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402" w:rsidRPr="00D40402" w:rsidRDefault="00D40402" w:rsidP="00D40402">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D40402">
        <w:rPr>
          <w:rFonts w:ascii="Segoe UI" w:eastAsia="Times New Roman" w:hAnsi="Segoe UI" w:cs="Segoe UI"/>
          <w:b/>
          <w:bCs/>
          <w:color w:val="24292F"/>
          <w:kern w:val="36"/>
          <w:sz w:val="48"/>
          <w:szCs w:val="48"/>
        </w:rPr>
        <w:t>DNS Forwarder VM</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This sample shows how to create a custom DNS server in an Azure virtual network that enables multiple spoke virtual networks in a hub and spoke architecture to reference the same private endpoint.</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This sample is based on the document </w:t>
      </w:r>
      <w:hyperlink r:id="rId4" w:history="1">
        <w:r w:rsidRPr="00D40402">
          <w:rPr>
            <w:rFonts w:ascii="Segoe UI" w:eastAsia="Times New Roman" w:hAnsi="Segoe UI" w:cs="Segoe UI"/>
            <w:color w:val="0000FF"/>
            <w:sz w:val="24"/>
            <w:szCs w:val="24"/>
            <w:u w:val="single"/>
          </w:rPr>
          <w:t>Connect HDInsight to your on-premises network</w:t>
        </w:r>
      </w:hyperlink>
      <w:r w:rsidRPr="00D40402">
        <w:rPr>
          <w:rFonts w:ascii="Segoe UI" w:eastAsia="Times New Roman" w:hAnsi="Segoe UI" w:cs="Segoe UI"/>
          <w:color w:val="24292F"/>
          <w:sz w:val="24"/>
          <w:szCs w:val="24"/>
        </w:rPr>
        <w:t>.</w:t>
      </w:r>
    </w:p>
    <w:p w:rsidR="00D40402" w:rsidRPr="00D40402" w:rsidRDefault="00D40402" w:rsidP="00D40402">
      <w:pPr>
        <w:shd w:val="clear" w:color="auto" w:fill="FFFFFF"/>
        <w:spacing w:before="360" w:after="240" w:line="240" w:lineRule="auto"/>
        <w:outlineLvl w:val="1"/>
        <w:rPr>
          <w:rFonts w:ascii="Segoe UI" w:eastAsia="Times New Roman" w:hAnsi="Segoe UI" w:cs="Segoe UI"/>
          <w:b/>
          <w:bCs/>
          <w:color w:val="24292F"/>
          <w:sz w:val="36"/>
          <w:szCs w:val="36"/>
        </w:rPr>
      </w:pPr>
      <w:r w:rsidRPr="00D40402">
        <w:rPr>
          <w:rFonts w:ascii="Segoe UI" w:eastAsia="Times New Roman" w:hAnsi="Segoe UI" w:cs="Segoe UI"/>
          <w:b/>
          <w:bCs/>
          <w:color w:val="24292F"/>
          <w:sz w:val="36"/>
          <w:szCs w:val="36"/>
        </w:rPr>
        <w:t>Problem statement</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In a hub and spoke architecture where the hub VNet contains the DNS server, you must choose where to deploy the private link endpoint.</w:t>
      </w:r>
    </w:p>
    <w:p w:rsidR="00D40402" w:rsidRPr="00D40402" w:rsidRDefault="00D40402" w:rsidP="00D40402">
      <w:pPr>
        <w:shd w:val="clear" w:color="auto" w:fill="FFFFFF"/>
        <w:spacing w:after="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Deploying to the hub VNet reduces cost and complexity because the Azure Private DNS is linked to the hub VNet. The spoke VNet queries its registered DNS server (typically the DNS server is located in the hub or on-premises), and the DNS server is configured with a forwarder to the Azure Recursive Resolver IP </w:t>
      </w:r>
      <w:r w:rsidRPr="00D40402">
        <w:rPr>
          <w:rFonts w:ascii="Consolas" w:eastAsia="Times New Roman" w:hAnsi="Consolas" w:cs="Courier New"/>
          <w:color w:val="24292F"/>
          <w:sz w:val="20"/>
        </w:rPr>
        <w:t>168.63.129.16</w:t>
      </w:r>
      <w:r w:rsidRPr="00D40402">
        <w:rPr>
          <w:rFonts w:ascii="Segoe UI" w:eastAsia="Times New Roman" w:hAnsi="Segoe UI" w:cs="Segoe UI"/>
          <w:color w:val="24292F"/>
          <w:sz w:val="24"/>
          <w:szCs w:val="24"/>
        </w:rPr>
        <w:t>. There are </w:t>
      </w:r>
      <w:hyperlink r:id="rId5" w:history="1">
        <w:r w:rsidRPr="00D40402">
          <w:rPr>
            <w:rFonts w:ascii="Segoe UI" w:eastAsia="Times New Roman" w:hAnsi="Segoe UI" w:cs="Segoe UI"/>
            <w:color w:val="0000FF"/>
            <w:sz w:val="24"/>
            <w:szCs w:val="24"/>
            <w:u w:val="single"/>
          </w:rPr>
          <w:t>no additional costs for VNet peering egress</w:t>
        </w:r>
      </w:hyperlink>
      <w:r w:rsidRPr="00D40402">
        <w:rPr>
          <w:rFonts w:ascii="Segoe UI" w:eastAsia="Times New Roman" w:hAnsi="Segoe UI" w:cs="Segoe UI"/>
          <w:color w:val="24292F"/>
          <w:sz w:val="24"/>
          <w:szCs w:val="24"/>
        </w:rPr>
        <w:t> (see the FAQ).</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There may be restrictions that require the private endpoint to be deployed in each spoke VNet. In this case, each spoke VNet uses a private DNS zone to reference the private endpoint. Each Azure Private DNS Zone requires a connection to the virtual network that references it. This works well if the private DNS zone is only used by the spoke and both the hub VNet and spoke VNet can connect to the Azure Private DNS Zone. However, if two spoke VNets need to reference the same private endpoint, there would be two separate Azure Private DNS Zones for that endpoint. If the DNS is in the hub, this causes a conflict because the hub VNet would have to be linked to both Azure Private DNS zones, causing a conflict.</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As stated above, one solution is to put the private endpoint in the hub network, and each spoke VNet connects to the Azure Private DNS Zone in the hub. If this solution does not meet your requirements, then the next option is to leverage a DNS forwarder in each of the spoke VNets. The repository contains a sample for deploying the custom DNS forwarders within a VNet and configuring the zones to the Azure Recursive Resolver.</w:t>
      </w:r>
    </w:p>
    <w:p w:rsidR="00D40402" w:rsidRPr="00D40402" w:rsidRDefault="00D40402" w:rsidP="00D40402">
      <w:pPr>
        <w:shd w:val="clear" w:color="auto" w:fill="FFFFFF"/>
        <w:spacing w:before="360" w:after="240" w:line="240" w:lineRule="auto"/>
        <w:outlineLvl w:val="1"/>
        <w:rPr>
          <w:rFonts w:ascii="Segoe UI" w:eastAsia="Times New Roman" w:hAnsi="Segoe UI" w:cs="Segoe UI"/>
          <w:b/>
          <w:bCs/>
          <w:color w:val="24292F"/>
          <w:sz w:val="36"/>
          <w:szCs w:val="36"/>
        </w:rPr>
      </w:pPr>
      <w:r w:rsidRPr="00D40402">
        <w:rPr>
          <w:rFonts w:ascii="Segoe UI" w:eastAsia="Times New Roman" w:hAnsi="Segoe UI" w:cs="Segoe UI"/>
          <w:b/>
          <w:bCs/>
          <w:color w:val="24292F"/>
          <w:sz w:val="36"/>
          <w:szCs w:val="36"/>
        </w:rPr>
        <w:t>Pre-requisites</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This demo only deploys the custom DNS servers. You must have an existing virtual network and subnet to add the VM's NIC to.</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lastRenderedPageBreak/>
        <w:t>The virtual network must use the default Azure-provided DNS and not use a custom DNS server.</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drawing>
          <wp:inline distT="0" distB="0" distL="0" distR="0">
            <wp:extent cx="5191125" cy="2447925"/>
            <wp:effectExtent l="19050" t="0" r="9525" b="0"/>
            <wp:docPr id="4" name="Picture 4" descr="Default Azure-provided DN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ault Azure-provided DNS">
                      <a:hlinkClick r:id="rId6" tgtFrame="&quot;_blank&quot;"/>
                    </pic:cNvPr>
                    <pic:cNvPicPr>
                      <a:picLocks noChangeAspect="1" noChangeArrowheads="1"/>
                    </pic:cNvPicPr>
                  </pic:nvPicPr>
                  <pic:blipFill>
                    <a:blip r:embed="rId7"/>
                    <a:srcRect/>
                    <a:stretch>
                      <a:fillRect/>
                    </a:stretch>
                  </pic:blipFill>
                  <pic:spPr bwMode="auto">
                    <a:xfrm>
                      <a:off x="0" y="0"/>
                      <a:ext cx="5191125" cy="2447925"/>
                    </a:xfrm>
                    <a:prstGeom prst="rect">
                      <a:avLst/>
                    </a:prstGeom>
                    <a:noFill/>
                    <a:ln w="9525">
                      <a:noFill/>
                      <a:miter lim="800000"/>
                      <a:headEnd/>
                      <a:tailEnd/>
                    </a:ln>
                  </pic:spPr>
                </pic:pic>
              </a:graphicData>
            </a:graphic>
          </wp:inline>
        </w:drawing>
      </w:r>
    </w:p>
    <w:p w:rsidR="00D40402" w:rsidRPr="00D40402" w:rsidRDefault="00D40402" w:rsidP="00D40402">
      <w:pPr>
        <w:shd w:val="clear" w:color="auto" w:fill="FFFFFF"/>
        <w:spacing w:after="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This is because the </w:t>
      </w:r>
      <w:r w:rsidRPr="00D40402">
        <w:rPr>
          <w:rFonts w:ascii="Consolas" w:eastAsia="Times New Roman" w:hAnsi="Consolas" w:cs="Courier New"/>
          <w:color w:val="24292F"/>
          <w:sz w:val="20"/>
        </w:rPr>
        <w:t>forwarderSetup.sh</w:t>
      </w:r>
      <w:r w:rsidRPr="00D40402">
        <w:rPr>
          <w:rFonts w:ascii="Segoe UI" w:eastAsia="Times New Roman" w:hAnsi="Segoe UI" w:cs="Segoe UI"/>
          <w:color w:val="24292F"/>
          <w:sz w:val="24"/>
          <w:szCs w:val="24"/>
        </w:rPr>
        <w:t> script adds the virtual network's DNS suffix as a zone within the custom DNS server in the </w:t>
      </w:r>
      <w:r w:rsidRPr="00D40402">
        <w:rPr>
          <w:rFonts w:ascii="Consolas" w:eastAsia="Times New Roman" w:hAnsi="Consolas" w:cs="Courier New"/>
          <w:color w:val="24292F"/>
          <w:sz w:val="20"/>
        </w:rPr>
        <w:t>named.conf.local</w:t>
      </w:r>
      <w:r w:rsidRPr="00D40402">
        <w:rPr>
          <w:rFonts w:ascii="Segoe UI" w:eastAsia="Times New Roman" w:hAnsi="Segoe UI" w:cs="Segoe UI"/>
          <w:color w:val="24292F"/>
          <w:sz w:val="24"/>
          <w:szCs w:val="24"/>
        </w:rPr>
        <w:t> configuration file using the following code:</w:t>
      </w:r>
    </w:p>
    <w:p w:rsidR="00D40402" w:rsidRPr="00D40402" w:rsidRDefault="00D40402" w:rsidP="00D40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D40402">
        <w:rPr>
          <w:rFonts w:ascii="Consolas" w:eastAsia="Times New Roman" w:hAnsi="Consolas" w:cs="Courier New"/>
          <w:color w:val="24292F"/>
          <w:sz w:val="20"/>
          <w:szCs w:val="20"/>
        </w:rPr>
        <w:t>azurednssuffix=$(hostname -f | cut -d "." -f2-)</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This value can only be obtained when the virtual network is configured to use the Azure-provided DNS. The result will look similar to the following:</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lastRenderedPageBreak/>
        <w:drawing>
          <wp:inline distT="0" distB="0" distL="0" distR="0">
            <wp:extent cx="5953125" cy="4219575"/>
            <wp:effectExtent l="19050" t="0" r="9525" b="0"/>
            <wp:docPr id="5" name="Picture 5" descr="Example named.conf.local">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named.conf.local">
                      <a:hlinkClick r:id="rId8" tgtFrame="&quot;_blank&quot;"/>
                    </pic:cNvPr>
                    <pic:cNvPicPr>
                      <a:picLocks noChangeAspect="1" noChangeArrowheads="1"/>
                    </pic:cNvPicPr>
                  </pic:nvPicPr>
                  <pic:blipFill>
                    <a:blip r:embed="rId9"/>
                    <a:srcRect/>
                    <a:stretch>
                      <a:fillRect/>
                    </a:stretch>
                  </pic:blipFill>
                  <pic:spPr bwMode="auto">
                    <a:xfrm>
                      <a:off x="0" y="0"/>
                      <a:ext cx="5953125" cy="4219575"/>
                    </a:xfrm>
                    <a:prstGeom prst="rect">
                      <a:avLst/>
                    </a:prstGeom>
                    <a:noFill/>
                    <a:ln w="9525">
                      <a:noFill/>
                      <a:miter lim="800000"/>
                      <a:headEnd/>
                      <a:tailEnd/>
                    </a:ln>
                  </pic:spPr>
                </pic:pic>
              </a:graphicData>
            </a:graphic>
          </wp:inline>
        </w:drawing>
      </w:r>
    </w:p>
    <w:p w:rsidR="00D40402" w:rsidRPr="00D40402" w:rsidRDefault="00D40402" w:rsidP="00D40402">
      <w:pPr>
        <w:shd w:val="clear" w:color="auto" w:fill="FFFFFF"/>
        <w:spacing w:line="240" w:lineRule="auto"/>
        <w:rPr>
          <w:rFonts w:ascii="Segoe UI" w:eastAsia="Times New Roman" w:hAnsi="Segoe UI" w:cs="Segoe UI"/>
          <w:sz w:val="24"/>
          <w:szCs w:val="24"/>
        </w:rPr>
      </w:pPr>
      <w:r w:rsidRPr="00D40402">
        <w:rPr>
          <w:rFonts w:ascii="Segoe UI" w:eastAsia="Times New Roman" w:hAnsi="Segoe UI" w:cs="Segoe UI"/>
          <w:b/>
          <w:bCs/>
          <w:sz w:val="24"/>
          <w:szCs w:val="24"/>
        </w:rPr>
        <w:t>Note:</w:t>
      </w:r>
      <w:r w:rsidRPr="00D40402">
        <w:rPr>
          <w:rFonts w:ascii="Segoe UI" w:eastAsia="Times New Roman" w:hAnsi="Segoe UI" w:cs="Segoe UI"/>
          <w:sz w:val="24"/>
          <w:szCs w:val="24"/>
        </w:rPr>
        <w:t> If you did not have this configured to the Azure-provided DNS, you can modify this after deployment. Once the VM is deployed and running, use the Azure CLI to obtain the </w:t>
      </w:r>
      <w:r w:rsidRPr="00D40402">
        <w:rPr>
          <w:rFonts w:ascii="Consolas" w:eastAsia="Times New Roman" w:hAnsi="Consolas" w:cs="Courier New"/>
          <w:sz w:val="20"/>
        </w:rPr>
        <w:t>dnsSettings.internalDomainNameSuffix</w:t>
      </w:r>
      <w:r w:rsidRPr="00D40402">
        <w:rPr>
          <w:rFonts w:ascii="Segoe UI" w:eastAsia="Times New Roman" w:hAnsi="Segoe UI" w:cs="Segoe UI"/>
          <w:sz w:val="24"/>
          <w:szCs w:val="24"/>
        </w:rPr>
        <w:t> value using the </w:t>
      </w:r>
      <w:r w:rsidRPr="00D40402">
        <w:rPr>
          <w:rFonts w:ascii="Consolas" w:eastAsia="Times New Roman" w:hAnsi="Consolas" w:cs="Courier New"/>
          <w:sz w:val="20"/>
        </w:rPr>
        <w:t>az network nic show</w:t>
      </w:r>
      <w:r w:rsidRPr="00D40402">
        <w:rPr>
          <w:rFonts w:ascii="Segoe UI" w:eastAsia="Times New Roman" w:hAnsi="Segoe UI" w:cs="Segoe UI"/>
          <w:sz w:val="24"/>
          <w:szCs w:val="24"/>
        </w:rPr>
        <w:t> command to obtain the value and then modify the </w:t>
      </w:r>
      <w:r w:rsidRPr="00D40402">
        <w:rPr>
          <w:rFonts w:ascii="Consolas" w:eastAsia="Times New Roman" w:hAnsi="Consolas" w:cs="Courier New"/>
          <w:sz w:val="20"/>
        </w:rPr>
        <w:t>named.conf.local</w:t>
      </w:r>
      <w:r w:rsidRPr="00D40402">
        <w:rPr>
          <w:rFonts w:ascii="Segoe UI" w:eastAsia="Times New Roman" w:hAnsi="Segoe UI" w:cs="Segoe UI"/>
          <w:sz w:val="24"/>
          <w:szCs w:val="24"/>
        </w:rPr>
        <w:t> with the correct value.</w:t>
      </w:r>
    </w:p>
    <w:p w:rsidR="00D40402" w:rsidRPr="00D40402" w:rsidRDefault="00D40402" w:rsidP="00D40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D40402">
        <w:rPr>
          <w:rFonts w:ascii="Consolas" w:eastAsia="Times New Roman" w:hAnsi="Consolas" w:cs="Courier New"/>
          <w:color w:val="24292F"/>
          <w:sz w:val="20"/>
          <w:szCs w:val="20"/>
        </w:rPr>
        <w:t>az network nic show --ids /subscriptions/61b89b45-6850-48ac-b719-a7fb90bca5f0/resourceGroups/rg-identity-shared-scus-001/providers/Microsoft.Network/networkInterfaces/dc1749 --query "dnsSettings.internalDomainNameSuffix"</w:t>
      </w:r>
    </w:p>
    <w:p w:rsidR="00D40402" w:rsidRPr="00D40402" w:rsidRDefault="00D40402" w:rsidP="00D40402">
      <w:pPr>
        <w:shd w:val="clear" w:color="auto" w:fill="FFFFFF"/>
        <w:spacing w:before="360" w:after="240" w:line="240" w:lineRule="auto"/>
        <w:outlineLvl w:val="1"/>
        <w:rPr>
          <w:rFonts w:ascii="Segoe UI" w:eastAsia="Times New Roman" w:hAnsi="Segoe UI" w:cs="Segoe UI"/>
          <w:b/>
          <w:bCs/>
          <w:color w:val="24292F"/>
          <w:sz w:val="36"/>
          <w:szCs w:val="36"/>
        </w:rPr>
      </w:pPr>
      <w:r w:rsidRPr="00D40402">
        <w:rPr>
          <w:rFonts w:ascii="Segoe UI" w:eastAsia="Times New Roman" w:hAnsi="Segoe UI" w:cs="Segoe UI"/>
          <w:b/>
          <w:bCs/>
          <w:color w:val="24292F"/>
          <w:sz w:val="36"/>
          <w:szCs w:val="36"/>
        </w:rPr>
        <w:t>Solution</w:t>
      </w:r>
    </w:p>
    <w:p w:rsidR="00D40402" w:rsidRPr="00D40402" w:rsidRDefault="00D40402" w:rsidP="00D40402">
      <w:pPr>
        <w:shd w:val="clear" w:color="auto" w:fill="FFFFFF"/>
        <w:spacing w:after="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This solution uses </w:t>
      </w:r>
      <w:hyperlink r:id="rId10" w:history="1">
        <w:r w:rsidRPr="00D40402">
          <w:rPr>
            <w:rFonts w:ascii="Segoe UI" w:eastAsia="Times New Roman" w:hAnsi="Segoe UI" w:cs="Segoe UI"/>
            <w:color w:val="0000FF"/>
            <w:sz w:val="24"/>
            <w:szCs w:val="24"/>
            <w:u w:val="single"/>
          </w:rPr>
          <w:t>Bind DNS software</w:t>
        </w:r>
      </w:hyperlink>
      <w:r w:rsidRPr="00D40402">
        <w:rPr>
          <w:rFonts w:ascii="Segoe UI" w:eastAsia="Times New Roman" w:hAnsi="Segoe UI" w:cs="Segoe UI"/>
          <w:color w:val="24292F"/>
          <w:sz w:val="24"/>
          <w:szCs w:val="24"/>
        </w:rPr>
        <w:t> to act as a DNS forwarder. For queries to database.windows.net, the DNS forwarder will forward the query to the Azure Recursive Resolver at </w:t>
      </w:r>
      <w:r w:rsidRPr="00D40402">
        <w:rPr>
          <w:rFonts w:ascii="Consolas" w:eastAsia="Times New Roman" w:hAnsi="Consolas" w:cs="Courier New"/>
          <w:color w:val="24292F"/>
          <w:sz w:val="20"/>
        </w:rPr>
        <w:t>168.63.129.16</w:t>
      </w:r>
      <w:r w:rsidRPr="00D40402">
        <w:rPr>
          <w:rFonts w:ascii="Segoe UI" w:eastAsia="Times New Roman" w:hAnsi="Segoe UI" w:cs="Segoe UI"/>
          <w:color w:val="24292F"/>
          <w:sz w:val="24"/>
          <w:szCs w:val="24"/>
        </w:rPr>
        <w:t>. For all other queries, it will forward to the DNS server specified in the </w:t>
      </w:r>
      <w:r w:rsidRPr="00D40402">
        <w:rPr>
          <w:rFonts w:ascii="Consolas" w:eastAsia="Times New Roman" w:hAnsi="Consolas" w:cs="Courier New"/>
          <w:color w:val="24292F"/>
          <w:sz w:val="20"/>
        </w:rPr>
        <w:t>named.conf.options</w:t>
      </w:r>
      <w:r w:rsidRPr="00D40402">
        <w:rPr>
          <w:rFonts w:ascii="Segoe UI" w:eastAsia="Times New Roman" w:hAnsi="Segoe UI" w:cs="Segoe UI"/>
          <w:color w:val="24292F"/>
          <w:sz w:val="24"/>
          <w:szCs w:val="24"/>
        </w:rPr>
        <w:t> configuration file, in this sample that is the DNS server in the hub VNet.</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An ACL is placed on the DNS server so that only the spoke VNet is able to communicate to the DNS server.</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lastRenderedPageBreak/>
        <w:drawing>
          <wp:inline distT="0" distB="0" distL="0" distR="0">
            <wp:extent cx="8372475" cy="9286875"/>
            <wp:effectExtent l="19050" t="0" r="9525" b="0"/>
            <wp:docPr id="6" name="Picture 6" descr="Sample hub and spoke architecture with custom DNS forwarder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hub and spoke architecture with custom DNS forwarders">
                      <a:hlinkClick r:id="rId11" tgtFrame="&quot;_blank&quot;"/>
                    </pic:cNvPr>
                    <pic:cNvPicPr>
                      <a:picLocks noChangeAspect="1" noChangeArrowheads="1"/>
                    </pic:cNvPicPr>
                  </pic:nvPicPr>
                  <pic:blipFill>
                    <a:blip r:embed="rId12"/>
                    <a:srcRect/>
                    <a:stretch>
                      <a:fillRect/>
                    </a:stretch>
                  </pic:blipFill>
                  <pic:spPr bwMode="auto">
                    <a:xfrm>
                      <a:off x="0" y="0"/>
                      <a:ext cx="8372475" cy="9286875"/>
                    </a:xfrm>
                    <a:prstGeom prst="rect">
                      <a:avLst/>
                    </a:prstGeom>
                    <a:noFill/>
                    <a:ln w="9525">
                      <a:noFill/>
                      <a:miter lim="800000"/>
                      <a:headEnd/>
                      <a:tailEnd/>
                    </a:ln>
                  </pic:spPr>
                </pic:pic>
              </a:graphicData>
            </a:graphic>
          </wp:inline>
        </w:drawing>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lastRenderedPageBreak/>
        <w:t>For more information on name resolution for Azure, see </w:t>
      </w:r>
      <w:hyperlink r:id="rId13" w:anchor="name-resolution-using-your-own-dns-server" w:history="1">
        <w:r w:rsidRPr="00D40402">
          <w:rPr>
            <w:rFonts w:ascii="Segoe UI" w:eastAsia="Times New Roman" w:hAnsi="Segoe UI" w:cs="Segoe UI"/>
            <w:color w:val="0000FF"/>
            <w:sz w:val="24"/>
            <w:szCs w:val="24"/>
            <w:u w:val="single"/>
          </w:rPr>
          <w:t>Name resolution using your own DNS server</w:t>
        </w:r>
      </w:hyperlink>
      <w:r w:rsidRPr="00D40402">
        <w:rPr>
          <w:rFonts w:ascii="Segoe UI" w:eastAsia="Times New Roman" w:hAnsi="Segoe UI" w:cs="Segoe UI"/>
          <w:color w:val="24292F"/>
          <w:sz w:val="24"/>
          <w:szCs w:val="24"/>
        </w:rPr>
        <w:t>.</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For more information, see Daniel Mauser's excellent repository on </w:t>
      </w:r>
      <w:hyperlink r:id="rId14" w:history="1">
        <w:r w:rsidRPr="00D40402">
          <w:rPr>
            <w:rFonts w:ascii="Segoe UI" w:eastAsia="Times New Roman" w:hAnsi="Segoe UI" w:cs="Segoe UI"/>
            <w:color w:val="0000FF"/>
            <w:sz w:val="24"/>
            <w:szCs w:val="24"/>
            <w:u w:val="single"/>
          </w:rPr>
          <w:t>Private Link Integration Scenarios</w:t>
        </w:r>
      </w:hyperlink>
      <w:r w:rsidRPr="00D40402">
        <w:rPr>
          <w:rFonts w:ascii="Segoe UI" w:eastAsia="Times New Roman" w:hAnsi="Segoe UI" w:cs="Segoe UI"/>
          <w:color w:val="24292F"/>
          <w:sz w:val="24"/>
          <w:szCs w:val="24"/>
        </w:rPr>
        <w:t>.</w:t>
      </w:r>
    </w:p>
    <w:p w:rsidR="00D40402" w:rsidRPr="00D40402" w:rsidRDefault="00D40402" w:rsidP="00D40402">
      <w:pPr>
        <w:shd w:val="clear" w:color="auto" w:fill="FFFFFF"/>
        <w:spacing w:before="360" w:after="240" w:line="240" w:lineRule="auto"/>
        <w:outlineLvl w:val="1"/>
        <w:rPr>
          <w:rFonts w:ascii="Segoe UI" w:eastAsia="Times New Roman" w:hAnsi="Segoe UI" w:cs="Segoe UI"/>
          <w:b/>
          <w:bCs/>
          <w:color w:val="24292F"/>
          <w:sz w:val="36"/>
          <w:szCs w:val="36"/>
        </w:rPr>
      </w:pPr>
      <w:r w:rsidRPr="00D40402">
        <w:rPr>
          <w:rFonts w:ascii="Segoe UI" w:eastAsia="Times New Roman" w:hAnsi="Segoe UI" w:cs="Segoe UI"/>
          <w:b/>
          <w:bCs/>
          <w:color w:val="24292F"/>
          <w:sz w:val="36"/>
          <w:szCs w:val="36"/>
        </w:rPr>
        <w:t>Deploying the demo</w:t>
      </w:r>
    </w:p>
    <w:p w:rsidR="00D40402" w:rsidRPr="00D40402" w:rsidRDefault="00D40402" w:rsidP="00D40402">
      <w:pPr>
        <w:shd w:val="clear" w:color="auto" w:fill="FFFFFF"/>
        <w:spacing w:after="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The demo can be deployed using the </w:t>
      </w:r>
      <w:r w:rsidRPr="00D40402">
        <w:rPr>
          <w:rFonts w:ascii="Consolas" w:eastAsia="Times New Roman" w:hAnsi="Consolas" w:cs="Courier New"/>
          <w:color w:val="24292F"/>
          <w:sz w:val="20"/>
        </w:rPr>
        <w:t>deploy.sh</w:t>
      </w:r>
      <w:r w:rsidRPr="00D40402">
        <w:rPr>
          <w:rFonts w:ascii="Segoe UI" w:eastAsia="Times New Roman" w:hAnsi="Segoe UI" w:cs="Segoe UI"/>
          <w:color w:val="24292F"/>
          <w:sz w:val="24"/>
          <w:szCs w:val="24"/>
        </w:rPr>
        <w:t> script. This script will upload a script to an Azure Storage account and generate a SAS URL for it that is used for the Linux custom script extension. It then deploys the ARM template using the parameters file and the SAS URL of the script.</w:t>
      </w:r>
    </w:p>
    <w:p w:rsidR="00D40402" w:rsidRPr="00D40402" w:rsidRDefault="00D40402" w:rsidP="00D40402">
      <w:pPr>
        <w:shd w:val="clear" w:color="auto" w:fill="FFFFFF"/>
        <w:spacing w:before="360" w:after="240" w:line="240" w:lineRule="auto"/>
        <w:outlineLvl w:val="2"/>
        <w:rPr>
          <w:rFonts w:ascii="Segoe UI" w:eastAsia="Times New Roman" w:hAnsi="Segoe UI" w:cs="Segoe UI"/>
          <w:b/>
          <w:bCs/>
          <w:color w:val="24292F"/>
          <w:sz w:val="30"/>
          <w:szCs w:val="30"/>
        </w:rPr>
      </w:pPr>
      <w:r w:rsidRPr="00D40402">
        <w:rPr>
          <w:rFonts w:ascii="Segoe UI" w:eastAsia="Times New Roman" w:hAnsi="Segoe UI" w:cs="Segoe UI"/>
          <w:b/>
          <w:bCs/>
          <w:color w:val="24292F"/>
          <w:sz w:val="30"/>
          <w:szCs w:val="30"/>
        </w:rPr>
        <w:t>Modify the script</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To use this script, first modify the variables at the top of the file.</w:t>
      </w:r>
    </w:p>
    <w:p w:rsidR="00D40402" w:rsidRPr="00D40402" w:rsidRDefault="00D40402" w:rsidP="00D40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D40402">
        <w:rPr>
          <w:rFonts w:ascii="Consolas" w:eastAsia="Times New Roman" w:hAnsi="Consolas" w:cs="Courier New"/>
          <w:color w:val="24292F"/>
          <w:sz w:val="20"/>
          <w:szCs w:val="20"/>
        </w:rPr>
        <w:t>rg="rg-networking-scus-002"</w:t>
      </w:r>
    </w:p>
    <w:p w:rsidR="00D40402" w:rsidRPr="00D40402" w:rsidRDefault="00D40402" w:rsidP="00D40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D40402">
        <w:rPr>
          <w:rFonts w:ascii="Consolas" w:eastAsia="Times New Roman" w:hAnsi="Consolas" w:cs="Courier New"/>
          <w:color w:val="24292F"/>
          <w:sz w:val="20"/>
          <w:szCs w:val="20"/>
        </w:rPr>
        <w:t>storage="stdeployarm"</w:t>
      </w:r>
    </w:p>
    <w:p w:rsidR="00D40402" w:rsidRPr="00D40402" w:rsidRDefault="00D40402" w:rsidP="00D40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D40402">
        <w:rPr>
          <w:rFonts w:ascii="Consolas" w:eastAsia="Times New Roman" w:hAnsi="Consolas" w:cs="Courier New"/>
          <w:color w:val="24292F"/>
          <w:sz w:val="20"/>
          <w:szCs w:val="20"/>
        </w:rPr>
        <w:t>storageResourceGroup="rg-workloadmanagement-scus-001"</w:t>
      </w:r>
    </w:p>
    <w:p w:rsidR="00D40402" w:rsidRPr="00D40402" w:rsidRDefault="00D40402" w:rsidP="00D40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r w:rsidRPr="00D40402">
        <w:rPr>
          <w:rFonts w:ascii="Consolas" w:eastAsia="Times New Roman" w:hAnsi="Consolas" w:cs="Courier New"/>
          <w:color w:val="24292F"/>
          <w:sz w:val="20"/>
          <w:szCs w:val="20"/>
        </w:rPr>
        <w:t>container="deploy"</w:t>
      </w:r>
    </w:p>
    <w:tbl>
      <w:tblPr>
        <w:tblW w:w="0" w:type="auto"/>
        <w:shd w:val="clear" w:color="auto" w:fill="FFFFFF"/>
        <w:tblCellMar>
          <w:top w:w="15" w:type="dxa"/>
          <w:left w:w="15" w:type="dxa"/>
          <w:bottom w:w="15" w:type="dxa"/>
          <w:right w:w="15" w:type="dxa"/>
        </w:tblCellMar>
        <w:tblLook w:val="04A0"/>
      </w:tblPr>
      <w:tblGrid>
        <w:gridCol w:w="2819"/>
        <w:gridCol w:w="6931"/>
      </w:tblGrid>
      <w:tr w:rsidR="00D40402" w:rsidRPr="00D40402" w:rsidTr="00D40402">
        <w:trPr>
          <w:tblHeader/>
        </w:trPr>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b/>
                <w:bCs/>
                <w:color w:val="24292F"/>
                <w:sz w:val="24"/>
                <w:szCs w:val="24"/>
              </w:rPr>
            </w:pPr>
            <w:r w:rsidRPr="00D40402">
              <w:rPr>
                <w:rFonts w:ascii="Segoe UI" w:eastAsia="Times New Roman" w:hAnsi="Segoe UI" w:cs="Segoe UI"/>
                <w:b/>
                <w:bCs/>
                <w:color w:val="24292F"/>
                <w:sz w:val="24"/>
                <w:szCs w:val="24"/>
              </w:rPr>
              <w:t>Variable</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b/>
                <w:bCs/>
                <w:color w:val="24292F"/>
                <w:sz w:val="24"/>
                <w:szCs w:val="24"/>
              </w:rPr>
            </w:pPr>
            <w:r w:rsidRPr="00D40402">
              <w:rPr>
                <w:rFonts w:ascii="Segoe UI" w:eastAsia="Times New Roman" w:hAnsi="Segoe UI" w:cs="Segoe UI"/>
                <w:b/>
                <w:bCs/>
                <w:color w:val="24292F"/>
                <w:sz w:val="24"/>
                <w:szCs w:val="24"/>
              </w:rPr>
              <w:t>Description</w:t>
            </w:r>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rg</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Name of the resource group where the VMs will be deployed to</w:t>
            </w:r>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storage</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Name of the storage account where the script will be uploaded</w:t>
            </w:r>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storageResourceGroup</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Resource group name that contains the storage account</w:t>
            </w:r>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container</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The name of the container in the storage account where the script is uploaded</w:t>
            </w:r>
          </w:p>
        </w:tc>
      </w:tr>
    </w:tbl>
    <w:p w:rsidR="00D40402" w:rsidRPr="00D40402" w:rsidRDefault="00D40402" w:rsidP="00D40402">
      <w:pPr>
        <w:shd w:val="clear" w:color="auto" w:fill="FFFFFF"/>
        <w:spacing w:before="360" w:after="240" w:line="240" w:lineRule="auto"/>
        <w:outlineLvl w:val="2"/>
        <w:rPr>
          <w:rFonts w:ascii="Segoe UI" w:eastAsia="Times New Roman" w:hAnsi="Segoe UI" w:cs="Segoe UI"/>
          <w:b/>
          <w:bCs/>
          <w:color w:val="24292F"/>
          <w:sz w:val="30"/>
          <w:szCs w:val="30"/>
        </w:rPr>
      </w:pPr>
      <w:r w:rsidRPr="00D40402">
        <w:rPr>
          <w:rFonts w:ascii="Segoe UI" w:eastAsia="Times New Roman" w:hAnsi="Segoe UI" w:cs="Segoe UI"/>
          <w:b/>
          <w:bCs/>
          <w:color w:val="24292F"/>
          <w:sz w:val="30"/>
          <w:szCs w:val="30"/>
        </w:rPr>
        <w:t>Modify the parameters file</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The deployment template has a parameters file that also must be updated.</w:t>
      </w:r>
    </w:p>
    <w:tbl>
      <w:tblPr>
        <w:tblW w:w="0" w:type="auto"/>
        <w:shd w:val="clear" w:color="auto" w:fill="FFFFFF"/>
        <w:tblCellMar>
          <w:top w:w="15" w:type="dxa"/>
          <w:left w:w="15" w:type="dxa"/>
          <w:bottom w:w="15" w:type="dxa"/>
          <w:right w:w="15" w:type="dxa"/>
        </w:tblCellMar>
        <w:tblLook w:val="04A0"/>
      </w:tblPr>
      <w:tblGrid>
        <w:gridCol w:w="2525"/>
        <w:gridCol w:w="7225"/>
      </w:tblGrid>
      <w:tr w:rsidR="00D40402" w:rsidRPr="00D40402" w:rsidTr="00D40402">
        <w:trPr>
          <w:tblHeader/>
        </w:trPr>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b/>
                <w:bCs/>
                <w:color w:val="24292F"/>
                <w:sz w:val="24"/>
                <w:szCs w:val="24"/>
              </w:rPr>
            </w:pPr>
            <w:r w:rsidRPr="00D40402">
              <w:rPr>
                <w:rFonts w:ascii="Segoe UI" w:eastAsia="Times New Roman" w:hAnsi="Segoe UI" w:cs="Segoe UI"/>
                <w:b/>
                <w:bCs/>
                <w:color w:val="24292F"/>
                <w:sz w:val="24"/>
                <w:szCs w:val="24"/>
              </w:rPr>
              <w:lastRenderedPageBreak/>
              <w:t>Parameter</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b/>
                <w:bCs/>
                <w:color w:val="24292F"/>
                <w:sz w:val="24"/>
                <w:szCs w:val="24"/>
              </w:rPr>
            </w:pPr>
            <w:r w:rsidRPr="00D40402">
              <w:rPr>
                <w:rFonts w:ascii="Segoe UI" w:eastAsia="Times New Roman" w:hAnsi="Segoe UI" w:cs="Segoe UI"/>
                <w:b/>
                <w:bCs/>
                <w:color w:val="24292F"/>
                <w:sz w:val="24"/>
                <w:szCs w:val="24"/>
              </w:rPr>
              <w:t>Description</w:t>
            </w:r>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adminUserName</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Name of the administrative user</w:t>
            </w:r>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vNetResourceGroup</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The resource group containing the existing virtual network where the DNS servers will be deployed to</w:t>
            </w:r>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vNetName</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Name of the existing virtual network where the DNS servers will be deployed to</w:t>
            </w:r>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vnetAddressPrefix</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Address prefix of the existing virtual network where the DNS servers will be deployed to</w:t>
            </w:r>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subnetName</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Name of the existing subnet in the the existing virtual network where the DNS servers will be deployed to</w:t>
            </w:r>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forwardIP</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IP address to forward DNS queries to. For this sample, this is the DNS server in the hub virtual network.</w:t>
            </w:r>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adminPublicKey</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SSH public key used to authenticate. Don't use passwords. In this example, an Azure Key Vault is used to store the credentials. For more information, see </w:t>
            </w:r>
            <w:hyperlink r:id="rId15" w:history="1">
              <w:r w:rsidRPr="00D40402">
                <w:rPr>
                  <w:rFonts w:ascii="Segoe UI" w:eastAsia="Times New Roman" w:hAnsi="Segoe UI" w:cs="Segoe UI"/>
                  <w:color w:val="0000FF"/>
                  <w:sz w:val="24"/>
                  <w:szCs w:val="24"/>
                  <w:u w:val="single"/>
                </w:rPr>
                <w:t>Tutorial: Integrate Azure Key Vault in your ARM template deployment</w:t>
              </w:r>
            </w:hyperlink>
          </w:p>
        </w:tc>
      </w:tr>
      <w:tr w:rsidR="00D40402" w:rsidRPr="00D40402" w:rsidTr="00D40402">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scriptURL</w:t>
            </w:r>
          </w:p>
        </w:tc>
        <w:tc>
          <w:tcPr>
            <w:tcW w:w="0" w:type="auto"/>
            <w:shd w:val="clear" w:color="auto" w:fill="FFFFFF"/>
            <w:tcMar>
              <w:top w:w="90" w:type="dxa"/>
              <w:left w:w="195" w:type="dxa"/>
              <w:bottom w:w="90" w:type="dxa"/>
              <w:right w:w="195" w:type="dxa"/>
            </w:tcMar>
            <w:vAlign w:val="center"/>
            <w:hideMark/>
          </w:tcPr>
          <w:p w:rsidR="00D40402" w:rsidRPr="00D40402" w:rsidRDefault="00D40402" w:rsidP="00D40402">
            <w:pPr>
              <w:spacing w:after="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The SAS URL of the script used by the custom script extension. This URL is created in the </w:t>
            </w:r>
            <w:r w:rsidRPr="00D40402">
              <w:rPr>
                <w:rFonts w:ascii="Consolas" w:eastAsia="Times New Roman" w:hAnsi="Consolas" w:cs="Courier New"/>
                <w:color w:val="24292F"/>
                <w:sz w:val="20"/>
              </w:rPr>
              <w:t>deploy.sh</w:t>
            </w:r>
            <w:r w:rsidRPr="00D40402">
              <w:rPr>
                <w:rFonts w:ascii="Segoe UI" w:eastAsia="Times New Roman" w:hAnsi="Segoe UI" w:cs="Segoe UI"/>
                <w:color w:val="24292F"/>
                <w:sz w:val="24"/>
                <w:szCs w:val="24"/>
              </w:rPr>
              <w:t> script.</w:t>
            </w:r>
          </w:p>
        </w:tc>
      </w:tr>
    </w:tbl>
    <w:p w:rsidR="00D40402" w:rsidRPr="00D40402" w:rsidRDefault="00D40402" w:rsidP="00D40402">
      <w:pPr>
        <w:shd w:val="clear" w:color="auto" w:fill="FFFFFF"/>
        <w:spacing w:before="360" w:after="240" w:line="240" w:lineRule="auto"/>
        <w:outlineLvl w:val="2"/>
        <w:rPr>
          <w:rFonts w:ascii="Segoe UI" w:eastAsia="Times New Roman" w:hAnsi="Segoe UI" w:cs="Segoe UI"/>
          <w:b/>
          <w:bCs/>
          <w:color w:val="24292F"/>
          <w:sz w:val="30"/>
          <w:szCs w:val="30"/>
        </w:rPr>
      </w:pPr>
      <w:r w:rsidRPr="00D40402">
        <w:rPr>
          <w:rFonts w:ascii="Segoe UI" w:eastAsia="Times New Roman" w:hAnsi="Segoe UI" w:cs="Segoe UI"/>
          <w:b/>
          <w:bCs/>
          <w:color w:val="24292F"/>
          <w:sz w:val="30"/>
          <w:szCs w:val="30"/>
        </w:rPr>
        <w:t>Demo results</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To understand what's happening, it is highly recommended to review Daniel Mauser's excellent work on </w:t>
      </w:r>
      <w:hyperlink r:id="rId16" w:history="1">
        <w:r w:rsidRPr="00D40402">
          <w:rPr>
            <w:rFonts w:ascii="Segoe UI" w:eastAsia="Times New Roman" w:hAnsi="Segoe UI" w:cs="Segoe UI"/>
            <w:color w:val="0000FF"/>
            <w:sz w:val="24"/>
            <w:szCs w:val="24"/>
            <w:u w:val="single"/>
          </w:rPr>
          <w:t>Private Link DNS Integration Scenarios</w:t>
        </w:r>
      </w:hyperlink>
      <w:r w:rsidRPr="00D40402">
        <w:rPr>
          <w:rFonts w:ascii="Segoe UI" w:eastAsia="Times New Roman" w:hAnsi="Segoe UI" w:cs="Segoe UI"/>
          <w:color w:val="24292F"/>
          <w:sz w:val="24"/>
          <w:szCs w:val="24"/>
        </w:rPr>
        <w:t>.</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Given the sample architecture:</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lastRenderedPageBreak/>
        <w:drawing>
          <wp:inline distT="0" distB="0" distL="0" distR="0">
            <wp:extent cx="8372475" cy="9286875"/>
            <wp:effectExtent l="19050" t="0" r="9525" b="0"/>
            <wp:docPr id="7" name="Picture 7" descr="Sample hub and spoke architecture with custom DNS forwarder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hub and spoke architecture with custom DNS forwarders">
                      <a:hlinkClick r:id="rId11" tgtFrame="&quot;_blank&quot;"/>
                    </pic:cNvPr>
                    <pic:cNvPicPr>
                      <a:picLocks noChangeAspect="1" noChangeArrowheads="1"/>
                    </pic:cNvPicPr>
                  </pic:nvPicPr>
                  <pic:blipFill>
                    <a:blip r:embed="rId12"/>
                    <a:srcRect/>
                    <a:stretch>
                      <a:fillRect/>
                    </a:stretch>
                  </pic:blipFill>
                  <pic:spPr bwMode="auto">
                    <a:xfrm>
                      <a:off x="0" y="0"/>
                      <a:ext cx="8372475" cy="9286875"/>
                    </a:xfrm>
                    <a:prstGeom prst="rect">
                      <a:avLst/>
                    </a:prstGeom>
                    <a:noFill/>
                    <a:ln w="9525">
                      <a:noFill/>
                      <a:miter lim="800000"/>
                      <a:headEnd/>
                      <a:tailEnd/>
                    </a:ln>
                  </pic:spPr>
                </pic:pic>
              </a:graphicData>
            </a:graphic>
          </wp:inline>
        </w:drawing>
      </w:r>
    </w:p>
    <w:p w:rsidR="00D40402" w:rsidRPr="00D40402" w:rsidRDefault="00D40402" w:rsidP="00D40402">
      <w:pPr>
        <w:shd w:val="clear" w:color="auto" w:fill="FFFFFF"/>
        <w:spacing w:after="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lastRenderedPageBreak/>
        <w:t>An Azure SQL Database is created with the logical server name </w:t>
      </w:r>
      <w:r w:rsidRPr="00D40402">
        <w:rPr>
          <w:rFonts w:ascii="Consolas" w:eastAsia="Times New Roman" w:hAnsi="Consolas" w:cs="Courier New"/>
          <w:color w:val="24292F"/>
          <w:sz w:val="20"/>
        </w:rPr>
        <w:t>kirkescussql.database.windows.net</w:t>
      </w:r>
      <w:r w:rsidRPr="00D40402">
        <w:rPr>
          <w:rFonts w:ascii="Segoe UI" w:eastAsia="Times New Roman" w:hAnsi="Segoe UI" w:cs="Segoe UI"/>
          <w:color w:val="24292F"/>
          <w:sz w:val="24"/>
          <w:szCs w:val="24"/>
        </w:rPr>
        <w:t>. Each VNet then has a private endpoint with a different IP. This creates two different Azure Private DNS Zones.</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drawing>
          <wp:inline distT="0" distB="0" distL="0" distR="0">
            <wp:extent cx="8105775" cy="2771775"/>
            <wp:effectExtent l="19050" t="0" r="9525" b="0"/>
            <wp:docPr id="8" name="Picture 8" descr="Private DNS Zones created using Private Link">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vate DNS Zones created using Private Link">
                      <a:hlinkClick r:id="rId17" tgtFrame="&quot;_blank&quot;"/>
                    </pic:cNvPr>
                    <pic:cNvPicPr>
                      <a:picLocks noChangeAspect="1" noChangeArrowheads="1"/>
                    </pic:cNvPicPr>
                  </pic:nvPicPr>
                  <pic:blipFill>
                    <a:blip r:embed="rId18"/>
                    <a:srcRect/>
                    <a:stretch>
                      <a:fillRect/>
                    </a:stretch>
                  </pic:blipFill>
                  <pic:spPr bwMode="auto">
                    <a:xfrm>
                      <a:off x="0" y="0"/>
                      <a:ext cx="8105775" cy="2771775"/>
                    </a:xfrm>
                    <a:prstGeom prst="rect">
                      <a:avLst/>
                    </a:prstGeom>
                    <a:noFill/>
                    <a:ln w="9525">
                      <a:noFill/>
                      <a:miter lim="800000"/>
                      <a:headEnd/>
                      <a:tailEnd/>
                    </a:ln>
                  </pic:spPr>
                </pic:pic>
              </a:graphicData>
            </a:graphic>
          </wp:inline>
        </w:drawing>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You can see that each private DNS zone created differs only by the IP address.</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lastRenderedPageBreak/>
        <w:drawing>
          <wp:inline distT="0" distB="0" distL="0" distR="0">
            <wp:extent cx="12839700" cy="5591175"/>
            <wp:effectExtent l="19050" t="0" r="0" b="0"/>
            <wp:docPr id="9" name="Picture 9" descr="Private DNS Zones created using Private Link">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vate DNS Zones created using Private Link">
                      <a:hlinkClick r:id="rId19" tgtFrame="&quot;_blank&quot;"/>
                    </pic:cNvPr>
                    <pic:cNvPicPr>
                      <a:picLocks noChangeAspect="1" noChangeArrowheads="1"/>
                    </pic:cNvPicPr>
                  </pic:nvPicPr>
                  <pic:blipFill>
                    <a:blip r:embed="rId20"/>
                    <a:srcRect/>
                    <a:stretch>
                      <a:fillRect/>
                    </a:stretch>
                  </pic:blipFill>
                  <pic:spPr bwMode="auto">
                    <a:xfrm>
                      <a:off x="0" y="0"/>
                      <a:ext cx="12839700" cy="5591175"/>
                    </a:xfrm>
                    <a:prstGeom prst="rect">
                      <a:avLst/>
                    </a:prstGeom>
                    <a:noFill/>
                    <a:ln w="9525">
                      <a:noFill/>
                      <a:miter lim="800000"/>
                      <a:headEnd/>
                      <a:tailEnd/>
                    </a:ln>
                  </pic:spPr>
                </pic:pic>
              </a:graphicData>
            </a:graphic>
          </wp:inline>
        </w:drawing>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Logging into VM1 in the first spoke VNet, we can demonstrate that the name resolves to the correct IP.</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lastRenderedPageBreak/>
        <w:drawing>
          <wp:inline distT="0" distB="0" distL="0" distR="0">
            <wp:extent cx="6800850" cy="3095625"/>
            <wp:effectExtent l="19050" t="0" r="0" b="0"/>
            <wp:docPr id="10" name="Picture 10" descr="VM1 DNS resoluti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M1 DNS resolution">
                      <a:hlinkClick r:id="rId21" tgtFrame="&quot;_blank&quot;"/>
                    </pic:cNvPr>
                    <pic:cNvPicPr>
                      <a:picLocks noChangeAspect="1" noChangeArrowheads="1"/>
                    </pic:cNvPicPr>
                  </pic:nvPicPr>
                  <pic:blipFill>
                    <a:blip r:embed="rId22"/>
                    <a:srcRect/>
                    <a:stretch>
                      <a:fillRect/>
                    </a:stretch>
                  </pic:blipFill>
                  <pic:spPr bwMode="auto">
                    <a:xfrm>
                      <a:off x="0" y="0"/>
                      <a:ext cx="6800850" cy="3095625"/>
                    </a:xfrm>
                    <a:prstGeom prst="rect">
                      <a:avLst/>
                    </a:prstGeom>
                    <a:noFill/>
                    <a:ln w="9525">
                      <a:noFill/>
                      <a:miter lim="800000"/>
                      <a:headEnd/>
                      <a:tailEnd/>
                    </a:ln>
                  </pic:spPr>
                </pic:pic>
              </a:graphicData>
            </a:graphic>
          </wp:inline>
        </w:drawing>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Logging into VM2 in the second spoke VNet, we can demonstrate that the name resolves to the same service but with the correct IP.</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drawing>
          <wp:inline distT="0" distB="0" distL="0" distR="0">
            <wp:extent cx="6715125" cy="3409950"/>
            <wp:effectExtent l="19050" t="0" r="9525" b="0"/>
            <wp:docPr id="11" name="Picture 11" descr="VM2 DNS resolut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M2 DNS resolution">
                      <a:hlinkClick r:id="rId23" tgtFrame="&quot;_blank&quot;"/>
                    </pic:cNvPr>
                    <pic:cNvPicPr>
                      <a:picLocks noChangeAspect="1" noChangeArrowheads="1"/>
                    </pic:cNvPicPr>
                  </pic:nvPicPr>
                  <pic:blipFill>
                    <a:blip r:embed="rId24"/>
                    <a:srcRect/>
                    <a:stretch>
                      <a:fillRect/>
                    </a:stretch>
                  </pic:blipFill>
                  <pic:spPr bwMode="auto">
                    <a:xfrm>
                      <a:off x="0" y="0"/>
                      <a:ext cx="6715125" cy="3409950"/>
                    </a:xfrm>
                    <a:prstGeom prst="rect">
                      <a:avLst/>
                    </a:prstGeom>
                    <a:noFill/>
                    <a:ln w="9525">
                      <a:noFill/>
                      <a:miter lim="800000"/>
                      <a:headEnd/>
                      <a:tailEnd/>
                    </a:ln>
                  </pic:spPr>
                </pic:pic>
              </a:graphicData>
            </a:graphic>
          </wp:inline>
        </w:drawing>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The real test, of course, is making sure that the VM can still contact the domain controller. Yes, we can see that our DNS server answered the query.</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lastRenderedPageBreak/>
        <w:drawing>
          <wp:inline distT="0" distB="0" distL="0" distR="0">
            <wp:extent cx="5448300" cy="866775"/>
            <wp:effectExtent l="19050" t="0" r="0" b="0"/>
            <wp:docPr id="12" name="Picture 12" descr="Corp DNS resolution">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p DNS resolution">
                      <a:hlinkClick r:id="rId25" tgtFrame="&quot;_blank&quot;"/>
                    </pic:cNvPr>
                    <pic:cNvPicPr>
                      <a:picLocks noChangeAspect="1" noChangeArrowheads="1"/>
                    </pic:cNvPicPr>
                  </pic:nvPicPr>
                  <pic:blipFill>
                    <a:blip r:embed="rId26"/>
                    <a:srcRect/>
                    <a:stretch>
                      <a:fillRect/>
                    </a:stretch>
                  </pic:blipFill>
                  <pic:spPr bwMode="auto">
                    <a:xfrm>
                      <a:off x="0" y="0"/>
                      <a:ext cx="5448300" cy="866775"/>
                    </a:xfrm>
                    <a:prstGeom prst="rect">
                      <a:avLst/>
                    </a:prstGeom>
                    <a:noFill/>
                    <a:ln w="9525">
                      <a:noFill/>
                      <a:miter lim="800000"/>
                      <a:headEnd/>
                      <a:tailEnd/>
                    </a:ln>
                  </pic:spPr>
                </pic:pic>
              </a:graphicData>
            </a:graphic>
          </wp:inline>
        </w:drawing>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sidRPr="00D40402">
        <w:rPr>
          <w:rFonts w:ascii="Segoe UI" w:eastAsia="Times New Roman" w:hAnsi="Segoe UI" w:cs="Segoe UI"/>
          <w:color w:val="24292F"/>
          <w:sz w:val="24"/>
          <w:szCs w:val="24"/>
        </w:rPr>
        <w:t>Finally, can we talk to the database? A simple test is to create a text file and then rename the extension as .UDL. Then open it to use the ODBC connection tool to test the connection.</w:t>
      </w:r>
    </w:p>
    <w:p w:rsidR="00D40402" w:rsidRPr="00D40402" w:rsidRDefault="00D40402" w:rsidP="00D4040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noProof/>
          <w:color w:val="0000FF"/>
          <w:sz w:val="24"/>
          <w:szCs w:val="24"/>
        </w:rPr>
        <w:drawing>
          <wp:inline distT="0" distB="0" distL="0" distR="0">
            <wp:extent cx="3438525" cy="4419600"/>
            <wp:effectExtent l="19050" t="0" r="9525" b="0"/>
            <wp:docPr id="13" name="Picture 13" descr="UDL tes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DL test">
                      <a:hlinkClick r:id="rId27" tgtFrame="&quot;_blank&quot;"/>
                    </pic:cNvPr>
                    <pic:cNvPicPr>
                      <a:picLocks noChangeAspect="1" noChangeArrowheads="1"/>
                    </pic:cNvPicPr>
                  </pic:nvPicPr>
                  <pic:blipFill>
                    <a:blip r:embed="rId28"/>
                    <a:srcRect/>
                    <a:stretch>
                      <a:fillRect/>
                    </a:stretch>
                  </pic:blipFill>
                  <pic:spPr bwMode="auto">
                    <a:xfrm>
                      <a:off x="0" y="0"/>
                      <a:ext cx="3438525" cy="4419600"/>
                    </a:xfrm>
                    <a:prstGeom prst="rect">
                      <a:avLst/>
                    </a:prstGeom>
                    <a:noFill/>
                    <a:ln w="9525">
                      <a:noFill/>
                      <a:miter lim="800000"/>
                      <a:headEnd/>
                      <a:tailEnd/>
                    </a:ln>
                  </pic:spPr>
                </pic:pic>
              </a:graphicData>
            </a:graphic>
          </wp:inline>
        </w:drawing>
      </w:r>
    </w:p>
    <w:p w:rsidR="00D40402" w:rsidRDefault="00D40402"/>
    <w:sectPr w:rsidR="00D404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0402"/>
    <w:rsid w:val="00D40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0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04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04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402"/>
    <w:rPr>
      <w:rFonts w:ascii="Tahoma" w:hAnsi="Tahoma" w:cs="Tahoma"/>
      <w:sz w:val="16"/>
      <w:szCs w:val="16"/>
    </w:rPr>
  </w:style>
  <w:style w:type="character" w:customStyle="1" w:styleId="Heading1Char">
    <w:name w:val="Heading 1 Char"/>
    <w:basedOn w:val="DefaultParagraphFont"/>
    <w:link w:val="Heading1"/>
    <w:uiPriority w:val="9"/>
    <w:rsid w:val="00D404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04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040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04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0402"/>
    <w:rPr>
      <w:color w:val="0000FF"/>
      <w:u w:val="single"/>
    </w:rPr>
  </w:style>
  <w:style w:type="character" w:styleId="HTMLCode">
    <w:name w:val="HTML Code"/>
    <w:basedOn w:val="DefaultParagraphFont"/>
    <w:uiPriority w:val="99"/>
    <w:semiHidden/>
    <w:unhideWhenUsed/>
    <w:rsid w:val="00D404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402"/>
    <w:rPr>
      <w:rFonts w:ascii="Courier New" w:eastAsia="Times New Roman" w:hAnsi="Courier New" w:cs="Courier New"/>
      <w:sz w:val="20"/>
      <w:szCs w:val="20"/>
    </w:rPr>
  </w:style>
  <w:style w:type="character" w:customStyle="1" w:styleId="pl-s">
    <w:name w:val="pl-s"/>
    <w:basedOn w:val="DefaultParagraphFont"/>
    <w:rsid w:val="00D40402"/>
  </w:style>
  <w:style w:type="character" w:customStyle="1" w:styleId="pl-pds">
    <w:name w:val="pl-pds"/>
    <w:basedOn w:val="DefaultParagraphFont"/>
    <w:rsid w:val="00D40402"/>
  </w:style>
  <w:style w:type="character" w:customStyle="1" w:styleId="pl-k">
    <w:name w:val="pl-k"/>
    <w:basedOn w:val="DefaultParagraphFont"/>
    <w:rsid w:val="00D40402"/>
  </w:style>
  <w:style w:type="character" w:styleId="Strong">
    <w:name w:val="Strong"/>
    <w:basedOn w:val="DefaultParagraphFont"/>
    <w:uiPriority w:val="22"/>
    <w:qFormat/>
    <w:rsid w:val="00D40402"/>
    <w:rPr>
      <w:b/>
      <w:bCs/>
    </w:rPr>
  </w:style>
</w:styles>
</file>

<file path=word/webSettings.xml><?xml version="1.0" encoding="utf-8"?>
<w:webSettings xmlns:r="http://schemas.openxmlformats.org/officeDocument/2006/relationships" xmlns:w="http://schemas.openxmlformats.org/wordprocessingml/2006/main">
  <w:divs>
    <w:div w:id="769201158">
      <w:bodyDiv w:val="1"/>
      <w:marLeft w:val="0"/>
      <w:marRight w:val="0"/>
      <w:marTop w:val="0"/>
      <w:marBottom w:val="0"/>
      <w:divBdr>
        <w:top w:val="none" w:sz="0" w:space="0" w:color="auto"/>
        <w:left w:val="none" w:sz="0" w:space="0" w:color="auto"/>
        <w:bottom w:val="none" w:sz="0" w:space="0" w:color="auto"/>
        <w:right w:val="none" w:sz="0" w:space="0" w:color="auto"/>
      </w:divBdr>
      <w:divsChild>
        <w:div w:id="1147285605">
          <w:marLeft w:val="0"/>
          <w:marRight w:val="0"/>
          <w:marTop w:val="0"/>
          <w:marBottom w:val="240"/>
          <w:divBdr>
            <w:top w:val="none" w:sz="0" w:space="0" w:color="auto"/>
            <w:left w:val="none" w:sz="0" w:space="0" w:color="auto"/>
            <w:bottom w:val="none" w:sz="0" w:space="0" w:color="auto"/>
            <w:right w:val="none" w:sz="0" w:space="0" w:color="auto"/>
          </w:divBdr>
        </w:div>
        <w:div w:id="623652738">
          <w:blockQuote w:val="1"/>
          <w:marLeft w:val="0"/>
          <w:marRight w:val="0"/>
          <w:marTop w:val="0"/>
          <w:marBottom w:val="240"/>
          <w:divBdr>
            <w:top w:val="none" w:sz="0" w:space="0" w:color="auto"/>
            <w:left w:val="none" w:sz="0" w:space="0" w:color="auto"/>
            <w:bottom w:val="none" w:sz="0" w:space="0" w:color="auto"/>
            <w:right w:val="none" w:sz="0" w:space="0" w:color="auto"/>
          </w:divBdr>
        </w:div>
        <w:div w:id="808594643">
          <w:marLeft w:val="0"/>
          <w:marRight w:val="0"/>
          <w:marTop w:val="0"/>
          <w:marBottom w:val="240"/>
          <w:divBdr>
            <w:top w:val="none" w:sz="0" w:space="0" w:color="auto"/>
            <w:left w:val="none" w:sz="0" w:space="0" w:color="auto"/>
            <w:bottom w:val="none" w:sz="0" w:space="0" w:color="auto"/>
            <w:right w:val="none" w:sz="0" w:space="0" w:color="auto"/>
          </w:divBdr>
        </w:div>
        <w:div w:id="107670327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evans/privatelink-dns/blob/main/images/azurevnetdnssuffix.png" TargetMode="External"/><Relationship Id="rId13" Type="http://schemas.openxmlformats.org/officeDocument/2006/relationships/hyperlink" Target="https://azure.microsoft.com/documentation/articles/virtual-networks-name-resolution-for-vms-and-role-instances/"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github.com/kaevans/privatelink-dns/blob/main/images/resolvednsvm1.png"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kaevans/privatelink-dns/blob/main/images/privatednszones.png" TargetMode="External"/><Relationship Id="rId25" Type="http://schemas.openxmlformats.org/officeDocument/2006/relationships/hyperlink" Target="https://github.com/kaevans/privatelink-dns/blob/main/images/corpdns.png" TargetMode="External"/><Relationship Id="rId2" Type="http://schemas.openxmlformats.org/officeDocument/2006/relationships/settings" Target="settings.xml"/><Relationship Id="rId16" Type="http://schemas.openxmlformats.org/officeDocument/2006/relationships/hyperlink" Target="https://github.com/dmauser/PrivateLink/tree/master/DNS-Integration-Scenarios"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kaevans/privatelink-dns/blob/main/images/azuredns.png" TargetMode="External"/><Relationship Id="rId11" Type="http://schemas.openxmlformats.org/officeDocument/2006/relationships/hyperlink" Target="https://github.com/kaevans/privatelink-dns/blob/main/images/PrivateDNS.png" TargetMode="External"/><Relationship Id="rId24" Type="http://schemas.openxmlformats.org/officeDocument/2006/relationships/image" Target="media/image7.png"/><Relationship Id="rId5" Type="http://schemas.openxmlformats.org/officeDocument/2006/relationships/hyperlink" Target="https://azure.microsoft.com/en-us/pricing/details/private-link/" TargetMode="External"/><Relationship Id="rId15" Type="http://schemas.openxmlformats.org/officeDocument/2006/relationships/hyperlink" Target="https://docs.microsoft.com/en-us/azure/azure-resource-manager/templates/template-tutorial-use-key-vault" TargetMode="External"/><Relationship Id="rId23" Type="http://schemas.openxmlformats.org/officeDocument/2006/relationships/hyperlink" Target="https://github.com/kaevans/privatelink-dns/blob/main/images/resolvednsvm2.png" TargetMode="External"/><Relationship Id="rId28" Type="http://schemas.openxmlformats.org/officeDocument/2006/relationships/image" Target="media/image9.png"/><Relationship Id="rId10" Type="http://schemas.openxmlformats.org/officeDocument/2006/relationships/hyperlink" Target="https://www.isc.org/downloads/bind/" TargetMode="External"/><Relationship Id="rId19" Type="http://schemas.openxmlformats.org/officeDocument/2006/relationships/hyperlink" Target="https://github.com/kaevans/privatelink-dns/blob/main/images/privatednszones2.png" TargetMode="External"/><Relationship Id="rId4" Type="http://schemas.openxmlformats.org/officeDocument/2006/relationships/hyperlink" Target="https://docs.microsoft.com/en-us/azure/hdinsight/connect-on-premises-network" TargetMode="External"/><Relationship Id="rId9" Type="http://schemas.openxmlformats.org/officeDocument/2006/relationships/image" Target="media/image2.png"/><Relationship Id="rId14" Type="http://schemas.openxmlformats.org/officeDocument/2006/relationships/hyperlink" Target="https://github.com/dmauser/PrivateLink/tree/master/DNS-Integration-Scenarios" TargetMode="External"/><Relationship Id="rId22" Type="http://schemas.openxmlformats.org/officeDocument/2006/relationships/image" Target="media/image6.png"/><Relationship Id="rId27" Type="http://schemas.openxmlformats.org/officeDocument/2006/relationships/hyperlink" Target="https://github.com/kaevans/privatelink-dns/blob/main/images/udltest.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naren7607@gmail.com</dc:creator>
  <cp:lastModifiedBy>naren7607@gmail.com</cp:lastModifiedBy>
  <cp:revision>1</cp:revision>
  <dcterms:created xsi:type="dcterms:W3CDTF">2021-12-01T06:18:00Z</dcterms:created>
  <dcterms:modified xsi:type="dcterms:W3CDTF">2021-12-01T06:21:00Z</dcterms:modified>
</cp:coreProperties>
</file>