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CA1" w:rsidRDefault="00D33CA1">
      <w:pP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fldChar w:fldCharType="begin"/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instrText xml:space="preserve"> HYPERLINK "</w:instrText>
      </w:r>
      <w:r w:rsidRPr="00D33CA1"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instrText>http://xn----7sbbiahg7bskjbd0bu.xn--p1ai/</w:instrText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instrText xml:space="preserve">" </w:instrText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fldChar w:fldCharType="separate"/>
      </w:r>
      <w:r w:rsidRPr="004C27B5">
        <w:rPr>
          <w:rStyle w:val="a5"/>
          <w:rFonts w:ascii="Arial" w:hAnsi="Arial" w:cs="Arial"/>
          <w:sz w:val="26"/>
          <w:szCs w:val="26"/>
          <w:bdr w:val="none" w:sz="0" w:space="0" w:color="auto" w:frame="1"/>
          <w:shd w:val="clear" w:color="auto" w:fill="FFFFFF"/>
        </w:rPr>
        <w:t>http://xn----7sb</w:t>
      </w:r>
      <w:r w:rsidRPr="004C27B5">
        <w:rPr>
          <w:rStyle w:val="a5"/>
          <w:rFonts w:ascii="Arial" w:hAnsi="Arial" w:cs="Arial"/>
          <w:sz w:val="26"/>
          <w:szCs w:val="26"/>
          <w:bdr w:val="none" w:sz="0" w:space="0" w:color="auto" w:frame="1"/>
          <w:shd w:val="clear" w:color="auto" w:fill="FFFFFF"/>
        </w:rPr>
        <w:t>b</w:t>
      </w:r>
      <w:r w:rsidRPr="004C27B5">
        <w:rPr>
          <w:rStyle w:val="a5"/>
          <w:rFonts w:ascii="Arial" w:hAnsi="Arial" w:cs="Arial"/>
          <w:sz w:val="26"/>
          <w:szCs w:val="26"/>
          <w:bdr w:val="none" w:sz="0" w:space="0" w:color="auto" w:frame="1"/>
          <w:shd w:val="clear" w:color="auto" w:fill="FFFFFF"/>
        </w:rPr>
        <w:t>i</w:t>
      </w:r>
      <w:r w:rsidRPr="004C27B5">
        <w:rPr>
          <w:rStyle w:val="a5"/>
          <w:rFonts w:ascii="Arial" w:hAnsi="Arial" w:cs="Arial"/>
          <w:sz w:val="26"/>
          <w:szCs w:val="26"/>
          <w:bdr w:val="none" w:sz="0" w:space="0" w:color="auto" w:frame="1"/>
          <w:shd w:val="clear" w:color="auto" w:fill="FFFFFF"/>
        </w:rPr>
        <w:t>ahg7bskjbd0bu.xn--p1ai/</w:t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fldChar w:fldCharType="end"/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        ( еда-</w:t>
      </w:r>
      <w:proofErr w:type="spellStart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космонавтов</w:t>
      </w:r>
      <w:proofErr w:type="gramStart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.р</w:t>
      </w:r>
      <w:proofErr w:type="gramEnd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ф</w:t>
      </w:r>
      <w:proofErr w:type="spellEnd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)</w:t>
      </w:r>
      <w:bookmarkStart w:id="0" w:name="_GoBack"/>
      <w:bookmarkEnd w:id="0"/>
    </w:p>
    <w:p w:rsidR="003336DC" w:rsidRDefault="005F6EB7">
      <w:pP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Впервые еду из тюбиков опробовали после окончания Второй мировой войны летчики дальней и стратегической авиации. Долгие часы в полете и готовая еда в упаковке, которая позволяет подкрепиться, не снимая кислородной маски, помогали в решении важных государственных задач. Поэтому когда возник вопрос о питании первых космонавтов, выбор был очевиден. С тех пор уже более 50 лет Россия лидирует в производстве качественного питания для космических экспедиций.     </w:t>
      </w:r>
      <w:r>
        <w:rPr>
          <w:rFonts w:ascii="Arial" w:hAnsi="Arial" w:cs="Arial"/>
          <w:i/>
          <w:iCs/>
          <w:color w:val="000000"/>
          <w:sz w:val="26"/>
          <w:szCs w:val="26"/>
          <w:bdr w:val="none" w:sz="0" w:space="0" w:color="auto" w:frame="1"/>
          <w:shd w:val="clear" w:color="auto" w:fill="FFFFFF"/>
        </w:rPr>
        <w:br/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В программе полета первого космонавта Земли Юрия Гагарина полноценный обед отсутствовал, но ради эксперимента он опробовал три блюда: щавелевое пюре с мясом, мясной паштет и шоколадный соус. А также попил из мундштука консервированной воды. И передал на землю: «Самочувствие хорошее, настроение бодрое». Зато уже второй космонавт Герман Титов в августе 1961 года за сутки съел три тюбика: овощной суп-пюре, печеночный паштет и черносмородиновый сок. Но Титов пожаловался на головокружение от голода. Чтобы исправить ситуацию, в тубы стали закатывать более сытные блюда вроде говяжьего пюре и борща. </w:t>
      </w:r>
      <w:r>
        <w:rPr>
          <w:rFonts w:ascii="Arial" w:hAnsi="Arial" w:cs="Arial"/>
          <w:i/>
          <w:iCs/>
          <w:color w:val="000000"/>
          <w:sz w:val="26"/>
          <w:szCs w:val="26"/>
          <w:bdr w:val="none" w:sz="0" w:space="0" w:color="auto" w:frame="1"/>
          <w:shd w:val="clear" w:color="auto" w:fill="FFFFFF"/>
        </w:rPr>
        <w:br/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В героическую эпоху покорения Космоса еду для советских космонавтов и летчиков изготавливали три производителя, но после распада СССР два из них оказались за рубежом и бесславно закрылись. Зато гордость космической отрасли России — </w:t>
      </w:r>
      <w:proofErr w:type="spellStart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Бирюлевский</w:t>
      </w:r>
      <w:proofErr w:type="spellEnd"/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 xml:space="preserve"> экспериментальный завод смог сохранить космические традиции, кадры и уникальные технологии. </w:t>
      </w:r>
      <w:r>
        <w:rPr>
          <w:rFonts w:ascii="Arial" w:hAnsi="Arial" w:cs="Arial"/>
          <w:i/>
          <w:iCs/>
          <w:color w:val="000000"/>
          <w:sz w:val="26"/>
          <w:szCs w:val="26"/>
          <w:bdr w:val="none" w:sz="0" w:space="0" w:color="auto" w:frame="1"/>
          <w:shd w:val="clear" w:color="auto" w:fill="FFFFFF"/>
        </w:rPr>
        <w:br/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ФГУП «БЭЗ» до сих производит рацион для самых опасных и трудных профессий и занятий. В том числе совместно с ЗАО «Лаборатория космического питания» изготавливает те самые космические тюбики с едой по самым сложным технологиям, без консервантов и химии, с жесточайшими требованиями к качеству исходного сырья. Пища в таком тюбике может до 18 месяцев храниться без вреда для вкуса. Его можно разогревать в горячей воде или на кос</w:t>
      </w:r>
      <w:r w:rsidR="00427F01"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тре в любых погодных условиях</w:t>
      </w:r>
      <w:r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"</w:t>
      </w:r>
      <w:r w:rsidR="00427F01">
        <w:rPr>
          <w:rStyle w:val="a3"/>
          <w:rFonts w:ascii="Arial" w:hAnsi="Arial" w:cs="Arial"/>
          <w:color w:val="000000"/>
          <w:sz w:val="26"/>
          <w:szCs w:val="26"/>
          <w:bdr w:val="none" w:sz="0" w:space="0" w:color="auto" w:frame="1"/>
          <w:shd w:val="clear" w:color="auto" w:fill="FFFFFF"/>
        </w:rPr>
        <w:t>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br/>
        <w:t>1.В сводках многих интернет ресурсов говорится: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"</w:t>
      </w:r>
      <w:r w:rsidRPr="00427F01">
        <w:rPr>
          <w:rFonts w:ascii="inherit" w:eastAsia="Times New Roman" w:hAnsi="inherit" w:cs="Arial"/>
          <w:color w:val="000000"/>
          <w:sz w:val="26"/>
          <w:szCs w:val="26"/>
          <w:bdr w:val="none" w:sz="0" w:space="0" w:color="auto" w:frame="1"/>
          <w:lang w:eastAsia="ru-RU"/>
        </w:rPr>
        <w:t>До этого времени специальное космическое питание было доступно только на кораблях и орбитальных станциях</w:t>
      </w:r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"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Чушь полная, поскольку почти та же еда была всегда доступна на сайте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CosmicFood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точка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ru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 и на </w:t>
      </w:r>
      <w:hyperlink r:id="rId5" w:history="1">
        <w:r w:rsidRPr="00427F01">
          <w:rPr>
            <w:rFonts w:ascii="inherit" w:eastAsia="Times New Roman" w:hAnsi="inherit" w:cs="Arial"/>
            <w:color w:val="38B7EE"/>
            <w:sz w:val="26"/>
            <w:szCs w:val="26"/>
            <w:bdr w:val="none" w:sz="0" w:space="0" w:color="auto" w:frame="1"/>
            <w:lang w:eastAsia="ru-RU"/>
          </w:rPr>
          <w:t>сайте</w:t>
        </w:r>
      </w:hyperlink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 ФГУП БЭЗ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Россельхозакадемии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Почему "почти та же еда" дальше поймете.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2. Во всех сводках вся информация по еде для космонавтов преподносится, так, что любой читатель четко для себя решит — "космонавты едят еду из тюбиков".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30"/>
          <w:szCs w:val="30"/>
          <w:bdr w:val="none" w:sz="0" w:space="0" w:color="auto" w:frame="1"/>
          <w:lang w:eastAsia="ru-RU"/>
        </w:rPr>
        <w:t>Вот это САМЫЙ СОК!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Дело в том, что упаковочный материал и технологию производства, которые используют для еды, отправляемой в дальнейшем на орбитальные и другие космические станции, для пропитания космонавтов, как бы так сказать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.. 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меняли </w:t>
      </w: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lastRenderedPageBreak/>
        <w:t>последний раз 25 лет назад! А как вы думаете, во что упаковывали еду 25 лет назад? Бинго!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30"/>
          <w:szCs w:val="30"/>
          <w:bdr w:val="none" w:sz="0" w:space="0" w:color="auto" w:frame="1"/>
          <w:lang w:eastAsia="ru-RU"/>
        </w:rPr>
        <w:t xml:space="preserve">Тубус для еды — </w:t>
      </w:r>
      <w:proofErr w:type="gramStart"/>
      <w:r w:rsidRPr="00427F01">
        <w:rPr>
          <w:rFonts w:ascii="inherit" w:eastAsia="Times New Roman" w:hAnsi="inherit" w:cs="Arial"/>
          <w:color w:val="3D3D3D"/>
          <w:sz w:val="30"/>
          <w:szCs w:val="30"/>
          <w:bdr w:val="none" w:sz="0" w:space="0" w:color="auto" w:frame="1"/>
          <w:lang w:eastAsia="ru-RU"/>
        </w:rPr>
        <w:t>технология</w:t>
      </w:r>
      <w:proofErr w:type="gramEnd"/>
      <w:r w:rsidRPr="00427F01">
        <w:rPr>
          <w:rFonts w:ascii="inherit" w:eastAsia="Times New Roman" w:hAnsi="inherit" w:cs="Arial"/>
          <w:color w:val="3D3D3D"/>
          <w:sz w:val="30"/>
          <w:szCs w:val="30"/>
          <w:bdr w:val="none" w:sz="0" w:space="0" w:color="auto" w:frame="1"/>
          <w:lang w:eastAsia="ru-RU"/>
        </w:rPr>
        <w:t xml:space="preserve"> использовавшаяся последний раз 25 лет назад!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>
        <w:rPr>
          <w:rFonts w:ascii="inherit" w:eastAsia="Times New Roman" w:hAnsi="inherit" w:cs="Arial"/>
          <w:noProof/>
          <w:color w:val="3D3D3D"/>
          <w:sz w:val="30"/>
          <w:szCs w:val="30"/>
          <w:bdr w:val="none" w:sz="0" w:space="0" w:color="auto" w:frame="1"/>
          <w:lang w:eastAsia="ru-RU"/>
        </w:rPr>
        <w:drawing>
          <wp:inline distT="0" distB="0" distL="0" distR="0">
            <wp:extent cx="6379845" cy="4790440"/>
            <wp:effectExtent l="0" t="0" r="1905" b="0"/>
            <wp:docPr id="3" name="Рисунок 3" descr="http://www.fresher.ru/images10/eda-v-tyubikax-dlya-sovetskix-kosmonavtov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sher.ru/images10/eda-v-tyubikax-dlya-sovetskix-kosmonavtov/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Сейчас вся еда проходит сублимационную сушку, и запаивается в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спец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.п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акеты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со встроенными специальными клапанами, за исключением приправ, соусов и всякой мелочи — так вот только эти мелочи идут в тубусах, они же тюбики.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Почему — </w:t>
      </w:r>
      <w:hyperlink r:id="rId7" w:history="1">
        <w:r w:rsidRPr="00427F01">
          <w:rPr>
            <w:rFonts w:ascii="inherit" w:eastAsia="Times New Roman" w:hAnsi="inherit" w:cs="Arial"/>
            <w:color w:val="38B7EE"/>
            <w:sz w:val="26"/>
            <w:szCs w:val="26"/>
            <w:bdr w:val="none" w:sz="0" w:space="0" w:color="auto" w:frame="1"/>
            <w:lang w:eastAsia="ru-RU"/>
          </w:rPr>
          <w:t>читайте на нашем сайте здесь</w:t>
        </w:r>
      </w:hyperlink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 + к этому, 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каждый грамм, отправляемый на космические станции стоит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немалых денег.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Вот и представьте себе — мясное пюре весит грамм 115, а то же сублимированное мясное пюре будет весить грамм 15.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Это прием пищи на МКС. Вы видите хоть один тюбик?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>
        <w:rPr>
          <w:rFonts w:ascii="inherit" w:eastAsia="Times New Roman" w:hAnsi="inherit" w:cs="Arial"/>
          <w:noProof/>
          <w:color w:val="3D3D3D"/>
          <w:sz w:val="26"/>
          <w:szCs w:val="26"/>
          <w:lang w:eastAsia="ru-RU"/>
        </w:rPr>
        <w:lastRenderedPageBreak/>
        <w:drawing>
          <wp:inline distT="0" distB="0" distL="0" distR="0">
            <wp:extent cx="40846375" cy="27899360"/>
            <wp:effectExtent l="0" t="0" r="0" b="8890"/>
            <wp:docPr id="2" name="Рисунок 2" descr="http://i.imgur.com/uoOoiP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.imgur.com/uoOoiPV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75" cy="278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lastRenderedPageBreak/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3. Еда в тюбиках и сублимат — это абсолютно разные агрегатные состояния еды. Нет, они, конечно, по БЖУ, по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энерг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.ц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енности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и витаминам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возможо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одинаковые.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Только технология изготовления сублимата в разы сложнее! И по факту все же, надо понимать, еда в "жидком" виде и еда сублимационной сушки — это не одно и то же.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Поэтому, выражение "</w:t>
      </w:r>
      <w:r w:rsidRPr="00427F01">
        <w:rPr>
          <w:rFonts w:ascii="inherit" w:eastAsia="Times New Roman" w:hAnsi="inherit" w:cs="Arial"/>
          <w:color w:val="000000"/>
          <w:sz w:val="26"/>
          <w:szCs w:val="26"/>
          <w:bdr w:val="none" w:sz="0" w:space="0" w:color="auto" w:frame="1"/>
          <w:lang w:eastAsia="ru-RU"/>
        </w:rPr>
        <w:t>настоящая еда космонавтов</w:t>
      </w: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" — больше похоже на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приувелечение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 с целью привлечения внимания (проще говоря "чтобы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пипл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хавал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").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4. 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С учетом устаревшей технологии, мне, например, интересно: конвейер изготовления, автоматы под эту "акцию" использовали какие — старые или создавали новые?</w:t>
      </w:r>
      <w:proofErr w:type="gramEnd"/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Это ж они еще и умудрились роботизированные уличные автоматы закупить, провести исследования, маркетинг, упаковку красивую и прочие штучки-дрючки.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5. Цена просто конская (</w:t>
      </w:r>
      <w:proofErr w:type="spell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дописанно</w:t>
      </w:r>
      <w:proofErr w:type="spell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 06.11: а в кризис — кому нужен тюбик 115г за 300 рублей, в то время, когда нормальный обед в любой забегаловке стоит ровно столько же</w:t>
      </w: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)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Ну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разве не красиво? Мне нравится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>
        <w:rPr>
          <w:rFonts w:ascii="inherit" w:eastAsia="Times New Roman" w:hAnsi="inherit" w:cs="Arial"/>
          <w:noProof/>
          <w:color w:val="3D3D3D"/>
          <w:sz w:val="26"/>
          <w:szCs w:val="26"/>
          <w:lang w:eastAsia="ru-RU"/>
        </w:rPr>
        <w:lastRenderedPageBreak/>
        <w:drawing>
          <wp:inline distT="0" distB="0" distL="0" distR="0">
            <wp:extent cx="6286500" cy="6536055"/>
            <wp:effectExtent l="0" t="0" r="0" b="0"/>
            <wp:docPr id="1" name="Рисунок 1" descr="http://news.unipack.ru/light_editor_img/images/2015-2-6/file1423134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ews.unipack.ru/light_editor_img/images/2015-2-6/file142313414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В конечном итоге, честно говоря, все попахивает 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какой-то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херней. Ну не делается ничего у нас в России просто так. А тут все замутили, можно сказать, на высшем руководящем уровне.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Ах, да! Вопрос вот в чем: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 xml:space="preserve">что вы выберите — какой-нибудь гамбургер, </w:t>
      </w:r>
      <w:proofErr w:type="spellStart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шаурму</w:t>
      </w:r>
      <w:proofErr w:type="spellEnd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, прочий </w:t>
      </w:r>
      <w:proofErr w:type="spellStart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фастфуд</w:t>
      </w:r>
      <w:proofErr w:type="spellEnd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 xml:space="preserve"> или </w:t>
      </w:r>
      <w:proofErr w:type="spellStart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SpaceFood</w:t>
      </w:r>
      <w:proofErr w:type="spellEnd"/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?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Компания, которая изготавливает подобную еду, и целью являет рубить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бабло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 (а без таких целей лучше вообще ни за что не 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браться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поскольку это суть любого бизнеса), может, конечно, пойти по принципу втюхивать. В городе такая еда </w:t>
      </w:r>
      <w:proofErr w:type="spellStart"/>
      <w:r w:rsidRPr="00427F01">
        <w:rPr>
          <w:rFonts w:ascii="inherit" w:eastAsia="Times New Roman" w:hAnsi="inherit" w:cs="Arial"/>
          <w:strike/>
          <w:color w:val="3D3D3D"/>
          <w:sz w:val="26"/>
          <w:szCs w:val="26"/>
          <w:bdr w:val="none" w:sz="0" w:space="0" w:color="auto" w:frame="1"/>
          <w:lang w:eastAsia="ru-RU"/>
        </w:rPr>
        <w:t>нахер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 никому не нужна, а вот где-то на выезде можно было </w:t>
      </w:r>
      <w:proofErr w:type="gram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бы</w:t>
      </w:r>
      <w:proofErr w:type="gram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и покушать, и пойдет она на УРА как НЗ, на случай форс-мажора.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Вы только цену чуть пониже сделаете, договоритесь с туристическими магазинами, откройте свой магазин и все!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lastRenderedPageBreak/>
        <w:t>Если же вы позиционируете свою еду, говорилось в статье одного информационного издания, как сувенирную, то кой черт планировать открывать до 500 автоматом с этой едой. Или в Москве 500 объектов связанных с космонавтикой? Не, не слышал!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Но при любом раскладе СУБЛИМАТ ВСЕГДА БУДЕТ БОЛЕЕ ВОСТРЕБОВАН.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proofErr w:type="spell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Дописанно</w:t>
      </w:r>
      <w:proofErr w:type="spell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 06.11: На днях в информационных изданиях прошла информация об установке таких автоматов в —  ВНИМАНИЕ! — </w:t>
      </w:r>
      <w:proofErr w:type="spell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ВУЗ_</w:t>
      </w:r>
      <w:proofErr w:type="gram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ах</w:t>
      </w:r>
      <w:proofErr w:type="spellEnd"/>
      <w:proofErr w:type="gram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, </w:t>
      </w:r>
      <w:proofErr w:type="spell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точне</w:t>
      </w:r>
      <w:proofErr w:type="spell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 в нескольких!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Вы там что курите? Увольте </w:t>
      </w:r>
      <w:proofErr w:type="spell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нахер</w:t>
      </w:r>
      <w:proofErr w:type="spell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 своего </w:t>
      </w:r>
      <w:proofErr w:type="gram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дурака</w:t>
      </w:r>
      <w:proofErr w:type="gram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Круто, толпы народу, все </w:t>
      </w:r>
      <w:proofErr w:type="gram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хотят</w:t>
      </w:r>
      <w:proofErr w:type="gram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 есть, будет спрос.. первый месяц, как только все и все распробуют. А дальше все</w:t>
      </w:r>
      <w:proofErr w:type="gram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 xml:space="preserve">.. </w:t>
      </w:r>
      <w:proofErr w:type="gram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труба. Студент лучше булку съест, за эти деньги он 10 булок съест! Либо отлично пое</w:t>
      </w:r>
      <w:proofErr w:type="gramStart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ст в ст</w:t>
      </w:r>
      <w:proofErr w:type="gramEnd"/>
      <w:r w:rsidRPr="00427F01">
        <w:rPr>
          <w:rFonts w:ascii="inherit" w:eastAsia="Times New Roman" w:hAnsi="inherit" w:cs="Arial"/>
          <w:i/>
          <w:iCs/>
          <w:color w:val="3D3D3D"/>
          <w:sz w:val="26"/>
          <w:szCs w:val="26"/>
          <w:bdr w:val="none" w:sz="0" w:space="0" w:color="auto" w:frame="1"/>
          <w:lang w:eastAsia="ru-RU"/>
        </w:rPr>
        <w:t>оловой!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b/>
          <w:bCs/>
          <w:color w:val="3D3D3D"/>
          <w:sz w:val="30"/>
          <w:szCs w:val="30"/>
          <w:bdr w:val="none" w:sz="0" w:space="0" w:color="auto" w:frame="1"/>
          <w:lang w:eastAsia="ru-RU"/>
        </w:rPr>
        <w:t>Сублимат — настоящая еда космонавтов!</w:t>
      </w:r>
    </w:p>
    <w:p w:rsidR="00427F01" w:rsidRPr="00427F01" w:rsidRDefault="00427F01" w:rsidP="00427F01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То, что не сублимируется, запаивается в банки, из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тончайшегно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 алюминия.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b/>
          <w:bCs/>
          <w:color w:val="3D3D3D"/>
          <w:sz w:val="26"/>
          <w:szCs w:val="26"/>
          <w:bdr w:val="none" w:sz="0" w:space="0" w:color="auto" w:frame="1"/>
          <w:lang w:eastAsia="ru-RU"/>
        </w:rPr>
        <w:t>Итого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Выводы делайте сами, что это, почему и для чего сделали проект "Еда космонавтом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Spacefood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".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 xml:space="preserve">По мне — идея интересная, но не там ее пытаются применить. Больше опять же напоминает "хочу </w:t>
      </w:r>
      <w:proofErr w:type="spellStart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бабла</w:t>
      </w:r>
      <w:proofErr w:type="spellEnd"/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", когда есть огромное вхождение и мизерное выходное, откуда капают монеты.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Свой вывод я сделал. Посмотрим, насколько он окажется верным.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 </w:t>
      </w:r>
    </w:p>
    <w:p w:rsidR="00427F01" w:rsidRPr="00427F01" w:rsidRDefault="00427F01" w:rsidP="00427F01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D3D3D"/>
          <w:sz w:val="26"/>
          <w:szCs w:val="26"/>
          <w:lang w:eastAsia="ru-RU"/>
        </w:rPr>
      </w:pPr>
      <w:r w:rsidRPr="00427F01">
        <w:rPr>
          <w:rFonts w:ascii="inherit" w:eastAsia="Times New Roman" w:hAnsi="inherit" w:cs="Arial"/>
          <w:color w:val="3D3D3D"/>
          <w:sz w:val="26"/>
          <w:szCs w:val="26"/>
          <w:lang w:eastAsia="ru-RU"/>
        </w:rPr>
        <w:t>В продолжение сам обзор космической еды </w:t>
      </w:r>
      <w:hyperlink r:id="rId10" w:history="1">
        <w:r w:rsidRPr="00427F01">
          <w:rPr>
            <w:rFonts w:ascii="inherit" w:eastAsia="Times New Roman" w:hAnsi="inherit" w:cs="Arial"/>
            <w:color w:val="38B7EE"/>
            <w:sz w:val="26"/>
            <w:szCs w:val="26"/>
            <w:bdr w:val="none" w:sz="0" w:space="0" w:color="auto" w:frame="1"/>
            <w:lang w:eastAsia="ru-RU"/>
          </w:rPr>
          <w:t>SPACEFOOD</w:t>
        </w:r>
      </w:hyperlink>
    </w:p>
    <w:p w:rsidR="00427F01" w:rsidRDefault="00427F01"/>
    <w:sectPr w:rsidR="00427F01" w:rsidSect="004D46EB">
      <w:pgSz w:w="11906" w:h="16838"/>
      <w:pgMar w:top="709" w:right="850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EB7"/>
    <w:rsid w:val="001726BF"/>
    <w:rsid w:val="003336DC"/>
    <w:rsid w:val="00427F01"/>
    <w:rsid w:val="004D46EB"/>
    <w:rsid w:val="005F6EB7"/>
    <w:rsid w:val="00D3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26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726BF"/>
    <w:rPr>
      <w:i/>
      <w:iCs/>
    </w:rPr>
  </w:style>
  <w:style w:type="paragraph" w:styleId="a4">
    <w:name w:val="List Paragraph"/>
    <w:basedOn w:val="a"/>
    <w:uiPriority w:val="34"/>
    <w:qFormat/>
    <w:rsid w:val="001726B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27F01"/>
    <w:rPr>
      <w:color w:val="0000FF"/>
      <w:u w:val="single"/>
    </w:rPr>
  </w:style>
  <w:style w:type="character" w:styleId="a6">
    <w:name w:val="Strong"/>
    <w:basedOn w:val="a0"/>
    <w:uiPriority w:val="22"/>
    <w:qFormat/>
    <w:rsid w:val="00427F01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27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7F01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D33CA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26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1726BF"/>
    <w:rPr>
      <w:i/>
      <w:iCs/>
    </w:rPr>
  </w:style>
  <w:style w:type="paragraph" w:styleId="a4">
    <w:name w:val="List Paragraph"/>
    <w:basedOn w:val="a"/>
    <w:uiPriority w:val="34"/>
    <w:qFormat/>
    <w:rsid w:val="001726B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27F01"/>
    <w:rPr>
      <w:color w:val="0000FF"/>
      <w:u w:val="single"/>
    </w:rPr>
  </w:style>
  <w:style w:type="character" w:styleId="a6">
    <w:name w:val="Strong"/>
    <w:basedOn w:val="a0"/>
    <w:uiPriority w:val="22"/>
    <w:qFormat/>
    <w:rsid w:val="00427F01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27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7F01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D33C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9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794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://gironemo.ru/sublimaty-i-sublimaciya/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://fgupbez.ucoz.ru/index/raciony_pitanija/0-6" TargetMode="External"/><Relationship Id="rId10" Type="http://schemas.openxmlformats.org/officeDocument/2006/relationships/hyperlink" Target="https://gironemo.ru/obzor-eda-kosmonavtov-spacefoo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cheshirs</dc:creator>
  <cp:lastModifiedBy>cheshirs</cp:lastModifiedBy>
  <cp:revision>3</cp:revision>
  <dcterms:created xsi:type="dcterms:W3CDTF">2018-06-25T17:26:00Z</dcterms:created>
  <dcterms:modified xsi:type="dcterms:W3CDTF">2018-06-25T17:46:00Z</dcterms:modified>
</cp:coreProperties>
</file>