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37" w:rsidRDefault="002E3037">
      <w:pPr>
        <w:pBdr>
          <w:bottom w:val="single" w:sz="6" w:space="1" w:color="auto"/>
        </w:pBdr>
      </w:pPr>
      <w:r>
        <w:t>Approximately 2,000 stocks that need adjustments made</w:t>
      </w:r>
    </w:p>
    <w:p w:rsidR="002E3037" w:rsidRDefault="002E3037">
      <w:pPr>
        <w:pBdr>
          <w:bottom w:val="single" w:sz="6" w:space="1" w:color="auto"/>
        </w:pBdr>
      </w:pPr>
    </w:p>
    <w:p w:rsidR="00F16A10" w:rsidRDefault="009D291A">
      <w:pPr>
        <w:pBdr>
          <w:bottom w:val="single" w:sz="6" w:space="1" w:color="auto"/>
        </w:pBdr>
      </w:pPr>
      <w:r>
        <w:t>Remove OTC</w:t>
      </w:r>
    </w:p>
    <w:p w:rsidR="009D291A" w:rsidRDefault="009D291A"/>
    <w:p w:rsidR="009D291A" w:rsidRDefault="009D291A">
      <w:r>
        <w:t>Adjust only for ratios that have occurred on consecutive days.</w:t>
      </w:r>
    </w:p>
    <w:p w:rsidR="009D291A" w:rsidRDefault="009D291A"/>
    <w:p w:rsidR="009D291A" w:rsidRDefault="009D291A" w:rsidP="009D291A">
      <w:r>
        <w:t xml:space="preserve">Missing data periods is </w:t>
      </w:r>
      <w:r w:rsidR="0033566A">
        <w:t xml:space="preserve">a </w:t>
      </w:r>
      <w:r w:rsidR="00464C6F">
        <w:t>separate</w:t>
      </w:r>
      <w:r>
        <w:t xml:space="preserve"> issue</w:t>
      </w:r>
      <w:r w:rsidR="00464C6F">
        <w:t xml:space="preserve"> to unadjusted splits</w:t>
      </w:r>
      <w:r>
        <w:t xml:space="preserve"> which results in false z triggers.</w:t>
      </w:r>
      <w:r w:rsidR="0055065F">
        <w:t xml:space="preserve"> </w:t>
      </w:r>
      <w:r w:rsidR="004C7DDB">
        <w:t>These need to be flagged as opposed to adjusted.</w:t>
      </w:r>
    </w:p>
    <w:p w:rsidR="009D291A" w:rsidRDefault="009D291A"/>
    <w:p w:rsidR="009D291A" w:rsidRDefault="009D291A"/>
    <w:p w:rsidR="009D291A" w:rsidRDefault="009D291A">
      <w:r>
        <w:t>Most typical splits detected are:</w:t>
      </w:r>
    </w:p>
    <w:p w:rsidR="009D291A" w:rsidRDefault="009D291A"/>
    <w:p w:rsidR="009D291A" w:rsidRDefault="009D291A">
      <w:r>
        <w:t>2-for-3</w:t>
      </w:r>
    </w:p>
    <w:p w:rsidR="009D291A" w:rsidRDefault="009D291A">
      <w:r>
        <w:t>2-for-1</w:t>
      </w:r>
    </w:p>
    <w:p w:rsidR="004C7DDB" w:rsidRDefault="004C7DDB"/>
    <w:p w:rsidR="004C7DDB" w:rsidRDefault="004C7DDB">
      <w:r>
        <w:t>With a number of larger splits (</w:t>
      </w:r>
      <w:proofErr w:type="spellStart"/>
      <w:r>
        <w:t>eg</w:t>
      </w:r>
      <w:proofErr w:type="spellEnd"/>
      <w:r>
        <w:t xml:space="preserve"> 1:10)</w:t>
      </w:r>
    </w:p>
    <w:p w:rsidR="009D291A" w:rsidRDefault="009D291A"/>
    <w:p w:rsidR="009D291A" w:rsidRDefault="00ED34E9">
      <w:r>
        <w:t>For analysis purposes just adjust by the ratio figure (post price / pre price) as opposed to the assumed split ratio.</w:t>
      </w:r>
      <w:r w:rsidR="00355F90">
        <w:t xml:space="preserve"> </w:t>
      </w:r>
      <w:bookmarkStart w:id="0" w:name="_GoBack"/>
      <w:bookmarkEnd w:id="0"/>
    </w:p>
    <w:p w:rsidR="006974A6" w:rsidRDefault="006974A6"/>
    <w:p w:rsidR="006974A6" w:rsidRDefault="006974A6">
      <w:r>
        <w:t>A single stock can have multiple unadjusted splits. In these cases, the adjustments need to</w:t>
      </w:r>
      <w:r w:rsidR="00076F11">
        <w:t xml:space="preserve"> be made in chronological order and extend back </w:t>
      </w:r>
      <w:r w:rsidR="000D774A">
        <w:t>fro</w:t>
      </w:r>
      <w:r w:rsidR="0033566A">
        <w:t>m the each individual split date</w:t>
      </w:r>
      <w:r w:rsidR="000D774A">
        <w:t xml:space="preserve"> </w:t>
      </w:r>
      <w:r w:rsidR="00076F11">
        <w:t>to the beginning of the data set each time.</w:t>
      </w:r>
    </w:p>
    <w:p w:rsidR="00EF6738" w:rsidRDefault="00EF6738"/>
    <w:p w:rsidR="00EF6738" w:rsidRDefault="00480EFC">
      <w:r>
        <w:t xml:space="preserve">Please see Split Adjust </w:t>
      </w:r>
      <w:proofErr w:type="spellStart"/>
      <w:r>
        <w:t>Example.xlsl</w:t>
      </w:r>
      <w:proofErr w:type="spellEnd"/>
    </w:p>
    <w:p w:rsidR="00EF6738" w:rsidRDefault="00EF6738"/>
    <w:p w:rsidR="006974A6" w:rsidRDefault="006974A6"/>
    <w:p w:rsidR="006974A6" w:rsidRDefault="006974A6"/>
    <w:p w:rsidR="009D291A" w:rsidRDefault="009D291A"/>
    <w:p w:rsidR="009D291A" w:rsidRDefault="009D291A"/>
    <w:p w:rsidR="009D291A" w:rsidRDefault="009D291A"/>
    <w:sectPr w:rsidR="009D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1"/>
    <w:rsid w:val="00076F11"/>
    <w:rsid w:val="000D774A"/>
    <w:rsid w:val="002E3037"/>
    <w:rsid w:val="0033566A"/>
    <w:rsid w:val="00355F90"/>
    <w:rsid w:val="00464C6F"/>
    <w:rsid w:val="00480EFC"/>
    <w:rsid w:val="004C7DDB"/>
    <w:rsid w:val="0055065F"/>
    <w:rsid w:val="005A3E7A"/>
    <w:rsid w:val="00676C21"/>
    <w:rsid w:val="006974A6"/>
    <w:rsid w:val="009D291A"/>
    <w:rsid w:val="00B4276B"/>
    <w:rsid w:val="00ED34E9"/>
    <w:rsid w:val="00EF6738"/>
    <w:rsid w:val="00F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80B50-28C7-4709-874D-E464F2D7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Chamberlain</dc:creator>
  <cp:keywords/>
  <dc:description/>
  <cp:lastModifiedBy>Vincent Keogh</cp:lastModifiedBy>
  <cp:revision>2</cp:revision>
  <dcterms:created xsi:type="dcterms:W3CDTF">2015-02-27T02:59:00Z</dcterms:created>
  <dcterms:modified xsi:type="dcterms:W3CDTF">2015-02-27T02:59:00Z</dcterms:modified>
</cp:coreProperties>
</file>