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E9B02" w14:textId="43607D28" w:rsidR="00193B44" w:rsidRPr="00D7016C" w:rsidRDefault="00D7016C" w:rsidP="00D7016C">
      <w:r>
        <w:rPr>
          <w:rFonts w:ascii="Arial" w:hAnsi="Arial" w:cs="Arial"/>
          <w:b/>
          <w:bCs/>
          <w:color w:val="333333"/>
          <w:shd w:val="clear" w:color="auto" w:fill="FFFFFF"/>
        </w:rPr>
        <w:t>In this video we will learn about </w:t>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Loading 2 or more tables into a DataSet, and giving these tables a meaningful name.</w:t>
      </w:r>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Binding the tables in the DataSet to user interface databound controls like GridView, using the Tables collection property of the DataSet object.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When the following stored procedure is executed, we get 2 result-sets</w:t>
      </w:r>
      <w:r>
        <w:rPr>
          <w:rFonts w:ascii="Arial" w:hAnsi="Arial" w:cs="Arial"/>
          <w:color w:val="333333"/>
        </w:rPr>
        <w:br/>
      </w:r>
      <w:r>
        <w:rPr>
          <w:rFonts w:ascii="Arial" w:hAnsi="Arial" w:cs="Arial"/>
          <w:color w:val="0000FF"/>
          <w:shd w:val="clear" w:color="auto" w:fill="FFFFFF"/>
        </w:rPr>
        <w:t>Create procedure</w:t>
      </w:r>
      <w:r>
        <w:rPr>
          <w:rFonts w:ascii="Arial" w:hAnsi="Arial" w:cs="Arial"/>
          <w:color w:val="333333"/>
          <w:shd w:val="clear" w:color="auto" w:fill="FFFFFF"/>
        </w:rPr>
        <w:t> spGetProductAndCategoriesData</w:t>
      </w:r>
      <w:r>
        <w:rPr>
          <w:rFonts w:ascii="Arial" w:hAnsi="Arial" w:cs="Arial"/>
          <w:color w:val="333333"/>
        </w:rPr>
        <w:br/>
      </w:r>
      <w:r>
        <w:rPr>
          <w:rFonts w:ascii="Arial" w:hAnsi="Arial" w:cs="Arial"/>
          <w:color w:val="0000FF"/>
          <w:shd w:val="clear" w:color="auto" w:fill="FFFFFF"/>
        </w:rPr>
        <w:t>as</w:t>
      </w:r>
      <w:r>
        <w:rPr>
          <w:rFonts w:ascii="Arial" w:hAnsi="Arial" w:cs="Arial"/>
          <w:color w:val="333333"/>
        </w:rPr>
        <w:br/>
      </w:r>
      <w:r>
        <w:rPr>
          <w:rFonts w:ascii="Arial" w:hAnsi="Arial" w:cs="Arial"/>
          <w:color w:val="0000FF"/>
          <w:shd w:val="clear" w:color="auto" w:fill="FFFFFF"/>
        </w:rPr>
        <w:t>Begin</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Select </w:t>
      </w:r>
      <w:r>
        <w:rPr>
          <w:rFonts w:ascii="Arial" w:hAnsi="Arial" w:cs="Arial"/>
          <w:color w:val="333333"/>
          <w:shd w:val="clear" w:color="auto" w:fill="FFFFFF"/>
        </w:rPr>
        <w:t>ProductId, ProductName, UnitPrice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from </w:t>
      </w:r>
      <w:r>
        <w:rPr>
          <w:rFonts w:ascii="Arial" w:hAnsi="Arial" w:cs="Arial"/>
          <w:color w:val="333333"/>
          <w:shd w:val="clear" w:color="auto" w:fill="FFFFFF"/>
        </w:rPr>
        <w:t>tblProductInventory</w:t>
      </w:r>
      <w:r>
        <w:rPr>
          <w:rFonts w:ascii="Arial" w:hAnsi="Arial" w:cs="Arial"/>
          <w:color w:val="333333"/>
        </w:rPr>
        <w:br/>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Select </w:t>
      </w:r>
      <w:r>
        <w:rPr>
          <w:rFonts w:ascii="Arial" w:hAnsi="Arial" w:cs="Arial"/>
          <w:color w:val="333333"/>
          <w:shd w:val="clear" w:color="auto" w:fill="FFFFFF"/>
        </w:rPr>
        <w:t>CategoryId, CategoryName</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from </w:t>
      </w:r>
      <w:r>
        <w:rPr>
          <w:rFonts w:ascii="Arial" w:hAnsi="Arial" w:cs="Arial"/>
          <w:color w:val="333333"/>
          <w:shd w:val="clear" w:color="auto" w:fill="FFFFFF"/>
        </w:rPr>
        <w:t>tblProductCategories</w:t>
      </w:r>
      <w:r>
        <w:rPr>
          <w:rFonts w:ascii="Arial" w:hAnsi="Arial" w:cs="Arial"/>
          <w:color w:val="333333"/>
        </w:rPr>
        <w:br/>
      </w:r>
      <w:r>
        <w:rPr>
          <w:rFonts w:ascii="Arial" w:hAnsi="Arial" w:cs="Arial"/>
          <w:color w:val="0000FF"/>
          <w:shd w:val="clear" w:color="auto" w:fill="FFFFFF"/>
        </w:rPr>
        <w:t>End</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Drag and drop 2 GridView controls onto the webform </w:t>
      </w:r>
      <w:r>
        <w:rPr>
          <w:rFonts w:ascii="Arial" w:hAnsi="Arial" w:cs="Arial"/>
          <w:color w:val="333333"/>
          <w:shd w:val="clear" w:color="auto" w:fill="FFFFFF"/>
        </w:rPr>
        <w:t>and change the ID to </w:t>
      </w:r>
      <w:r>
        <w:rPr>
          <w:rFonts w:ascii="Arial" w:hAnsi="Arial" w:cs="Arial"/>
          <w:b/>
          <w:bCs/>
          <w:color w:val="333333"/>
          <w:shd w:val="clear" w:color="auto" w:fill="FFFFFF"/>
        </w:rPr>
        <w:t>GridViewProducts</w:t>
      </w:r>
      <w:r>
        <w:rPr>
          <w:rFonts w:ascii="Arial" w:hAnsi="Arial" w:cs="Arial"/>
          <w:color w:val="333333"/>
          <w:shd w:val="clear" w:color="auto" w:fill="FFFFFF"/>
        </w:rPr>
        <w:t> and </w:t>
      </w:r>
      <w:r>
        <w:rPr>
          <w:rFonts w:ascii="Arial" w:hAnsi="Arial" w:cs="Arial"/>
          <w:b/>
          <w:bCs/>
          <w:color w:val="333333"/>
          <w:shd w:val="clear" w:color="auto" w:fill="FFFFFF"/>
        </w:rPr>
        <w:t>GridViewCategories</w:t>
      </w:r>
      <w:r>
        <w:rPr>
          <w:rFonts w:ascii="Arial" w:hAnsi="Arial" w:cs="Arial"/>
          <w:color w:val="333333"/>
          <w:shd w:val="clear" w:color="auto" w:fill="FFFFFF"/>
        </w:rPr>
        <w:t>. The HTML in the aspx page should be as shown below.</w:t>
      </w:r>
      <w:r>
        <w:rPr>
          <w:rFonts w:ascii="Arial" w:hAnsi="Arial" w:cs="Arial"/>
          <w:color w:val="333333"/>
        </w:rPr>
        <w:br/>
      </w:r>
      <w:r>
        <w:rPr>
          <w:rFonts w:ascii="Arial" w:hAnsi="Arial" w:cs="Arial"/>
          <w:color w:val="333333"/>
          <w:shd w:val="clear" w:color="auto" w:fill="FFFFFF"/>
        </w:rPr>
        <w:t>&lt;asp:GridView ID="GridViewProducts" runat="server"&gt;</w:t>
      </w:r>
      <w:r>
        <w:rPr>
          <w:rFonts w:ascii="Arial" w:hAnsi="Arial" w:cs="Arial"/>
          <w:color w:val="333333"/>
        </w:rPr>
        <w:br/>
      </w:r>
      <w:r>
        <w:rPr>
          <w:rFonts w:ascii="Arial" w:hAnsi="Arial" w:cs="Arial"/>
          <w:color w:val="333333"/>
          <w:shd w:val="clear" w:color="auto" w:fill="FFFFFF"/>
        </w:rPr>
        <w:t>&lt;/asp:GridView&gt;</w:t>
      </w:r>
      <w:r>
        <w:rPr>
          <w:rFonts w:ascii="Arial" w:hAnsi="Arial" w:cs="Arial"/>
          <w:color w:val="333333"/>
        </w:rPr>
        <w:br/>
      </w:r>
      <w:r>
        <w:rPr>
          <w:rFonts w:ascii="Arial" w:hAnsi="Arial" w:cs="Arial"/>
          <w:color w:val="333333"/>
          <w:shd w:val="clear" w:color="auto" w:fill="FFFFFF"/>
        </w:rPr>
        <w:t>&lt;br /&gt;</w:t>
      </w:r>
      <w:r>
        <w:rPr>
          <w:rFonts w:ascii="Arial" w:hAnsi="Arial" w:cs="Arial"/>
          <w:color w:val="333333"/>
        </w:rPr>
        <w:br/>
      </w:r>
      <w:r>
        <w:rPr>
          <w:rFonts w:ascii="Arial" w:hAnsi="Arial" w:cs="Arial"/>
          <w:color w:val="333333"/>
          <w:shd w:val="clear" w:color="auto" w:fill="FFFFFF"/>
        </w:rPr>
        <w:t>&lt;asp:GridView ID="GridViewCategories" runat="server"&gt;</w:t>
      </w:r>
      <w:r>
        <w:rPr>
          <w:rFonts w:ascii="Arial" w:hAnsi="Arial" w:cs="Arial"/>
          <w:color w:val="333333"/>
        </w:rPr>
        <w:br/>
      </w:r>
      <w:r>
        <w:rPr>
          <w:rFonts w:ascii="Arial" w:hAnsi="Arial" w:cs="Arial"/>
          <w:color w:val="333333"/>
          <w:shd w:val="clear" w:color="auto" w:fill="FFFFFF"/>
        </w:rPr>
        <w:t>&lt;/asp:GridView&gt;</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Copy and paste the following code into the code behind page.</w:t>
      </w:r>
      <w:r>
        <w:rPr>
          <w:rFonts w:ascii="Arial" w:hAnsi="Arial" w:cs="Arial"/>
          <w:color w:val="333333"/>
        </w:rPr>
        <w:br/>
      </w:r>
      <w:r>
        <w:rPr>
          <w:rFonts w:ascii="Arial" w:hAnsi="Arial" w:cs="Arial"/>
          <w:color w:val="0000FF"/>
          <w:shd w:val="clear" w:color="auto" w:fill="FFFFFF"/>
        </w:rPr>
        <w:t>string</w:t>
      </w:r>
      <w:r>
        <w:rPr>
          <w:rFonts w:ascii="Arial" w:hAnsi="Arial" w:cs="Arial"/>
          <w:color w:val="333333"/>
          <w:shd w:val="clear" w:color="auto" w:fill="FFFFFF"/>
        </w:rPr>
        <w:t> ConnectionString = </w:t>
      </w:r>
      <w:r>
        <w:rPr>
          <w:rFonts w:ascii="Arial" w:hAnsi="Arial" w:cs="Arial"/>
          <w:color w:val="3D85C6"/>
          <w:shd w:val="clear" w:color="auto" w:fill="FFFFFF"/>
        </w:rPr>
        <w:t>ConfigurationManager</w:t>
      </w:r>
      <w:r>
        <w:rPr>
          <w:rFonts w:ascii="Arial" w:hAnsi="Arial" w:cs="Arial"/>
          <w:color w:val="333333"/>
          <w:shd w:val="clear" w:color="auto" w:fill="FFFFFF"/>
        </w:rPr>
        <w:t>.ConnectionStrings[</w:t>
      </w:r>
      <w:r>
        <w:rPr>
          <w:rFonts w:ascii="Arial" w:hAnsi="Arial" w:cs="Arial"/>
          <w:color w:val="CC0000"/>
          <w:shd w:val="clear" w:color="auto" w:fill="FFFFFF"/>
        </w:rPr>
        <w:t>"DBConnectionString"</w:t>
      </w:r>
      <w:r>
        <w:rPr>
          <w:rFonts w:ascii="Arial" w:hAnsi="Arial" w:cs="Arial"/>
          <w:color w:val="333333"/>
          <w:shd w:val="clear" w:color="auto" w:fill="FFFFFF"/>
        </w:rPr>
        <w:t>].ConnectionString;</w:t>
      </w:r>
      <w:r>
        <w:rPr>
          <w:rFonts w:ascii="Arial" w:hAnsi="Arial" w:cs="Arial"/>
          <w:color w:val="333333"/>
        </w:rPr>
        <w:br/>
      </w:r>
      <w:r>
        <w:rPr>
          <w:rFonts w:ascii="Arial" w:hAnsi="Arial" w:cs="Arial"/>
          <w:color w:val="0000FF"/>
          <w:shd w:val="clear" w:color="auto" w:fill="FFFFFF"/>
        </w:rPr>
        <w:t>using </w:t>
      </w:r>
      <w:r>
        <w:rPr>
          <w:rFonts w:ascii="Arial" w:hAnsi="Arial" w:cs="Arial"/>
          <w:color w:val="333333"/>
          <w:shd w:val="clear" w:color="auto" w:fill="FFFFFF"/>
        </w:rPr>
        <w:t>(</w:t>
      </w:r>
      <w:r>
        <w:rPr>
          <w:rFonts w:ascii="Arial" w:hAnsi="Arial" w:cs="Arial"/>
          <w:color w:val="3D85C6"/>
          <w:shd w:val="clear" w:color="auto" w:fill="FFFFFF"/>
        </w:rPr>
        <w:t>SqlConnection </w:t>
      </w:r>
      <w:r>
        <w:rPr>
          <w:rFonts w:ascii="Arial" w:hAnsi="Arial" w:cs="Arial"/>
          <w:color w:val="333333"/>
          <w:shd w:val="clear" w:color="auto" w:fill="FFFFFF"/>
        </w:rPr>
        <w:t>connection = </w:t>
      </w:r>
      <w:r>
        <w:rPr>
          <w:rFonts w:ascii="Arial" w:hAnsi="Arial" w:cs="Arial"/>
          <w:color w:val="0000FF"/>
          <w:shd w:val="clear" w:color="auto" w:fill="FFFFFF"/>
        </w:rPr>
        <w:t>new </w:t>
      </w:r>
      <w:r>
        <w:rPr>
          <w:rFonts w:ascii="Arial" w:hAnsi="Arial" w:cs="Arial"/>
          <w:color w:val="3D85C6"/>
          <w:shd w:val="clear" w:color="auto" w:fill="FFFFFF"/>
        </w:rPr>
        <w:t>SqlConnection</w:t>
      </w:r>
      <w:r>
        <w:rPr>
          <w:rFonts w:ascii="Arial" w:hAnsi="Arial" w:cs="Arial"/>
          <w:color w:val="333333"/>
          <w:shd w:val="clear" w:color="auto" w:fill="FFFFFF"/>
        </w:rPr>
        <w:t>(ConnectionString))</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SqlDataAdapter </w:t>
      </w:r>
      <w:r>
        <w:rPr>
          <w:rFonts w:ascii="Arial" w:hAnsi="Arial" w:cs="Arial"/>
          <w:color w:val="333333"/>
          <w:shd w:val="clear" w:color="auto" w:fill="FFFFFF"/>
        </w:rPr>
        <w:t>dataAdapter = </w:t>
      </w:r>
      <w:r>
        <w:rPr>
          <w:rFonts w:ascii="Arial" w:hAnsi="Arial" w:cs="Arial"/>
          <w:color w:val="0000FF"/>
          <w:shd w:val="clear" w:color="auto" w:fill="FFFFFF"/>
        </w:rPr>
        <w:t>new </w:t>
      </w:r>
      <w:r>
        <w:rPr>
          <w:rFonts w:ascii="Arial" w:hAnsi="Arial" w:cs="Arial"/>
          <w:color w:val="3D85C6"/>
          <w:shd w:val="clear" w:color="auto" w:fill="FFFFFF"/>
        </w:rPr>
        <w:t>SqlDataAdapter</w:t>
      </w:r>
      <w:r>
        <w:rPr>
          <w:rFonts w:ascii="Arial" w:hAnsi="Arial" w:cs="Arial"/>
          <w:color w:val="333333"/>
          <w:shd w:val="clear" w:color="auto" w:fill="FFFFFF"/>
        </w:rPr>
        <w:t>(</w:t>
      </w:r>
      <w:r>
        <w:rPr>
          <w:rFonts w:ascii="Arial" w:hAnsi="Arial" w:cs="Arial"/>
          <w:color w:val="CC0000"/>
          <w:shd w:val="clear" w:color="auto" w:fill="FFFFFF"/>
        </w:rPr>
        <w:t>"spGetProductAndCategoriesData"</w:t>
      </w:r>
      <w:r>
        <w:rPr>
          <w:rFonts w:ascii="Arial" w:hAnsi="Arial" w:cs="Arial"/>
          <w:color w:val="333333"/>
          <w:shd w:val="clear" w:color="auto" w:fill="FFFFFF"/>
        </w:rPr>
        <w:t>, connection);</w:t>
      </w:r>
      <w:r>
        <w:rPr>
          <w:rFonts w:ascii="Arial" w:hAnsi="Arial" w:cs="Arial"/>
          <w:color w:val="333333"/>
        </w:rPr>
        <w:br/>
      </w:r>
      <w:r>
        <w:rPr>
          <w:rFonts w:ascii="Arial" w:hAnsi="Arial" w:cs="Arial"/>
          <w:color w:val="333333"/>
          <w:shd w:val="clear" w:color="auto" w:fill="FFFFFF"/>
        </w:rPr>
        <w:t>    dataAdapter.SelectCommand.CommandType = </w:t>
      </w:r>
      <w:r>
        <w:rPr>
          <w:rFonts w:ascii="Arial" w:hAnsi="Arial" w:cs="Arial"/>
          <w:color w:val="3D85C6"/>
          <w:shd w:val="clear" w:color="auto" w:fill="FFFFFF"/>
        </w:rPr>
        <w:t>CommandType</w:t>
      </w:r>
      <w:r>
        <w:rPr>
          <w:rFonts w:ascii="Arial" w:hAnsi="Arial" w:cs="Arial"/>
          <w:color w:val="333333"/>
          <w:shd w:val="clear" w:color="auto" w:fill="FFFFFF"/>
        </w:rPr>
        <w:t>.StoredProcedure;</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DataSet </w:t>
      </w:r>
      <w:r>
        <w:rPr>
          <w:rFonts w:ascii="Arial" w:hAnsi="Arial" w:cs="Arial"/>
          <w:color w:val="333333"/>
          <w:shd w:val="clear" w:color="auto" w:fill="FFFFFF"/>
        </w:rPr>
        <w:t>dataset = </w:t>
      </w:r>
      <w:r>
        <w:rPr>
          <w:rFonts w:ascii="Arial" w:hAnsi="Arial" w:cs="Arial"/>
          <w:color w:val="0000FF"/>
          <w:shd w:val="clear" w:color="auto" w:fill="FFFFFF"/>
        </w:rPr>
        <w:t>new </w:t>
      </w:r>
      <w:r>
        <w:rPr>
          <w:rFonts w:ascii="Arial" w:hAnsi="Arial" w:cs="Arial"/>
          <w:color w:val="3D85C6"/>
          <w:shd w:val="clear" w:color="auto" w:fill="FFFFFF"/>
        </w:rPr>
        <w:t>DataSet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dataAdapter.Fill(dataset);</w:t>
      </w:r>
      <w:r>
        <w:rPr>
          <w:rFonts w:ascii="Arial" w:hAnsi="Arial" w:cs="Arial"/>
          <w:color w:val="333333"/>
        </w:rPr>
        <w:br/>
      </w:r>
      <w:r>
        <w:rPr>
          <w:rFonts w:ascii="Arial" w:hAnsi="Arial" w:cs="Arial"/>
          <w:color w:val="333333"/>
        </w:rPr>
        <w:br/>
      </w:r>
      <w:r>
        <w:rPr>
          <w:rFonts w:ascii="Arial" w:hAnsi="Arial" w:cs="Arial"/>
          <w:color w:val="333333"/>
          <w:shd w:val="clear" w:color="auto" w:fill="FFFFFF"/>
        </w:rPr>
        <w:t>    GridViewProducts.DataSource = dataset;</w:t>
      </w:r>
      <w:r>
        <w:rPr>
          <w:rFonts w:ascii="Arial" w:hAnsi="Arial" w:cs="Arial"/>
          <w:color w:val="333333"/>
        </w:rPr>
        <w:br/>
      </w:r>
      <w:r>
        <w:rPr>
          <w:rFonts w:ascii="Arial" w:hAnsi="Arial" w:cs="Arial"/>
          <w:color w:val="333333"/>
          <w:shd w:val="clear" w:color="auto" w:fill="FFFFFF"/>
        </w:rPr>
        <w:t>    GridViewProducts.DataBind();</w:t>
      </w:r>
      <w:r>
        <w:rPr>
          <w:rFonts w:ascii="Arial" w:hAnsi="Arial" w:cs="Arial"/>
          <w:color w:val="333333"/>
        </w:rPr>
        <w:br/>
      </w:r>
      <w:r>
        <w:rPr>
          <w:rFonts w:ascii="Arial" w:hAnsi="Arial" w:cs="Arial"/>
          <w:color w:val="333333"/>
        </w:rPr>
        <w:br/>
      </w:r>
      <w:r>
        <w:rPr>
          <w:rFonts w:ascii="Arial" w:hAnsi="Arial" w:cs="Arial"/>
          <w:color w:val="333333"/>
          <w:shd w:val="clear" w:color="auto" w:fill="FFFFFF"/>
        </w:rPr>
        <w:t>    GridViewCategories.DataSource = dataset;</w:t>
      </w:r>
      <w:r>
        <w:rPr>
          <w:rFonts w:ascii="Arial" w:hAnsi="Arial" w:cs="Arial"/>
          <w:color w:val="333333"/>
        </w:rPr>
        <w:br/>
      </w:r>
      <w:r>
        <w:rPr>
          <w:rFonts w:ascii="Arial" w:hAnsi="Arial" w:cs="Arial"/>
          <w:color w:val="333333"/>
          <w:shd w:val="clear" w:color="auto" w:fill="FFFFFF"/>
        </w:rPr>
        <w:t>    GridViewCategories.DataBind();</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lastRenderedPageBreak/>
        <w:t>When you run the project now, notice that both the gridview controls show the same data.</w:t>
      </w:r>
      <w:r>
        <w:rPr>
          <w:rFonts w:ascii="Arial" w:hAnsi="Arial" w:cs="Arial"/>
          <w:color w:val="333333"/>
          <w:shd w:val="clear" w:color="auto" w:fill="FFFFFF"/>
        </w:rPr>
        <w:t> This is because, by default, the first table from the dataset is used as the data source for both the gridview controls. We actually want to show products data in one gridview control and categories data in the other. To specify the specific DataTable, that you want to bind to a gridview control, use the Tables collection property of the dataset object, as shown below.</w:t>
      </w:r>
      <w:r>
        <w:rPr>
          <w:rFonts w:ascii="Arial" w:hAnsi="Arial" w:cs="Arial"/>
          <w:color w:val="333333"/>
        </w:rPr>
        <w:br/>
      </w:r>
      <w:r>
        <w:rPr>
          <w:rFonts w:ascii="Arial" w:hAnsi="Arial" w:cs="Arial"/>
          <w:color w:val="0000FF"/>
          <w:shd w:val="clear" w:color="auto" w:fill="FFFFFF"/>
        </w:rPr>
        <w:t>string</w:t>
      </w:r>
      <w:r>
        <w:rPr>
          <w:rFonts w:ascii="Arial" w:hAnsi="Arial" w:cs="Arial"/>
          <w:color w:val="333333"/>
          <w:shd w:val="clear" w:color="auto" w:fill="FFFFFF"/>
        </w:rPr>
        <w:t> ConnectionString = </w:t>
      </w:r>
      <w:r>
        <w:rPr>
          <w:rFonts w:ascii="Arial" w:hAnsi="Arial" w:cs="Arial"/>
          <w:color w:val="3D85C6"/>
          <w:shd w:val="clear" w:color="auto" w:fill="FFFFFF"/>
        </w:rPr>
        <w:t>ConfigurationManager</w:t>
      </w:r>
      <w:r>
        <w:rPr>
          <w:rFonts w:ascii="Arial" w:hAnsi="Arial" w:cs="Arial"/>
          <w:color w:val="333333"/>
          <w:shd w:val="clear" w:color="auto" w:fill="FFFFFF"/>
        </w:rPr>
        <w:t>.ConnectionStrings[</w:t>
      </w:r>
      <w:r>
        <w:rPr>
          <w:rFonts w:ascii="Arial" w:hAnsi="Arial" w:cs="Arial"/>
          <w:color w:val="CC0000"/>
          <w:shd w:val="clear" w:color="auto" w:fill="FFFFFF"/>
        </w:rPr>
        <w:t>"DBConnectionString"</w:t>
      </w:r>
      <w:r>
        <w:rPr>
          <w:rFonts w:ascii="Arial" w:hAnsi="Arial" w:cs="Arial"/>
          <w:color w:val="333333"/>
          <w:shd w:val="clear" w:color="auto" w:fill="FFFFFF"/>
        </w:rPr>
        <w:t>].ConnectionString;</w:t>
      </w:r>
      <w:r>
        <w:rPr>
          <w:rFonts w:ascii="Arial" w:hAnsi="Arial" w:cs="Arial"/>
          <w:color w:val="333333"/>
        </w:rPr>
        <w:br/>
      </w:r>
      <w:r>
        <w:rPr>
          <w:rFonts w:ascii="Arial" w:hAnsi="Arial" w:cs="Arial"/>
          <w:color w:val="3D85C6"/>
          <w:shd w:val="clear" w:color="auto" w:fill="FFFFFF"/>
        </w:rPr>
        <w:t>using </w:t>
      </w:r>
      <w:r>
        <w:rPr>
          <w:rFonts w:ascii="Arial" w:hAnsi="Arial" w:cs="Arial"/>
          <w:color w:val="333333"/>
          <w:shd w:val="clear" w:color="auto" w:fill="FFFFFF"/>
        </w:rPr>
        <w:t>(</w:t>
      </w:r>
      <w:r>
        <w:rPr>
          <w:rFonts w:ascii="Arial" w:hAnsi="Arial" w:cs="Arial"/>
          <w:color w:val="3D85C6"/>
          <w:shd w:val="clear" w:color="auto" w:fill="FFFFFF"/>
        </w:rPr>
        <w:t>SqlConnection </w:t>
      </w:r>
      <w:r>
        <w:rPr>
          <w:rFonts w:ascii="Arial" w:hAnsi="Arial" w:cs="Arial"/>
          <w:color w:val="333333"/>
          <w:shd w:val="clear" w:color="auto" w:fill="FFFFFF"/>
        </w:rPr>
        <w:t>connection = </w:t>
      </w:r>
      <w:r>
        <w:rPr>
          <w:rFonts w:ascii="Arial" w:hAnsi="Arial" w:cs="Arial"/>
          <w:color w:val="0000FF"/>
          <w:shd w:val="clear" w:color="auto" w:fill="FFFFFF"/>
        </w:rPr>
        <w:t>new </w:t>
      </w:r>
      <w:r>
        <w:rPr>
          <w:rFonts w:ascii="Arial" w:hAnsi="Arial" w:cs="Arial"/>
          <w:color w:val="3D85C6"/>
          <w:shd w:val="clear" w:color="auto" w:fill="FFFFFF"/>
        </w:rPr>
        <w:t>SqlConnection</w:t>
      </w:r>
      <w:r>
        <w:rPr>
          <w:rFonts w:ascii="Arial" w:hAnsi="Arial" w:cs="Arial"/>
          <w:color w:val="333333"/>
          <w:shd w:val="clear" w:color="auto" w:fill="FFFFFF"/>
        </w:rPr>
        <w:t>(ConnectionString))</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SqlDataAdapter </w:t>
      </w:r>
      <w:r>
        <w:rPr>
          <w:rFonts w:ascii="Arial" w:hAnsi="Arial" w:cs="Arial"/>
          <w:color w:val="333333"/>
          <w:shd w:val="clear" w:color="auto" w:fill="FFFFFF"/>
        </w:rPr>
        <w:t>dataAdapter = </w:t>
      </w:r>
      <w:r>
        <w:rPr>
          <w:rFonts w:ascii="Arial" w:hAnsi="Arial" w:cs="Arial"/>
          <w:color w:val="0000FF"/>
          <w:shd w:val="clear" w:color="auto" w:fill="FFFFFF"/>
        </w:rPr>
        <w:t>new </w:t>
      </w:r>
      <w:r>
        <w:rPr>
          <w:rFonts w:ascii="Arial" w:hAnsi="Arial" w:cs="Arial"/>
          <w:color w:val="3D85C6"/>
          <w:shd w:val="clear" w:color="auto" w:fill="FFFFFF"/>
        </w:rPr>
        <w:t>SqlDataAdapter</w:t>
      </w:r>
      <w:r>
        <w:rPr>
          <w:rFonts w:ascii="Arial" w:hAnsi="Arial" w:cs="Arial"/>
          <w:color w:val="333333"/>
          <w:shd w:val="clear" w:color="auto" w:fill="FFFFFF"/>
        </w:rPr>
        <w:t>(</w:t>
      </w:r>
      <w:r>
        <w:rPr>
          <w:rFonts w:ascii="Arial" w:hAnsi="Arial" w:cs="Arial"/>
          <w:color w:val="CC0000"/>
          <w:shd w:val="clear" w:color="auto" w:fill="FFFFFF"/>
        </w:rPr>
        <w:t>"spGetProductAndCategoriesData"</w:t>
      </w:r>
      <w:r>
        <w:rPr>
          <w:rFonts w:ascii="Arial" w:hAnsi="Arial" w:cs="Arial"/>
          <w:color w:val="333333"/>
          <w:shd w:val="clear" w:color="auto" w:fill="FFFFFF"/>
        </w:rPr>
        <w:t>, connection);</w:t>
      </w:r>
      <w:r>
        <w:rPr>
          <w:rFonts w:ascii="Arial" w:hAnsi="Arial" w:cs="Arial"/>
          <w:color w:val="333333"/>
        </w:rPr>
        <w:br/>
      </w:r>
      <w:r>
        <w:rPr>
          <w:rFonts w:ascii="Arial" w:hAnsi="Arial" w:cs="Arial"/>
          <w:color w:val="333333"/>
          <w:shd w:val="clear" w:color="auto" w:fill="FFFFFF"/>
        </w:rPr>
        <w:t>    dataAdapter.SelectCommand.CommandType = </w:t>
      </w:r>
      <w:r>
        <w:rPr>
          <w:rFonts w:ascii="Arial" w:hAnsi="Arial" w:cs="Arial"/>
          <w:color w:val="3D85C6"/>
          <w:shd w:val="clear" w:color="auto" w:fill="FFFFFF"/>
        </w:rPr>
        <w:t>CommandType</w:t>
      </w:r>
      <w:r>
        <w:rPr>
          <w:rFonts w:ascii="Arial" w:hAnsi="Arial" w:cs="Arial"/>
          <w:color w:val="333333"/>
          <w:shd w:val="clear" w:color="auto" w:fill="FFFFFF"/>
        </w:rPr>
        <w:t>.StoredProcedure;</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DataSet </w:t>
      </w:r>
      <w:r>
        <w:rPr>
          <w:rFonts w:ascii="Arial" w:hAnsi="Arial" w:cs="Arial"/>
          <w:color w:val="333333"/>
          <w:shd w:val="clear" w:color="auto" w:fill="FFFFFF"/>
        </w:rPr>
        <w:t>dataset = </w:t>
      </w:r>
      <w:r>
        <w:rPr>
          <w:rFonts w:ascii="Arial" w:hAnsi="Arial" w:cs="Arial"/>
          <w:color w:val="0000FF"/>
          <w:shd w:val="clear" w:color="auto" w:fill="FFFFFF"/>
        </w:rPr>
        <w:t>new </w:t>
      </w:r>
      <w:r>
        <w:rPr>
          <w:rFonts w:ascii="Arial" w:hAnsi="Arial" w:cs="Arial"/>
          <w:color w:val="3D85C6"/>
          <w:shd w:val="clear" w:color="auto" w:fill="FFFFFF"/>
        </w:rPr>
        <w:t>DataSet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dataAdapter.Fill(dataset);</w:t>
      </w:r>
      <w:r>
        <w:rPr>
          <w:rFonts w:ascii="Arial" w:hAnsi="Arial" w:cs="Arial"/>
          <w:color w:val="333333"/>
        </w:rPr>
        <w:br/>
      </w:r>
      <w:r>
        <w:rPr>
          <w:rFonts w:ascii="Arial" w:hAnsi="Arial" w:cs="Arial"/>
          <w:color w:val="333333"/>
        </w:rPr>
        <w:br/>
      </w:r>
      <w:r>
        <w:rPr>
          <w:rFonts w:ascii="Arial" w:hAnsi="Arial" w:cs="Arial"/>
          <w:color w:val="333333"/>
          <w:shd w:val="clear" w:color="auto" w:fill="FFFFFF"/>
        </w:rPr>
        <w:t>    GridViewProducts.DataSource = dataset.Tables[0];</w:t>
      </w:r>
      <w:r>
        <w:rPr>
          <w:rFonts w:ascii="Arial" w:hAnsi="Arial" w:cs="Arial"/>
          <w:color w:val="333333"/>
        </w:rPr>
        <w:br/>
      </w:r>
      <w:r>
        <w:rPr>
          <w:rFonts w:ascii="Arial" w:hAnsi="Arial" w:cs="Arial"/>
          <w:color w:val="333333"/>
          <w:shd w:val="clear" w:color="auto" w:fill="FFFFFF"/>
        </w:rPr>
        <w:t>    GridViewProducts.DataBind();</w:t>
      </w:r>
      <w:r>
        <w:rPr>
          <w:rFonts w:ascii="Arial" w:hAnsi="Arial" w:cs="Arial"/>
          <w:color w:val="333333"/>
        </w:rPr>
        <w:br/>
      </w:r>
      <w:r>
        <w:rPr>
          <w:rFonts w:ascii="Arial" w:hAnsi="Arial" w:cs="Arial"/>
          <w:color w:val="333333"/>
        </w:rPr>
        <w:br/>
      </w:r>
      <w:r>
        <w:rPr>
          <w:rFonts w:ascii="Arial" w:hAnsi="Arial" w:cs="Arial"/>
          <w:color w:val="333333"/>
          <w:shd w:val="clear" w:color="auto" w:fill="FFFFFF"/>
        </w:rPr>
        <w:t>    GridViewCategories.DataSource = dataset.Tables[1];</w:t>
      </w:r>
      <w:r>
        <w:rPr>
          <w:rFonts w:ascii="Arial" w:hAnsi="Arial" w:cs="Arial"/>
          <w:color w:val="333333"/>
        </w:rPr>
        <w:br/>
      </w:r>
      <w:r>
        <w:rPr>
          <w:rFonts w:ascii="Arial" w:hAnsi="Arial" w:cs="Arial"/>
          <w:color w:val="333333"/>
          <w:shd w:val="clear" w:color="auto" w:fill="FFFFFF"/>
        </w:rPr>
        <w:t>    GridViewCategories.DataBind();</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By default the tables in the DataSet will have table names as Table, Table1, Table2</w:t>
      </w:r>
      <w:r>
        <w:rPr>
          <w:rFonts w:ascii="Arial" w:hAnsi="Arial" w:cs="Arial"/>
          <w:color w:val="333333"/>
          <w:shd w:val="clear" w:color="auto" w:fill="FFFFFF"/>
        </w:rPr>
        <w:t>etc. So if you want to give the tables in the DataSet a meaningful name, use the TableName property as shown below.</w:t>
      </w:r>
      <w:r>
        <w:rPr>
          <w:rFonts w:ascii="Arial" w:hAnsi="Arial" w:cs="Arial"/>
          <w:color w:val="333333"/>
        </w:rPr>
        <w:br/>
      </w:r>
      <w:r>
        <w:rPr>
          <w:rFonts w:ascii="Arial" w:hAnsi="Arial" w:cs="Arial"/>
          <w:color w:val="333333"/>
          <w:shd w:val="clear" w:color="auto" w:fill="FFFFFF"/>
        </w:rPr>
        <w:t>dataset.Tables[0].TableName = </w:t>
      </w:r>
      <w:r>
        <w:rPr>
          <w:rFonts w:ascii="Arial" w:hAnsi="Arial" w:cs="Arial"/>
          <w:color w:val="CC0000"/>
          <w:shd w:val="clear" w:color="auto" w:fill="FFFFFF"/>
        </w:rPr>
        <w:t>"Products"</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dataset.Tables[1].TableName = </w:t>
      </w:r>
      <w:r>
        <w:rPr>
          <w:rFonts w:ascii="Arial" w:hAnsi="Arial" w:cs="Arial"/>
          <w:color w:val="CC0000"/>
          <w:shd w:val="clear" w:color="auto" w:fill="FFFFFF"/>
        </w:rPr>
        <w:t>"Categories"</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These table names can then be used when binding to a GridView control</w:t>
      </w:r>
      <w:r>
        <w:rPr>
          <w:rFonts w:ascii="Arial" w:hAnsi="Arial" w:cs="Arial"/>
          <w:color w:val="333333"/>
          <w:shd w:val="clear" w:color="auto" w:fill="FFFFFF"/>
        </w:rPr>
        <w:t>, instead of using the integral indexer, which makes your code more readable, and maintainable.</w:t>
      </w:r>
      <w:r>
        <w:rPr>
          <w:rFonts w:ascii="Arial" w:hAnsi="Arial" w:cs="Arial"/>
          <w:color w:val="333333"/>
        </w:rPr>
        <w:br/>
      </w:r>
      <w:r>
        <w:rPr>
          <w:rFonts w:ascii="Arial" w:hAnsi="Arial" w:cs="Arial"/>
          <w:color w:val="333333"/>
          <w:shd w:val="clear" w:color="auto" w:fill="FFFFFF"/>
        </w:rPr>
        <w:t>GridViewProducts.DataSource = dataset.Tables[</w:t>
      </w:r>
      <w:r>
        <w:rPr>
          <w:rFonts w:ascii="Arial" w:hAnsi="Arial" w:cs="Arial"/>
          <w:color w:val="CC0000"/>
          <w:shd w:val="clear" w:color="auto" w:fill="FFFFFF"/>
        </w:rPr>
        <w:t>"Products"</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GridViewProducts.DataBind();</w:t>
      </w:r>
      <w:r>
        <w:rPr>
          <w:rFonts w:ascii="Arial" w:hAnsi="Arial" w:cs="Arial"/>
          <w:color w:val="333333"/>
        </w:rPr>
        <w:br/>
      </w:r>
      <w:r>
        <w:rPr>
          <w:rFonts w:ascii="Arial" w:hAnsi="Arial" w:cs="Arial"/>
          <w:color w:val="333333"/>
        </w:rPr>
        <w:br/>
      </w:r>
      <w:r>
        <w:rPr>
          <w:rFonts w:ascii="Arial" w:hAnsi="Arial" w:cs="Arial"/>
          <w:color w:val="333333"/>
          <w:shd w:val="clear" w:color="auto" w:fill="FFFFFF"/>
        </w:rPr>
        <w:t>GridViewCategories.DataSource = dataset.Tables[</w:t>
      </w:r>
      <w:r>
        <w:rPr>
          <w:rFonts w:ascii="Arial" w:hAnsi="Arial" w:cs="Arial"/>
          <w:color w:val="CC0000"/>
          <w:shd w:val="clear" w:color="auto" w:fill="FFFFFF"/>
        </w:rPr>
        <w:t>"Categories"</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GridViewCategories.DataBind(); </w:t>
      </w:r>
      <w:bookmarkStart w:id="0" w:name="_GoBack"/>
      <w:bookmarkEnd w:id="0"/>
    </w:p>
    <w:sectPr w:rsidR="00193B44" w:rsidRPr="00D701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C806D" w14:textId="77777777" w:rsidR="007C12D7" w:rsidRDefault="007C12D7" w:rsidP="00447259">
      <w:pPr>
        <w:spacing w:after="0" w:line="240" w:lineRule="auto"/>
      </w:pPr>
      <w:r>
        <w:separator/>
      </w:r>
    </w:p>
  </w:endnote>
  <w:endnote w:type="continuationSeparator" w:id="0">
    <w:p w14:paraId="61C605FC" w14:textId="77777777" w:rsidR="007C12D7" w:rsidRDefault="007C12D7" w:rsidP="00447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BD74E" w14:textId="77777777" w:rsidR="007C12D7" w:rsidRDefault="007C12D7" w:rsidP="00447259">
      <w:pPr>
        <w:spacing w:after="0" w:line="240" w:lineRule="auto"/>
      </w:pPr>
      <w:r>
        <w:separator/>
      </w:r>
    </w:p>
  </w:footnote>
  <w:footnote w:type="continuationSeparator" w:id="0">
    <w:p w14:paraId="1BDB3F90" w14:textId="77777777" w:rsidR="007C12D7" w:rsidRDefault="007C12D7" w:rsidP="004472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A1"/>
    <w:rsid w:val="000F3127"/>
    <w:rsid w:val="00134301"/>
    <w:rsid w:val="001D491E"/>
    <w:rsid w:val="002848E6"/>
    <w:rsid w:val="002D3A84"/>
    <w:rsid w:val="003413AC"/>
    <w:rsid w:val="00415F4F"/>
    <w:rsid w:val="00447259"/>
    <w:rsid w:val="0051753D"/>
    <w:rsid w:val="00764B41"/>
    <w:rsid w:val="007C12D7"/>
    <w:rsid w:val="00873E01"/>
    <w:rsid w:val="00903F58"/>
    <w:rsid w:val="00950ACC"/>
    <w:rsid w:val="009C7DA1"/>
    <w:rsid w:val="009D3C16"/>
    <w:rsid w:val="00B842A9"/>
    <w:rsid w:val="00BE1255"/>
    <w:rsid w:val="00C016A0"/>
    <w:rsid w:val="00D3668A"/>
    <w:rsid w:val="00D44085"/>
    <w:rsid w:val="00D7016C"/>
    <w:rsid w:val="00E04456"/>
    <w:rsid w:val="00E37C96"/>
    <w:rsid w:val="00E67429"/>
    <w:rsid w:val="00E91A42"/>
    <w:rsid w:val="00EE1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9F63EA-7CD6-4BF5-B775-FF7510857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4301"/>
    <w:rPr>
      <w:color w:val="0000FF"/>
      <w:u w:val="single"/>
    </w:rPr>
  </w:style>
  <w:style w:type="character" w:customStyle="1" w:styleId="apple-tab-span">
    <w:name w:val="apple-tab-span"/>
    <w:basedOn w:val="DefaultParagraphFont"/>
    <w:rsid w:val="00284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474</Words>
  <Characters>2708</Characters>
  <Application>Microsoft Office Word</Application>
  <DocSecurity>0</DocSecurity>
  <Lines>22</Lines>
  <Paragraphs>6</Paragraphs>
  <ScaleCrop>false</ScaleCrop>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12</cp:revision>
  <dcterms:created xsi:type="dcterms:W3CDTF">2019-03-12T02:42:00Z</dcterms:created>
  <dcterms:modified xsi:type="dcterms:W3CDTF">2019-03-12T02:50:00Z</dcterms:modified>
</cp:coreProperties>
</file>