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3CD69" w14:textId="77777777"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b/>
          <w:bCs/>
          <w:color w:val="333333"/>
          <w:shd w:val="clear" w:color="auto" w:fill="FFFFFF"/>
        </w:rPr>
        <w:t>SelectMany </w:t>
      </w:r>
      <w:r w:rsidRPr="0015603D">
        <w:rPr>
          <w:rFonts w:ascii="Arial" w:eastAsia="Times New Roman" w:hAnsi="Arial" w:cs="Arial"/>
          <w:color w:val="333333"/>
          <w:shd w:val="clear" w:color="auto" w:fill="FFFFFF"/>
        </w:rPr>
        <w:t>Operator belong to </w:t>
      </w:r>
      <w:r w:rsidRPr="0015603D">
        <w:rPr>
          <w:rFonts w:ascii="Arial" w:eastAsia="Times New Roman" w:hAnsi="Arial" w:cs="Arial"/>
          <w:b/>
          <w:bCs/>
          <w:color w:val="333333"/>
          <w:shd w:val="clear" w:color="auto" w:fill="FFFFFF"/>
        </w:rPr>
        <w:t>Projection Operators </w:t>
      </w:r>
      <w:r w:rsidRPr="0015603D">
        <w:rPr>
          <w:rFonts w:ascii="Arial" w:eastAsia="Times New Roman" w:hAnsi="Arial" w:cs="Arial"/>
          <w:color w:val="333333"/>
          <w:shd w:val="clear" w:color="auto" w:fill="FFFFFF"/>
        </w:rPr>
        <w:t>category. It is used to project each element of a sequence to an </w:t>
      </w:r>
      <w:r w:rsidRPr="0015603D">
        <w:rPr>
          <w:rFonts w:ascii="Arial" w:eastAsia="Times New Roman" w:hAnsi="Arial" w:cs="Arial"/>
          <w:b/>
          <w:bCs/>
          <w:color w:val="333333"/>
          <w:shd w:val="clear" w:color="auto" w:fill="FFFFFF"/>
        </w:rPr>
        <w:t>IEnumerable&lt;T&gt; </w:t>
      </w:r>
      <w:r w:rsidRPr="0015603D">
        <w:rPr>
          <w:rFonts w:ascii="Arial" w:eastAsia="Times New Roman" w:hAnsi="Arial" w:cs="Arial"/>
          <w:color w:val="333333"/>
          <w:shd w:val="clear" w:color="auto" w:fill="FFFFFF"/>
        </w:rPr>
        <w:t>and flattens the resulting sequences </w:t>
      </w:r>
      <w:r w:rsidRPr="0015603D">
        <w:rPr>
          <w:rFonts w:ascii="Arial" w:eastAsia="Times New Roman" w:hAnsi="Arial" w:cs="Arial"/>
          <w:b/>
          <w:bCs/>
          <w:color w:val="333333"/>
          <w:shd w:val="clear" w:color="auto" w:fill="FFFFFF"/>
        </w:rPr>
        <w:t>into one sequence</w:t>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color w:val="333333"/>
          <w:shd w:val="clear" w:color="auto" w:fill="FFFFFF"/>
        </w:rPr>
        <w:t>Let us understand this with an example. Consider the following </w:t>
      </w:r>
      <w:r w:rsidRPr="0015603D">
        <w:rPr>
          <w:rFonts w:ascii="Arial" w:eastAsia="Times New Roman" w:hAnsi="Arial" w:cs="Arial"/>
          <w:b/>
          <w:bCs/>
          <w:color w:val="333333"/>
          <w:shd w:val="clear" w:color="auto" w:fill="FFFFFF"/>
        </w:rPr>
        <w:t>Student </w:t>
      </w:r>
      <w:r w:rsidRPr="0015603D">
        <w:rPr>
          <w:rFonts w:ascii="Arial" w:eastAsia="Times New Roman" w:hAnsi="Arial" w:cs="Arial"/>
          <w:color w:val="333333"/>
          <w:shd w:val="clear" w:color="auto" w:fill="FFFFFF"/>
        </w:rPr>
        <w:t>class. </w:t>
      </w:r>
      <w:r w:rsidRPr="0015603D">
        <w:rPr>
          <w:rFonts w:ascii="Arial" w:eastAsia="Times New Roman" w:hAnsi="Arial" w:cs="Arial"/>
          <w:b/>
          <w:bCs/>
          <w:color w:val="333333"/>
          <w:shd w:val="clear" w:color="auto" w:fill="FFFFFF"/>
        </w:rPr>
        <w:t>Subjects</w:t>
      </w:r>
      <w:r w:rsidRPr="0015603D">
        <w:rPr>
          <w:rFonts w:ascii="Arial" w:eastAsia="Times New Roman" w:hAnsi="Arial" w:cs="Arial"/>
          <w:color w:val="333333"/>
          <w:shd w:val="clear" w:color="auto" w:fill="FFFFFF"/>
        </w:rPr>
        <w:t> property in this class is a </w:t>
      </w:r>
      <w:r w:rsidRPr="0015603D">
        <w:rPr>
          <w:rFonts w:ascii="Arial" w:eastAsia="Times New Roman" w:hAnsi="Arial" w:cs="Arial"/>
          <w:b/>
          <w:bCs/>
          <w:color w:val="333333"/>
          <w:shd w:val="clear" w:color="auto" w:fill="FFFFFF"/>
        </w:rPr>
        <w:t>collection of strings</w:t>
      </w:r>
      <w:r w:rsidRPr="0015603D">
        <w:rPr>
          <w:rFonts w:ascii="Arial" w:eastAsia="Times New Roman" w:hAnsi="Arial" w:cs="Arial"/>
          <w:color w:val="333333"/>
          <w:shd w:val="clear" w:color="auto" w:fill="FFFFFF"/>
        </w:rPr>
        <w:t>.</w:t>
      </w:r>
    </w:p>
    <w:p w14:paraId="2CBC331A"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public</w:t>
      </w:r>
      <w:r w:rsidRPr="0015603D">
        <w:rPr>
          <w:rFonts w:ascii="Arial" w:eastAsia="Times New Roman" w:hAnsi="Arial" w:cs="Arial"/>
          <w:color w:val="333333"/>
        </w:rPr>
        <w:t> </w:t>
      </w:r>
      <w:r w:rsidRPr="0015603D">
        <w:rPr>
          <w:rFonts w:ascii="Arial" w:eastAsia="Times New Roman" w:hAnsi="Arial" w:cs="Arial"/>
          <w:color w:val="0000FF"/>
        </w:rPr>
        <w:t>class</w:t>
      </w:r>
      <w:r w:rsidRPr="0015603D">
        <w:rPr>
          <w:rFonts w:ascii="Arial" w:eastAsia="Times New Roman" w:hAnsi="Arial" w:cs="Arial"/>
          <w:color w:val="333333"/>
        </w:rPr>
        <w:t> </w:t>
      </w:r>
      <w:r w:rsidRPr="0015603D">
        <w:rPr>
          <w:rFonts w:ascii="Arial" w:eastAsia="Times New Roman" w:hAnsi="Arial" w:cs="Arial"/>
          <w:color w:val="2B91AF"/>
        </w:rPr>
        <w:t>Student</w:t>
      </w:r>
    </w:p>
    <w:p w14:paraId="4B012CE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0723BC0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public</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Name { </w:t>
      </w:r>
      <w:r w:rsidRPr="0015603D">
        <w:rPr>
          <w:rFonts w:ascii="Arial" w:eastAsia="Times New Roman" w:hAnsi="Arial" w:cs="Arial"/>
          <w:color w:val="0000FF"/>
        </w:rPr>
        <w:t>get</w:t>
      </w:r>
      <w:r w:rsidRPr="0015603D">
        <w:rPr>
          <w:rFonts w:ascii="Arial" w:eastAsia="Times New Roman" w:hAnsi="Arial" w:cs="Arial"/>
          <w:color w:val="333333"/>
        </w:rPr>
        <w:t>; </w:t>
      </w:r>
      <w:r w:rsidRPr="0015603D">
        <w:rPr>
          <w:rFonts w:ascii="Arial" w:eastAsia="Times New Roman" w:hAnsi="Arial" w:cs="Arial"/>
          <w:color w:val="0000FF"/>
        </w:rPr>
        <w:t>set</w:t>
      </w:r>
      <w:r w:rsidRPr="0015603D">
        <w:rPr>
          <w:rFonts w:ascii="Arial" w:eastAsia="Times New Roman" w:hAnsi="Arial" w:cs="Arial"/>
          <w:color w:val="333333"/>
        </w:rPr>
        <w:t>; }</w:t>
      </w:r>
    </w:p>
    <w:p w14:paraId="00F1684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public</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Gender { </w:t>
      </w:r>
      <w:r w:rsidRPr="0015603D">
        <w:rPr>
          <w:rFonts w:ascii="Arial" w:eastAsia="Times New Roman" w:hAnsi="Arial" w:cs="Arial"/>
          <w:color w:val="0000FF"/>
        </w:rPr>
        <w:t>get</w:t>
      </w:r>
      <w:r w:rsidRPr="0015603D">
        <w:rPr>
          <w:rFonts w:ascii="Arial" w:eastAsia="Times New Roman" w:hAnsi="Arial" w:cs="Arial"/>
          <w:color w:val="333333"/>
        </w:rPr>
        <w:t>; </w:t>
      </w:r>
      <w:r w:rsidRPr="0015603D">
        <w:rPr>
          <w:rFonts w:ascii="Arial" w:eastAsia="Times New Roman" w:hAnsi="Arial" w:cs="Arial"/>
          <w:color w:val="0000FF"/>
        </w:rPr>
        <w:t>set</w:t>
      </w:r>
      <w:r w:rsidRPr="0015603D">
        <w:rPr>
          <w:rFonts w:ascii="Arial" w:eastAsia="Times New Roman" w:hAnsi="Arial" w:cs="Arial"/>
          <w:color w:val="333333"/>
        </w:rPr>
        <w:t>; }</w:t>
      </w:r>
    </w:p>
    <w:p w14:paraId="48396E4A"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public</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Subjects { </w:t>
      </w:r>
      <w:r w:rsidRPr="0015603D">
        <w:rPr>
          <w:rFonts w:ascii="Arial" w:eastAsia="Times New Roman" w:hAnsi="Arial" w:cs="Arial"/>
          <w:color w:val="0000FF"/>
        </w:rPr>
        <w:t>get</w:t>
      </w:r>
      <w:r w:rsidRPr="0015603D">
        <w:rPr>
          <w:rFonts w:ascii="Arial" w:eastAsia="Times New Roman" w:hAnsi="Arial" w:cs="Arial"/>
          <w:color w:val="333333"/>
        </w:rPr>
        <w:t>; </w:t>
      </w:r>
      <w:r w:rsidRPr="0015603D">
        <w:rPr>
          <w:rFonts w:ascii="Arial" w:eastAsia="Times New Roman" w:hAnsi="Arial" w:cs="Arial"/>
          <w:color w:val="0000FF"/>
        </w:rPr>
        <w:t>set</w:t>
      </w:r>
      <w:r w:rsidRPr="0015603D">
        <w:rPr>
          <w:rFonts w:ascii="Arial" w:eastAsia="Times New Roman" w:hAnsi="Arial" w:cs="Arial"/>
          <w:color w:val="333333"/>
        </w:rPr>
        <w:t>; }</w:t>
      </w:r>
    </w:p>
    <w:p w14:paraId="5E48DD35"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2C5B14C5"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public</w:t>
      </w:r>
      <w:r w:rsidRPr="0015603D">
        <w:rPr>
          <w:rFonts w:ascii="Arial" w:eastAsia="Times New Roman" w:hAnsi="Arial" w:cs="Arial"/>
          <w:color w:val="333333"/>
        </w:rPr>
        <w:t> </w:t>
      </w:r>
      <w:r w:rsidRPr="0015603D">
        <w:rPr>
          <w:rFonts w:ascii="Arial" w:eastAsia="Times New Roman" w:hAnsi="Arial" w:cs="Arial"/>
          <w:color w:val="0000FF"/>
        </w:rPr>
        <w:t>static</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2B91AF"/>
        </w:rPr>
        <w:t>Student</w:t>
      </w:r>
      <w:r w:rsidRPr="0015603D">
        <w:rPr>
          <w:rFonts w:ascii="Arial" w:eastAsia="Times New Roman" w:hAnsi="Arial" w:cs="Arial"/>
          <w:color w:val="333333"/>
        </w:rPr>
        <w:t>&gt; GetAllStudetns()</w:t>
      </w:r>
    </w:p>
    <w:p w14:paraId="3D388D3A"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3D8EC4B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2B91AF"/>
        </w:rPr>
        <w:t>Student</w:t>
      </w:r>
      <w:r w:rsidRPr="0015603D">
        <w:rPr>
          <w:rFonts w:ascii="Arial" w:eastAsia="Times New Roman" w:hAnsi="Arial" w:cs="Arial"/>
          <w:color w:val="333333"/>
        </w:rPr>
        <w:t>&gt; listStudents =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2B91AF"/>
        </w:rPr>
        <w:t>Student</w:t>
      </w:r>
      <w:r w:rsidRPr="0015603D">
        <w:rPr>
          <w:rFonts w:ascii="Arial" w:eastAsia="Times New Roman" w:hAnsi="Arial" w:cs="Arial"/>
          <w:color w:val="333333"/>
        </w:rPr>
        <w:t>&gt;</w:t>
      </w:r>
    </w:p>
    <w:p w14:paraId="291E31E5"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066CF09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Student</w:t>
      </w:r>
    </w:p>
    <w:p w14:paraId="1C57896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653E3FFA"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Name = </w:t>
      </w:r>
      <w:r w:rsidRPr="0015603D">
        <w:rPr>
          <w:rFonts w:ascii="Arial" w:eastAsia="Times New Roman" w:hAnsi="Arial" w:cs="Arial"/>
          <w:color w:val="A31515"/>
        </w:rPr>
        <w:t>"Tom"</w:t>
      </w:r>
      <w:r w:rsidRPr="0015603D">
        <w:rPr>
          <w:rFonts w:ascii="Arial" w:eastAsia="Times New Roman" w:hAnsi="Arial" w:cs="Arial"/>
          <w:color w:val="333333"/>
        </w:rPr>
        <w:t>,</w:t>
      </w:r>
    </w:p>
    <w:p w14:paraId="20294FA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Gender = </w:t>
      </w:r>
      <w:r w:rsidRPr="0015603D">
        <w:rPr>
          <w:rFonts w:ascii="Arial" w:eastAsia="Times New Roman" w:hAnsi="Arial" w:cs="Arial"/>
          <w:color w:val="A31515"/>
        </w:rPr>
        <w:t>"Male"</w:t>
      </w:r>
      <w:r w:rsidRPr="0015603D">
        <w:rPr>
          <w:rFonts w:ascii="Arial" w:eastAsia="Times New Roman" w:hAnsi="Arial" w:cs="Arial"/>
          <w:color w:val="333333"/>
        </w:rPr>
        <w:t>,</w:t>
      </w:r>
    </w:p>
    <w:p w14:paraId="6BE2BBB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Subjects =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 </w:t>
      </w:r>
      <w:r w:rsidRPr="0015603D">
        <w:rPr>
          <w:rFonts w:ascii="Arial" w:eastAsia="Times New Roman" w:hAnsi="Arial" w:cs="Arial"/>
          <w:color w:val="A31515"/>
        </w:rPr>
        <w:t>"ASP.NET"</w:t>
      </w:r>
      <w:r w:rsidRPr="0015603D">
        <w:rPr>
          <w:rFonts w:ascii="Arial" w:eastAsia="Times New Roman" w:hAnsi="Arial" w:cs="Arial"/>
          <w:color w:val="333333"/>
        </w:rPr>
        <w:t>, </w:t>
      </w:r>
      <w:r w:rsidRPr="0015603D">
        <w:rPr>
          <w:rFonts w:ascii="Arial" w:eastAsia="Times New Roman" w:hAnsi="Arial" w:cs="Arial"/>
          <w:color w:val="A31515"/>
        </w:rPr>
        <w:t>"C#"</w:t>
      </w:r>
      <w:r w:rsidRPr="0015603D">
        <w:rPr>
          <w:rFonts w:ascii="Arial" w:eastAsia="Times New Roman" w:hAnsi="Arial" w:cs="Arial"/>
          <w:color w:val="333333"/>
        </w:rPr>
        <w:t> }</w:t>
      </w:r>
    </w:p>
    <w:p w14:paraId="744794A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791F71C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Student</w:t>
      </w:r>
    </w:p>
    <w:p w14:paraId="465DFE9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1EFDED4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Name = </w:t>
      </w:r>
      <w:r w:rsidRPr="0015603D">
        <w:rPr>
          <w:rFonts w:ascii="Arial" w:eastAsia="Times New Roman" w:hAnsi="Arial" w:cs="Arial"/>
          <w:color w:val="A31515"/>
        </w:rPr>
        <w:t>"Mike"</w:t>
      </w:r>
      <w:r w:rsidRPr="0015603D">
        <w:rPr>
          <w:rFonts w:ascii="Arial" w:eastAsia="Times New Roman" w:hAnsi="Arial" w:cs="Arial"/>
          <w:color w:val="333333"/>
        </w:rPr>
        <w:t>,</w:t>
      </w:r>
    </w:p>
    <w:p w14:paraId="0E85B77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Gender = </w:t>
      </w:r>
      <w:r w:rsidRPr="0015603D">
        <w:rPr>
          <w:rFonts w:ascii="Arial" w:eastAsia="Times New Roman" w:hAnsi="Arial" w:cs="Arial"/>
          <w:color w:val="A31515"/>
        </w:rPr>
        <w:t>"Male"</w:t>
      </w:r>
      <w:r w:rsidRPr="0015603D">
        <w:rPr>
          <w:rFonts w:ascii="Arial" w:eastAsia="Times New Roman" w:hAnsi="Arial" w:cs="Arial"/>
          <w:color w:val="333333"/>
        </w:rPr>
        <w:t>,</w:t>
      </w:r>
    </w:p>
    <w:p w14:paraId="3ADCC3F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Subjects =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 </w:t>
      </w:r>
      <w:r w:rsidRPr="0015603D">
        <w:rPr>
          <w:rFonts w:ascii="Arial" w:eastAsia="Times New Roman" w:hAnsi="Arial" w:cs="Arial"/>
          <w:color w:val="A31515"/>
        </w:rPr>
        <w:t>"ADO.NET"</w:t>
      </w:r>
      <w:r w:rsidRPr="0015603D">
        <w:rPr>
          <w:rFonts w:ascii="Arial" w:eastAsia="Times New Roman" w:hAnsi="Arial" w:cs="Arial"/>
          <w:color w:val="333333"/>
        </w:rPr>
        <w:t>, </w:t>
      </w:r>
      <w:r w:rsidRPr="0015603D">
        <w:rPr>
          <w:rFonts w:ascii="Arial" w:eastAsia="Times New Roman" w:hAnsi="Arial" w:cs="Arial"/>
          <w:color w:val="A31515"/>
        </w:rPr>
        <w:t>"C#"</w:t>
      </w:r>
      <w:r w:rsidRPr="0015603D">
        <w:rPr>
          <w:rFonts w:ascii="Arial" w:eastAsia="Times New Roman" w:hAnsi="Arial" w:cs="Arial"/>
          <w:color w:val="333333"/>
        </w:rPr>
        <w:t>, </w:t>
      </w:r>
      <w:r w:rsidRPr="0015603D">
        <w:rPr>
          <w:rFonts w:ascii="Arial" w:eastAsia="Times New Roman" w:hAnsi="Arial" w:cs="Arial"/>
          <w:color w:val="A31515"/>
        </w:rPr>
        <w:t>"AJAX"</w:t>
      </w:r>
      <w:r w:rsidRPr="0015603D">
        <w:rPr>
          <w:rFonts w:ascii="Arial" w:eastAsia="Times New Roman" w:hAnsi="Arial" w:cs="Arial"/>
          <w:color w:val="333333"/>
        </w:rPr>
        <w:t> }</w:t>
      </w:r>
    </w:p>
    <w:p w14:paraId="4256FC9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1E247A6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Student</w:t>
      </w:r>
    </w:p>
    <w:p w14:paraId="78799E6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6CBFE54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Name = </w:t>
      </w:r>
      <w:r w:rsidRPr="0015603D">
        <w:rPr>
          <w:rFonts w:ascii="Arial" w:eastAsia="Times New Roman" w:hAnsi="Arial" w:cs="Arial"/>
          <w:color w:val="A31515"/>
        </w:rPr>
        <w:t>"Pam"</w:t>
      </w:r>
      <w:r w:rsidRPr="0015603D">
        <w:rPr>
          <w:rFonts w:ascii="Arial" w:eastAsia="Times New Roman" w:hAnsi="Arial" w:cs="Arial"/>
          <w:color w:val="333333"/>
        </w:rPr>
        <w:t>,</w:t>
      </w:r>
    </w:p>
    <w:p w14:paraId="18CCF19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Gender = </w:t>
      </w:r>
      <w:r w:rsidRPr="0015603D">
        <w:rPr>
          <w:rFonts w:ascii="Arial" w:eastAsia="Times New Roman" w:hAnsi="Arial" w:cs="Arial"/>
          <w:color w:val="A31515"/>
        </w:rPr>
        <w:t>"Female"</w:t>
      </w:r>
      <w:r w:rsidRPr="0015603D">
        <w:rPr>
          <w:rFonts w:ascii="Arial" w:eastAsia="Times New Roman" w:hAnsi="Arial" w:cs="Arial"/>
          <w:color w:val="333333"/>
        </w:rPr>
        <w:t>,</w:t>
      </w:r>
    </w:p>
    <w:p w14:paraId="095C6135"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Subjects =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 </w:t>
      </w:r>
      <w:r w:rsidRPr="0015603D">
        <w:rPr>
          <w:rFonts w:ascii="Arial" w:eastAsia="Times New Roman" w:hAnsi="Arial" w:cs="Arial"/>
          <w:color w:val="A31515"/>
        </w:rPr>
        <w:t>"WCF"</w:t>
      </w:r>
      <w:r w:rsidRPr="0015603D">
        <w:rPr>
          <w:rFonts w:ascii="Arial" w:eastAsia="Times New Roman" w:hAnsi="Arial" w:cs="Arial"/>
          <w:color w:val="333333"/>
        </w:rPr>
        <w:t>, </w:t>
      </w:r>
      <w:r w:rsidRPr="0015603D">
        <w:rPr>
          <w:rFonts w:ascii="Arial" w:eastAsia="Times New Roman" w:hAnsi="Arial" w:cs="Arial"/>
          <w:color w:val="A31515"/>
        </w:rPr>
        <w:t>"SQL Server"</w:t>
      </w:r>
      <w:r w:rsidRPr="0015603D">
        <w:rPr>
          <w:rFonts w:ascii="Arial" w:eastAsia="Times New Roman" w:hAnsi="Arial" w:cs="Arial"/>
          <w:color w:val="333333"/>
        </w:rPr>
        <w:t>, </w:t>
      </w:r>
      <w:r w:rsidRPr="0015603D">
        <w:rPr>
          <w:rFonts w:ascii="Arial" w:eastAsia="Times New Roman" w:hAnsi="Arial" w:cs="Arial"/>
          <w:color w:val="A31515"/>
        </w:rPr>
        <w:t>"C#"</w:t>
      </w:r>
      <w:r w:rsidRPr="0015603D">
        <w:rPr>
          <w:rFonts w:ascii="Arial" w:eastAsia="Times New Roman" w:hAnsi="Arial" w:cs="Arial"/>
          <w:color w:val="333333"/>
        </w:rPr>
        <w:t> }</w:t>
      </w:r>
    </w:p>
    <w:p w14:paraId="3809E8B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6F30E89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Student</w:t>
      </w:r>
    </w:p>
    <w:p w14:paraId="42574F88"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2A92DF4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Name = </w:t>
      </w:r>
      <w:r w:rsidRPr="0015603D">
        <w:rPr>
          <w:rFonts w:ascii="Arial" w:eastAsia="Times New Roman" w:hAnsi="Arial" w:cs="Arial"/>
          <w:color w:val="A31515"/>
        </w:rPr>
        <w:t>"Mary"</w:t>
      </w:r>
      <w:r w:rsidRPr="0015603D">
        <w:rPr>
          <w:rFonts w:ascii="Arial" w:eastAsia="Times New Roman" w:hAnsi="Arial" w:cs="Arial"/>
          <w:color w:val="333333"/>
        </w:rPr>
        <w:t>,</w:t>
      </w:r>
    </w:p>
    <w:p w14:paraId="5F8BD26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Gender = </w:t>
      </w:r>
      <w:r w:rsidRPr="0015603D">
        <w:rPr>
          <w:rFonts w:ascii="Arial" w:eastAsia="Times New Roman" w:hAnsi="Arial" w:cs="Arial"/>
          <w:color w:val="A31515"/>
        </w:rPr>
        <w:t>"Female"</w:t>
      </w:r>
      <w:r w:rsidRPr="0015603D">
        <w:rPr>
          <w:rFonts w:ascii="Arial" w:eastAsia="Times New Roman" w:hAnsi="Arial" w:cs="Arial"/>
          <w:color w:val="333333"/>
        </w:rPr>
        <w:t>,</w:t>
      </w:r>
    </w:p>
    <w:p w14:paraId="1214653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Subjects = </w:t>
      </w:r>
      <w:r w:rsidRPr="0015603D">
        <w:rPr>
          <w:rFonts w:ascii="Arial" w:eastAsia="Times New Roman" w:hAnsi="Arial" w:cs="Arial"/>
          <w:color w:val="0000FF"/>
        </w:rPr>
        <w:t>new</w:t>
      </w:r>
      <w:r w:rsidRPr="0015603D">
        <w:rPr>
          <w:rFonts w:ascii="Arial" w:eastAsia="Times New Roman" w:hAnsi="Arial" w:cs="Arial"/>
          <w:color w:val="333333"/>
        </w:rPr>
        <w:t> </w:t>
      </w:r>
      <w:r w:rsidRPr="0015603D">
        <w:rPr>
          <w:rFonts w:ascii="Arial" w:eastAsia="Times New Roman" w:hAnsi="Arial" w:cs="Arial"/>
          <w:color w:val="2B91AF"/>
        </w:rPr>
        <w:t>List</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 </w:t>
      </w:r>
      <w:r w:rsidRPr="0015603D">
        <w:rPr>
          <w:rFonts w:ascii="Arial" w:eastAsia="Times New Roman" w:hAnsi="Arial" w:cs="Arial"/>
          <w:color w:val="A31515"/>
        </w:rPr>
        <w:t>"WPF"</w:t>
      </w:r>
      <w:r w:rsidRPr="0015603D">
        <w:rPr>
          <w:rFonts w:ascii="Arial" w:eastAsia="Times New Roman" w:hAnsi="Arial" w:cs="Arial"/>
          <w:color w:val="333333"/>
        </w:rPr>
        <w:t>, </w:t>
      </w:r>
      <w:r w:rsidRPr="0015603D">
        <w:rPr>
          <w:rFonts w:ascii="Arial" w:eastAsia="Times New Roman" w:hAnsi="Arial" w:cs="Arial"/>
          <w:color w:val="A31515"/>
        </w:rPr>
        <w:t>"LINQ"</w:t>
      </w:r>
      <w:r w:rsidRPr="0015603D">
        <w:rPr>
          <w:rFonts w:ascii="Arial" w:eastAsia="Times New Roman" w:hAnsi="Arial" w:cs="Arial"/>
          <w:color w:val="333333"/>
        </w:rPr>
        <w:t>, </w:t>
      </w:r>
      <w:r w:rsidRPr="0015603D">
        <w:rPr>
          <w:rFonts w:ascii="Arial" w:eastAsia="Times New Roman" w:hAnsi="Arial" w:cs="Arial"/>
          <w:color w:val="A31515"/>
        </w:rPr>
        <w:t>"ASP.NET"</w:t>
      </w:r>
      <w:r w:rsidRPr="0015603D">
        <w:rPr>
          <w:rFonts w:ascii="Arial" w:eastAsia="Times New Roman" w:hAnsi="Arial" w:cs="Arial"/>
          <w:color w:val="333333"/>
        </w:rPr>
        <w:t> }</w:t>
      </w:r>
    </w:p>
    <w:p w14:paraId="337B7247"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21DBE75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0C46840B"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08445D8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return</w:t>
      </w:r>
      <w:r w:rsidRPr="0015603D">
        <w:rPr>
          <w:rFonts w:ascii="Arial" w:eastAsia="Times New Roman" w:hAnsi="Arial" w:cs="Arial"/>
          <w:color w:val="333333"/>
        </w:rPr>
        <w:t> listStudents;</w:t>
      </w:r>
    </w:p>
    <w:p w14:paraId="41C410F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p>
    <w:p w14:paraId="19CB3A7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48F525C" w14:textId="77777777"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1:</w:t>
      </w:r>
      <w:r w:rsidRPr="0015603D">
        <w:rPr>
          <w:rFonts w:ascii="Arial" w:eastAsia="Times New Roman" w:hAnsi="Arial" w:cs="Arial"/>
          <w:color w:val="333333"/>
          <w:shd w:val="clear" w:color="auto" w:fill="FFFFFF"/>
        </w:rPr>
        <w:t> Projects all subject strings of a given a student to an </w:t>
      </w:r>
      <w:r w:rsidRPr="0015603D">
        <w:rPr>
          <w:rFonts w:ascii="Arial" w:eastAsia="Times New Roman" w:hAnsi="Arial" w:cs="Arial"/>
          <w:b/>
          <w:bCs/>
          <w:color w:val="333333"/>
          <w:shd w:val="clear" w:color="auto" w:fill="FFFFFF"/>
        </w:rPr>
        <w:t>IEnumerable&lt;string&gt;</w:t>
      </w:r>
      <w:r w:rsidRPr="0015603D">
        <w:rPr>
          <w:rFonts w:ascii="Arial" w:eastAsia="Times New Roman" w:hAnsi="Arial" w:cs="Arial"/>
          <w:color w:val="333333"/>
          <w:shd w:val="clear" w:color="auto" w:fill="FFFFFF"/>
        </w:rPr>
        <w:t>. In this example since we have 4 students, there will be 4 IEnumerable&lt;string&gt; sequences, which are then flattened to form a single sequence i.e a single IEnumerable&lt;string&gt; sequence.</w:t>
      </w:r>
      <w:r w:rsidRPr="0015603D">
        <w:rPr>
          <w:rFonts w:ascii="Arial" w:eastAsia="Times New Roman" w:hAnsi="Arial" w:cs="Arial"/>
          <w:color w:val="333333"/>
        </w:rPr>
        <w:br/>
      </w:r>
      <w:r w:rsidRPr="0015603D">
        <w:rPr>
          <w:rFonts w:ascii="Arial" w:eastAsia="Times New Roman" w:hAnsi="Arial" w:cs="Arial"/>
          <w:color w:val="333333"/>
        </w:rPr>
        <w:lastRenderedPageBreak/>
        <w:br/>
      </w:r>
    </w:p>
    <w:p w14:paraId="2957467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allSubjects = </w:t>
      </w:r>
      <w:r w:rsidRPr="0015603D">
        <w:rPr>
          <w:rFonts w:ascii="Arial" w:eastAsia="Times New Roman" w:hAnsi="Arial" w:cs="Arial"/>
          <w:color w:val="2B91AF"/>
        </w:rPr>
        <w:t>Student</w:t>
      </w:r>
      <w:r w:rsidRPr="0015603D">
        <w:rPr>
          <w:rFonts w:ascii="Arial" w:eastAsia="Times New Roman" w:hAnsi="Arial" w:cs="Arial"/>
          <w:color w:val="333333"/>
        </w:rPr>
        <w:t>.GetAllStudetns().SelectMany(s =&gt; s.Subjects);</w:t>
      </w:r>
    </w:p>
    <w:p w14:paraId="1436780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allSubjects)</w:t>
      </w:r>
    </w:p>
    <w:p w14:paraId="08A68A1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780D6CD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.WriteLine(subject);</w:t>
      </w:r>
    </w:p>
    <w:p w14:paraId="3616AE4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1F27EE93" w14:textId="59B3901C"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w:t>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Times New Roman" w:eastAsia="Times New Roman" w:hAnsi="Times New Roman" w:cs="Times New Roman"/>
          <w:noProof/>
          <w:sz w:val="24"/>
          <w:szCs w:val="24"/>
        </w:rPr>
        <w:drawing>
          <wp:inline distT="0" distB="0" distL="0" distR="0" wp14:anchorId="794F1BA4" wp14:editId="33157844">
            <wp:extent cx="1738630" cy="2348230"/>
            <wp:effectExtent l="0" t="0" r="0" b="0"/>
            <wp:docPr id="8" name="Picture 8" descr="selectmany c#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many c#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8630" cy="2348230"/>
                    </a:xfrm>
                    <a:prstGeom prst="rect">
                      <a:avLst/>
                    </a:prstGeom>
                    <a:noFill/>
                    <a:ln>
                      <a:noFill/>
                    </a:ln>
                  </pic:spPr>
                </pic:pic>
              </a:graphicData>
            </a:graphic>
          </wp:inline>
        </w:drawing>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2:</w:t>
      </w:r>
      <w:r w:rsidRPr="0015603D">
        <w:rPr>
          <w:rFonts w:ascii="Arial" w:eastAsia="Times New Roman" w:hAnsi="Arial" w:cs="Arial"/>
          <w:color w:val="333333"/>
          <w:shd w:val="clear" w:color="auto" w:fill="FFFFFF"/>
        </w:rPr>
        <w:t> Rewrite </w:t>
      </w:r>
      <w:r w:rsidRPr="0015603D">
        <w:rPr>
          <w:rFonts w:ascii="Arial" w:eastAsia="Times New Roman" w:hAnsi="Arial" w:cs="Arial"/>
          <w:b/>
          <w:bCs/>
          <w:color w:val="333333"/>
          <w:shd w:val="clear" w:color="auto" w:fill="FFFFFF"/>
        </w:rPr>
        <w:t>Example1 </w:t>
      </w:r>
      <w:r w:rsidRPr="0015603D">
        <w:rPr>
          <w:rFonts w:ascii="Arial" w:eastAsia="Times New Roman" w:hAnsi="Arial" w:cs="Arial"/>
          <w:color w:val="333333"/>
          <w:shd w:val="clear" w:color="auto" w:fill="FFFFFF"/>
        </w:rPr>
        <w:t>using </w:t>
      </w:r>
      <w:r w:rsidRPr="0015603D">
        <w:rPr>
          <w:rFonts w:ascii="Arial" w:eastAsia="Times New Roman" w:hAnsi="Arial" w:cs="Arial"/>
          <w:b/>
          <w:bCs/>
          <w:color w:val="333333"/>
          <w:shd w:val="clear" w:color="auto" w:fill="FFFFFF"/>
        </w:rPr>
        <w:t>SQL like syntax. </w:t>
      </w:r>
      <w:r w:rsidRPr="0015603D">
        <w:rPr>
          <w:rFonts w:ascii="Arial" w:eastAsia="Times New Roman" w:hAnsi="Arial" w:cs="Arial"/>
          <w:color w:val="333333"/>
          <w:shd w:val="clear" w:color="auto" w:fill="FFFFFF"/>
        </w:rPr>
        <w:t>When using SQL like syntax style, we don't use SelectMany, instead we will have an additional from clause, which will get it's data from the results of the first from clause.</w:t>
      </w:r>
      <w:r w:rsidRPr="0015603D">
        <w:rPr>
          <w:rFonts w:ascii="Arial" w:eastAsia="Times New Roman" w:hAnsi="Arial" w:cs="Arial"/>
          <w:color w:val="333333"/>
        </w:rPr>
        <w:br/>
      </w:r>
      <w:r w:rsidRPr="0015603D">
        <w:rPr>
          <w:rFonts w:ascii="Arial" w:eastAsia="Times New Roman" w:hAnsi="Arial" w:cs="Arial"/>
          <w:color w:val="333333"/>
        </w:rPr>
        <w:br/>
      </w:r>
    </w:p>
    <w:p w14:paraId="59F833A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allSubjects = </w:t>
      </w:r>
      <w:r w:rsidRPr="0015603D">
        <w:rPr>
          <w:rFonts w:ascii="Arial" w:eastAsia="Times New Roman" w:hAnsi="Arial" w:cs="Arial"/>
          <w:color w:val="0000FF"/>
        </w:rPr>
        <w:t>from</w:t>
      </w:r>
      <w:r w:rsidRPr="0015603D">
        <w:rPr>
          <w:rFonts w:ascii="Arial" w:eastAsia="Times New Roman" w:hAnsi="Arial" w:cs="Arial"/>
          <w:color w:val="333333"/>
        </w:rPr>
        <w:t> student </w:t>
      </w:r>
      <w:r w:rsidRPr="0015603D">
        <w:rPr>
          <w:rFonts w:ascii="Arial" w:eastAsia="Times New Roman" w:hAnsi="Arial" w:cs="Arial"/>
          <w:color w:val="0000FF"/>
        </w:rPr>
        <w:t>in</w:t>
      </w:r>
      <w:r w:rsidRPr="0015603D">
        <w:rPr>
          <w:rFonts w:ascii="Arial" w:eastAsia="Times New Roman" w:hAnsi="Arial" w:cs="Arial"/>
          <w:color w:val="333333"/>
        </w:rPr>
        <w:t> </w:t>
      </w:r>
      <w:r w:rsidRPr="0015603D">
        <w:rPr>
          <w:rFonts w:ascii="Arial" w:eastAsia="Times New Roman" w:hAnsi="Arial" w:cs="Arial"/>
          <w:color w:val="2B91AF"/>
        </w:rPr>
        <w:t>Student</w:t>
      </w:r>
      <w:r w:rsidRPr="0015603D">
        <w:rPr>
          <w:rFonts w:ascii="Arial" w:eastAsia="Times New Roman" w:hAnsi="Arial" w:cs="Arial"/>
          <w:color w:val="333333"/>
        </w:rPr>
        <w:t>.GetAllStudetns()</w:t>
      </w:r>
    </w:p>
    <w:p w14:paraId="21E254A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from</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student.Subjects</w:t>
      </w:r>
    </w:p>
    <w:p w14:paraId="02D5587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select</w:t>
      </w:r>
      <w:r w:rsidRPr="0015603D">
        <w:rPr>
          <w:rFonts w:ascii="Arial" w:eastAsia="Times New Roman" w:hAnsi="Arial" w:cs="Arial"/>
          <w:color w:val="333333"/>
        </w:rPr>
        <w:t> subject;</w:t>
      </w:r>
    </w:p>
    <w:p w14:paraId="4DB08F7F"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097DDE0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allSubjects)</w:t>
      </w:r>
    </w:p>
    <w:p w14:paraId="3CBC33D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1B1DDC3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.WriteLine(subject);</w:t>
      </w:r>
    </w:p>
    <w:p w14:paraId="6396997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389BEB3" w14:textId="77777777"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 </w:t>
      </w:r>
      <w:r w:rsidRPr="0015603D">
        <w:rPr>
          <w:rFonts w:ascii="Arial" w:eastAsia="Times New Roman" w:hAnsi="Arial" w:cs="Arial"/>
          <w:color w:val="333333"/>
        </w:rPr>
        <w:br/>
      </w:r>
      <w:r w:rsidRPr="0015603D">
        <w:rPr>
          <w:rFonts w:ascii="Arial" w:eastAsia="Times New Roman" w:hAnsi="Arial" w:cs="Arial"/>
          <w:color w:val="333333"/>
          <w:shd w:val="clear" w:color="auto" w:fill="FFFFFF"/>
        </w:rPr>
        <w:t>Same output as in </w:t>
      </w:r>
      <w:r w:rsidRPr="0015603D">
        <w:rPr>
          <w:rFonts w:ascii="Arial" w:eastAsia="Times New Roman" w:hAnsi="Arial" w:cs="Arial"/>
          <w:b/>
          <w:bCs/>
          <w:color w:val="333333"/>
          <w:shd w:val="clear" w:color="auto" w:fill="FFFFFF"/>
        </w:rPr>
        <w:t>Example 1</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3: </w:t>
      </w:r>
      <w:r w:rsidRPr="0015603D">
        <w:rPr>
          <w:rFonts w:ascii="Arial" w:eastAsia="Times New Roman" w:hAnsi="Arial" w:cs="Arial"/>
          <w:color w:val="333333"/>
          <w:shd w:val="clear" w:color="auto" w:fill="FFFFFF"/>
        </w:rPr>
        <w:t>Projects each string to an </w:t>
      </w:r>
      <w:r w:rsidRPr="0015603D">
        <w:rPr>
          <w:rFonts w:ascii="Arial" w:eastAsia="Times New Roman" w:hAnsi="Arial" w:cs="Arial"/>
          <w:b/>
          <w:bCs/>
          <w:color w:val="333333"/>
          <w:shd w:val="clear" w:color="auto" w:fill="FFFFFF"/>
        </w:rPr>
        <w:t>IEnumerable&lt;char&gt;</w:t>
      </w:r>
      <w:r w:rsidRPr="0015603D">
        <w:rPr>
          <w:rFonts w:ascii="Arial" w:eastAsia="Times New Roman" w:hAnsi="Arial" w:cs="Arial"/>
          <w:color w:val="333333"/>
          <w:shd w:val="clear" w:color="auto" w:fill="FFFFFF"/>
        </w:rPr>
        <w:t>. In this example since we have 2 strings, there will be 2 IEnumerable&lt;char&gt; sequences, which are then flattened to form a single sequence i.e a single IEnumerable&lt;char&gt; sequence.</w:t>
      </w:r>
      <w:r w:rsidRPr="0015603D">
        <w:rPr>
          <w:rFonts w:ascii="Arial" w:eastAsia="Times New Roman" w:hAnsi="Arial" w:cs="Arial"/>
          <w:color w:val="333333"/>
        </w:rPr>
        <w:br/>
      </w:r>
      <w:r w:rsidRPr="0015603D">
        <w:rPr>
          <w:rFonts w:ascii="Arial" w:eastAsia="Times New Roman" w:hAnsi="Arial" w:cs="Arial"/>
          <w:color w:val="333333"/>
        </w:rPr>
        <w:br/>
      </w:r>
    </w:p>
    <w:p w14:paraId="76659E68"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string</w:t>
      </w:r>
      <w:r w:rsidRPr="0015603D">
        <w:rPr>
          <w:rFonts w:ascii="Arial" w:eastAsia="Times New Roman" w:hAnsi="Arial" w:cs="Arial"/>
          <w:color w:val="333333"/>
        </w:rPr>
        <w:t>[] stringArray =</w:t>
      </w:r>
    </w:p>
    <w:p w14:paraId="337B03A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1146F71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A31515"/>
        </w:rPr>
        <w:t>"ABCDEFGHIJKLMNOPQRSTUVWXYZ"</w:t>
      </w:r>
      <w:r w:rsidRPr="0015603D">
        <w:rPr>
          <w:rFonts w:ascii="Arial" w:eastAsia="Times New Roman" w:hAnsi="Arial" w:cs="Arial"/>
          <w:color w:val="333333"/>
        </w:rPr>
        <w:t>,</w:t>
      </w:r>
    </w:p>
    <w:p w14:paraId="6A82827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A31515"/>
        </w:rPr>
        <w:t>"0123456789"</w:t>
      </w:r>
    </w:p>
    <w:p w14:paraId="2BD3661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lastRenderedPageBreak/>
        <w:t>};</w:t>
      </w:r>
    </w:p>
    <w:p w14:paraId="68008B45"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77EBCD2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char</w:t>
      </w:r>
      <w:r w:rsidRPr="0015603D">
        <w:rPr>
          <w:rFonts w:ascii="Arial" w:eastAsia="Times New Roman" w:hAnsi="Arial" w:cs="Arial"/>
          <w:color w:val="333333"/>
        </w:rPr>
        <w:t>&gt; result = stringArray.SelectMany(s =&gt; s);</w:t>
      </w:r>
    </w:p>
    <w:p w14:paraId="2C293684"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441D436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char</w:t>
      </w:r>
      <w:r w:rsidRPr="0015603D">
        <w:rPr>
          <w:rFonts w:ascii="Arial" w:eastAsia="Times New Roman" w:hAnsi="Arial" w:cs="Arial"/>
          <w:color w:val="333333"/>
        </w:rPr>
        <w:t> c </w:t>
      </w:r>
      <w:r w:rsidRPr="0015603D">
        <w:rPr>
          <w:rFonts w:ascii="Arial" w:eastAsia="Times New Roman" w:hAnsi="Arial" w:cs="Arial"/>
          <w:color w:val="0000FF"/>
        </w:rPr>
        <w:t>in</w:t>
      </w:r>
      <w:r w:rsidRPr="0015603D">
        <w:rPr>
          <w:rFonts w:ascii="Arial" w:eastAsia="Times New Roman" w:hAnsi="Arial" w:cs="Arial"/>
          <w:color w:val="333333"/>
        </w:rPr>
        <w:t> result)</w:t>
      </w:r>
    </w:p>
    <w:p w14:paraId="31AF1A3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58D5D0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.WriteLine(c);</w:t>
      </w:r>
    </w:p>
    <w:p w14:paraId="3B361C4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5E87224" w14:textId="6833F094"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w:t>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Times New Roman" w:eastAsia="Times New Roman" w:hAnsi="Times New Roman" w:cs="Times New Roman"/>
          <w:noProof/>
          <w:sz w:val="24"/>
          <w:szCs w:val="24"/>
        </w:rPr>
        <w:lastRenderedPageBreak/>
        <w:drawing>
          <wp:inline distT="0" distB="0" distL="0" distR="0" wp14:anchorId="6AE45E5B" wp14:editId="68B0F856">
            <wp:extent cx="1795145" cy="7247255"/>
            <wp:effectExtent l="0" t="0" r="0" b="0"/>
            <wp:docPr id="3" name="Picture 3" descr="selectmany c# li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many c# lin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5145" cy="7247255"/>
                    </a:xfrm>
                    <a:prstGeom prst="rect">
                      <a:avLst/>
                    </a:prstGeom>
                    <a:noFill/>
                    <a:ln>
                      <a:noFill/>
                    </a:ln>
                  </pic:spPr>
                </pic:pic>
              </a:graphicData>
            </a:graphic>
          </wp:inline>
        </w:drawing>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4:</w:t>
      </w:r>
      <w:r w:rsidRPr="0015603D">
        <w:rPr>
          <w:rFonts w:ascii="Arial" w:eastAsia="Times New Roman" w:hAnsi="Arial" w:cs="Arial"/>
          <w:color w:val="333333"/>
          <w:shd w:val="clear" w:color="auto" w:fill="FFFFFF"/>
        </w:rPr>
        <w:t> Rewrite </w:t>
      </w:r>
      <w:r w:rsidRPr="0015603D">
        <w:rPr>
          <w:rFonts w:ascii="Arial" w:eastAsia="Times New Roman" w:hAnsi="Arial" w:cs="Arial"/>
          <w:b/>
          <w:bCs/>
          <w:color w:val="333333"/>
          <w:shd w:val="clear" w:color="auto" w:fill="FFFFFF"/>
        </w:rPr>
        <w:t>Example3 </w:t>
      </w:r>
      <w:r w:rsidRPr="0015603D">
        <w:rPr>
          <w:rFonts w:ascii="Arial" w:eastAsia="Times New Roman" w:hAnsi="Arial" w:cs="Arial"/>
          <w:color w:val="333333"/>
          <w:shd w:val="clear" w:color="auto" w:fill="FFFFFF"/>
        </w:rPr>
        <w:t>using </w:t>
      </w:r>
      <w:r w:rsidRPr="0015603D">
        <w:rPr>
          <w:rFonts w:ascii="Arial" w:eastAsia="Times New Roman" w:hAnsi="Arial" w:cs="Arial"/>
          <w:b/>
          <w:bCs/>
          <w:color w:val="333333"/>
          <w:shd w:val="clear" w:color="auto" w:fill="FFFFFF"/>
        </w:rPr>
        <w:t>SQL like syntax. </w:t>
      </w:r>
    </w:p>
    <w:p w14:paraId="616FA37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string</w:t>
      </w:r>
      <w:r w:rsidRPr="0015603D">
        <w:rPr>
          <w:rFonts w:ascii="Arial" w:eastAsia="Times New Roman" w:hAnsi="Arial" w:cs="Arial"/>
          <w:color w:val="333333"/>
        </w:rPr>
        <w:t>[] stringArray =</w:t>
      </w:r>
    </w:p>
    <w:p w14:paraId="12DE3A7D"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72767A5D"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A31515"/>
        </w:rPr>
        <w:t>"ABCDEFGHIJKLMNOPQRSTUVWXYZ"</w:t>
      </w:r>
      <w:r w:rsidRPr="0015603D">
        <w:rPr>
          <w:rFonts w:ascii="Arial" w:eastAsia="Times New Roman" w:hAnsi="Arial" w:cs="Arial"/>
          <w:color w:val="333333"/>
        </w:rPr>
        <w:t>,</w:t>
      </w:r>
    </w:p>
    <w:p w14:paraId="4641416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lastRenderedPageBreak/>
        <w:t>    </w:t>
      </w:r>
      <w:r w:rsidRPr="0015603D">
        <w:rPr>
          <w:rFonts w:ascii="Arial" w:eastAsia="Times New Roman" w:hAnsi="Arial" w:cs="Arial"/>
          <w:color w:val="A31515"/>
        </w:rPr>
        <w:t>"0123456789"</w:t>
      </w:r>
    </w:p>
    <w:p w14:paraId="507659B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675BB643"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446C15C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char</w:t>
      </w:r>
      <w:r w:rsidRPr="0015603D">
        <w:rPr>
          <w:rFonts w:ascii="Arial" w:eastAsia="Times New Roman" w:hAnsi="Arial" w:cs="Arial"/>
          <w:color w:val="333333"/>
        </w:rPr>
        <w:t>&gt; result = </w:t>
      </w:r>
      <w:r w:rsidRPr="0015603D">
        <w:rPr>
          <w:rFonts w:ascii="Arial" w:eastAsia="Times New Roman" w:hAnsi="Arial" w:cs="Arial"/>
          <w:color w:val="0000FF"/>
        </w:rPr>
        <w:t>from</w:t>
      </w:r>
      <w:r w:rsidRPr="0015603D">
        <w:rPr>
          <w:rFonts w:ascii="Arial" w:eastAsia="Times New Roman" w:hAnsi="Arial" w:cs="Arial"/>
          <w:color w:val="333333"/>
        </w:rPr>
        <w:t> s </w:t>
      </w:r>
      <w:r w:rsidRPr="0015603D">
        <w:rPr>
          <w:rFonts w:ascii="Arial" w:eastAsia="Times New Roman" w:hAnsi="Arial" w:cs="Arial"/>
          <w:color w:val="0000FF"/>
        </w:rPr>
        <w:t>in</w:t>
      </w:r>
      <w:r w:rsidRPr="0015603D">
        <w:rPr>
          <w:rFonts w:ascii="Arial" w:eastAsia="Times New Roman" w:hAnsi="Arial" w:cs="Arial"/>
          <w:color w:val="333333"/>
        </w:rPr>
        <w:t> stringArray</w:t>
      </w:r>
    </w:p>
    <w:p w14:paraId="018D8E8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from</w:t>
      </w:r>
      <w:r w:rsidRPr="0015603D">
        <w:rPr>
          <w:rFonts w:ascii="Arial" w:eastAsia="Times New Roman" w:hAnsi="Arial" w:cs="Arial"/>
          <w:color w:val="333333"/>
        </w:rPr>
        <w:t> c </w:t>
      </w:r>
      <w:r w:rsidRPr="0015603D">
        <w:rPr>
          <w:rFonts w:ascii="Arial" w:eastAsia="Times New Roman" w:hAnsi="Arial" w:cs="Arial"/>
          <w:color w:val="0000FF"/>
        </w:rPr>
        <w:t>in</w:t>
      </w:r>
      <w:r w:rsidRPr="0015603D">
        <w:rPr>
          <w:rFonts w:ascii="Arial" w:eastAsia="Times New Roman" w:hAnsi="Arial" w:cs="Arial"/>
          <w:color w:val="333333"/>
        </w:rPr>
        <w:t> s</w:t>
      </w:r>
    </w:p>
    <w:p w14:paraId="2EA0985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select</w:t>
      </w:r>
      <w:r w:rsidRPr="0015603D">
        <w:rPr>
          <w:rFonts w:ascii="Arial" w:eastAsia="Times New Roman" w:hAnsi="Arial" w:cs="Arial"/>
          <w:color w:val="333333"/>
        </w:rPr>
        <w:t> c;</w:t>
      </w:r>
    </w:p>
    <w:p w14:paraId="62014B9F"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66BF0E6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char</w:t>
      </w:r>
      <w:r w:rsidRPr="0015603D">
        <w:rPr>
          <w:rFonts w:ascii="Arial" w:eastAsia="Times New Roman" w:hAnsi="Arial" w:cs="Arial"/>
          <w:color w:val="333333"/>
        </w:rPr>
        <w:t> c </w:t>
      </w:r>
      <w:r w:rsidRPr="0015603D">
        <w:rPr>
          <w:rFonts w:ascii="Arial" w:eastAsia="Times New Roman" w:hAnsi="Arial" w:cs="Arial"/>
          <w:color w:val="0000FF"/>
        </w:rPr>
        <w:t>in</w:t>
      </w:r>
      <w:r w:rsidRPr="0015603D">
        <w:rPr>
          <w:rFonts w:ascii="Arial" w:eastAsia="Times New Roman" w:hAnsi="Arial" w:cs="Arial"/>
          <w:color w:val="333333"/>
        </w:rPr>
        <w:t> result)</w:t>
      </w:r>
    </w:p>
    <w:p w14:paraId="4A99774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7C81355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.WriteLine(c);</w:t>
      </w:r>
    </w:p>
    <w:p w14:paraId="03E8D31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15F76DC8" w14:textId="77777777"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 </w:t>
      </w:r>
      <w:r w:rsidRPr="0015603D">
        <w:rPr>
          <w:rFonts w:ascii="Arial" w:eastAsia="Times New Roman" w:hAnsi="Arial" w:cs="Arial"/>
          <w:color w:val="333333"/>
        </w:rPr>
        <w:br/>
      </w:r>
      <w:r w:rsidRPr="0015603D">
        <w:rPr>
          <w:rFonts w:ascii="Arial" w:eastAsia="Times New Roman" w:hAnsi="Arial" w:cs="Arial"/>
          <w:color w:val="333333"/>
          <w:shd w:val="clear" w:color="auto" w:fill="FFFFFF"/>
        </w:rPr>
        <w:t>Same output as in </w:t>
      </w:r>
      <w:r w:rsidRPr="0015603D">
        <w:rPr>
          <w:rFonts w:ascii="Arial" w:eastAsia="Times New Roman" w:hAnsi="Arial" w:cs="Arial"/>
          <w:b/>
          <w:bCs/>
          <w:color w:val="333333"/>
          <w:shd w:val="clear" w:color="auto" w:fill="FFFFFF"/>
        </w:rPr>
        <w:t>Example 3</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5: </w:t>
      </w:r>
      <w:r w:rsidRPr="0015603D">
        <w:rPr>
          <w:rFonts w:ascii="Arial" w:eastAsia="Times New Roman" w:hAnsi="Arial" w:cs="Arial"/>
          <w:color w:val="333333"/>
          <w:shd w:val="clear" w:color="auto" w:fill="FFFFFF"/>
        </w:rPr>
        <w:t>Selects only the distinct subjects</w:t>
      </w:r>
    </w:p>
    <w:p w14:paraId="503B4342"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allSubjects = </w:t>
      </w:r>
      <w:r w:rsidRPr="0015603D">
        <w:rPr>
          <w:rFonts w:ascii="Arial" w:eastAsia="Times New Roman" w:hAnsi="Arial" w:cs="Arial"/>
          <w:color w:val="2B91AF"/>
        </w:rPr>
        <w:t>Student</w:t>
      </w:r>
      <w:r w:rsidRPr="0015603D">
        <w:rPr>
          <w:rFonts w:ascii="Arial" w:eastAsia="Times New Roman" w:hAnsi="Arial" w:cs="Arial"/>
          <w:color w:val="333333"/>
        </w:rPr>
        <w:t>.GetAllStudetns()</w:t>
      </w:r>
    </w:p>
    <w:p w14:paraId="0C901E43"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.SelectMany(s =&gt; s.Subjects).Distinct();</w:t>
      </w:r>
    </w:p>
    <w:p w14:paraId="0FE5974E"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allSubjects)</w:t>
      </w:r>
    </w:p>
    <w:p w14:paraId="75EA5031"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3913653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.WriteLine(subject);</w:t>
      </w:r>
    </w:p>
    <w:p w14:paraId="381F64F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7716473" w14:textId="40699EBC"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w:t>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Times New Roman" w:eastAsia="Times New Roman" w:hAnsi="Times New Roman" w:cs="Times New Roman"/>
          <w:noProof/>
          <w:sz w:val="24"/>
          <w:szCs w:val="24"/>
        </w:rPr>
        <w:drawing>
          <wp:inline distT="0" distB="0" distL="0" distR="0" wp14:anchorId="5604CBF5" wp14:editId="0D9C4E04">
            <wp:extent cx="1738630" cy="1772285"/>
            <wp:effectExtent l="0" t="0" r="0" b="0"/>
            <wp:docPr id="2" name="Picture 2" descr="selectman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many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630" cy="1772285"/>
                    </a:xfrm>
                    <a:prstGeom prst="rect">
                      <a:avLst/>
                    </a:prstGeom>
                    <a:noFill/>
                    <a:ln>
                      <a:noFill/>
                    </a:ln>
                  </pic:spPr>
                </pic:pic>
              </a:graphicData>
            </a:graphic>
          </wp:inline>
        </w:drawing>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6:</w:t>
      </w:r>
      <w:r w:rsidRPr="0015603D">
        <w:rPr>
          <w:rFonts w:ascii="Arial" w:eastAsia="Times New Roman" w:hAnsi="Arial" w:cs="Arial"/>
          <w:color w:val="333333"/>
          <w:shd w:val="clear" w:color="auto" w:fill="FFFFFF"/>
        </w:rPr>
        <w:t> Rewrite </w:t>
      </w:r>
      <w:r w:rsidRPr="0015603D">
        <w:rPr>
          <w:rFonts w:ascii="Arial" w:eastAsia="Times New Roman" w:hAnsi="Arial" w:cs="Arial"/>
          <w:b/>
          <w:bCs/>
          <w:color w:val="333333"/>
          <w:shd w:val="clear" w:color="auto" w:fill="FFFFFF"/>
        </w:rPr>
        <w:t>Example 5 </w:t>
      </w:r>
      <w:r w:rsidRPr="0015603D">
        <w:rPr>
          <w:rFonts w:ascii="Arial" w:eastAsia="Times New Roman" w:hAnsi="Arial" w:cs="Arial"/>
          <w:color w:val="333333"/>
          <w:shd w:val="clear" w:color="auto" w:fill="FFFFFF"/>
        </w:rPr>
        <w:t>using </w:t>
      </w:r>
      <w:r w:rsidRPr="0015603D">
        <w:rPr>
          <w:rFonts w:ascii="Arial" w:eastAsia="Times New Roman" w:hAnsi="Arial" w:cs="Arial"/>
          <w:b/>
          <w:bCs/>
          <w:color w:val="333333"/>
          <w:shd w:val="clear" w:color="auto" w:fill="FFFFFF"/>
        </w:rPr>
        <w:t>SQL like syntax. </w:t>
      </w:r>
    </w:p>
    <w:p w14:paraId="442747E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2B91AF"/>
        </w:rPr>
        <w:t>IEnumerable</w:t>
      </w:r>
      <w:r w:rsidRPr="0015603D">
        <w:rPr>
          <w:rFonts w:ascii="Arial" w:eastAsia="Times New Roman" w:hAnsi="Arial" w:cs="Arial"/>
          <w:color w:val="333333"/>
        </w:rPr>
        <w:t>&lt;</w:t>
      </w:r>
      <w:r w:rsidRPr="0015603D">
        <w:rPr>
          <w:rFonts w:ascii="Arial" w:eastAsia="Times New Roman" w:hAnsi="Arial" w:cs="Arial"/>
          <w:color w:val="0000FF"/>
        </w:rPr>
        <w:t>string</w:t>
      </w:r>
      <w:r w:rsidRPr="0015603D">
        <w:rPr>
          <w:rFonts w:ascii="Arial" w:eastAsia="Times New Roman" w:hAnsi="Arial" w:cs="Arial"/>
          <w:color w:val="333333"/>
        </w:rPr>
        <w:t>&gt; allSubjects = (</w:t>
      </w:r>
      <w:r w:rsidRPr="0015603D">
        <w:rPr>
          <w:rFonts w:ascii="Arial" w:eastAsia="Times New Roman" w:hAnsi="Arial" w:cs="Arial"/>
          <w:color w:val="0000FF"/>
        </w:rPr>
        <w:t>from</w:t>
      </w:r>
      <w:r w:rsidRPr="0015603D">
        <w:rPr>
          <w:rFonts w:ascii="Arial" w:eastAsia="Times New Roman" w:hAnsi="Arial" w:cs="Arial"/>
          <w:color w:val="333333"/>
        </w:rPr>
        <w:t> student </w:t>
      </w:r>
      <w:r w:rsidRPr="0015603D">
        <w:rPr>
          <w:rFonts w:ascii="Arial" w:eastAsia="Times New Roman" w:hAnsi="Arial" w:cs="Arial"/>
          <w:color w:val="0000FF"/>
        </w:rPr>
        <w:t>in</w:t>
      </w:r>
      <w:r w:rsidRPr="0015603D">
        <w:rPr>
          <w:rFonts w:ascii="Arial" w:eastAsia="Times New Roman" w:hAnsi="Arial" w:cs="Arial"/>
          <w:color w:val="333333"/>
        </w:rPr>
        <w:t> </w:t>
      </w:r>
      <w:r w:rsidRPr="0015603D">
        <w:rPr>
          <w:rFonts w:ascii="Arial" w:eastAsia="Times New Roman" w:hAnsi="Arial" w:cs="Arial"/>
          <w:color w:val="2B91AF"/>
        </w:rPr>
        <w:t>Student</w:t>
      </w:r>
      <w:r w:rsidRPr="0015603D">
        <w:rPr>
          <w:rFonts w:ascii="Arial" w:eastAsia="Times New Roman" w:hAnsi="Arial" w:cs="Arial"/>
          <w:color w:val="333333"/>
        </w:rPr>
        <w:t>.GetAllStudetns()</w:t>
      </w:r>
    </w:p>
    <w:p w14:paraId="31FE1E45"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from</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student.Subjects</w:t>
      </w:r>
    </w:p>
    <w:p w14:paraId="7CDBFD2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select</w:t>
      </w:r>
      <w:r w:rsidRPr="0015603D">
        <w:rPr>
          <w:rFonts w:ascii="Arial" w:eastAsia="Times New Roman" w:hAnsi="Arial" w:cs="Arial"/>
          <w:color w:val="333333"/>
        </w:rPr>
        <w:t> subject).Distinct();</w:t>
      </w:r>
    </w:p>
    <w:p w14:paraId="1E8AC072"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4C0586C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string</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allSubjects)</w:t>
      </w:r>
    </w:p>
    <w:p w14:paraId="0B10E82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2A5C6F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.WriteLine(subject);</w:t>
      </w:r>
    </w:p>
    <w:p w14:paraId="4CCE426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1FD53E82" w14:textId="77777777"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 </w:t>
      </w:r>
      <w:r w:rsidRPr="0015603D">
        <w:rPr>
          <w:rFonts w:ascii="Arial" w:eastAsia="Times New Roman" w:hAnsi="Arial" w:cs="Arial"/>
          <w:color w:val="333333"/>
        </w:rPr>
        <w:br/>
      </w:r>
      <w:r w:rsidRPr="0015603D">
        <w:rPr>
          <w:rFonts w:ascii="Arial" w:eastAsia="Times New Roman" w:hAnsi="Arial" w:cs="Arial"/>
          <w:color w:val="333333"/>
          <w:shd w:val="clear" w:color="auto" w:fill="FFFFFF"/>
        </w:rPr>
        <w:t>Same output as in </w:t>
      </w:r>
      <w:r w:rsidRPr="0015603D">
        <w:rPr>
          <w:rFonts w:ascii="Arial" w:eastAsia="Times New Roman" w:hAnsi="Arial" w:cs="Arial"/>
          <w:b/>
          <w:bCs/>
          <w:color w:val="333333"/>
          <w:shd w:val="clear" w:color="auto" w:fill="FFFFFF"/>
        </w:rPr>
        <w:t>Example 5</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7: </w:t>
      </w:r>
      <w:r w:rsidRPr="0015603D">
        <w:rPr>
          <w:rFonts w:ascii="Arial" w:eastAsia="Times New Roman" w:hAnsi="Arial" w:cs="Arial"/>
          <w:color w:val="333333"/>
          <w:shd w:val="clear" w:color="auto" w:fill="FFFFFF"/>
        </w:rPr>
        <w:t>Selects student name along with all the subjects</w:t>
      </w:r>
    </w:p>
    <w:p w14:paraId="52CBCEB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var</w:t>
      </w:r>
      <w:r w:rsidRPr="0015603D">
        <w:rPr>
          <w:rFonts w:ascii="Arial" w:eastAsia="Times New Roman" w:hAnsi="Arial" w:cs="Arial"/>
          <w:color w:val="333333"/>
        </w:rPr>
        <w:t> result = </w:t>
      </w:r>
      <w:r w:rsidRPr="0015603D">
        <w:rPr>
          <w:rFonts w:ascii="Arial" w:eastAsia="Times New Roman" w:hAnsi="Arial" w:cs="Arial"/>
          <w:color w:val="2B91AF"/>
        </w:rPr>
        <w:t>Student</w:t>
      </w:r>
      <w:r w:rsidRPr="0015603D">
        <w:rPr>
          <w:rFonts w:ascii="Arial" w:eastAsia="Times New Roman" w:hAnsi="Arial" w:cs="Arial"/>
          <w:color w:val="333333"/>
        </w:rPr>
        <w:t>.GetAllStudetns().SelectMany(s =&gt; s.Subjects, (student, subject) =&gt;</w:t>
      </w:r>
    </w:p>
    <w:p w14:paraId="6FC5A22F"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lastRenderedPageBreak/>
        <w:t>    </w:t>
      </w:r>
      <w:r w:rsidRPr="0015603D">
        <w:rPr>
          <w:rFonts w:ascii="Arial" w:eastAsia="Times New Roman" w:hAnsi="Arial" w:cs="Arial"/>
          <w:color w:val="0000FF"/>
        </w:rPr>
        <w:t>new</w:t>
      </w:r>
      <w:r w:rsidRPr="0015603D">
        <w:rPr>
          <w:rFonts w:ascii="Arial" w:eastAsia="Times New Roman" w:hAnsi="Arial" w:cs="Arial"/>
          <w:color w:val="333333"/>
        </w:rPr>
        <w:t> { StudentName = student.Name, Subject = subject });</w:t>
      </w:r>
    </w:p>
    <w:p w14:paraId="0BEBDA44"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7221197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var</w:t>
      </w:r>
      <w:r w:rsidRPr="0015603D">
        <w:rPr>
          <w:rFonts w:ascii="Arial" w:eastAsia="Times New Roman" w:hAnsi="Arial" w:cs="Arial"/>
          <w:color w:val="333333"/>
        </w:rPr>
        <w:t> v </w:t>
      </w:r>
      <w:r w:rsidRPr="0015603D">
        <w:rPr>
          <w:rFonts w:ascii="Arial" w:eastAsia="Times New Roman" w:hAnsi="Arial" w:cs="Arial"/>
          <w:color w:val="0000FF"/>
        </w:rPr>
        <w:t>in</w:t>
      </w:r>
      <w:r w:rsidRPr="0015603D">
        <w:rPr>
          <w:rFonts w:ascii="Arial" w:eastAsia="Times New Roman" w:hAnsi="Arial" w:cs="Arial"/>
          <w:color w:val="333333"/>
        </w:rPr>
        <w:t> result)</w:t>
      </w:r>
    </w:p>
    <w:p w14:paraId="7ADB2EB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459B205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.WriteLine(v.StudentName + </w:t>
      </w:r>
      <w:r w:rsidRPr="0015603D">
        <w:rPr>
          <w:rFonts w:ascii="Arial" w:eastAsia="Times New Roman" w:hAnsi="Arial" w:cs="Arial"/>
          <w:color w:val="A31515"/>
        </w:rPr>
        <w:t>" - "</w:t>
      </w:r>
      <w:r w:rsidRPr="0015603D">
        <w:rPr>
          <w:rFonts w:ascii="Arial" w:eastAsia="Times New Roman" w:hAnsi="Arial" w:cs="Arial"/>
          <w:color w:val="333333"/>
        </w:rPr>
        <w:t> + v.Subject);</w:t>
      </w:r>
    </w:p>
    <w:p w14:paraId="6B34233C"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4A38A424" w14:textId="40C1029C" w:rsidR="0015603D" w:rsidRPr="0015603D" w:rsidRDefault="0015603D" w:rsidP="0015603D">
      <w:pPr>
        <w:spacing w:after="0" w:line="240" w:lineRule="auto"/>
        <w:rPr>
          <w:rFonts w:ascii="Times New Roman" w:eastAsia="Times New Roman" w:hAnsi="Times New Roman" w:cs="Times New Roman"/>
          <w:sz w:val="24"/>
          <w:szCs w:val="24"/>
        </w:rPr>
      </w:pP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w:t>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Times New Roman" w:eastAsia="Times New Roman" w:hAnsi="Times New Roman" w:cs="Times New Roman"/>
          <w:noProof/>
          <w:sz w:val="24"/>
          <w:szCs w:val="24"/>
        </w:rPr>
        <w:drawing>
          <wp:inline distT="0" distB="0" distL="0" distR="0" wp14:anchorId="11115C6F" wp14:editId="65BA8D06">
            <wp:extent cx="1738630" cy="2370455"/>
            <wp:effectExtent l="0" t="0" r="0" b="0"/>
            <wp:docPr id="1" name="Picture 1" descr="linq selectmany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q selectmany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8630" cy="2370455"/>
                    </a:xfrm>
                    <a:prstGeom prst="rect">
                      <a:avLst/>
                    </a:prstGeom>
                    <a:noFill/>
                    <a:ln>
                      <a:noFill/>
                    </a:ln>
                  </pic:spPr>
                </pic:pic>
              </a:graphicData>
            </a:graphic>
          </wp:inline>
        </w:drawing>
      </w:r>
      <w:r w:rsidRPr="0015603D">
        <w:rPr>
          <w:rFonts w:ascii="Arial" w:eastAsia="Times New Roman" w:hAnsi="Arial" w:cs="Arial"/>
          <w:color w:val="333333"/>
          <w:shd w:val="clear" w:color="auto" w:fill="FFFFFF"/>
        </w:rPr>
        <w:t> </w:t>
      </w:r>
      <w:r w:rsidRPr="0015603D">
        <w:rPr>
          <w:rFonts w:ascii="Arial" w:eastAsia="Times New Roman" w:hAnsi="Arial" w:cs="Arial"/>
          <w:color w:val="333333"/>
        </w:rPr>
        <w:br/>
      </w:r>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Example 8:</w:t>
      </w:r>
      <w:r w:rsidRPr="0015603D">
        <w:rPr>
          <w:rFonts w:ascii="Arial" w:eastAsia="Times New Roman" w:hAnsi="Arial" w:cs="Arial"/>
          <w:color w:val="333333"/>
          <w:shd w:val="clear" w:color="auto" w:fill="FFFFFF"/>
        </w:rPr>
        <w:t> Rewrite </w:t>
      </w:r>
      <w:r w:rsidRPr="0015603D">
        <w:rPr>
          <w:rFonts w:ascii="Arial" w:eastAsia="Times New Roman" w:hAnsi="Arial" w:cs="Arial"/>
          <w:b/>
          <w:bCs/>
          <w:color w:val="333333"/>
          <w:shd w:val="clear" w:color="auto" w:fill="FFFFFF"/>
        </w:rPr>
        <w:t>Example 7 </w:t>
      </w:r>
      <w:r w:rsidRPr="0015603D">
        <w:rPr>
          <w:rFonts w:ascii="Arial" w:eastAsia="Times New Roman" w:hAnsi="Arial" w:cs="Arial"/>
          <w:color w:val="333333"/>
          <w:shd w:val="clear" w:color="auto" w:fill="FFFFFF"/>
        </w:rPr>
        <w:t>using </w:t>
      </w:r>
      <w:r w:rsidRPr="0015603D">
        <w:rPr>
          <w:rFonts w:ascii="Arial" w:eastAsia="Times New Roman" w:hAnsi="Arial" w:cs="Arial"/>
          <w:b/>
          <w:bCs/>
          <w:color w:val="333333"/>
          <w:shd w:val="clear" w:color="auto" w:fill="FFFFFF"/>
        </w:rPr>
        <w:t>SQL like syntax. </w:t>
      </w:r>
    </w:p>
    <w:p w14:paraId="79FDCFEB"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var</w:t>
      </w:r>
      <w:r w:rsidRPr="0015603D">
        <w:rPr>
          <w:rFonts w:ascii="Arial" w:eastAsia="Times New Roman" w:hAnsi="Arial" w:cs="Arial"/>
          <w:color w:val="333333"/>
        </w:rPr>
        <w:t> result = </w:t>
      </w:r>
      <w:r w:rsidRPr="0015603D">
        <w:rPr>
          <w:rFonts w:ascii="Arial" w:eastAsia="Times New Roman" w:hAnsi="Arial" w:cs="Arial"/>
          <w:color w:val="0000FF"/>
        </w:rPr>
        <w:t>from</w:t>
      </w:r>
      <w:r w:rsidRPr="0015603D">
        <w:rPr>
          <w:rFonts w:ascii="Arial" w:eastAsia="Times New Roman" w:hAnsi="Arial" w:cs="Arial"/>
          <w:color w:val="333333"/>
        </w:rPr>
        <w:t> student </w:t>
      </w:r>
      <w:r w:rsidRPr="0015603D">
        <w:rPr>
          <w:rFonts w:ascii="Arial" w:eastAsia="Times New Roman" w:hAnsi="Arial" w:cs="Arial"/>
          <w:color w:val="0000FF"/>
        </w:rPr>
        <w:t>in</w:t>
      </w:r>
      <w:r w:rsidRPr="0015603D">
        <w:rPr>
          <w:rFonts w:ascii="Arial" w:eastAsia="Times New Roman" w:hAnsi="Arial" w:cs="Arial"/>
          <w:color w:val="333333"/>
        </w:rPr>
        <w:t> </w:t>
      </w:r>
      <w:r w:rsidRPr="0015603D">
        <w:rPr>
          <w:rFonts w:ascii="Arial" w:eastAsia="Times New Roman" w:hAnsi="Arial" w:cs="Arial"/>
          <w:color w:val="2B91AF"/>
        </w:rPr>
        <w:t>Student</w:t>
      </w:r>
      <w:r w:rsidRPr="0015603D">
        <w:rPr>
          <w:rFonts w:ascii="Arial" w:eastAsia="Times New Roman" w:hAnsi="Arial" w:cs="Arial"/>
          <w:color w:val="333333"/>
        </w:rPr>
        <w:t>.GetAllStudetns()</w:t>
      </w:r>
    </w:p>
    <w:p w14:paraId="191E5838"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from</w:t>
      </w:r>
      <w:r w:rsidRPr="0015603D">
        <w:rPr>
          <w:rFonts w:ascii="Arial" w:eastAsia="Times New Roman" w:hAnsi="Arial" w:cs="Arial"/>
          <w:color w:val="333333"/>
        </w:rPr>
        <w:t> subject </w:t>
      </w:r>
      <w:r w:rsidRPr="0015603D">
        <w:rPr>
          <w:rFonts w:ascii="Arial" w:eastAsia="Times New Roman" w:hAnsi="Arial" w:cs="Arial"/>
          <w:color w:val="0000FF"/>
        </w:rPr>
        <w:t>in</w:t>
      </w:r>
      <w:r w:rsidRPr="0015603D">
        <w:rPr>
          <w:rFonts w:ascii="Arial" w:eastAsia="Times New Roman" w:hAnsi="Arial" w:cs="Arial"/>
          <w:color w:val="333333"/>
        </w:rPr>
        <w:t> student.Subjects</w:t>
      </w:r>
    </w:p>
    <w:p w14:paraId="3C2B1AE9"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0000FF"/>
        </w:rPr>
        <w:t>select</w:t>
      </w:r>
      <w:r w:rsidRPr="0015603D">
        <w:rPr>
          <w:rFonts w:ascii="Arial" w:eastAsia="Times New Roman" w:hAnsi="Arial" w:cs="Arial"/>
          <w:color w:val="333333"/>
        </w:rPr>
        <w:t> </w:t>
      </w:r>
      <w:r w:rsidRPr="0015603D">
        <w:rPr>
          <w:rFonts w:ascii="Arial" w:eastAsia="Times New Roman" w:hAnsi="Arial" w:cs="Arial"/>
          <w:color w:val="0000FF"/>
        </w:rPr>
        <w:t>new</w:t>
      </w:r>
      <w:r w:rsidRPr="0015603D">
        <w:rPr>
          <w:rFonts w:ascii="Arial" w:eastAsia="Times New Roman" w:hAnsi="Arial" w:cs="Arial"/>
          <w:color w:val="333333"/>
        </w:rPr>
        <w:t> { StudnetName = student.Name, Subject = subject };</w:t>
      </w:r>
    </w:p>
    <w:p w14:paraId="5CB429D2" w14:textId="77777777" w:rsidR="0015603D" w:rsidRPr="0015603D" w:rsidRDefault="0015603D" w:rsidP="0015603D">
      <w:pPr>
        <w:shd w:val="clear" w:color="auto" w:fill="FFFFFF"/>
        <w:spacing w:after="0" w:line="240" w:lineRule="auto"/>
        <w:rPr>
          <w:rFonts w:ascii="Arial" w:eastAsia="Times New Roman" w:hAnsi="Arial" w:cs="Arial"/>
          <w:color w:val="333333"/>
        </w:rPr>
      </w:pPr>
    </w:p>
    <w:p w14:paraId="06B53A94"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0000FF"/>
        </w:rPr>
        <w:t>foreach</w:t>
      </w:r>
      <w:r w:rsidRPr="0015603D">
        <w:rPr>
          <w:rFonts w:ascii="Arial" w:eastAsia="Times New Roman" w:hAnsi="Arial" w:cs="Arial"/>
          <w:color w:val="333333"/>
        </w:rPr>
        <w:t> (</w:t>
      </w:r>
      <w:r w:rsidRPr="0015603D">
        <w:rPr>
          <w:rFonts w:ascii="Arial" w:eastAsia="Times New Roman" w:hAnsi="Arial" w:cs="Arial"/>
          <w:color w:val="0000FF"/>
        </w:rPr>
        <w:t>var</w:t>
      </w:r>
      <w:r w:rsidRPr="0015603D">
        <w:rPr>
          <w:rFonts w:ascii="Arial" w:eastAsia="Times New Roman" w:hAnsi="Arial" w:cs="Arial"/>
          <w:color w:val="333333"/>
        </w:rPr>
        <w:t> v </w:t>
      </w:r>
      <w:r w:rsidRPr="0015603D">
        <w:rPr>
          <w:rFonts w:ascii="Arial" w:eastAsia="Times New Roman" w:hAnsi="Arial" w:cs="Arial"/>
          <w:color w:val="0000FF"/>
        </w:rPr>
        <w:t>in</w:t>
      </w:r>
      <w:r w:rsidRPr="0015603D">
        <w:rPr>
          <w:rFonts w:ascii="Arial" w:eastAsia="Times New Roman" w:hAnsi="Arial" w:cs="Arial"/>
          <w:color w:val="333333"/>
        </w:rPr>
        <w:t> result)</w:t>
      </w:r>
    </w:p>
    <w:p w14:paraId="7194F8B5"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7B1639C0"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    </w:t>
      </w:r>
      <w:r w:rsidRPr="0015603D">
        <w:rPr>
          <w:rFonts w:ascii="Arial" w:eastAsia="Times New Roman" w:hAnsi="Arial" w:cs="Arial"/>
          <w:color w:val="2B91AF"/>
        </w:rPr>
        <w:t>Console</w:t>
      </w:r>
      <w:r w:rsidRPr="0015603D">
        <w:rPr>
          <w:rFonts w:ascii="Arial" w:eastAsia="Times New Roman" w:hAnsi="Arial" w:cs="Arial"/>
          <w:color w:val="333333"/>
        </w:rPr>
        <w:t>.WriteLine(v.StudnetName + </w:t>
      </w:r>
      <w:r w:rsidRPr="0015603D">
        <w:rPr>
          <w:rFonts w:ascii="Arial" w:eastAsia="Times New Roman" w:hAnsi="Arial" w:cs="Arial"/>
          <w:color w:val="A31515"/>
        </w:rPr>
        <w:t>" - "</w:t>
      </w:r>
      <w:r w:rsidRPr="0015603D">
        <w:rPr>
          <w:rFonts w:ascii="Arial" w:eastAsia="Times New Roman" w:hAnsi="Arial" w:cs="Arial"/>
          <w:color w:val="333333"/>
        </w:rPr>
        <w:t> + v.Subject);</w:t>
      </w:r>
    </w:p>
    <w:p w14:paraId="1EB280A6" w14:textId="77777777" w:rsidR="0015603D" w:rsidRPr="0015603D" w:rsidRDefault="0015603D" w:rsidP="0015603D">
      <w:pPr>
        <w:shd w:val="clear" w:color="auto" w:fill="FFFFFF"/>
        <w:spacing w:after="0" w:line="240" w:lineRule="auto"/>
        <w:rPr>
          <w:rFonts w:ascii="Arial" w:eastAsia="Times New Roman" w:hAnsi="Arial" w:cs="Arial"/>
          <w:color w:val="333333"/>
        </w:rPr>
      </w:pPr>
      <w:r w:rsidRPr="0015603D">
        <w:rPr>
          <w:rFonts w:ascii="Arial" w:eastAsia="Times New Roman" w:hAnsi="Arial" w:cs="Arial"/>
          <w:color w:val="333333"/>
        </w:rPr>
        <w:t>}</w:t>
      </w:r>
    </w:p>
    <w:p w14:paraId="24235852" w14:textId="40FE2A8F" w:rsidR="00193B44" w:rsidRPr="0015603D" w:rsidRDefault="0015603D" w:rsidP="0015603D">
      <w:r w:rsidRPr="0015603D">
        <w:rPr>
          <w:rFonts w:ascii="Arial" w:eastAsia="Times New Roman" w:hAnsi="Arial" w:cs="Arial"/>
          <w:color w:val="333333"/>
        </w:rPr>
        <w:br/>
      </w:r>
      <w:r w:rsidRPr="0015603D">
        <w:rPr>
          <w:rFonts w:ascii="Arial" w:eastAsia="Times New Roman" w:hAnsi="Arial" w:cs="Arial"/>
          <w:b/>
          <w:bCs/>
          <w:color w:val="333333"/>
          <w:shd w:val="clear" w:color="auto" w:fill="FFFFFF"/>
        </w:rPr>
        <w:t>Output: </w:t>
      </w:r>
      <w:r w:rsidRPr="0015603D">
        <w:rPr>
          <w:rFonts w:ascii="Arial" w:eastAsia="Times New Roman" w:hAnsi="Arial" w:cs="Arial"/>
          <w:color w:val="333333"/>
        </w:rPr>
        <w:br/>
      </w:r>
      <w:r w:rsidRPr="0015603D">
        <w:rPr>
          <w:rFonts w:ascii="Arial" w:eastAsia="Times New Roman" w:hAnsi="Arial" w:cs="Arial"/>
          <w:color w:val="333333"/>
          <w:shd w:val="clear" w:color="auto" w:fill="FFFFFF"/>
        </w:rPr>
        <w:t>Same output as in </w:t>
      </w:r>
      <w:r w:rsidRPr="0015603D">
        <w:rPr>
          <w:rFonts w:ascii="Arial" w:eastAsia="Times New Roman" w:hAnsi="Arial" w:cs="Arial"/>
          <w:b/>
          <w:bCs/>
          <w:color w:val="333333"/>
          <w:shd w:val="clear" w:color="auto" w:fill="FFFFFF"/>
        </w:rPr>
        <w:t>Example 7</w:t>
      </w:r>
      <w:r w:rsidRPr="0015603D">
        <w:rPr>
          <w:rFonts w:ascii="Arial" w:eastAsia="Times New Roman" w:hAnsi="Arial" w:cs="Arial"/>
          <w:color w:val="333333"/>
          <w:shd w:val="clear" w:color="auto" w:fill="FFFFFF"/>
        </w:rPr>
        <w:t> </w:t>
      </w:r>
      <w:bookmarkStart w:id="0" w:name="_GoBack"/>
      <w:bookmarkEnd w:id="0"/>
    </w:p>
    <w:sectPr w:rsidR="00193B44" w:rsidRPr="001560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4E65" w14:textId="77777777" w:rsidR="003D52B4" w:rsidRDefault="003D52B4" w:rsidP="00335DF5">
      <w:pPr>
        <w:spacing w:after="0" w:line="240" w:lineRule="auto"/>
      </w:pPr>
      <w:r>
        <w:separator/>
      </w:r>
    </w:p>
  </w:endnote>
  <w:endnote w:type="continuationSeparator" w:id="0">
    <w:p w14:paraId="69075F7A" w14:textId="77777777" w:rsidR="003D52B4" w:rsidRDefault="003D52B4"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53CBA" w14:textId="77777777" w:rsidR="003D52B4" w:rsidRDefault="003D52B4" w:rsidP="00335DF5">
      <w:pPr>
        <w:spacing w:after="0" w:line="240" w:lineRule="auto"/>
      </w:pPr>
      <w:r>
        <w:separator/>
      </w:r>
    </w:p>
  </w:footnote>
  <w:footnote w:type="continuationSeparator" w:id="0">
    <w:p w14:paraId="0559BD9A" w14:textId="77777777" w:rsidR="003D52B4" w:rsidRDefault="003D52B4"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122F35"/>
    <w:rsid w:val="0015603D"/>
    <w:rsid w:val="001D491E"/>
    <w:rsid w:val="00266DA8"/>
    <w:rsid w:val="00276B4C"/>
    <w:rsid w:val="002A50C9"/>
    <w:rsid w:val="00335DF5"/>
    <w:rsid w:val="003D52B4"/>
    <w:rsid w:val="005661BD"/>
    <w:rsid w:val="0057077E"/>
    <w:rsid w:val="00747D13"/>
    <w:rsid w:val="008D0873"/>
    <w:rsid w:val="00903F58"/>
    <w:rsid w:val="00950ACC"/>
    <w:rsid w:val="00AA78BD"/>
    <w:rsid w:val="00BB2EF5"/>
    <w:rsid w:val="00BC52D4"/>
    <w:rsid w:val="00C94220"/>
    <w:rsid w:val="00D3668A"/>
    <w:rsid w:val="00EC253C"/>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415176088">
      <w:bodyDiv w:val="1"/>
      <w:marLeft w:val="0"/>
      <w:marRight w:val="0"/>
      <w:marTop w:val="0"/>
      <w:marBottom w:val="0"/>
      <w:divBdr>
        <w:top w:val="none" w:sz="0" w:space="0" w:color="auto"/>
        <w:left w:val="none" w:sz="0" w:space="0" w:color="auto"/>
        <w:bottom w:val="none" w:sz="0" w:space="0" w:color="auto"/>
        <w:right w:val="none" w:sz="0" w:space="0" w:color="auto"/>
      </w:divBdr>
    </w:div>
    <w:div w:id="716583177">
      <w:bodyDiv w:val="1"/>
      <w:marLeft w:val="0"/>
      <w:marRight w:val="0"/>
      <w:marTop w:val="0"/>
      <w:marBottom w:val="0"/>
      <w:divBdr>
        <w:top w:val="none" w:sz="0" w:space="0" w:color="auto"/>
        <w:left w:val="none" w:sz="0" w:space="0" w:color="auto"/>
        <w:bottom w:val="none" w:sz="0" w:space="0" w:color="auto"/>
        <w:right w:val="none" w:sz="0" w:space="0" w:color="auto"/>
      </w:divBdr>
    </w:div>
    <w:div w:id="868226270">
      <w:bodyDiv w:val="1"/>
      <w:marLeft w:val="0"/>
      <w:marRight w:val="0"/>
      <w:marTop w:val="0"/>
      <w:marBottom w:val="0"/>
      <w:divBdr>
        <w:top w:val="none" w:sz="0" w:space="0" w:color="auto"/>
        <w:left w:val="none" w:sz="0" w:space="0" w:color="auto"/>
        <w:bottom w:val="none" w:sz="0" w:space="0" w:color="auto"/>
        <w:right w:val="none" w:sz="0" w:space="0" w:color="auto"/>
      </w:divBdr>
    </w:div>
    <w:div w:id="989331731">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 w:id="1606769122">
      <w:bodyDiv w:val="1"/>
      <w:marLeft w:val="0"/>
      <w:marRight w:val="0"/>
      <w:marTop w:val="0"/>
      <w:marBottom w:val="0"/>
      <w:divBdr>
        <w:top w:val="none" w:sz="0" w:space="0" w:color="auto"/>
        <w:left w:val="none" w:sz="0" w:space="0" w:color="auto"/>
        <w:bottom w:val="none" w:sz="0" w:space="0" w:color="auto"/>
        <w:right w:val="none" w:sz="0" w:space="0" w:color="auto"/>
      </w:divBdr>
    </w:div>
    <w:div w:id="19017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9</cp:revision>
  <dcterms:created xsi:type="dcterms:W3CDTF">2019-02-13T17:09:00Z</dcterms:created>
  <dcterms:modified xsi:type="dcterms:W3CDTF">2019-02-13T17:18:00Z</dcterms:modified>
</cp:coreProperties>
</file>