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3C7F5C6A" w:rsidR="00453F78" w:rsidRPr="00EE0E3A" w:rsidRDefault="00EE0E3A" w:rsidP="00EE0E3A">
      <w:r>
        <w:rPr>
          <w:rFonts w:ascii="Arial" w:hAnsi="Arial" w:cs="Arial"/>
          <w:color w:val="333333"/>
          <w:shd w:val="clear" w:color="auto" w:fill="FFFFFF"/>
        </w:rPr>
        <w:t>In this video, we will discuss the use of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NonAction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attribute in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questions could be asked in an interview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What is the use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NonAction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attribute in MVC?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How do you restrict access to public methods in a controller?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An action method is a public method in a controller that can be invoked using a URL.</w:t>
      </w:r>
      <w:r>
        <w:rPr>
          <w:rFonts w:ascii="Arial" w:hAnsi="Arial" w:cs="Arial"/>
          <w:color w:val="333333"/>
          <w:shd w:val="clear" w:color="auto" w:fill="FFFFFF"/>
        </w:rPr>
        <w:t xml:space="preserve"> So, by default, if you have any public method in a controller then it can be invoked using a URL request. To restrict access to public methods in a controller,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NonAction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attribute can be used. Let's understand this with an example.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We have 2 public methods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 Method1() and Method2().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Method1</w:t>
      </w:r>
      <w:r>
        <w:rPr>
          <w:rFonts w:ascii="Arial" w:hAnsi="Arial" w:cs="Arial"/>
          <w:color w:val="333333"/>
          <w:shd w:val="clear" w:color="auto" w:fill="FFFFFF"/>
        </w:rPr>
        <w:t> can be invoked using URL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/Home/Method1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Method2</w:t>
      </w:r>
      <w:r>
        <w:rPr>
          <w:rFonts w:ascii="Arial" w:hAnsi="Arial" w:cs="Arial"/>
          <w:color w:val="333333"/>
          <w:shd w:val="clear" w:color="auto" w:fill="FFFFFF"/>
        </w:rPr>
        <w:t> can be invoked using URL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/Home/Method2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Method1()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FF"/>
        </w:rPr>
        <w:t>"&lt;h1&gt;Method 1 Invoked&lt;/h1&gt;"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Method2()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"&lt;h1&gt;Method 2 Invoked&lt;/h1&gt;"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say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Method2</w:t>
      </w:r>
      <w:r>
        <w:rPr>
          <w:rFonts w:ascii="Arial" w:hAnsi="Arial" w:cs="Arial"/>
          <w:color w:val="333333"/>
          <w:shd w:val="clear" w:color="auto" w:fill="FFFFFF"/>
        </w:rPr>
        <w:t>() is for doing some internal work, and we don't want it to be invoked using a URL request. To achieve this, decorate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Method2</w:t>
      </w:r>
      <w:r>
        <w:rPr>
          <w:rFonts w:ascii="Arial" w:hAnsi="Arial" w:cs="Arial"/>
          <w:color w:val="333333"/>
          <w:shd w:val="clear" w:color="auto" w:fill="FFFFFF"/>
        </w:rPr>
        <w:t>() with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NonAction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attribute.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NonAction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Method2()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"&lt;h1&gt;Method 2 Invoked&lt;/h1&gt;"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Now, if you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naviage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URL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/Home/Method2</w:t>
      </w:r>
      <w:r>
        <w:rPr>
          <w:rFonts w:ascii="Arial" w:hAnsi="Arial" w:cs="Arial"/>
          <w:color w:val="333333"/>
          <w:shd w:val="clear" w:color="auto" w:fill="FFFFFF"/>
        </w:rPr>
        <w:t>, you will get an error -</w:t>
      </w:r>
      <w:r>
        <w:rPr>
          <w:rFonts w:ascii="Arial" w:hAnsi="Arial" w:cs="Arial"/>
          <w:color w:val="FF0000"/>
          <w:shd w:val="clear" w:color="auto" w:fill="FFFFFF"/>
        </w:rPr>
        <w:t> The resource cannot be found.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Another way to restrict access to methods in a controller, is by making them private.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private string</w:t>
      </w:r>
      <w:r>
        <w:rPr>
          <w:rFonts w:ascii="Arial" w:hAnsi="Arial" w:cs="Arial"/>
          <w:color w:val="333333"/>
          <w:shd w:val="clear" w:color="auto" w:fill="FFFFFF"/>
        </w:rPr>
        <w:t> Method2()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"&lt;h1&gt;Method 2 Invoked&lt;/h1&gt;"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general, it's a bad design to have a public method in a controller that is not an action method. If you have any such method for performing business calculations, it should be somewhere in the model and not in the controller.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However, if for some reason, if you want to have public methods in a controller and you don't want to treat them as actions, then 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NonAction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attribute. </w:t>
      </w:r>
      <w:bookmarkStart w:id="0" w:name="_GoBack"/>
      <w:bookmarkEnd w:id="0"/>
    </w:p>
    <w:sectPr w:rsidR="00453F78" w:rsidRPr="00EE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1F009" w14:textId="77777777" w:rsidR="003F39FC" w:rsidRDefault="003F39FC" w:rsidP="00CB5F4F">
      <w:pPr>
        <w:spacing w:after="0" w:line="240" w:lineRule="auto"/>
      </w:pPr>
      <w:r>
        <w:separator/>
      </w:r>
    </w:p>
  </w:endnote>
  <w:endnote w:type="continuationSeparator" w:id="0">
    <w:p w14:paraId="3E5A995D" w14:textId="77777777" w:rsidR="003F39FC" w:rsidRDefault="003F39FC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FC137" w14:textId="77777777" w:rsidR="003F39FC" w:rsidRDefault="003F39FC" w:rsidP="00CB5F4F">
      <w:pPr>
        <w:spacing w:after="0" w:line="240" w:lineRule="auto"/>
      </w:pPr>
      <w:r>
        <w:separator/>
      </w:r>
    </w:p>
  </w:footnote>
  <w:footnote w:type="continuationSeparator" w:id="0">
    <w:p w14:paraId="56A45A81" w14:textId="77777777" w:rsidR="003F39FC" w:rsidRDefault="003F39FC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6026B"/>
    <w:rsid w:val="00A6343F"/>
    <w:rsid w:val="00A70C07"/>
    <w:rsid w:val="00A9102F"/>
    <w:rsid w:val="00AC3C0D"/>
    <w:rsid w:val="00AD2FD1"/>
    <w:rsid w:val="00AE2039"/>
    <w:rsid w:val="00B40F8C"/>
    <w:rsid w:val="00B4328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EE0E3A"/>
    <w:rsid w:val="00F05C1B"/>
    <w:rsid w:val="00F16184"/>
    <w:rsid w:val="00F20581"/>
    <w:rsid w:val="00F227B5"/>
    <w:rsid w:val="00F37BAC"/>
    <w:rsid w:val="00FA344A"/>
    <w:rsid w:val="00FC24BB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70</cp:revision>
  <dcterms:created xsi:type="dcterms:W3CDTF">2019-02-11T12:43:00Z</dcterms:created>
  <dcterms:modified xsi:type="dcterms:W3CDTF">2019-02-11T14:35:00Z</dcterms:modified>
</cp:coreProperties>
</file>