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7475" w14:textId="2E0A9F72" w:rsidR="00453F78" w:rsidRPr="00900A63" w:rsidRDefault="00900A63" w:rsidP="00900A63">
      <w:r>
        <w:rPr>
          <w:rFonts w:ascii="Arial" w:hAnsi="Arial" w:cs="Arial"/>
          <w:color w:val="333333"/>
          <w:shd w:val="clear" w:color="auto" w:fill="FFFFFF"/>
        </w:rPr>
        <w:t>In this video, we will discuss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Authorize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AllowAnonymous</w:t>
      </w:r>
      <w:r>
        <w:rPr>
          <w:rFonts w:ascii="Arial" w:hAnsi="Arial" w:cs="Arial"/>
          <w:color w:val="333333"/>
          <w:shd w:val="clear" w:color="auto" w:fill="FFFFFF"/>
        </w:rPr>
        <w:t> action filters in mvc.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ASP.NET MVC, by default, all the controller action methods are accessible to both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anonymous </w:t>
      </w:r>
      <w:r>
        <w:rPr>
          <w:rFonts w:ascii="Arial" w:hAnsi="Arial" w:cs="Arial"/>
          <w:color w:val="333333"/>
          <w:shd w:val="clear" w:color="auto" w:fill="FFFFFF"/>
        </w:rPr>
        <w:t>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authenticated</w:t>
      </w:r>
      <w:r>
        <w:rPr>
          <w:rFonts w:ascii="Arial" w:hAnsi="Arial" w:cs="Arial"/>
          <w:color w:val="333333"/>
          <w:shd w:val="clear" w:color="auto" w:fill="FFFFFF"/>
        </w:rPr>
        <w:t> users. If you want action methods, to be available only for authenticated and authorised users, then use Authorize attribute. Let us understand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"Authorize"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"AllowAnonymous"</w:t>
      </w:r>
      <w:r>
        <w:rPr>
          <w:rFonts w:ascii="Arial" w:hAnsi="Arial" w:cs="Arial"/>
          <w:color w:val="333333"/>
          <w:shd w:val="clear" w:color="auto" w:fill="FFFFFF"/>
        </w:rPr>
        <w:t> action filters with an example.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Create a blank asp.net mvc4 application. Name your application MVCDemo.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"Controllers"</w:t>
      </w:r>
      <w:r>
        <w:rPr>
          <w:rFonts w:ascii="Arial" w:hAnsi="Arial" w:cs="Arial"/>
          <w:color w:val="333333"/>
          <w:shd w:val="clear" w:color="auto" w:fill="FFFFFF"/>
        </w:rPr>
        <w:t> folder and add HomeController. Copy and paste the following code.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HomeController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3D85C6"/>
          <w:shd w:val="clear" w:color="auto" w:fill="FFFFFF"/>
        </w:rPr>
        <w:t>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NonSecureMethod()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</w:t>
      </w:r>
      <w:r>
        <w:rPr>
          <w:rFonts w:ascii="Arial" w:hAnsi="Arial" w:cs="Arial"/>
          <w:color w:val="333333"/>
          <w:shd w:val="clear" w:color="auto" w:fill="FFFFFF"/>
        </w:rPr>
        <w:t> SecureMethod()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Right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NonSecureMethod</w:t>
      </w:r>
      <w:r>
        <w:rPr>
          <w:rFonts w:ascii="Arial" w:hAnsi="Arial" w:cs="Arial"/>
          <w:color w:val="333333"/>
          <w:shd w:val="clear" w:color="auto" w:fill="FFFFFF"/>
        </w:rPr>
        <w:t>() and add a view with name =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NonSecureMethod</w:t>
      </w:r>
      <w:r>
        <w:rPr>
          <w:rFonts w:ascii="Arial" w:hAnsi="Arial" w:cs="Arial"/>
          <w:color w:val="333333"/>
          <w:shd w:val="clear" w:color="auto" w:fill="FFFFFF"/>
        </w:rPr>
        <w:t>. Similarly add a view with name =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SecureMethod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Associate MVCDemo project with IIS.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a)</w:t>
      </w:r>
      <w:r>
        <w:rPr>
          <w:rFonts w:ascii="Arial" w:hAnsi="Arial" w:cs="Arial"/>
          <w:color w:val="333333"/>
          <w:shd w:val="clear" w:color="auto" w:fill="FFFFFF"/>
        </w:rPr>
        <w:t> Right click on the project name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"solution explorer"</w:t>
      </w:r>
      <w:r>
        <w:rPr>
          <w:rFonts w:ascii="Arial" w:hAnsi="Arial" w:cs="Arial"/>
          <w:color w:val="333333"/>
          <w:shd w:val="clear" w:color="auto" w:fill="FFFFFF"/>
        </w:rPr>
        <w:t> 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"Properties"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b)</w:t>
      </w:r>
      <w:r>
        <w:rPr>
          <w:rFonts w:ascii="Arial" w:hAnsi="Arial" w:cs="Arial"/>
          <w:color w:val="333333"/>
          <w:shd w:val="clear" w:color="auto" w:fill="FFFFFF"/>
        </w:rPr>
        <w:t> 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"Web"</w:t>
      </w:r>
      <w:r>
        <w:rPr>
          <w:rFonts w:ascii="Arial" w:hAnsi="Arial" w:cs="Arial"/>
          <w:color w:val="333333"/>
          <w:shd w:val="clear" w:color="auto" w:fill="FFFFFF"/>
        </w:rPr>
        <w:t> tab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c)</w:t>
      </w:r>
      <w:r>
        <w:rPr>
          <w:rFonts w:ascii="Arial" w:hAnsi="Arial" w:cs="Arial"/>
          <w:color w:val="333333"/>
          <w:shd w:val="clear" w:color="auto" w:fill="FFFFFF"/>
        </w:rPr>
        <w:t> 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"Use Local IIS Web Server"</w:t>
      </w:r>
      <w:r>
        <w:rPr>
          <w:rFonts w:ascii="Arial" w:hAnsi="Arial" w:cs="Arial"/>
          <w:color w:val="333333"/>
          <w:shd w:val="clear" w:color="auto" w:fill="FFFFFF"/>
        </w:rPr>
        <w:t>. In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"Project Url"</w:t>
      </w:r>
      <w:r>
        <w:rPr>
          <w:rFonts w:ascii="Arial" w:hAnsi="Arial" w:cs="Arial"/>
          <w:color w:val="333333"/>
          <w:shd w:val="clear" w:color="auto" w:fill="FFFFFF"/>
        </w:rPr>
        <w:t> textbox, type - http://localhost/MVCDemo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d)</w:t>
      </w:r>
      <w:r>
        <w:rPr>
          <w:rFonts w:ascii="Arial" w:hAnsi="Arial" w:cs="Arial"/>
          <w:color w:val="333333"/>
          <w:shd w:val="clear" w:color="auto" w:fill="FFFFFF"/>
        </w:rPr>
        <w:t> Click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"Create Virtual Directory"</w:t>
      </w:r>
      <w:r>
        <w:rPr>
          <w:rFonts w:ascii="Arial" w:hAnsi="Arial" w:cs="Arial"/>
          <w:color w:val="333333"/>
          <w:shd w:val="clear" w:color="auto" w:fill="FFFFFF"/>
        </w:rPr>
        <w:t> button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5.</w:t>
      </w:r>
      <w:r>
        <w:rPr>
          <w:rFonts w:ascii="Arial" w:hAnsi="Arial" w:cs="Arial"/>
          <w:color w:val="333333"/>
          <w:shd w:val="clear" w:color="auto" w:fill="FFFFFF"/>
        </w:rPr>
        <w:t> Open IIS. Expand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"Sites"</w:t>
      </w:r>
      <w:r>
        <w:rPr>
          <w:rFonts w:ascii="Arial" w:hAnsi="Arial" w:cs="Arial"/>
          <w:color w:val="333333"/>
          <w:shd w:val="clear" w:color="auto" w:fill="FFFFFF"/>
        </w:rPr>
        <w:t> and then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"Default Web Site"</w:t>
      </w:r>
      <w:r>
        <w:rPr>
          <w:rFonts w:ascii="Arial" w:hAnsi="Arial" w:cs="Arial"/>
          <w:color w:val="333333"/>
          <w:shd w:val="clear" w:color="auto" w:fill="FFFFFF"/>
        </w:rPr>
        <w:t> and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"MVCDemo"</w:t>
      </w:r>
      <w:r>
        <w:rPr>
          <w:rFonts w:ascii="Arial" w:hAnsi="Arial" w:cs="Arial"/>
          <w:color w:val="333333"/>
          <w:shd w:val="clear" w:color="auto" w:fill="FFFFFF"/>
        </w:rPr>
        <w:t>. Double click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"Authentication"</w:t>
      </w:r>
      <w:r>
        <w:rPr>
          <w:rFonts w:ascii="Arial" w:hAnsi="Arial" w:cs="Arial"/>
          <w:color w:val="333333"/>
          <w:shd w:val="clear" w:color="auto" w:fill="FFFFFF"/>
        </w:rPr>
        <w:t> icon. Enable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"Anonymous Authentication"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"Windows Authentication"</w:t>
      </w:r>
      <w:r>
        <w:rPr>
          <w:rFonts w:ascii="Arial" w:hAnsi="Arial" w:cs="Arial"/>
          <w:color w:val="333333"/>
          <w:shd w:val="clear" w:color="auto" w:fill="FFFFFF"/>
        </w:rPr>
        <w:t>, if they are not already enabled.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6.</w:t>
      </w:r>
      <w:r>
        <w:rPr>
          <w:rFonts w:ascii="Arial" w:hAnsi="Arial" w:cs="Arial"/>
          <w:color w:val="333333"/>
          <w:shd w:val="clear" w:color="auto" w:fill="FFFFFF"/>
        </w:rPr>
        <w:t> At this point, you will be able to access, both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"SecureMethod"</w:t>
      </w:r>
      <w:r>
        <w:rPr>
          <w:rFonts w:ascii="Arial" w:hAnsi="Arial" w:cs="Arial"/>
          <w:color w:val="333333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"NonSecureMethod"</w:t>
      </w:r>
      <w:r>
        <w:rPr>
          <w:rFonts w:ascii="Arial" w:hAnsi="Arial" w:cs="Arial"/>
          <w:color w:val="333333"/>
          <w:shd w:val="clear" w:color="auto" w:fill="FFFFFF"/>
        </w:rPr>
        <w:t>, by visiting the following URLs.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http://localhost/MVCDemo/Home/SecureMethod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http://localhost/MVCDemo/Home/NonSecureMethod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7.</w:t>
      </w:r>
      <w:r>
        <w:rPr>
          <w:rFonts w:ascii="Arial" w:hAnsi="Arial" w:cs="Arial"/>
          <w:color w:val="333333"/>
          <w:shd w:val="clear" w:color="auto" w:fill="FFFFFF"/>
        </w:rPr>
        <w:t> If you want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"SecureMethod"</w:t>
      </w:r>
      <w:r>
        <w:rPr>
          <w:rFonts w:ascii="Arial" w:hAnsi="Arial" w:cs="Arial"/>
          <w:color w:val="333333"/>
          <w:shd w:val="clear" w:color="auto" w:fill="FFFFFF"/>
        </w:rPr>
        <w:t> to be available only for authenticated users, then decorate it with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"Authorize"</w:t>
      </w:r>
      <w:r>
        <w:rPr>
          <w:rFonts w:ascii="Arial" w:hAnsi="Arial" w:cs="Arial"/>
          <w:color w:val="333333"/>
          <w:shd w:val="clear" w:color="auto" w:fill="FFFFFF"/>
        </w:rPr>
        <w:t> attribute.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Authorize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SecureMethod()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8. </w:t>
      </w:r>
      <w:r>
        <w:rPr>
          <w:rFonts w:ascii="Arial" w:hAnsi="Arial" w:cs="Arial"/>
          <w:color w:val="333333"/>
          <w:shd w:val="clear" w:color="auto" w:fill="FFFFFF"/>
        </w:rPr>
        <w:t>Now, if you navigate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"http://localhost/MVCDemo/Home/SecureMethod"</w:t>
      </w:r>
      <w:r>
        <w:rPr>
          <w:rFonts w:ascii="Arial" w:hAnsi="Arial" w:cs="Arial"/>
          <w:color w:val="333333"/>
          <w:shd w:val="clear" w:color="auto" w:fill="FFFFFF"/>
        </w:rPr>
        <w:t>, then you will be prompted for your windows credentials. If you don't provide valid windows credentials or if you click cancel, you will get an error - </w:t>
      </w:r>
      <w:r>
        <w:rPr>
          <w:rFonts w:ascii="Arial" w:hAnsi="Arial" w:cs="Arial"/>
          <w:color w:val="FF0000"/>
          <w:shd w:val="clear" w:color="auto" w:fill="FFFFFF"/>
        </w:rPr>
        <w:t>401 - Unauthorized: Access is denied due to invalid credentials. You do not have permission to view this directory or page using the credentials that you supplied.</w:t>
      </w:r>
      <w:r>
        <w:rPr>
          <w:rFonts w:ascii="Arial" w:hAnsi="Arial" w:cs="Arial"/>
          <w:color w:val="333333"/>
          <w:shd w:val="clear" w:color="auto" w:fill="FFFFFF"/>
        </w:rPr>
        <w:t> You should be able to access "NonSecureMethod"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9. </w:t>
      </w:r>
      <w:r>
        <w:rPr>
          <w:rFonts w:ascii="Arial" w:hAnsi="Arial" w:cs="Arial"/>
          <w:color w:val="333333"/>
          <w:shd w:val="clear" w:color="auto" w:fill="FFFFFF"/>
        </w:rPr>
        <w:t>Now remove the [Authorize] attribute from SecureMethod(), and apply it on the HomeController.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Authorize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HomeController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3D85C6"/>
          <w:shd w:val="clear" w:color="auto" w:fill="FFFFFF"/>
        </w:rPr>
        <w:t>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ActionResult</w:t>
      </w:r>
      <w:r>
        <w:rPr>
          <w:rFonts w:ascii="Arial" w:hAnsi="Arial" w:cs="Arial"/>
          <w:color w:val="333333"/>
          <w:shd w:val="clear" w:color="auto" w:fill="FFFFFF"/>
        </w:rPr>
        <w:t> NonSecureMethod()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</w:t>
      </w:r>
      <w:r>
        <w:rPr>
          <w:rFonts w:ascii="Arial" w:hAnsi="Arial" w:cs="Arial"/>
          <w:color w:val="333333"/>
          <w:shd w:val="clear" w:color="auto" w:fill="FFFFFF"/>
        </w:rPr>
        <w:t> SecureMethod()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At this point,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"Authorize"</w:t>
      </w:r>
      <w:r>
        <w:rPr>
          <w:rFonts w:ascii="Arial" w:hAnsi="Arial" w:cs="Arial"/>
          <w:color w:val="333333"/>
          <w:shd w:val="clear" w:color="auto" w:fill="FFFFFF"/>
        </w:rPr>
        <w:t> attribute is applicable for all action methods in the HomeController. So, only authenticated users will be able to access SecureMethod() and NonSecureMethod().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10.</w:t>
      </w:r>
      <w:r>
        <w:rPr>
          <w:rFonts w:ascii="Arial" w:hAnsi="Arial" w:cs="Arial"/>
          <w:color w:val="333333"/>
          <w:shd w:val="clear" w:color="auto" w:fill="FFFFFF"/>
        </w:rPr>
        <w:t> To allow anonymous access to NonSecureMethod(), apply [AllowAnonymous] attribute. AllowAnonymous attribute is used to skip authorization enforced by Authorize attribute.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3D85C6"/>
          <w:shd w:val="clear" w:color="auto" w:fill="FFFFFF"/>
        </w:rPr>
        <w:t>AllowAnonymous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NonSecureMethod()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View();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 </w:t>
      </w:r>
      <w:bookmarkStart w:id="0" w:name="_GoBack"/>
      <w:bookmarkEnd w:id="0"/>
    </w:p>
    <w:sectPr w:rsidR="00453F78" w:rsidRPr="0090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3A4F7" w14:textId="77777777" w:rsidR="00962895" w:rsidRDefault="00962895" w:rsidP="00CB5F4F">
      <w:pPr>
        <w:spacing w:after="0" w:line="240" w:lineRule="auto"/>
      </w:pPr>
      <w:r>
        <w:separator/>
      </w:r>
    </w:p>
  </w:endnote>
  <w:endnote w:type="continuationSeparator" w:id="0">
    <w:p w14:paraId="60047835" w14:textId="77777777" w:rsidR="00962895" w:rsidRDefault="00962895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19864" w14:textId="77777777" w:rsidR="00962895" w:rsidRDefault="00962895" w:rsidP="00CB5F4F">
      <w:pPr>
        <w:spacing w:after="0" w:line="240" w:lineRule="auto"/>
      </w:pPr>
      <w:r>
        <w:separator/>
      </w:r>
    </w:p>
  </w:footnote>
  <w:footnote w:type="continuationSeparator" w:id="0">
    <w:p w14:paraId="2F9EBCC9" w14:textId="77777777" w:rsidR="00962895" w:rsidRDefault="00962895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22327"/>
    <w:rsid w:val="00027883"/>
    <w:rsid w:val="00034BD0"/>
    <w:rsid w:val="000375D4"/>
    <w:rsid w:val="0005445E"/>
    <w:rsid w:val="000819E8"/>
    <w:rsid w:val="00082679"/>
    <w:rsid w:val="000A46F8"/>
    <w:rsid w:val="000B76C7"/>
    <w:rsid w:val="000E1DB4"/>
    <w:rsid w:val="000E75D2"/>
    <w:rsid w:val="000F3EE8"/>
    <w:rsid w:val="001125AB"/>
    <w:rsid w:val="00113A90"/>
    <w:rsid w:val="00154358"/>
    <w:rsid w:val="00164C70"/>
    <w:rsid w:val="001A201A"/>
    <w:rsid w:val="001B36E6"/>
    <w:rsid w:val="001B3CB6"/>
    <w:rsid w:val="001C2A32"/>
    <w:rsid w:val="001C625D"/>
    <w:rsid w:val="001D491E"/>
    <w:rsid w:val="0020445B"/>
    <w:rsid w:val="00251B57"/>
    <w:rsid w:val="00257540"/>
    <w:rsid w:val="002605EF"/>
    <w:rsid w:val="00277A1F"/>
    <w:rsid w:val="002C62E3"/>
    <w:rsid w:val="002E310E"/>
    <w:rsid w:val="002E3147"/>
    <w:rsid w:val="00397BEF"/>
    <w:rsid w:val="003B04DF"/>
    <w:rsid w:val="003C21EE"/>
    <w:rsid w:val="003C627A"/>
    <w:rsid w:val="003F39FC"/>
    <w:rsid w:val="003F565A"/>
    <w:rsid w:val="003F7A92"/>
    <w:rsid w:val="0042648B"/>
    <w:rsid w:val="00437363"/>
    <w:rsid w:val="00442F56"/>
    <w:rsid w:val="00453F78"/>
    <w:rsid w:val="00470B61"/>
    <w:rsid w:val="00496CA5"/>
    <w:rsid w:val="004E0886"/>
    <w:rsid w:val="004E1281"/>
    <w:rsid w:val="004F1D31"/>
    <w:rsid w:val="00502929"/>
    <w:rsid w:val="00502A80"/>
    <w:rsid w:val="0051026C"/>
    <w:rsid w:val="00515A87"/>
    <w:rsid w:val="005266B0"/>
    <w:rsid w:val="0053782C"/>
    <w:rsid w:val="00562EA9"/>
    <w:rsid w:val="00567513"/>
    <w:rsid w:val="00567DB0"/>
    <w:rsid w:val="00576AB9"/>
    <w:rsid w:val="00585491"/>
    <w:rsid w:val="00585526"/>
    <w:rsid w:val="00591042"/>
    <w:rsid w:val="00593685"/>
    <w:rsid w:val="005D0D9A"/>
    <w:rsid w:val="005E055F"/>
    <w:rsid w:val="005F5F58"/>
    <w:rsid w:val="00621CCD"/>
    <w:rsid w:val="00632536"/>
    <w:rsid w:val="0063648E"/>
    <w:rsid w:val="00685E9E"/>
    <w:rsid w:val="006C42CC"/>
    <w:rsid w:val="006E5615"/>
    <w:rsid w:val="007244E0"/>
    <w:rsid w:val="00742982"/>
    <w:rsid w:val="007469D6"/>
    <w:rsid w:val="007678B3"/>
    <w:rsid w:val="0077357E"/>
    <w:rsid w:val="007A2465"/>
    <w:rsid w:val="007D1388"/>
    <w:rsid w:val="007D5E58"/>
    <w:rsid w:val="0083186C"/>
    <w:rsid w:val="008E56CB"/>
    <w:rsid w:val="00900A63"/>
    <w:rsid w:val="00903F58"/>
    <w:rsid w:val="009301AA"/>
    <w:rsid w:val="00945192"/>
    <w:rsid w:val="00950ACC"/>
    <w:rsid w:val="00961F49"/>
    <w:rsid w:val="00962895"/>
    <w:rsid w:val="009867E3"/>
    <w:rsid w:val="0099194D"/>
    <w:rsid w:val="009B2228"/>
    <w:rsid w:val="009C06F7"/>
    <w:rsid w:val="009C22B7"/>
    <w:rsid w:val="009C2EDE"/>
    <w:rsid w:val="009E3A41"/>
    <w:rsid w:val="009F015B"/>
    <w:rsid w:val="00A0736F"/>
    <w:rsid w:val="00A124FB"/>
    <w:rsid w:val="00A259D7"/>
    <w:rsid w:val="00A26734"/>
    <w:rsid w:val="00A6026B"/>
    <w:rsid w:val="00A6343F"/>
    <w:rsid w:val="00A70C07"/>
    <w:rsid w:val="00A9102F"/>
    <w:rsid w:val="00AC3C0D"/>
    <w:rsid w:val="00AD2FD1"/>
    <w:rsid w:val="00AE2039"/>
    <w:rsid w:val="00B40F8C"/>
    <w:rsid w:val="00B4328D"/>
    <w:rsid w:val="00BB74EA"/>
    <w:rsid w:val="00BD0623"/>
    <w:rsid w:val="00BF0803"/>
    <w:rsid w:val="00C00ADB"/>
    <w:rsid w:val="00C02550"/>
    <w:rsid w:val="00C054BF"/>
    <w:rsid w:val="00C307CE"/>
    <w:rsid w:val="00C41DC3"/>
    <w:rsid w:val="00C54458"/>
    <w:rsid w:val="00C550CB"/>
    <w:rsid w:val="00C76BF0"/>
    <w:rsid w:val="00C82943"/>
    <w:rsid w:val="00CA20CF"/>
    <w:rsid w:val="00CB5F4F"/>
    <w:rsid w:val="00CC0F30"/>
    <w:rsid w:val="00CE6F71"/>
    <w:rsid w:val="00CF7172"/>
    <w:rsid w:val="00D057DA"/>
    <w:rsid w:val="00D3668A"/>
    <w:rsid w:val="00D451BB"/>
    <w:rsid w:val="00D56889"/>
    <w:rsid w:val="00DA2729"/>
    <w:rsid w:val="00DB5B1F"/>
    <w:rsid w:val="00DB7185"/>
    <w:rsid w:val="00DD5AA9"/>
    <w:rsid w:val="00DD7216"/>
    <w:rsid w:val="00E12E8A"/>
    <w:rsid w:val="00E81FF4"/>
    <w:rsid w:val="00EE0E3A"/>
    <w:rsid w:val="00F05C1B"/>
    <w:rsid w:val="00F16184"/>
    <w:rsid w:val="00F20581"/>
    <w:rsid w:val="00F227B5"/>
    <w:rsid w:val="00F37BAC"/>
    <w:rsid w:val="00FA344A"/>
    <w:rsid w:val="00FC24BB"/>
    <w:rsid w:val="00FC349F"/>
    <w:rsid w:val="00FD7BF8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72</cp:revision>
  <dcterms:created xsi:type="dcterms:W3CDTF">2019-02-11T12:43:00Z</dcterms:created>
  <dcterms:modified xsi:type="dcterms:W3CDTF">2019-02-11T14:36:00Z</dcterms:modified>
</cp:coreProperties>
</file>