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F2E79" w14:textId="77777777" w:rsidR="00773A79" w:rsidRDefault="00773A79" w:rsidP="00773A79">
      <w:r>
        <w:rPr>
          <w:rFonts w:ascii="Arial" w:hAnsi="Arial" w:cs="Arial"/>
          <w:color w:val="333333"/>
          <w:shd w:val="clear" w:color="auto" w:fill="FFFFFF"/>
        </w:rPr>
        <w:t>Please watch </w:t>
      </w:r>
      <w:hyperlink r:id="rId6" w:history="1">
        <w:r>
          <w:rPr>
            <w:rStyle w:val="Hyperlink"/>
            <w:rFonts w:ascii="Arial" w:hAnsi="Arial" w:cs="Arial"/>
            <w:color w:val="771100"/>
            <w:shd w:val="clear" w:color="auto" w:fill="FFFFFF"/>
          </w:rPr>
          <w:t>Part 90</w:t>
        </w:r>
      </w:hyperlink>
      <w:r>
        <w:rPr>
          <w:rFonts w:ascii="Arial" w:hAnsi="Arial" w:cs="Arial"/>
          <w:color w:val="333333"/>
          <w:shd w:val="clear" w:color="auto" w:fill="FFFFFF"/>
        </w:rPr>
        <w:t> from </w:t>
      </w:r>
      <w:hyperlink r:id="rId7" w:history="1">
        <w:r>
          <w:rPr>
            <w:rStyle w:val="Hyperlink"/>
            <w:rFonts w:ascii="Arial" w:hAnsi="Arial" w:cs="Arial"/>
            <w:color w:val="771100"/>
            <w:shd w:val="clear" w:color="auto" w:fill="FFFFFF"/>
          </w:rPr>
          <w:t>asp.net mvc tutorial</w:t>
        </w:r>
      </w:hyperlink>
      <w:r>
        <w:rPr>
          <w:rFonts w:ascii="Arial" w:hAnsi="Arial" w:cs="Arial"/>
          <w:color w:val="333333"/>
          <w:shd w:val="clear" w:color="auto" w:fill="FFFFFF"/>
        </w:rPr>
        <w:t>, before proceeding.</w:t>
      </w:r>
      <w:r>
        <w:rPr>
          <w:rFonts w:ascii="Arial" w:hAnsi="Arial" w:cs="Arial"/>
          <w:color w:val="333333"/>
        </w:rPr>
        <w:br/>
      </w:r>
      <w:r>
        <w:rPr>
          <w:rFonts w:ascii="Arial" w:hAnsi="Arial" w:cs="Arial"/>
          <w:color w:val="333333"/>
        </w:rPr>
        <w:br/>
      </w:r>
      <w:r>
        <w:rPr>
          <w:rFonts w:ascii="Arial" w:hAnsi="Arial" w:cs="Arial"/>
          <w:color w:val="333333"/>
          <w:shd w:val="clear" w:color="auto" w:fill="FFFFFF"/>
        </w:rPr>
        <w:t>Out of the box, Remote attribute only works when JavaScript is enabled. If the end user, disables JavaScript on his/her machine then the validation does not work. This is because </w:t>
      </w:r>
      <w:r>
        <w:rPr>
          <w:rFonts w:ascii="Arial" w:hAnsi="Arial" w:cs="Arial"/>
          <w:b/>
          <w:bCs/>
          <w:color w:val="333333"/>
          <w:shd w:val="clear" w:color="auto" w:fill="FFFFFF"/>
        </w:rPr>
        <w:t>RemoteAttribute </w:t>
      </w:r>
      <w:r>
        <w:rPr>
          <w:rFonts w:ascii="Arial" w:hAnsi="Arial" w:cs="Arial"/>
          <w:color w:val="333333"/>
          <w:shd w:val="clear" w:color="auto" w:fill="FFFFFF"/>
        </w:rPr>
        <w:t>requires JavaScript to make an asynchronous AJAX call to the server side validation method. As a result, the user will be able to submit the form, bypassing the validation in place. This why it is always important to have server side validation.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make server side validation work, when JavaScript is disabled, there are 2 ways</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Add model validation error dynamically in the controller action method - Discussed in </w:t>
      </w:r>
      <w:hyperlink r:id="rId8" w:history="1">
        <w:r>
          <w:rPr>
            <w:rStyle w:val="Hyperlink"/>
            <w:rFonts w:ascii="Arial" w:hAnsi="Arial" w:cs="Arial"/>
            <w:color w:val="771100"/>
            <w:shd w:val="clear" w:color="auto" w:fill="FFFFFF"/>
          </w:rPr>
          <w:t>Part 90</w:t>
        </w:r>
      </w:hyperlink>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Create a custom remote attribute and override IsValid() method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this video, we will discuss, creating a custom remote attribute</w:t>
      </w:r>
      <w:r>
        <w:rPr>
          <w:rFonts w:ascii="Arial" w:hAnsi="Arial" w:cs="Arial"/>
          <w:color w:val="333333"/>
        </w:rPr>
        <w:br/>
      </w:r>
      <w:r>
        <w:rPr>
          <w:rFonts w:ascii="Arial" w:hAnsi="Arial" w:cs="Arial"/>
          <w:b/>
          <w:bCs/>
          <w:color w:val="333333"/>
          <w:shd w:val="clear" w:color="auto" w:fill="FFFFFF"/>
        </w:rPr>
        <w:t>Step 1:</w:t>
      </w:r>
      <w:r>
        <w:rPr>
          <w:rFonts w:ascii="Arial" w:hAnsi="Arial" w:cs="Arial"/>
          <w:color w:val="333333"/>
          <w:shd w:val="clear" w:color="auto" w:fill="FFFFFF"/>
        </w:rPr>
        <w:t> Right click on the project name in solution explorer and a folder with name = "Common"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 </w:t>
      </w:r>
      <w:r>
        <w:rPr>
          <w:rFonts w:ascii="Arial" w:hAnsi="Arial" w:cs="Arial"/>
          <w:color w:val="333333"/>
          <w:shd w:val="clear" w:color="auto" w:fill="FFFFFF"/>
        </w:rPr>
        <w:t>Right click on the "Common" folder, you have just added and add a class file with name = RemoteClientServer.cs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 </w:t>
      </w:r>
      <w:r>
        <w:rPr>
          <w:rFonts w:ascii="Arial" w:hAnsi="Arial" w:cs="Arial"/>
          <w:color w:val="333333"/>
          <w:shd w:val="clear" w:color="auto" w:fill="FFFFFF"/>
        </w:rPr>
        <w:t>Copy and paste the following code. </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System.Collections.Generic;</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System.Linq;</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System.Web;</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System.Web.Mvc;</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System.ComponentModel.DataAnnotations;</w:t>
      </w:r>
      <w:r>
        <w:rPr>
          <w:rFonts w:ascii="Arial" w:hAnsi="Arial" w:cs="Arial"/>
          <w:color w:val="333333"/>
        </w:rPr>
        <w:br/>
      </w:r>
      <w:r>
        <w:rPr>
          <w:rFonts w:ascii="Arial" w:hAnsi="Arial" w:cs="Arial"/>
          <w:color w:val="0000FF"/>
          <w:shd w:val="clear" w:color="auto" w:fill="FFFFFF"/>
        </w:rPr>
        <w:t>using</w:t>
      </w:r>
      <w:r>
        <w:rPr>
          <w:rFonts w:ascii="Arial" w:hAnsi="Arial" w:cs="Arial"/>
          <w:color w:val="333333"/>
          <w:shd w:val="clear" w:color="auto" w:fill="FFFFFF"/>
        </w:rPr>
        <w:t> System.Reflection;</w:t>
      </w:r>
      <w:r>
        <w:rPr>
          <w:rFonts w:ascii="Arial" w:hAnsi="Arial" w:cs="Arial"/>
          <w:color w:val="333333"/>
        </w:rPr>
        <w:br/>
      </w:r>
      <w:r>
        <w:rPr>
          <w:rFonts w:ascii="Arial" w:hAnsi="Arial" w:cs="Arial"/>
          <w:color w:val="333333"/>
        </w:rPr>
        <w:br/>
      </w:r>
      <w:r>
        <w:rPr>
          <w:rFonts w:ascii="Arial" w:hAnsi="Arial" w:cs="Arial"/>
          <w:color w:val="0000FF"/>
          <w:shd w:val="clear" w:color="auto" w:fill="FFFFFF"/>
        </w:rPr>
        <w:t>namespace </w:t>
      </w:r>
      <w:r>
        <w:rPr>
          <w:rFonts w:ascii="Arial" w:hAnsi="Arial" w:cs="Arial"/>
          <w:color w:val="333333"/>
          <w:shd w:val="clear" w:color="auto" w:fill="FFFFFF"/>
        </w:rPr>
        <w:t>MVCDemo.Common</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RemoteClientServerAttribute </w:t>
      </w:r>
      <w:r>
        <w:rPr>
          <w:rFonts w:ascii="Arial" w:hAnsi="Arial" w:cs="Arial"/>
          <w:color w:val="333333"/>
          <w:shd w:val="clear" w:color="auto" w:fill="FFFFFF"/>
        </w:rPr>
        <w:t>: </w:t>
      </w:r>
      <w:r>
        <w:rPr>
          <w:rFonts w:ascii="Arial" w:hAnsi="Arial" w:cs="Arial"/>
          <w:color w:val="3D85C6"/>
          <w:shd w:val="clear" w:color="auto" w:fill="FFFFFF"/>
        </w:rPr>
        <w:t>RemoteAttribute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protected override </w:t>
      </w:r>
      <w:r>
        <w:rPr>
          <w:rFonts w:ascii="Arial" w:hAnsi="Arial" w:cs="Arial"/>
          <w:color w:val="3D85C6"/>
          <w:shd w:val="clear" w:color="auto" w:fill="FFFFFF"/>
        </w:rPr>
        <w:t>ValidationResult </w:t>
      </w:r>
      <w:r>
        <w:rPr>
          <w:rFonts w:ascii="Arial" w:hAnsi="Arial" w:cs="Arial"/>
          <w:color w:val="333333"/>
          <w:shd w:val="clear" w:color="auto" w:fill="FFFFFF"/>
        </w:rPr>
        <w:t>IsValid(</w:t>
      </w:r>
      <w:r>
        <w:rPr>
          <w:rFonts w:ascii="Arial" w:hAnsi="Arial" w:cs="Arial"/>
          <w:color w:val="0000FF"/>
          <w:shd w:val="clear" w:color="auto" w:fill="FFFFFF"/>
        </w:rPr>
        <w:t>object </w:t>
      </w:r>
      <w:r>
        <w:rPr>
          <w:rFonts w:ascii="Arial" w:hAnsi="Arial" w:cs="Arial"/>
          <w:color w:val="333333"/>
          <w:shd w:val="clear" w:color="auto" w:fill="FFFFFF"/>
        </w:rPr>
        <w:t>value, </w:t>
      </w:r>
      <w:r>
        <w:rPr>
          <w:rFonts w:ascii="Arial" w:hAnsi="Arial" w:cs="Arial"/>
          <w:color w:val="3D85C6"/>
          <w:shd w:val="clear" w:color="auto" w:fill="FFFFFF"/>
        </w:rPr>
        <w:t>ValidationContext </w:t>
      </w:r>
      <w:r>
        <w:rPr>
          <w:rFonts w:ascii="Arial" w:hAnsi="Arial" w:cs="Arial"/>
          <w:color w:val="333333"/>
          <w:shd w:val="clear" w:color="auto" w:fill="FFFFFF"/>
        </w:rPr>
        <w:t>validationContext)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Get the controller using reflection</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Type </w:t>
      </w:r>
      <w:r>
        <w:rPr>
          <w:rFonts w:ascii="Arial" w:hAnsi="Arial" w:cs="Arial"/>
          <w:color w:val="333333"/>
          <w:shd w:val="clear" w:color="auto" w:fill="FFFFFF"/>
        </w:rPr>
        <w:t>controller = </w:t>
      </w:r>
      <w:r>
        <w:rPr>
          <w:rFonts w:ascii="Arial" w:hAnsi="Arial" w:cs="Arial"/>
          <w:color w:val="3D85C6"/>
          <w:shd w:val="clear" w:color="auto" w:fill="FFFFFF"/>
        </w:rPr>
        <w:t>Assembly</w:t>
      </w:r>
      <w:r>
        <w:rPr>
          <w:rFonts w:ascii="Arial" w:hAnsi="Arial" w:cs="Arial"/>
          <w:color w:val="333333"/>
          <w:shd w:val="clear" w:color="auto" w:fill="FFFFFF"/>
        </w:rPr>
        <w:t>.GetExecutingAssembly().GetTypes()</w:t>
      </w:r>
      <w:r>
        <w:rPr>
          <w:rFonts w:ascii="Arial" w:hAnsi="Arial" w:cs="Arial"/>
          <w:color w:val="333333"/>
        </w:rPr>
        <w:br/>
      </w:r>
      <w:r>
        <w:rPr>
          <w:rFonts w:ascii="Arial" w:hAnsi="Arial" w:cs="Arial"/>
          <w:color w:val="333333"/>
          <w:shd w:val="clear" w:color="auto" w:fill="FFFFFF"/>
        </w:rPr>
        <w:t>                .FirstOrDefault(type =&gt; type.Name.ToLower() == string.Format(</w:t>
      </w:r>
      <w:r>
        <w:rPr>
          <w:rFonts w:ascii="Arial" w:hAnsi="Arial" w:cs="Arial"/>
          <w:color w:val="990000"/>
          <w:shd w:val="clear" w:color="auto" w:fill="FFFFFF"/>
        </w:rPr>
        <w:t>"{0}Controller"</w:t>
      </w:r>
      <w:r>
        <w:rPr>
          <w:rFonts w:ascii="Arial" w:hAnsi="Arial" w:cs="Arial"/>
          <w:color w:val="333333"/>
          <w:shd w:val="clear" w:color="auto" w:fill="FFFFFF"/>
        </w:rPr>
        <w:t>, </w:t>
      </w:r>
    </w:p>
    <w:p w14:paraId="6686AD4C" w14:textId="77777777" w:rsidR="00773A79" w:rsidRDefault="00773A79" w:rsidP="00773A79">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this</w:t>
      </w:r>
      <w:r>
        <w:rPr>
          <w:rFonts w:ascii="Arial" w:hAnsi="Arial" w:cs="Arial"/>
          <w:color w:val="333333"/>
          <w:shd w:val="clear" w:color="auto" w:fill="FFFFFF"/>
        </w:rPr>
        <w:t>.RouteData[</w:t>
      </w:r>
      <w:r>
        <w:rPr>
          <w:rFonts w:ascii="Arial" w:hAnsi="Arial" w:cs="Arial"/>
          <w:color w:val="990000"/>
          <w:shd w:val="clear" w:color="auto" w:fill="FFFFFF"/>
        </w:rPr>
        <w:t>"controller"</w:t>
      </w:r>
      <w:r>
        <w:rPr>
          <w:rFonts w:ascii="Arial" w:hAnsi="Arial" w:cs="Arial"/>
          <w:color w:val="333333"/>
          <w:shd w:val="clear" w:color="auto" w:fill="FFFFFF"/>
        </w:rPr>
        <w:t>].ToString()).ToLower());</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(controller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Get the action method that has validation logic</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MethodInfo </w:t>
      </w:r>
      <w:r>
        <w:rPr>
          <w:rFonts w:ascii="Arial" w:hAnsi="Arial" w:cs="Arial"/>
          <w:color w:val="333333"/>
          <w:shd w:val="clear" w:color="auto" w:fill="FFFFFF"/>
        </w:rPr>
        <w:t>action = controller.GetMethods()</w:t>
      </w:r>
      <w:r>
        <w:rPr>
          <w:rFonts w:ascii="Arial" w:hAnsi="Arial" w:cs="Arial"/>
          <w:color w:val="333333"/>
        </w:rPr>
        <w:br/>
      </w:r>
      <w:r>
        <w:rPr>
          <w:rFonts w:ascii="Arial" w:hAnsi="Arial" w:cs="Arial"/>
          <w:color w:val="333333"/>
          <w:shd w:val="clear" w:color="auto" w:fill="FFFFFF"/>
        </w:rPr>
        <w:t>                    .FirstOrDefault(method =&gt; method.Name.ToLower() == </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0000FF"/>
          <w:shd w:val="clear" w:color="auto" w:fill="FFFFFF"/>
        </w:rPr>
        <w:t>this</w:t>
      </w:r>
      <w:r>
        <w:rPr>
          <w:rFonts w:ascii="Arial" w:hAnsi="Arial" w:cs="Arial"/>
          <w:color w:val="333333"/>
          <w:shd w:val="clear" w:color="auto" w:fill="FFFFFF"/>
        </w:rPr>
        <w:t>.RouteData[</w:t>
      </w:r>
      <w:r>
        <w:rPr>
          <w:rFonts w:ascii="Arial" w:hAnsi="Arial" w:cs="Arial"/>
          <w:color w:val="990000"/>
          <w:shd w:val="clear" w:color="auto" w:fill="FFFFFF"/>
        </w:rPr>
        <w:t>"action"</w:t>
      </w:r>
      <w:r>
        <w:rPr>
          <w:rFonts w:ascii="Arial" w:hAnsi="Arial" w:cs="Arial"/>
          <w:color w:val="333333"/>
          <w:shd w:val="clear" w:color="auto" w:fill="FFFFFF"/>
        </w:rPr>
        <w:t>].ToString().ToLower());</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(action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an instance of the controller class</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object </w:t>
      </w:r>
      <w:r>
        <w:rPr>
          <w:rFonts w:ascii="Arial" w:hAnsi="Arial" w:cs="Arial"/>
          <w:color w:val="333333"/>
          <w:shd w:val="clear" w:color="auto" w:fill="FFFFFF"/>
        </w:rPr>
        <w:t>instance = </w:t>
      </w:r>
      <w:r>
        <w:rPr>
          <w:rFonts w:ascii="Arial" w:hAnsi="Arial" w:cs="Arial"/>
          <w:color w:val="3D85C6"/>
          <w:shd w:val="clear" w:color="auto" w:fill="FFFFFF"/>
        </w:rPr>
        <w:t>Activator</w:t>
      </w:r>
      <w:r>
        <w:rPr>
          <w:rFonts w:ascii="Arial" w:hAnsi="Arial" w:cs="Arial"/>
          <w:color w:val="333333"/>
          <w:shd w:val="clear" w:color="auto" w:fill="FFFFFF"/>
        </w:rPr>
        <w:t>.CreateInstance(controller);</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Invoke the action method that has validation logic</w:t>
      </w:r>
    </w:p>
    <w:p w14:paraId="44A47475" w14:textId="57B3388A" w:rsidR="00453F78" w:rsidRPr="00773A79" w:rsidRDefault="00773A79" w:rsidP="00773A79">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object </w:t>
      </w:r>
      <w:r>
        <w:rPr>
          <w:rFonts w:ascii="Arial" w:hAnsi="Arial" w:cs="Arial"/>
          <w:color w:val="333333"/>
          <w:shd w:val="clear" w:color="auto" w:fill="FFFFFF"/>
        </w:rPr>
        <w:t>response = action.Invoke(instance, </w:t>
      </w:r>
      <w:r>
        <w:rPr>
          <w:rFonts w:ascii="Arial" w:hAnsi="Arial" w:cs="Arial"/>
          <w:color w:val="0000FF"/>
          <w:shd w:val="clear" w:color="auto" w:fill="FFFFFF"/>
        </w:rPr>
        <w:t>new object</w:t>
      </w:r>
      <w:r>
        <w:rPr>
          <w:rFonts w:ascii="Arial" w:hAnsi="Arial" w:cs="Arial"/>
          <w:color w:val="333333"/>
          <w:shd w:val="clear" w:color="auto" w:fill="FFFFFF"/>
        </w:rPr>
        <w:t>[] { value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(response is JsonResult)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object </w:t>
      </w:r>
      <w:r>
        <w:rPr>
          <w:rFonts w:ascii="Arial" w:hAnsi="Arial" w:cs="Arial"/>
          <w:color w:val="333333"/>
          <w:shd w:val="clear" w:color="auto" w:fill="FFFFFF"/>
        </w:rPr>
        <w:t>jsonData = ((</w:t>
      </w:r>
      <w:r>
        <w:rPr>
          <w:rFonts w:ascii="Arial" w:hAnsi="Arial" w:cs="Arial"/>
          <w:color w:val="3D85C6"/>
          <w:shd w:val="clear" w:color="auto" w:fill="FFFFFF"/>
        </w:rPr>
        <w:t>JsonResult</w:t>
      </w:r>
      <w:r>
        <w:rPr>
          <w:rFonts w:ascii="Arial" w:hAnsi="Arial" w:cs="Arial"/>
          <w:color w:val="333333"/>
          <w:shd w:val="clear" w:color="auto" w:fill="FFFFFF"/>
        </w:rPr>
        <w:t>)response).Data;</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(jsonData </w:t>
      </w:r>
      <w:r>
        <w:rPr>
          <w:rFonts w:ascii="Arial" w:hAnsi="Arial" w:cs="Arial"/>
          <w:color w:val="0000FF"/>
          <w:shd w:val="clear" w:color="auto" w:fill="FFFFFF"/>
        </w:rPr>
        <w:t>is bool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w:t>
      </w:r>
      <w:r>
        <w:rPr>
          <w:rFonts w:ascii="Arial" w:hAnsi="Arial" w:cs="Arial"/>
          <w:color w:val="0000FF"/>
          <w:shd w:val="clear" w:color="auto" w:fill="FFFFFF"/>
        </w:rPr>
        <w:t>bool</w:t>
      </w:r>
      <w:r>
        <w:rPr>
          <w:rFonts w:ascii="Arial" w:hAnsi="Arial" w:cs="Arial"/>
          <w:color w:val="333333"/>
          <w:shd w:val="clear" w:color="auto" w:fill="FFFFFF"/>
        </w:rPr>
        <w:t>)jsonData ? </w:t>
      </w:r>
      <w:r>
        <w:rPr>
          <w:rFonts w:ascii="Arial" w:hAnsi="Arial" w:cs="Arial"/>
          <w:color w:val="3D85C6"/>
          <w:shd w:val="clear" w:color="auto" w:fill="FFFFFF"/>
        </w:rPr>
        <w:t>ValidationResult</w:t>
      </w:r>
      <w:r>
        <w:rPr>
          <w:rFonts w:ascii="Arial" w:hAnsi="Arial" w:cs="Arial"/>
          <w:color w:val="333333"/>
          <w:shd w:val="clear" w:color="auto" w:fill="FFFFFF"/>
        </w:rPr>
        <w:t>.Success :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D85C6"/>
          <w:shd w:val="clear" w:color="auto" w:fill="FFFFFF"/>
        </w:rPr>
        <w:t>ValidationResult</w:t>
      </w:r>
      <w:r>
        <w:rPr>
          <w:rFonts w:ascii="Arial" w:hAnsi="Arial" w:cs="Arial"/>
          <w:color w:val="333333"/>
          <w:shd w:val="clear" w:color="auto" w:fill="FFFFFF"/>
        </w:rPr>
        <w:t>(</w:t>
      </w:r>
      <w:r>
        <w:rPr>
          <w:rFonts w:ascii="Arial" w:hAnsi="Arial" w:cs="Arial"/>
          <w:color w:val="0000FF"/>
          <w:shd w:val="clear" w:color="auto" w:fill="FFFFFF"/>
        </w:rPr>
        <w:t>this</w:t>
      </w:r>
      <w:r>
        <w:rPr>
          <w:rFonts w:ascii="Arial" w:hAnsi="Arial" w:cs="Arial"/>
          <w:color w:val="333333"/>
          <w:shd w:val="clear" w:color="auto" w:fill="FFFFFF"/>
        </w:rPr>
        <w:t>.ErrorMessage);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D85C6"/>
          <w:shd w:val="clear" w:color="auto" w:fill="FFFFFF"/>
        </w:rPr>
        <w:t>ValidationResult</w:t>
      </w:r>
      <w:r>
        <w:rPr>
          <w:rFonts w:ascii="Arial" w:hAnsi="Arial" w:cs="Arial"/>
          <w:color w:val="333333"/>
          <w:shd w:val="clear" w:color="auto" w:fill="FFFFFF"/>
        </w:rPr>
        <w:t>.Success;</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If you want the validation to fail, create an instance of ValidationResult</w:t>
      </w:r>
      <w:r>
        <w:rPr>
          <w:rFonts w:ascii="Arial" w:hAnsi="Arial" w:cs="Arial"/>
          <w:color w:val="333333"/>
        </w:rPr>
        <w:br/>
      </w:r>
      <w:r>
        <w:rPr>
          <w:rFonts w:ascii="Arial" w:hAnsi="Arial" w:cs="Arial"/>
          <w:color w:val="38761D"/>
          <w:shd w:val="clear" w:color="auto" w:fill="FFFFFF"/>
        </w:rPr>
        <w:t>            // return new ValidationResult(base.ErrorMessageString);</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33333"/>
          <w:shd w:val="clear" w:color="auto" w:fill="FFFFFF"/>
        </w:rPr>
        <w:t>RemoteClientServerAttribute(</w:t>
      </w:r>
      <w:r>
        <w:rPr>
          <w:rFonts w:ascii="Arial" w:hAnsi="Arial" w:cs="Arial"/>
          <w:color w:val="0000FF"/>
          <w:shd w:val="clear" w:color="auto" w:fill="FFFFFF"/>
        </w:rPr>
        <w:t>string</w:t>
      </w:r>
      <w:r>
        <w:rPr>
          <w:rFonts w:ascii="Arial" w:hAnsi="Arial" w:cs="Arial"/>
          <w:color w:val="333333"/>
          <w:shd w:val="clear" w:color="auto" w:fill="FFFFFF"/>
        </w:rPr>
        <w:t> routeName)</w:t>
      </w:r>
      <w:r>
        <w:rPr>
          <w:rFonts w:ascii="Arial" w:hAnsi="Arial" w:cs="Arial"/>
          <w:color w:val="333333"/>
        </w:rPr>
        <w:br/>
      </w:r>
      <w:r>
        <w:rPr>
          <w:rFonts w:ascii="Arial" w:hAnsi="Arial" w:cs="Arial"/>
          <w:color w:val="333333"/>
          <w:shd w:val="clear" w:color="auto" w:fill="FFFFFF"/>
        </w:rPr>
        <w:t>            : </w:t>
      </w:r>
      <w:r>
        <w:rPr>
          <w:rFonts w:ascii="Arial" w:hAnsi="Arial" w:cs="Arial"/>
          <w:color w:val="0000FF"/>
          <w:shd w:val="clear" w:color="auto" w:fill="FFFFFF"/>
        </w:rPr>
        <w:t>base</w:t>
      </w:r>
      <w:r>
        <w:rPr>
          <w:rFonts w:ascii="Arial" w:hAnsi="Arial" w:cs="Arial"/>
          <w:color w:val="333333"/>
          <w:shd w:val="clear" w:color="auto" w:fill="FFFFFF"/>
        </w:rPr>
        <w:t>(routeName)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RemoteClientServerAttribute(</w:t>
      </w:r>
      <w:r>
        <w:rPr>
          <w:rFonts w:ascii="Arial" w:hAnsi="Arial" w:cs="Arial"/>
          <w:color w:val="0000FF"/>
          <w:shd w:val="clear" w:color="auto" w:fill="FFFFFF"/>
        </w:rPr>
        <w:t>string</w:t>
      </w:r>
      <w:r>
        <w:rPr>
          <w:rFonts w:ascii="Arial" w:hAnsi="Arial" w:cs="Arial"/>
          <w:color w:val="333333"/>
          <w:shd w:val="clear" w:color="auto" w:fill="FFFFFF"/>
        </w:rPr>
        <w:t> action, </w:t>
      </w:r>
      <w:r>
        <w:rPr>
          <w:rFonts w:ascii="Arial" w:hAnsi="Arial" w:cs="Arial"/>
          <w:color w:val="0000FF"/>
          <w:shd w:val="clear" w:color="auto" w:fill="FFFFFF"/>
        </w:rPr>
        <w:t>string</w:t>
      </w:r>
      <w:r>
        <w:rPr>
          <w:rFonts w:ascii="Arial" w:hAnsi="Arial" w:cs="Arial"/>
          <w:color w:val="333333"/>
          <w:shd w:val="clear" w:color="auto" w:fill="FFFFFF"/>
        </w:rPr>
        <w:t> controller)</w:t>
      </w:r>
      <w:r>
        <w:rPr>
          <w:rFonts w:ascii="Arial" w:hAnsi="Arial" w:cs="Arial"/>
          <w:color w:val="333333"/>
        </w:rPr>
        <w:br/>
      </w:r>
      <w:r>
        <w:rPr>
          <w:rFonts w:ascii="Arial" w:hAnsi="Arial" w:cs="Arial"/>
          <w:color w:val="333333"/>
          <w:shd w:val="clear" w:color="auto" w:fill="FFFFFF"/>
        </w:rPr>
        <w:t>            : </w:t>
      </w:r>
      <w:r>
        <w:rPr>
          <w:rFonts w:ascii="Arial" w:hAnsi="Arial" w:cs="Arial"/>
          <w:color w:val="0000FF"/>
          <w:shd w:val="clear" w:color="auto" w:fill="FFFFFF"/>
        </w:rPr>
        <w:t>base</w:t>
      </w:r>
      <w:r>
        <w:rPr>
          <w:rFonts w:ascii="Arial" w:hAnsi="Arial" w:cs="Arial"/>
          <w:color w:val="333333"/>
          <w:shd w:val="clear" w:color="auto" w:fill="FFFFFF"/>
        </w:rPr>
        <w:t>(action, controller)</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RemoteClientServerAttribute(</w:t>
      </w:r>
      <w:r>
        <w:rPr>
          <w:rFonts w:ascii="Arial" w:hAnsi="Arial" w:cs="Arial"/>
          <w:color w:val="0000FF"/>
          <w:shd w:val="clear" w:color="auto" w:fill="FFFFFF"/>
        </w:rPr>
        <w:t>string</w:t>
      </w:r>
      <w:r>
        <w:rPr>
          <w:rFonts w:ascii="Arial" w:hAnsi="Arial" w:cs="Arial"/>
          <w:color w:val="333333"/>
          <w:shd w:val="clear" w:color="auto" w:fill="FFFFFF"/>
        </w:rPr>
        <w:t> action, </w:t>
      </w:r>
      <w:r>
        <w:rPr>
          <w:rFonts w:ascii="Arial" w:hAnsi="Arial" w:cs="Arial"/>
          <w:color w:val="0000FF"/>
          <w:shd w:val="clear" w:color="auto" w:fill="FFFFFF"/>
        </w:rPr>
        <w:t>string</w:t>
      </w:r>
      <w:r>
        <w:rPr>
          <w:rFonts w:ascii="Arial" w:hAnsi="Arial" w:cs="Arial"/>
          <w:color w:val="333333"/>
          <w:shd w:val="clear" w:color="auto" w:fill="FFFFFF"/>
        </w:rPr>
        <w:t> controller,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areaName) : </w:t>
      </w:r>
      <w:r>
        <w:rPr>
          <w:rFonts w:ascii="Arial" w:hAnsi="Arial" w:cs="Arial"/>
          <w:color w:val="0000FF"/>
          <w:shd w:val="clear" w:color="auto" w:fill="FFFFFF"/>
        </w:rPr>
        <w:t>base</w:t>
      </w:r>
      <w:r>
        <w:rPr>
          <w:rFonts w:ascii="Arial" w:hAnsi="Arial" w:cs="Arial"/>
          <w:color w:val="333333"/>
          <w:shd w:val="clear" w:color="auto" w:fill="FFFFFF"/>
        </w:rPr>
        <w:t>(action, controller, areaName)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w:t>
      </w:r>
      <w:r>
        <w:rPr>
          <w:rFonts w:ascii="Arial" w:hAnsi="Arial" w:cs="Arial"/>
          <w:color w:val="333333"/>
          <w:shd w:val="clear" w:color="auto" w:fill="FFFFFF"/>
        </w:rPr>
        <w:t> Open </w:t>
      </w:r>
      <w:r>
        <w:rPr>
          <w:rFonts w:ascii="Arial" w:hAnsi="Arial" w:cs="Arial"/>
          <w:b/>
          <w:bCs/>
          <w:color w:val="333333"/>
          <w:shd w:val="clear" w:color="auto" w:fill="FFFFFF"/>
        </w:rPr>
        <w:t>"User.cs"</w:t>
      </w:r>
      <w:r>
        <w:rPr>
          <w:rFonts w:ascii="Arial" w:hAnsi="Arial" w:cs="Arial"/>
          <w:color w:val="333333"/>
          <w:shd w:val="clear" w:color="auto" w:fill="FFFFFF"/>
        </w:rPr>
        <w:t> file, that is present in </w:t>
      </w:r>
      <w:r>
        <w:rPr>
          <w:rFonts w:ascii="Arial" w:hAnsi="Arial" w:cs="Arial"/>
          <w:b/>
          <w:bCs/>
          <w:color w:val="333333"/>
          <w:shd w:val="clear" w:color="auto" w:fill="FFFFFF"/>
        </w:rPr>
        <w:t>"Models" </w:t>
      </w:r>
      <w:r>
        <w:rPr>
          <w:rFonts w:ascii="Arial" w:hAnsi="Arial" w:cs="Arial"/>
          <w:color w:val="333333"/>
          <w:shd w:val="clear" w:color="auto" w:fill="FFFFFF"/>
        </w:rPr>
        <w:t>folder. Decorate </w:t>
      </w:r>
      <w:r>
        <w:rPr>
          <w:rFonts w:ascii="Arial" w:hAnsi="Arial" w:cs="Arial"/>
          <w:b/>
          <w:bCs/>
          <w:color w:val="333333"/>
          <w:shd w:val="clear" w:color="auto" w:fill="FFFFFF"/>
        </w:rPr>
        <w:t>"UserName"</w:t>
      </w:r>
      <w:r>
        <w:rPr>
          <w:rFonts w:ascii="Arial" w:hAnsi="Arial" w:cs="Arial"/>
          <w:color w:val="333333"/>
          <w:shd w:val="clear" w:color="auto" w:fill="FFFFFF"/>
        </w:rPr>
        <w:t>property with RemoteClientServerAttribute.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RemoteClientServerAttribute is in MVCDemo.Common namespace, so please make sure you </w:t>
      </w:r>
      <w:r>
        <w:rPr>
          <w:rFonts w:ascii="Arial" w:hAnsi="Arial" w:cs="Arial"/>
          <w:color w:val="333333"/>
          <w:shd w:val="clear" w:color="auto" w:fill="FFFFFF"/>
        </w:rPr>
        <w:lastRenderedPageBreak/>
        <w:t>have a using statement for this namespace.</w:t>
      </w:r>
      <w:r>
        <w:rPr>
          <w:rFonts w:ascii="Arial" w:hAnsi="Arial" w:cs="Arial"/>
          <w:color w:val="333333"/>
        </w:rPr>
        <w:br/>
      </w:r>
      <w:r>
        <w:rPr>
          <w:rFonts w:ascii="Arial" w:hAnsi="Arial" w:cs="Arial"/>
          <w:color w:val="0000FF"/>
          <w:shd w:val="clear" w:color="auto" w:fill="FFFFFF"/>
        </w:rPr>
        <w:t>public class </w:t>
      </w:r>
      <w:r>
        <w:rPr>
          <w:rFonts w:ascii="Arial" w:hAnsi="Arial" w:cs="Arial"/>
          <w:color w:val="3D85C6"/>
          <w:shd w:val="clear" w:color="auto" w:fill="FFFFFF"/>
        </w:rPr>
        <w:t>UserMetadata</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RemoteClientServer</w:t>
      </w:r>
      <w:r>
        <w:rPr>
          <w:rFonts w:ascii="Arial" w:hAnsi="Arial" w:cs="Arial"/>
          <w:color w:val="333333"/>
          <w:shd w:val="clear" w:color="auto" w:fill="FFFFFF"/>
        </w:rPr>
        <w:t>(</w:t>
      </w:r>
      <w:r>
        <w:rPr>
          <w:rFonts w:ascii="Arial" w:hAnsi="Arial" w:cs="Arial"/>
          <w:color w:val="990000"/>
          <w:shd w:val="clear" w:color="auto" w:fill="FFFFFF"/>
        </w:rPr>
        <w:t>"IsUserNameAvailable"</w:t>
      </w:r>
      <w:r>
        <w:rPr>
          <w:rFonts w:ascii="Arial" w:hAnsi="Arial" w:cs="Arial"/>
          <w:color w:val="333333"/>
          <w:shd w:val="clear" w:color="auto" w:fill="FFFFFF"/>
        </w:rPr>
        <w:t>, </w:t>
      </w:r>
      <w:r>
        <w:rPr>
          <w:rFonts w:ascii="Arial" w:hAnsi="Arial" w:cs="Arial"/>
          <w:color w:val="990000"/>
          <w:shd w:val="clear" w:color="auto" w:fill="FFFFFF"/>
        </w:rPr>
        <w:t>"Home"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ErrorMessage=</w:t>
      </w:r>
      <w:r>
        <w:rPr>
          <w:rFonts w:ascii="Arial" w:hAnsi="Arial" w:cs="Arial"/>
          <w:color w:val="990000"/>
          <w:shd w:val="clear" w:color="auto" w:fill="FFFFFF"/>
        </w:rPr>
        <w:t>"UserName already in use"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 </w:t>
      </w:r>
      <w:r>
        <w:rPr>
          <w:rFonts w:ascii="Arial" w:hAnsi="Arial" w:cs="Arial"/>
          <w:color w:val="333333"/>
          <w:shd w:val="clear" w:color="auto" w:fill="FFFFFF"/>
        </w:rPr>
        <w:t>UserName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Disable JavaScript in the browser, and test your application. Notice that, we don't get client side validation, but when you submit the form, server side validation still prevents the user from submitting the form, if there are validation errors. </w:t>
      </w:r>
      <w:bookmarkStart w:id="0" w:name="_GoBack"/>
      <w:bookmarkEnd w:id="0"/>
    </w:p>
    <w:sectPr w:rsidR="00453F78" w:rsidRPr="00773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3B254" w14:textId="77777777" w:rsidR="008E4E2D" w:rsidRDefault="008E4E2D" w:rsidP="00CB5F4F">
      <w:pPr>
        <w:spacing w:after="0" w:line="240" w:lineRule="auto"/>
      </w:pPr>
      <w:r>
        <w:separator/>
      </w:r>
    </w:p>
  </w:endnote>
  <w:endnote w:type="continuationSeparator" w:id="0">
    <w:p w14:paraId="7AC579ED" w14:textId="77777777" w:rsidR="008E4E2D" w:rsidRDefault="008E4E2D"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AD9DA" w14:textId="77777777" w:rsidR="008E4E2D" w:rsidRDefault="008E4E2D" w:rsidP="00CB5F4F">
      <w:pPr>
        <w:spacing w:after="0" w:line="240" w:lineRule="auto"/>
      </w:pPr>
      <w:r>
        <w:separator/>
      </w:r>
    </w:p>
  </w:footnote>
  <w:footnote w:type="continuationSeparator" w:id="0">
    <w:p w14:paraId="79BDFF23" w14:textId="77777777" w:rsidR="008E4E2D" w:rsidRDefault="008E4E2D"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1B57"/>
    <w:rsid w:val="00257540"/>
    <w:rsid w:val="002605EF"/>
    <w:rsid w:val="00277A1F"/>
    <w:rsid w:val="002904E1"/>
    <w:rsid w:val="002C07D7"/>
    <w:rsid w:val="002C62E3"/>
    <w:rsid w:val="002E310E"/>
    <w:rsid w:val="002E3147"/>
    <w:rsid w:val="00360770"/>
    <w:rsid w:val="0036273D"/>
    <w:rsid w:val="00397BEF"/>
    <w:rsid w:val="003B04DF"/>
    <w:rsid w:val="003C1D32"/>
    <w:rsid w:val="003C21EE"/>
    <w:rsid w:val="003C627A"/>
    <w:rsid w:val="003F39FC"/>
    <w:rsid w:val="003F565A"/>
    <w:rsid w:val="003F7A92"/>
    <w:rsid w:val="0042648B"/>
    <w:rsid w:val="00437363"/>
    <w:rsid w:val="00442F56"/>
    <w:rsid w:val="00453F78"/>
    <w:rsid w:val="00470B61"/>
    <w:rsid w:val="00475396"/>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12EDE"/>
    <w:rsid w:val="00621CCD"/>
    <w:rsid w:val="00632536"/>
    <w:rsid w:val="0063648E"/>
    <w:rsid w:val="00685E9E"/>
    <w:rsid w:val="006B7330"/>
    <w:rsid w:val="006C42CC"/>
    <w:rsid w:val="006E5615"/>
    <w:rsid w:val="007244E0"/>
    <w:rsid w:val="00732F25"/>
    <w:rsid w:val="00742982"/>
    <w:rsid w:val="007469D6"/>
    <w:rsid w:val="007678B3"/>
    <w:rsid w:val="0077357E"/>
    <w:rsid w:val="00773A79"/>
    <w:rsid w:val="00777832"/>
    <w:rsid w:val="007A2465"/>
    <w:rsid w:val="007A56F7"/>
    <w:rsid w:val="007C0A32"/>
    <w:rsid w:val="007C7F1B"/>
    <w:rsid w:val="007D04B5"/>
    <w:rsid w:val="007D1388"/>
    <w:rsid w:val="007D5E58"/>
    <w:rsid w:val="008000C7"/>
    <w:rsid w:val="0083186C"/>
    <w:rsid w:val="008C6CEE"/>
    <w:rsid w:val="008E4E2D"/>
    <w:rsid w:val="008E56CB"/>
    <w:rsid w:val="008F58DA"/>
    <w:rsid w:val="00900A63"/>
    <w:rsid w:val="00903F58"/>
    <w:rsid w:val="00907CCE"/>
    <w:rsid w:val="0091406A"/>
    <w:rsid w:val="00914FB4"/>
    <w:rsid w:val="009301AA"/>
    <w:rsid w:val="00945192"/>
    <w:rsid w:val="00950ACC"/>
    <w:rsid w:val="00961F49"/>
    <w:rsid w:val="00962895"/>
    <w:rsid w:val="009867E3"/>
    <w:rsid w:val="0099194D"/>
    <w:rsid w:val="009B2228"/>
    <w:rsid w:val="009C06F7"/>
    <w:rsid w:val="009C22B7"/>
    <w:rsid w:val="009C2EDE"/>
    <w:rsid w:val="009E3A41"/>
    <w:rsid w:val="009F015B"/>
    <w:rsid w:val="009F5ED7"/>
    <w:rsid w:val="00A0736F"/>
    <w:rsid w:val="00A124FB"/>
    <w:rsid w:val="00A259D7"/>
    <w:rsid w:val="00A26734"/>
    <w:rsid w:val="00A34E85"/>
    <w:rsid w:val="00A6026B"/>
    <w:rsid w:val="00A6343F"/>
    <w:rsid w:val="00A70C07"/>
    <w:rsid w:val="00A9102F"/>
    <w:rsid w:val="00A936B4"/>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45BC5"/>
    <w:rsid w:val="00C54458"/>
    <w:rsid w:val="00C550CB"/>
    <w:rsid w:val="00C76BF0"/>
    <w:rsid w:val="00C82943"/>
    <w:rsid w:val="00CA20CF"/>
    <w:rsid w:val="00CB5F4F"/>
    <w:rsid w:val="00CC0F30"/>
    <w:rsid w:val="00CE1B56"/>
    <w:rsid w:val="00CE6F71"/>
    <w:rsid w:val="00CF7172"/>
    <w:rsid w:val="00D057DA"/>
    <w:rsid w:val="00D3668A"/>
    <w:rsid w:val="00D451BB"/>
    <w:rsid w:val="00D46CD0"/>
    <w:rsid w:val="00D56889"/>
    <w:rsid w:val="00DA2729"/>
    <w:rsid w:val="00DB5B1F"/>
    <w:rsid w:val="00DB7185"/>
    <w:rsid w:val="00DC0E06"/>
    <w:rsid w:val="00DD5AA9"/>
    <w:rsid w:val="00DD7216"/>
    <w:rsid w:val="00E12E8A"/>
    <w:rsid w:val="00E81FF4"/>
    <w:rsid w:val="00E86449"/>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0137152">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38312368">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9/part-90-remote-validation-in-mvc-when.html" TargetMode="External"/><Relationship Id="rId3" Type="http://schemas.openxmlformats.org/officeDocument/2006/relationships/webSettings" Target="webSettings.xml"/><Relationship Id="rId7" Type="http://schemas.openxmlformats.org/officeDocument/2006/relationships/hyperlink" Target="http://www.youtube.com/user/kudvenkat/videos?view=1&amp;flow=gr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9/part-90-remote-validation-in-mvc-when.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93</cp:revision>
  <dcterms:created xsi:type="dcterms:W3CDTF">2019-02-11T12:43:00Z</dcterms:created>
  <dcterms:modified xsi:type="dcterms:W3CDTF">2019-02-11T14:54:00Z</dcterms:modified>
</cp:coreProperties>
</file>