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606F361F" w:rsidR="00193B44" w:rsidRPr="00ED723C" w:rsidRDefault="00ED723C" w:rsidP="00ED723C">
      <w:r>
        <w:rPr>
          <w:rFonts w:ascii="Arial" w:hAnsi="Arial" w:cs="Arial"/>
          <w:b/>
          <w:bCs/>
          <w:color w:val="333333"/>
          <w:shd w:val="clear" w:color="auto" w:fill="FFFFFF"/>
        </w:rPr>
        <w:t>Before watching this video, please watch</w:t>
      </w:r>
      <w:r>
        <w:rPr>
          <w:rFonts w:ascii="Arial" w:hAnsi="Arial" w:cs="Arial"/>
          <w:color w:val="333333"/>
          <w:shd w:val="clear" w:color="auto" w:fill="FFFFFF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 xml:space="preserve">Part 22 – Built in string functions in </w:t>
        </w:r>
        <w:proofErr w:type="spellStart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sql</w:t>
        </w:r>
        <w:proofErr w:type="spellEnd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 xml:space="preserve"> server</w:t>
        </w:r>
      </w:hyperlink>
      <w:r>
        <w:rPr>
          <w:rFonts w:ascii="Arial" w:hAnsi="Arial" w:cs="Arial"/>
          <w:color w:val="333333"/>
          <w:shd w:val="clear" w:color="auto" w:fill="FFFFFF"/>
        </w:rPr>
        <w:br/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 xml:space="preserve">Part 23 – Left, Right, </w:t>
        </w:r>
        <w:proofErr w:type="spellStart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CharIndex</w:t>
        </w:r>
        <w:proofErr w:type="spellEnd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 xml:space="preserve"> and Substring functions</w:t>
        </w:r>
      </w:hyperlink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REPLICATE(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String_To_Be_Replicated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Number_Of_Times_To_Replicate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- Repeats the given string, for the specified number of times.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REPLICATE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A practical example of using REPLICATE() function: We will be using this table, for the rest of our examples in this article.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9D00AE7" wp14:editId="3145DE55">
            <wp:extent cx="3086100" cy="2628900"/>
            <wp:effectExtent l="0" t="0" r="0" b="0"/>
            <wp:docPr id="8" name="Picture 8" descr="http://2.bp.blogspot.com/-0CfKe7semZs/UDqPhsb9bQI/AAAAAAAAAT4/V3ivD91phxo/s1600/Replicate+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0CfKe7semZs/UDqPhsb9bQI/AAAAAAAAAT4/V3ivD91phxo/s1600/Replicate+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mask the email with 5 * (star) symbols. The output should be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D3F20F3" wp14:editId="26E780D3">
            <wp:extent cx="3257550" cy="2628900"/>
            <wp:effectExtent l="0" t="0" r="0" b="0"/>
            <wp:docPr id="7" name="Picture 7" descr="http://4.bp.blogspot.com/-OBhjBk6btTw/UDqP8MgAWEI/AAAAAAAAAUA/DANMeI_yZPE/s1600/Replicate+Function+practical+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OBhjBk6btTw/UDqP8MgAWEI/AAAAAAAAAUA/DANMeI_yZPE/s1600/Replicate+Function+practical+us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FirstName,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FF"/>
          <w:shd w:val="clear" w:color="auto" w:fill="FFFFFF"/>
        </w:rPr>
        <w:t>SUBSTRING</w:t>
      </w:r>
      <w:r>
        <w:rPr>
          <w:rFonts w:ascii="Arial" w:hAnsi="Arial" w:cs="Arial"/>
          <w:color w:val="333333"/>
          <w:shd w:val="clear" w:color="auto" w:fill="FFFFFF"/>
        </w:rPr>
        <w:t>(Email, 1, 2) + </w:t>
      </w:r>
      <w:r>
        <w:rPr>
          <w:rFonts w:ascii="Arial" w:hAnsi="Arial" w:cs="Arial"/>
          <w:color w:val="FF00FF"/>
          <w:shd w:val="clear" w:color="auto" w:fill="FFFFFF"/>
        </w:rPr>
        <w:t>REPLICATE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'*'</w:t>
      </w:r>
      <w:r>
        <w:rPr>
          <w:rFonts w:ascii="Arial" w:hAnsi="Arial" w:cs="Arial"/>
          <w:color w:val="333333"/>
          <w:shd w:val="clear" w:color="auto" w:fill="FFFFFF"/>
        </w:rPr>
        <w:t>,5) +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FF"/>
          <w:shd w:val="clear" w:color="auto" w:fill="FFFFFF"/>
        </w:rPr>
        <w:lastRenderedPageBreak/>
        <w:t>SUBSTRING</w:t>
      </w:r>
      <w:r>
        <w:rPr>
          <w:rFonts w:ascii="Arial" w:hAnsi="Arial" w:cs="Arial"/>
          <w:color w:val="333333"/>
          <w:shd w:val="clear" w:color="auto" w:fill="FFFFFF"/>
        </w:rPr>
        <w:t>(Email, </w:t>
      </w:r>
      <w:r>
        <w:rPr>
          <w:rFonts w:ascii="Arial" w:hAnsi="Arial" w:cs="Arial"/>
          <w:color w:val="FF00FF"/>
          <w:shd w:val="clear" w:color="auto" w:fill="FFFFFF"/>
        </w:rPr>
        <w:t>CHARINDEX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'@'</w:t>
      </w:r>
      <w:r>
        <w:rPr>
          <w:rFonts w:ascii="Arial" w:hAnsi="Arial" w:cs="Arial"/>
          <w:color w:val="333333"/>
          <w:shd w:val="clear" w:color="auto" w:fill="FFFFFF"/>
        </w:rPr>
        <w:t>,Email), </w:t>
      </w:r>
      <w:r>
        <w:rPr>
          <w:rFonts w:ascii="Arial" w:hAnsi="Arial" w:cs="Arial"/>
          <w:color w:val="FF00FF"/>
          <w:shd w:val="clear" w:color="auto" w:fill="FFFFFF"/>
        </w:rPr>
        <w:t>LEN</w:t>
      </w:r>
      <w:r>
        <w:rPr>
          <w:rFonts w:ascii="Arial" w:hAnsi="Arial" w:cs="Arial"/>
          <w:color w:val="333333"/>
          <w:shd w:val="clear" w:color="auto" w:fill="FFFFFF"/>
        </w:rPr>
        <w:t>(Email) - </w:t>
      </w:r>
      <w:r>
        <w:rPr>
          <w:rFonts w:ascii="Arial" w:hAnsi="Arial" w:cs="Arial"/>
          <w:color w:val="FF00FF"/>
          <w:shd w:val="clear" w:color="auto" w:fill="FFFFFF"/>
        </w:rPr>
        <w:t>CHARINDEX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'@'</w:t>
      </w:r>
      <w:r>
        <w:rPr>
          <w:rFonts w:ascii="Arial" w:hAnsi="Arial" w:cs="Arial"/>
          <w:color w:val="333333"/>
          <w:shd w:val="clear" w:color="auto" w:fill="FFFFFF"/>
        </w:rPr>
        <w:t>,Email)+1)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Email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t> </w:t>
      </w:r>
      <w:r>
        <w:br/>
        <w:t> </w:t>
      </w:r>
      <w: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SPACE(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Number_Of_Spaces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 xml:space="preserve"> - Returns number of spaces, specified by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Number_Of_Spaces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argument.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 xml:space="preserve">: The SPACE(5) function, inserts 5 spaces between FirstName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FirstName + </w:t>
      </w:r>
      <w:r>
        <w:rPr>
          <w:rFonts w:ascii="Arial" w:hAnsi="Arial" w:cs="Arial"/>
          <w:color w:val="FF00FF"/>
          <w:shd w:val="clear" w:color="auto" w:fill="FFFFFF"/>
        </w:rPr>
        <w:t>SPACE</w:t>
      </w:r>
      <w:r>
        <w:rPr>
          <w:rFonts w:ascii="Arial" w:hAnsi="Arial" w:cs="Arial"/>
          <w:color w:val="333333"/>
          <w:shd w:val="clear" w:color="auto" w:fill="FFFFFF"/>
        </w:rPr>
        <w:t xml:space="preserve">(5)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FullName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9DFECBD" wp14:editId="69D02BA2">
            <wp:extent cx="1247775" cy="2628900"/>
            <wp:effectExtent l="0" t="0" r="9525" b="0"/>
            <wp:docPr id="6" name="Picture 6" descr="http://2.bp.blogspot.com/-wHYB9V4blg8/UDqRtzapR5I/AAAAAAAAAUI/on5I-j5BnVI/s1600/Space+function+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wHYB9V4blg8/UDqRtzapR5I/AAAAAAAAAUI/on5I-j5BnVI/s1600/Space+function+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PATINDEX('%Pattern%', Expression)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Returns the starting position of the first occurrence of a pattern in a specified expression. It takes two arguments, the pattern to be searched and the expression.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PATINDEX(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simial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CHARINDEX(). With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CHARINDEX(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we cannot use wildcards,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PATINDEX() provides this capability. If the specified pattern is not found, PATINDEX() returns ZERO.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Email, </w:t>
      </w:r>
      <w:r>
        <w:rPr>
          <w:rFonts w:ascii="Arial" w:hAnsi="Arial" w:cs="Arial"/>
          <w:color w:val="FF00FF"/>
          <w:shd w:val="clear" w:color="auto" w:fill="FFFFFF"/>
        </w:rPr>
        <w:t>PATINDEX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'%@aaa.com'</w:t>
      </w:r>
      <w:r>
        <w:rPr>
          <w:rFonts w:ascii="Arial" w:hAnsi="Arial" w:cs="Arial"/>
          <w:color w:val="333333"/>
          <w:shd w:val="clear" w:color="auto" w:fill="FFFFFF"/>
        </w:rPr>
        <w:t>, Email)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FirstOccurence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PATINDEX(</w:t>
      </w:r>
      <w:r>
        <w:rPr>
          <w:rFonts w:ascii="Arial" w:hAnsi="Arial" w:cs="Arial"/>
          <w:color w:val="FF0000"/>
          <w:shd w:val="clear" w:color="auto" w:fill="FFFFFF"/>
        </w:rPr>
        <w:t>'%@aaa.com'</w:t>
      </w:r>
      <w:r>
        <w:rPr>
          <w:rFonts w:ascii="Arial" w:hAnsi="Arial" w:cs="Arial"/>
          <w:color w:val="333333"/>
          <w:shd w:val="clear" w:color="auto" w:fill="FFFFFF"/>
        </w:rPr>
        <w:t>, Email) &gt; 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6E89B5B2" wp14:editId="5936B8DA">
            <wp:extent cx="2543175" cy="1200150"/>
            <wp:effectExtent l="0" t="0" r="9525" b="0"/>
            <wp:docPr id="5" name="Picture 5" descr="http://2.bp.blogspot.com/-kbGWT8P4MbU/UDqShqjCehI/AAAAAAAAAUQ/cRP1GZuROlE/s1600/PatIndex+function+practical+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kbGWT8P4MbU/UDqShqjCehI/AAAAAAAAAUQ/cRP1GZuROlE/s1600/PatIndex+function+practical+us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REPLACE(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String_Expression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, Pattern 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Replacement_Value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Replaces all occurrences of a specified string value with another string value.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 All .COM strings are replaced with .NET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Email, </w:t>
      </w:r>
      <w:r>
        <w:rPr>
          <w:rFonts w:ascii="Arial" w:hAnsi="Arial" w:cs="Arial"/>
          <w:color w:val="FF00FF"/>
          <w:shd w:val="clear" w:color="auto" w:fill="FFFFFF"/>
        </w:rPr>
        <w:t>REPLACE</w:t>
      </w:r>
      <w:r>
        <w:rPr>
          <w:rFonts w:ascii="Arial" w:hAnsi="Arial" w:cs="Arial"/>
          <w:color w:val="333333"/>
          <w:shd w:val="clear" w:color="auto" w:fill="FFFFFF"/>
        </w:rPr>
        <w:t>(Email, </w:t>
      </w:r>
      <w:r>
        <w:rPr>
          <w:rFonts w:ascii="Arial" w:hAnsi="Arial" w:cs="Arial"/>
          <w:color w:val="FF0000"/>
          <w:shd w:val="clear" w:color="auto" w:fill="FFFFFF"/>
        </w:rPr>
        <w:t>'.com'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'.net'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ConvertedEmail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40C5FDB" wp14:editId="305F7850">
            <wp:extent cx="2676525" cy="2628900"/>
            <wp:effectExtent l="0" t="0" r="9525" b="0"/>
            <wp:docPr id="4" name="Picture 4" descr="http://1.bp.blogspot.com/-yAq0BHsuJ5c/UDqTNbS_TJI/AAAAAAAAAUY/SYCpcbY-y7A/s1600/Replace+Practical+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yAq0BHsuJ5c/UDqTNbS_TJI/AAAAAAAAAUY/SYCpcbY-y7A/s1600/Replace+Practical+us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STUFF(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Original_Expression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, Start, Length,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Replacement_expression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STUFF() function inserts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Replacement_expression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at the start position specified, along with removing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specified using Length parameter.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FirstName,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LastName,Email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FF"/>
          <w:shd w:val="clear" w:color="auto" w:fill="FFFFFF"/>
        </w:rPr>
        <w:t>STUFF</w:t>
      </w:r>
      <w:r>
        <w:rPr>
          <w:rFonts w:ascii="Arial" w:hAnsi="Arial" w:cs="Arial"/>
          <w:color w:val="333333"/>
          <w:shd w:val="clear" w:color="auto" w:fill="FFFFFF"/>
        </w:rPr>
        <w:t>(Email, 2, 3, </w:t>
      </w:r>
      <w:r>
        <w:rPr>
          <w:rFonts w:ascii="Arial" w:hAnsi="Arial" w:cs="Arial"/>
          <w:color w:val="FF0000"/>
          <w:shd w:val="clear" w:color="auto" w:fill="FFFFFF"/>
        </w:rPr>
        <w:t>'*****'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StuffedEmail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Output: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9C62781" wp14:editId="6E7BC60A">
            <wp:extent cx="4581525" cy="2628900"/>
            <wp:effectExtent l="0" t="0" r="9525" b="0"/>
            <wp:docPr id="1" name="Picture 1" descr="http://3.bp.blogspot.com/-ZMnhkksE05o/UDqT1NCfeNI/AAAAAAAAAUg/yWxs_Cxliyo/s1600/Stuff+function+practical+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ZMnhkksE05o/UDqT1NCfeNI/AAAAAAAAAUg/yWxs_Cxliyo/s1600/Stuff+function+practical+us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ED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E8543" w14:textId="77777777" w:rsidR="00D6547A" w:rsidRDefault="00D6547A" w:rsidP="00A2070E">
      <w:pPr>
        <w:spacing w:after="0" w:line="240" w:lineRule="auto"/>
      </w:pPr>
      <w:r>
        <w:separator/>
      </w:r>
    </w:p>
  </w:endnote>
  <w:endnote w:type="continuationSeparator" w:id="0">
    <w:p w14:paraId="0F848892" w14:textId="77777777" w:rsidR="00D6547A" w:rsidRDefault="00D6547A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97F58" w14:textId="77777777" w:rsidR="00D6547A" w:rsidRDefault="00D6547A" w:rsidP="00A2070E">
      <w:pPr>
        <w:spacing w:after="0" w:line="240" w:lineRule="auto"/>
      </w:pPr>
      <w:r>
        <w:separator/>
      </w:r>
    </w:p>
  </w:footnote>
  <w:footnote w:type="continuationSeparator" w:id="0">
    <w:p w14:paraId="091C5A94" w14:textId="77777777" w:rsidR="00D6547A" w:rsidRDefault="00D6547A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D04FC"/>
    <w:rsid w:val="0010539F"/>
    <w:rsid w:val="00126DFB"/>
    <w:rsid w:val="00133EE8"/>
    <w:rsid w:val="001D491E"/>
    <w:rsid w:val="001F1F9E"/>
    <w:rsid w:val="00205784"/>
    <w:rsid w:val="002267DD"/>
    <w:rsid w:val="00226D0A"/>
    <w:rsid w:val="002E0FC5"/>
    <w:rsid w:val="002E72E8"/>
    <w:rsid w:val="003144F3"/>
    <w:rsid w:val="003E5FC0"/>
    <w:rsid w:val="00530CAE"/>
    <w:rsid w:val="006074B8"/>
    <w:rsid w:val="00641AF6"/>
    <w:rsid w:val="00672BC1"/>
    <w:rsid w:val="006F5E72"/>
    <w:rsid w:val="007075DF"/>
    <w:rsid w:val="007978AC"/>
    <w:rsid w:val="007E402D"/>
    <w:rsid w:val="007F0B2A"/>
    <w:rsid w:val="00805F25"/>
    <w:rsid w:val="00833A0B"/>
    <w:rsid w:val="008B7C7F"/>
    <w:rsid w:val="008C312B"/>
    <w:rsid w:val="00903F58"/>
    <w:rsid w:val="00932A27"/>
    <w:rsid w:val="00950ACC"/>
    <w:rsid w:val="009D77FA"/>
    <w:rsid w:val="00A01D41"/>
    <w:rsid w:val="00A024F4"/>
    <w:rsid w:val="00A2070E"/>
    <w:rsid w:val="00B31EB5"/>
    <w:rsid w:val="00BB51F5"/>
    <w:rsid w:val="00C51A45"/>
    <w:rsid w:val="00C835BA"/>
    <w:rsid w:val="00CB1D18"/>
    <w:rsid w:val="00CD545E"/>
    <w:rsid w:val="00D3668A"/>
    <w:rsid w:val="00D6547A"/>
    <w:rsid w:val="00DD381F"/>
    <w:rsid w:val="00E725F9"/>
    <w:rsid w:val="00EB026D"/>
    <w:rsid w:val="00EC1CC9"/>
    <w:rsid w:val="00ED723C"/>
    <w:rsid w:val="00F065F7"/>
    <w:rsid w:val="00F250C8"/>
    <w:rsid w:val="00F31740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8/left-right-charindex-and-substring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8/built-in-string-functions-in-sql-server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24</cp:revision>
  <dcterms:created xsi:type="dcterms:W3CDTF">2019-05-21T02:06:00Z</dcterms:created>
  <dcterms:modified xsi:type="dcterms:W3CDTF">2019-05-21T02:29:00Z</dcterms:modified>
</cp:coreProperties>
</file>