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BD5B" w14:textId="2E817113" w:rsidR="008B7C7F" w:rsidRPr="008B7C7F" w:rsidRDefault="008B7C7F" w:rsidP="008B7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The aim of this article is to create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tblPerson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and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tblGender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tables and establish primary key and foreign key constraints. In SQL Server, tables can be created graphically using SQL Server Management Studio (SSMS) or using a query.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62C92" wp14:editId="2697F43C">
            <wp:extent cx="3343275" cy="1828800"/>
            <wp:effectExtent l="0" t="0" r="9525" b="0"/>
            <wp:docPr id="3" name="Picture 3" descr="http://2.bp.blogspot.com/-n0NpHHDW6Io/UB2fqP0e-yI/AAAAAAAAAM4/WvxIF8O_vPs/s1600/Table+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0NpHHDW6Io/UB2fqP0e-yI/AAAAAAAAAM4/WvxIF8O_vPs/s1600/Table+Relationsh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To create 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tblPerson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table, graphically, using SQL Server Management Studio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Right click on Tables folder in Object explorer window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Select New Table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 Fill Column Name, Data Type and Allow Nulls, as shown below and save the table as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tblPerson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7899F2" wp14:editId="566D4BDD">
            <wp:extent cx="3219450" cy="1152525"/>
            <wp:effectExtent l="0" t="0" r="0" b="9525"/>
            <wp:docPr id="2" name="Picture 2" descr="http://2.bp.blogspot.com/-HWgdgiPrbdU/UB2gyn9uoJI/AAAAAAAAANA/ty1gNq75130/s1600/Table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HWgdgiPrbdU/UB2gyn9uoJI/AAAAAAAAANA/ty1gNq75130/s1600/Table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The following statement creates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tblGender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> table, with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Gender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 columns. The following statement creates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tblGender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table, with ID and Gender columns. </w:t>
      </w:r>
      <w:proofErr w:type="gram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 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column,</w:t>
      </w:r>
      <w:proofErr w:type="gram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is the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primary key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column. The primary key is used to uniquely identify each row in a table. Primary key does not allow nulls.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0000FF"/>
          <w:shd w:val="clear" w:color="auto" w:fill="FFFFFF"/>
        </w:rPr>
        <w:t>Create Table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tblGender</w:t>
      </w:r>
      <w:proofErr w:type="spellEnd"/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(ID </w:t>
      </w:r>
      <w:r w:rsidRPr="008B7C7F">
        <w:rPr>
          <w:rFonts w:ascii="Arial" w:eastAsia="Times New Roman" w:hAnsi="Arial" w:cs="Arial"/>
          <w:color w:val="0000FF"/>
          <w:shd w:val="clear" w:color="auto" w:fill="FFFFFF"/>
        </w:rPr>
        <w:t>int </w:t>
      </w:r>
      <w:r w:rsidRPr="008B7C7F">
        <w:rPr>
          <w:rFonts w:ascii="Arial" w:eastAsia="Times New Roman" w:hAnsi="Arial" w:cs="Arial"/>
          <w:color w:val="666666"/>
          <w:shd w:val="clear" w:color="auto" w:fill="FFFFFF"/>
        </w:rPr>
        <w:t>Not Null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0000FF"/>
          <w:shd w:val="clear" w:color="auto" w:fill="FFFFFF"/>
        </w:rPr>
        <w:t>Primary Key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,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Gender </w:t>
      </w:r>
      <w:proofErr w:type="spellStart"/>
      <w:proofErr w:type="gramStart"/>
      <w:r w:rsidRPr="008B7C7F">
        <w:rPr>
          <w:rFonts w:ascii="Arial" w:eastAsia="Times New Roman" w:hAnsi="Arial" w:cs="Arial"/>
          <w:color w:val="0000FF"/>
          <w:shd w:val="clear" w:color="auto" w:fill="FFFFFF"/>
        </w:rPr>
        <w:t>nvarchar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>50))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In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tblPerson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table,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GenderID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is the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foreign key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referencing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column in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tblGender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table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>. Foreign key references can be added graphically using SSMS or using a query.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graphically add a foreign key reference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1. Right click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tblPerson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table and select Design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2. In the table design window, right click on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GenderId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column and select Relationships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3. In the Foreign Key Relationships window, click Add button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4. Now expand, in Tables and Column Specification row, by clicking the, + sign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5. Click on the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elipses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button, that is present in Tables and Column Specification row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6. From the Primary Key Table,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dropdownlist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, select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tblGender</w:t>
      </w:r>
      <w:proofErr w:type="spellEnd"/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7. Click on the row </w:t>
      </w:r>
      <w:proofErr w:type="gram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below, and</w:t>
      </w:r>
      <w:proofErr w:type="gram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select ID column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8. From the column on the </w:t>
      </w:r>
      <w:proofErr w:type="gram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right hand</w:t>
      </w:r>
      <w:proofErr w:type="gram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side, select </w:t>
      </w:r>
      <w:proofErr w:type="spell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GenderId</w:t>
      </w:r>
      <w:proofErr w:type="spellEnd"/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9. Click OK and then click close.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10. Finally save the table.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add a foreign key reference using a query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Alter table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tblPerson</w:t>
      </w:r>
      <w:proofErr w:type="spell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add constraint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tblPerson_GenderId_FK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FOREIGN KEY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GenderId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 </w:t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references </w:t>
      </w:r>
      <w:proofErr w:type="spellStart"/>
      <w:proofErr w:type="gram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tblGender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</w:t>
      </w:r>
      <w:proofErr w:type="gram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ID)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general formula is here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Alter table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ForeignKeyTable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 xml:space="preserve">add </w:t>
      </w:r>
      <w:proofErr w:type="spellStart"/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constraint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ForeignKeyTable_ForiegnKeyColumn_FK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</w:t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FOREIGN KEY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(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ForiegnKeyColumn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 </w:t>
      </w:r>
      <w:r w:rsidRPr="008B7C7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references 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Prim</w:t>
      </w:r>
      <w:bookmarkStart w:id="0" w:name="_GoBack"/>
      <w:bookmarkEnd w:id="0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aryKeyTable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(</w:t>
      </w:r>
      <w:proofErr w:type="spellStart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PrimaryKeyColumn</w:t>
      </w:r>
      <w:proofErr w:type="spellEnd"/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)</w:t>
      </w:r>
    </w:p>
    <w:p w14:paraId="22BCC810" w14:textId="338B2599" w:rsidR="00193B44" w:rsidRPr="008B7C7F" w:rsidRDefault="008B7C7F" w:rsidP="008B7C7F"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7C7F">
        <w:rPr>
          <w:rFonts w:ascii="Arial" w:eastAsia="Times New Roman" w:hAnsi="Arial" w:cs="Arial"/>
          <w:color w:val="333333"/>
        </w:rPr>
        <w:br/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Foreign keys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are used to enforce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database integrity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. In layman's terms, A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foreign key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> in one table points to a </w:t>
      </w:r>
      <w:r w:rsidRPr="008B7C7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primary key</w:t>
      </w:r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 in another table. The foreign key constraint prevents invalid data form being inserted into the foreign key column. The values that you </w:t>
      </w:r>
      <w:proofErr w:type="gramStart"/>
      <w:r w:rsidRPr="008B7C7F">
        <w:rPr>
          <w:rFonts w:ascii="Arial" w:eastAsia="Times New Roman" w:hAnsi="Arial" w:cs="Arial"/>
          <w:color w:val="333333"/>
          <w:shd w:val="clear" w:color="auto" w:fill="FFFFFF"/>
        </w:rPr>
        <w:t>enter into</w:t>
      </w:r>
      <w:proofErr w:type="gramEnd"/>
      <w:r w:rsidRPr="008B7C7F">
        <w:rPr>
          <w:rFonts w:ascii="Arial" w:eastAsia="Times New Roman" w:hAnsi="Arial" w:cs="Arial"/>
          <w:color w:val="333333"/>
          <w:shd w:val="clear" w:color="auto" w:fill="FFFFFF"/>
        </w:rPr>
        <w:t xml:space="preserve"> the foreign key column, has to be one of the values contained in the table it points to.</w:t>
      </w:r>
    </w:p>
    <w:sectPr w:rsidR="00193B44" w:rsidRPr="008B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1912C" w14:textId="77777777" w:rsidR="007E402D" w:rsidRDefault="007E402D" w:rsidP="00A2070E">
      <w:pPr>
        <w:spacing w:after="0" w:line="240" w:lineRule="auto"/>
      </w:pPr>
      <w:r>
        <w:separator/>
      </w:r>
    </w:p>
  </w:endnote>
  <w:endnote w:type="continuationSeparator" w:id="0">
    <w:p w14:paraId="537D4B26" w14:textId="77777777" w:rsidR="007E402D" w:rsidRDefault="007E402D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4609F" w14:textId="77777777" w:rsidR="007E402D" w:rsidRDefault="007E402D" w:rsidP="00A2070E">
      <w:pPr>
        <w:spacing w:after="0" w:line="240" w:lineRule="auto"/>
      </w:pPr>
      <w:r>
        <w:separator/>
      </w:r>
    </w:p>
  </w:footnote>
  <w:footnote w:type="continuationSeparator" w:id="0">
    <w:p w14:paraId="59F1DC3B" w14:textId="77777777" w:rsidR="007E402D" w:rsidRDefault="007E402D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D491E"/>
    <w:rsid w:val="00530CAE"/>
    <w:rsid w:val="007E402D"/>
    <w:rsid w:val="008B7C7F"/>
    <w:rsid w:val="00903F58"/>
    <w:rsid w:val="00950ACC"/>
    <w:rsid w:val="00A2070E"/>
    <w:rsid w:val="00C835BA"/>
    <w:rsid w:val="00D3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</cp:revision>
  <dcterms:created xsi:type="dcterms:W3CDTF">2019-05-21T02:06:00Z</dcterms:created>
  <dcterms:modified xsi:type="dcterms:W3CDTF">2019-05-21T02:08:00Z</dcterms:modified>
</cp:coreProperties>
</file>