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D9F8E" w14:textId="758D4F80" w:rsidR="00C313C3" w:rsidRDefault="00C313C3" w:rsidP="00C313C3">
      <w:r>
        <w:rPr>
          <w:rFonts w:ascii="Arial" w:hAnsi="Arial" w:cs="Arial"/>
          <w:b/>
          <w:bCs/>
          <w:color w:val="333333"/>
          <w:shd w:val="clear" w:color="auto" w:fill="FFFFFF"/>
        </w:rPr>
        <w:t>Suggested SQL Server Videos before watching this video</w:t>
      </w:r>
      <w:r>
        <w:rPr>
          <w:rFonts w:ascii="Arial" w:hAnsi="Arial" w:cs="Arial"/>
          <w:color w:val="333333"/>
        </w:rPr>
        <w:br/>
      </w:r>
      <w:r>
        <w:rPr>
          <w:rFonts w:ascii="Arial" w:hAnsi="Arial" w:cs="Arial"/>
          <w:color w:val="333333"/>
          <w:shd w:val="clear" w:color="auto" w:fill="FFFFFF"/>
        </w:rPr>
        <w:t>1. </w:t>
      </w:r>
      <w:hyperlink r:id="rId6" w:history="1">
        <w:r>
          <w:rPr>
            <w:rStyle w:val="Hyperlink"/>
            <w:rFonts w:ascii="Arial" w:hAnsi="Arial" w:cs="Arial"/>
            <w:color w:val="771100"/>
            <w:shd w:val="clear" w:color="auto" w:fill="FFFFFF"/>
          </w:rPr>
          <w:t>Part 9 - Unique Key Constraint</w:t>
        </w:r>
      </w:hyperlink>
      <w:r>
        <w:rPr>
          <w:rFonts w:ascii="Arial" w:hAnsi="Arial" w:cs="Arial"/>
          <w:color w:val="333333"/>
        </w:rPr>
        <w:br/>
      </w:r>
      <w:r>
        <w:rPr>
          <w:rFonts w:ascii="Arial" w:hAnsi="Arial" w:cs="Arial"/>
          <w:color w:val="333333"/>
          <w:shd w:val="clear" w:color="auto" w:fill="FFFFFF"/>
        </w:rPr>
        <w:t>2. </w:t>
      </w:r>
      <w:hyperlink r:id="rId7" w:history="1">
        <w:r>
          <w:rPr>
            <w:rStyle w:val="Hyperlink"/>
            <w:rFonts w:ascii="Arial" w:hAnsi="Arial" w:cs="Arial"/>
            <w:color w:val="771100"/>
            <w:shd w:val="clear" w:color="auto" w:fill="FFFFFF"/>
          </w:rPr>
          <w:t>Part 35 - Index basics</w:t>
        </w:r>
      </w:hyperlink>
      <w:r>
        <w:rPr>
          <w:rFonts w:ascii="Arial" w:hAnsi="Arial" w:cs="Arial"/>
          <w:color w:val="333333"/>
        </w:rPr>
        <w:br/>
      </w:r>
      <w:r>
        <w:rPr>
          <w:rFonts w:ascii="Arial" w:hAnsi="Arial" w:cs="Arial"/>
          <w:color w:val="333333"/>
          <w:shd w:val="clear" w:color="auto" w:fill="FFFFFF"/>
        </w:rPr>
        <w:t>3. </w:t>
      </w:r>
      <w:hyperlink r:id="rId8" w:history="1">
        <w:r>
          <w:rPr>
            <w:rStyle w:val="Hyperlink"/>
            <w:rFonts w:ascii="Arial" w:hAnsi="Arial" w:cs="Arial"/>
            <w:color w:val="771100"/>
            <w:shd w:val="clear" w:color="auto" w:fill="FFFFFF"/>
          </w:rPr>
          <w:t>Part 36 - Clustered and Nonclustered indexes</w:t>
        </w:r>
      </w:hyperlink>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Unique index</w:t>
      </w:r>
      <w:r>
        <w:rPr>
          <w:rFonts w:ascii="Arial" w:hAnsi="Arial" w:cs="Arial"/>
          <w:color w:val="333333"/>
          <w:shd w:val="clear" w:color="auto" w:fill="FFFFFF"/>
        </w:rPr>
        <w:t> is used to enforce uniqueness of key values in the index. Let's understand this with an example.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Create the Employee table using the script below</w:t>
      </w:r>
      <w:r>
        <w:rPr>
          <w:rFonts w:ascii="Arial" w:hAnsi="Arial" w:cs="Arial"/>
          <w:color w:val="333333"/>
        </w:rPr>
        <w:br/>
      </w:r>
      <w:r>
        <w:rPr>
          <w:rFonts w:ascii="Arial" w:hAnsi="Arial" w:cs="Arial"/>
          <w:color w:val="0000FF"/>
          <w:shd w:val="clear" w:color="auto" w:fill="FFFFFF"/>
        </w:rPr>
        <w:t>CREATE TABLE</w:t>
      </w:r>
      <w:r>
        <w:rPr>
          <w:rFonts w:ascii="Arial" w:hAnsi="Arial" w:cs="Arial"/>
          <w:color w:val="333333"/>
          <w:shd w:val="clear" w:color="auto" w:fill="FFFFFF"/>
        </w:rPr>
        <w:t> [tblEmployee]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[Id] </w:t>
      </w:r>
      <w:r>
        <w:rPr>
          <w:rFonts w:ascii="Arial" w:hAnsi="Arial" w:cs="Arial"/>
          <w:color w:val="0000FF"/>
          <w:shd w:val="clear" w:color="auto" w:fill="FFFFFF"/>
        </w:rPr>
        <w:t>int Primary Key</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[FirstName] </w:t>
      </w:r>
      <w:r>
        <w:rPr>
          <w:rFonts w:ascii="Arial" w:hAnsi="Arial" w:cs="Arial"/>
          <w:color w:val="0000FF"/>
          <w:shd w:val="clear" w:color="auto" w:fill="FFFFFF"/>
        </w:rPr>
        <w:t>nvarchar</w:t>
      </w:r>
      <w:r>
        <w:rPr>
          <w:rFonts w:ascii="Arial" w:hAnsi="Arial" w:cs="Arial"/>
          <w:color w:val="333333"/>
          <w:shd w:val="clear" w:color="auto" w:fill="FFFFFF"/>
        </w:rPr>
        <w:t>(50),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[LastName] </w:t>
      </w:r>
      <w:r>
        <w:rPr>
          <w:rFonts w:ascii="Arial" w:hAnsi="Arial" w:cs="Arial"/>
          <w:color w:val="0000FF"/>
          <w:shd w:val="clear" w:color="auto" w:fill="FFFFFF"/>
        </w:rPr>
        <w:t>nvarchar</w:t>
      </w:r>
      <w:r>
        <w:rPr>
          <w:rFonts w:ascii="Arial" w:hAnsi="Arial" w:cs="Arial"/>
          <w:color w:val="333333"/>
          <w:shd w:val="clear" w:color="auto" w:fill="FFFFFF"/>
        </w:rPr>
        <w:t>(50),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[Salary] </w:t>
      </w:r>
      <w:r>
        <w:rPr>
          <w:rFonts w:ascii="Arial" w:hAnsi="Arial" w:cs="Arial"/>
          <w:color w:val="0000FF"/>
          <w:shd w:val="clear" w:color="auto" w:fill="FFFFFF"/>
        </w:rPr>
        <w:t>int</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[Gender] </w:t>
      </w:r>
      <w:r>
        <w:rPr>
          <w:rFonts w:ascii="Arial" w:hAnsi="Arial" w:cs="Arial"/>
          <w:color w:val="0000FF"/>
          <w:shd w:val="clear" w:color="auto" w:fill="FFFFFF"/>
        </w:rPr>
        <w:t>nvarchar</w:t>
      </w:r>
      <w:r>
        <w:rPr>
          <w:rFonts w:ascii="Arial" w:hAnsi="Arial" w:cs="Arial"/>
          <w:color w:val="333333"/>
          <w:shd w:val="clear" w:color="auto" w:fill="FFFFFF"/>
        </w:rPr>
        <w:t>(10),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[City] </w:t>
      </w:r>
      <w:r>
        <w:rPr>
          <w:rFonts w:ascii="Arial" w:hAnsi="Arial" w:cs="Arial"/>
          <w:color w:val="0000FF"/>
          <w:shd w:val="clear" w:color="auto" w:fill="FFFFFF"/>
        </w:rPr>
        <w:t>nvarchar</w:t>
      </w:r>
      <w:r>
        <w:rPr>
          <w:rFonts w:ascii="Arial" w:hAnsi="Arial" w:cs="Arial"/>
          <w:color w:val="333333"/>
          <w:shd w:val="clear" w:color="auto" w:fill="FFFFFF"/>
        </w:rPr>
        <w:t>(50)</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Since, we have marked Id column</w:t>
      </w:r>
      <w:r>
        <w:rPr>
          <w:rFonts w:ascii="Arial" w:hAnsi="Arial" w:cs="Arial"/>
          <w:color w:val="333333"/>
          <w:shd w:val="clear" w:color="auto" w:fill="FFFFFF"/>
        </w:rPr>
        <w:t>, as the Primary key for this table, a UNIQUE CLUSTERED INDEX gets created on the Id column, with Id as the index key. </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We can verify</w:t>
      </w:r>
      <w:r>
        <w:rPr>
          <w:rFonts w:ascii="Arial" w:hAnsi="Arial" w:cs="Arial"/>
          <w:color w:val="333333"/>
          <w:shd w:val="clear" w:color="auto" w:fill="FFFFFF"/>
        </w:rPr>
        <w:t> this by executing the </w:t>
      </w:r>
      <w:r>
        <w:rPr>
          <w:rFonts w:ascii="Arial" w:hAnsi="Arial" w:cs="Arial"/>
          <w:color w:val="660000"/>
          <w:shd w:val="clear" w:color="auto" w:fill="FFFFFF"/>
        </w:rPr>
        <w:t>sp_helpindex</w:t>
      </w:r>
      <w:r>
        <w:rPr>
          <w:rFonts w:ascii="Arial" w:hAnsi="Arial" w:cs="Arial"/>
          <w:color w:val="333333"/>
          <w:shd w:val="clear" w:color="auto" w:fill="FFFFFF"/>
        </w:rPr>
        <w:t> system stored procedure as shown below.</w:t>
      </w:r>
      <w:r>
        <w:rPr>
          <w:rFonts w:ascii="Arial" w:hAnsi="Arial" w:cs="Arial"/>
          <w:color w:val="333333"/>
        </w:rPr>
        <w:br/>
      </w:r>
      <w:r>
        <w:rPr>
          <w:rFonts w:ascii="Arial" w:hAnsi="Arial" w:cs="Arial"/>
          <w:color w:val="0000FF"/>
          <w:shd w:val="clear" w:color="auto" w:fill="FFFFFF"/>
        </w:rPr>
        <w:t>Execute </w:t>
      </w:r>
      <w:r>
        <w:rPr>
          <w:rFonts w:ascii="Arial" w:hAnsi="Arial" w:cs="Arial"/>
          <w:color w:val="660000"/>
          <w:shd w:val="clear" w:color="auto" w:fill="FFFFFF"/>
        </w:rPr>
        <w:t>sp_helpindex </w:t>
      </w:r>
      <w:r>
        <w:rPr>
          <w:rFonts w:ascii="Arial" w:hAnsi="Arial" w:cs="Arial"/>
          <w:color w:val="333333"/>
          <w:shd w:val="clear" w:color="auto" w:fill="FFFFFF"/>
        </w:rPr>
        <w:t>tblEmployee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Output:</w:t>
      </w:r>
      <w:r>
        <w:rPr>
          <w:rFonts w:ascii="Arial" w:hAnsi="Arial" w:cs="Arial"/>
          <w:color w:val="333333"/>
        </w:rPr>
        <w:br/>
      </w:r>
      <w:r>
        <w:rPr>
          <w:noProof/>
        </w:rPr>
        <w:drawing>
          <wp:inline distT="0" distB="0" distL="0" distR="0" wp14:anchorId="786DA5B7" wp14:editId="52E35053">
            <wp:extent cx="4943475" cy="361950"/>
            <wp:effectExtent l="0" t="0" r="9525" b="0"/>
            <wp:docPr id="4" name="Picture 4" descr="http://3.bp.blogspot.com/-jP4G26uqFQE/UFIM8FMSmgI/AAAAAAAAAZw/oNFF36hw5q8/s1600/Unique+Clustere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jP4G26uqFQE/UFIM8FMSmgI/AAAAAAAAAZw/oNFF36hw5q8/s1600/Unique+Clustered+Inde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361950"/>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Since, we now have a UNIQUE CLUSTERED INDEX</w:t>
      </w:r>
      <w:r>
        <w:rPr>
          <w:rFonts w:ascii="Arial" w:hAnsi="Arial" w:cs="Arial"/>
          <w:color w:val="333333"/>
          <w:shd w:val="clear" w:color="auto" w:fill="FFFFFF"/>
        </w:rPr>
        <w:t> </w:t>
      </w:r>
      <w:r>
        <w:rPr>
          <w:rFonts w:ascii="Arial" w:hAnsi="Arial" w:cs="Arial"/>
          <w:b/>
          <w:bCs/>
          <w:color w:val="333333"/>
          <w:shd w:val="clear" w:color="auto" w:fill="FFFFFF"/>
        </w:rPr>
        <w:t>on the Id</w:t>
      </w:r>
      <w:r>
        <w:rPr>
          <w:rFonts w:ascii="Arial" w:hAnsi="Arial" w:cs="Arial"/>
          <w:color w:val="333333"/>
          <w:shd w:val="clear" w:color="auto" w:fill="FFFFFF"/>
        </w:rPr>
        <w:t> </w:t>
      </w:r>
      <w:r>
        <w:rPr>
          <w:rFonts w:ascii="Arial" w:hAnsi="Arial" w:cs="Arial"/>
          <w:b/>
          <w:bCs/>
          <w:color w:val="333333"/>
          <w:shd w:val="clear" w:color="auto" w:fill="FFFFFF"/>
        </w:rPr>
        <w:t>column</w:t>
      </w:r>
      <w:r>
        <w:rPr>
          <w:rFonts w:ascii="Arial" w:hAnsi="Arial" w:cs="Arial"/>
          <w:color w:val="333333"/>
          <w:shd w:val="clear" w:color="auto" w:fill="FFFFFF"/>
        </w:rPr>
        <w:t>, any attempt to duplicate the key values, will throw an error stating </w:t>
      </w:r>
      <w:r>
        <w:rPr>
          <w:rFonts w:ascii="Arial" w:hAnsi="Arial" w:cs="Arial"/>
          <w:color w:val="FF0000"/>
          <w:shd w:val="clear" w:color="auto" w:fill="FFFFFF"/>
        </w:rPr>
        <w:t>'Violation of PRIMARY KEY constraint 'PK__tblEmplo__3214EC07236943A5'. Cannot insert duplicate key in object dbo.tblEmployee'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Example</w:t>
      </w:r>
      <w:r>
        <w:rPr>
          <w:rFonts w:ascii="Arial" w:hAnsi="Arial" w:cs="Arial"/>
          <w:color w:val="333333"/>
          <w:shd w:val="clear" w:color="auto" w:fill="FFFFFF"/>
        </w:rPr>
        <w:t>: The following insert queries will fail</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tblEmployee </w:t>
      </w:r>
      <w:r>
        <w:rPr>
          <w:rFonts w:ascii="Arial" w:hAnsi="Arial" w:cs="Arial"/>
          <w:color w:val="0000FF"/>
          <w:shd w:val="clear" w:color="auto" w:fill="FFFFFF"/>
        </w:rPr>
        <w:t>Values</w:t>
      </w:r>
      <w:r>
        <w:rPr>
          <w:rFonts w:ascii="Arial" w:hAnsi="Arial" w:cs="Arial"/>
          <w:color w:val="333333"/>
          <w:shd w:val="clear" w:color="auto" w:fill="FFFFFF"/>
        </w:rPr>
        <w:t>(1,</w:t>
      </w:r>
      <w:r>
        <w:rPr>
          <w:rFonts w:ascii="Arial" w:hAnsi="Arial" w:cs="Arial"/>
          <w:color w:val="FF0000"/>
          <w:shd w:val="clear" w:color="auto" w:fill="FFFFFF"/>
        </w:rPr>
        <w:t>'Mike'</w:t>
      </w:r>
      <w:r>
        <w:rPr>
          <w:rFonts w:ascii="Arial" w:hAnsi="Arial" w:cs="Arial"/>
          <w:color w:val="333333"/>
          <w:shd w:val="clear" w:color="auto" w:fill="FFFFFF"/>
        </w:rPr>
        <w:t>, </w:t>
      </w:r>
      <w:r>
        <w:rPr>
          <w:rFonts w:ascii="Arial" w:hAnsi="Arial" w:cs="Arial"/>
          <w:color w:val="FF0000"/>
          <w:shd w:val="clear" w:color="auto" w:fill="FFFFFF"/>
        </w:rPr>
        <w:t>'Sandoz'</w:t>
      </w:r>
      <w:r>
        <w:rPr>
          <w:rFonts w:ascii="Arial" w:hAnsi="Arial" w:cs="Arial"/>
          <w:color w:val="333333"/>
          <w:shd w:val="clear" w:color="auto" w:fill="FFFFFF"/>
        </w:rPr>
        <w:t>,4500,</w:t>
      </w:r>
      <w:r>
        <w:rPr>
          <w:rFonts w:ascii="Arial" w:hAnsi="Arial" w:cs="Arial"/>
          <w:color w:val="FF0000"/>
          <w:shd w:val="clear" w:color="auto" w:fill="FFFFFF"/>
        </w:rPr>
        <w:t>'Male','New York'</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tblEmployee </w:t>
      </w:r>
      <w:r>
        <w:rPr>
          <w:rFonts w:ascii="Arial" w:hAnsi="Arial" w:cs="Arial"/>
          <w:color w:val="0000FF"/>
          <w:shd w:val="clear" w:color="auto" w:fill="FFFFFF"/>
        </w:rPr>
        <w:t>Values</w:t>
      </w:r>
      <w:r>
        <w:rPr>
          <w:rFonts w:ascii="Arial" w:hAnsi="Arial" w:cs="Arial"/>
          <w:color w:val="333333"/>
          <w:shd w:val="clear" w:color="auto" w:fill="FFFFFF"/>
        </w:rPr>
        <w:t>(1,</w:t>
      </w:r>
      <w:r>
        <w:rPr>
          <w:rFonts w:ascii="Arial" w:hAnsi="Arial" w:cs="Arial"/>
          <w:color w:val="FF0000"/>
          <w:shd w:val="clear" w:color="auto" w:fill="FFFFFF"/>
        </w:rPr>
        <w:t>'John'</w:t>
      </w:r>
      <w:r>
        <w:rPr>
          <w:rFonts w:ascii="Arial" w:hAnsi="Arial" w:cs="Arial"/>
          <w:color w:val="333333"/>
          <w:shd w:val="clear" w:color="auto" w:fill="FFFFFF"/>
        </w:rPr>
        <w:t>, </w:t>
      </w:r>
      <w:r>
        <w:rPr>
          <w:rFonts w:ascii="Arial" w:hAnsi="Arial" w:cs="Arial"/>
          <w:color w:val="FF0000"/>
          <w:shd w:val="clear" w:color="auto" w:fill="FFFFFF"/>
        </w:rPr>
        <w:t>'Menco'</w:t>
      </w:r>
      <w:r>
        <w:rPr>
          <w:rFonts w:ascii="Arial" w:hAnsi="Arial" w:cs="Arial"/>
          <w:color w:val="333333"/>
          <w:shd w:val="clear" w:color="auto" w:fill="FFFFFF"/>
        </w:rPr>
        <w:t>,2500,</w:t>
      </w:r>
      <w:r>
        <w:rPr>
          <w:rFonts w:ascii="Arial" w:hAnsi="Arial" w:cs="Arial"/>
          <w:color w:val="FF0000"/>
          <w:shd w:val="clear" w:color="auto" w:fill="FFFFFF"/>
        </w:rPr>
        <w:t>'Male','London'</w:t>
      </w:r>
      <w:r>
        <w:rPr>
          <w:rFonts w:ascii="Arial" w:hAnsi="Arial" w:cs="Arial"/>
          <w:color w:val="333333"/>
          <w:shd w:val="clear" w:color="auto" w:fill="FFFFFF"/>
        </w:rPr>
        <w:t>)</w:t>
      </w:r>
    </w:p>
    <w:p w14:paraId="76AEC9E6" w14:textId="2459BA43" w:rsidR="00C313C3" w:rsidRDefault="00C313C3" w:rsidP="00C313C3">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Now let's try to drop the Unique Clustered index</w:t>
      </w:r>
      <w:r>
        <w:rPr>
          <w:rFonts w:ascii="Arial" w:hAnsi="Arial" w:cs="Arial"/>
          <w:color w:val="333333"/>
          <w:shd w:val="clear" w:color="auto" w:fill="FFFFFF"/>
        </w:rPr>
        <w:t xml:space="preserve"> on the Id column. This will raise an error </w:t>
      </w:r>
      <w:r>
        <w:rPr>
          <w:rFonts w:ascii="Arial" w:hAnsi="Arial" w:cs="Arial"/>
          <w:color w:val="333333"/>
          <w:shd w:val="clear" w:color="auto" w:fill="FFFFFF"/>
        </w:rPr>
        <w:lastRenderedPageBreak/>
        <w:t>stating - </w:t>
      </w:r>
      <w:r>
        <w:rPr>
          <w:rFonts w:ascii="Arial" w:hAnsi="Arial" w:cs="Arial"/>
          <w:color w:val="FF0000"/>
          <w:shd w:val="clear" w:color="auto" w:fill="FFFFFF"/>
        </w:rPr>
        <w:t>'An explicit DROP INDEX is not allowed on index tblEmployee.PK__tblEmplo__3214EC07236943A5. It is being used for PRIMARY KEY constraint enforcement.'</w:t>
      </w:r>
      <w:r>
        <w:rPr>
          <w:rFonts w:ascii="Arial" w:hAnsi="Arial" w:cs="Arial"/>
          <w:color w:val="333333"/>
        </w:rPr>
        <w:br/>
      </w:r>
      <w:r>
        <w:rPr>
          <w:rFonts w:ascii="Arial" w:hAnsi="Arial" w:cs="Arial"/>
          <w:color w:val="0000FF"/>
          <w:shd w:val="clear" w:color="auto" w:fill="FFFFFF"/>
        </w:rPr>
        <w:t>Drop index</w:t>
      </w:r>
      <w:r>
        <w:rPr>
          <w:rFonts w:ascii="Arial" w:hAnsi="Arial" w:cs="Arial"/>
          <w:color w:val="333333"/>
          <w:shd w:val="clear" w:color="auto" w:fill="FFFFFF"/>
        </w:rPr>
        <w:t> tblEmployee.PK__tblEmplo__3214EC07236943A5</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So this error message proves that</w:t>
      </w:r>
      <w:r>
        <w:rPr>
          <w:rFonts w:ascii="Arial" w:hAnsi="Arial" w:cs="Arial"/>
          <w:color w:val="333333"/>
          <w:shd w:val="clear" w:color="auto" w:fill="FFFFFF"/>
        </w:rPr>
        <w:t>, SQL server internally, uses the UNIQUE index to enforce the uniqueness of values and primary key.</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Expand keys folder in the object explorer window</w:t>
      </w:r>
      <w:r>
        <w:rPr>
          <w:rFonts w:ascii="Arial" w:hAnsi="Arial" w:cs="Arial"/>
          <w:color w:val="333333"/>
          <w:shd w:val="clear" w:color="auto" w:fill="FFFFFF"/>
        </w:rPr>
        <w:t>, and you can see a primary key constraint. Now, expand the indexes folder and you should see a unique clustered index. In the object explorer it just shows the '</w:t>
      </w:r>
      <w:r>
        <w:rPr>
          <w:rFonts w:ascii="Arial" w:hAnsi="Arial" w:cs="Arial"/>
          <w:b/>
          <w:bCs/>
          <w:color w:val="333333"/>
          <w:shd w:val="clear" w:color="auto" w:fill="FFFFFF"/>
        </w:rPr>
        <w:t>CLUSTERED</w:t>
      </w:r>
      <w:r>
        <w:rPr>
          <w:rFonts w:ascii="Arial" w:hAnsi="Arial" w:cs="Arial"/>
          <w:color w:val="333333"/>
          <w:shd w:val="clear" w:color="auto" w:fill="FFFFFF"/>
        </w:rPr>
        <w:t>' word. To, confirm, this is infact an UNIQUE index, right click and select properties. The properties window, shows the UNIQUE checkbox being selected.</w:t>
      </w:r>
      <w:r>
        <w:rPr>
          <w:rFonts w:ascii="Arial" w:hAnsi="Arial" w:cs="Arial"/>
          <w:color w:val="333333"/>
        </w:rPr>
        <w:br/>
      </w:r>
      <w:r>
        <w:rPr>
          <w:noProof/>
        </w:rPr>
        <w:drawing>
          <wp:inline distT="0" distB="0" distL="0" distR="0" wp14:anchorId="217B4555" wp14:editId="6E03D6F0">
            <wp:extent cx="4819650" cy="5086350"/>
            <wp:effectExtent l="0" t="0" r="0" b="0"/>
            <wp:docPr id="2" name="Picture 2" descr="http://1.bp.blogspot.com/-70SmjxeEcbg/UFIOGbEADpI/AAAAAAAAAZ4/xt1tbqqu6FM/s1600/Primary+Key+and+Unique+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70SmjxeEcbg/UFIOGbEADpI/AAAAAAAAAZ4/xt1tbqqu6FM/s1600/Primary+Key+and+Unique+Inde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5086350"/>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SQL Server allows us to delete this UNIQUE CLUSTERED INDEX</w:t>
      </w:r>
      <w:r>
        <w:rPr>
          <w:rFonts w:ascii="Arial" w:hAnsi="Arial" w:cs="Arial"/>
          <w:color w:val="333333"/>
          <w:shd w:val="clear" w:color="auto" w:fill="FFFFFF"/>
        </w:rPr>
        <w:t> from the object explorer. so, Right click on the index, and select DELETE and finally, click OK. Along with the UNIQUE index, the primary key constraint is also deleted.</w:t>
      </w:r>
      <w:r>
        <w:rPr>
          <w:rFonts w:ascii="Arial" w:hAnsi="Arial" w:cs="Arial"/>
          <w:color w:val="333333"/>
        </w:rPr>
        <w:br/>
      </w:r>
      <w:r>
        <w:rPr>
          <w:rFonts w:ascii="Arial" w:hAnsi="Arial" w:cs="Arial"/>
          <w:color w:val="333333"/>
          <w:shd w:val="clear" w:color="auto" w:fill="FFFFFF"/>
        </w:rPr>
        <w:lastRenderedPageBreak/>
        <w:br/>
      </w:r>
      <w:r>
        <w:rPr>
          <w:rFonts w:ascii="Arial" w:hAnsi="Arial" w:cs="Arial"/>
          <w:b/>
          <w:bCs/>
          <w:color w:val="333333"/>
          <w:shd w:val="clear" w:color="auto" w:fill="FFFFFF"/>
        </w:rPr>
        <w:t>Now, let's try to insert duplicate values</w:t>
      </w:r>
      <w:r>
        <w:rPr>
          <w:rFonts w:ascii="Arial" w:hAnsi="Arial" w:cs="Arial"/>
          <w:color w:val="333333"/>
          <w:shd w:val="clear" w:color="auto" w:fill="FFFFFF"/>
        </w:rPr>
        <w:t> for the ID column. The rows should be accepted, without any primary key violation error.</w:t>
      </w:r>
      <w:r>
        <w:rPr>
          <w:rFonts w:ascii="Arial" w:hAnsi="Arial" w:cs="Arial"/>
          <w:color w:val="333333"/>
        </w:rPr>
        <w:br/>
      </w:r>
      <w:r>
        <w:rPr>
          <w:rFonts w:ascii="Arial" w:hAnsi="Arial" w:cs="Arial"/>
          <w:color w:val="0000FF"/>
          <w:shd w:val="clear" w:color="auto" w:fill="FFFFFF"/>
        </w:rPr>
        <w:t>Insert into </w:t>
      </w:r>
      <w:r>
        <w:rPr>
          <w:rFonts w:ascii="Arial" w:hAnsi="Arial" w:cs="Arial"/>
          <w:color w:val="333333"/>
          <w:shd w:val="clear" w:color="auto" w:fill="FFFFFF"/>
        </w:rPr>
        <w:t>tblEmployee </w:t>
      </w:r>
      <w:r>
        <w:rPr>
          <w:rFonts w:ascii="Arial" w:hAnsi="Arial" w:cs="Arial"/>
          <w:color w:val="0000FF"/>
          <w:shd w:val="clear" w:color="auto" w:fill="FFFFFF"/>
        </w:rPr>
        <w:t>Values</w:t>
      </w:r>
      <w:r>
        <w:rPr>
          <w:rFonts w:ascii="Arial" w:hAnsi="Arial" w:cs="Arial"/>
          <w:color w:val="333333"/>
          <w:shd w:val="clear" w:color="auto" w:fill="FFFFFF"/>
        </w:rPr>
        <w:t>(1,</w:t>
      </w:r>
      <w:r>
        <w:rPr>
          <w:rFonts w:ascii="Arial" w:hAnsi="Arial" w:cs="Arial"/>
          <w:color w:val="FF0000"/>
          <w:shd w:val="clear" w:color="auto" w:fill="FFFFFF"/>
        </w:rPr>
        <w:t>'Mike', 'Sandoz'</w:t>
      </w:r>
      <w:r>
        <w:rPr>
          <w:rFonts w:ascii="Arial" w:hAnsi="Arial" w:cs="Arial"/>
          <w:color w:val="333333"/>
          <w:shd w:val="clear" w:color="auto" w:fill="FFFFFF"/>
        </w:rPr>
        <w:t>,4500,</w:t>
      </w:r>
      <w:r>
        <w:rPr>
          <w:rFonts w:ascii="Arial" w:hAnsi="Arial" w:cs="Arial"/>
          <w:color w:val="FF0000"/>
          <w:shd w:val="clear" w:color="auto" w:fill="FFFFFF"/>
        </w:rPr>
        <w:t>'Male','New York'</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tblEmployee </w:t>
      </w:r>
      <w:r>
        <w:rPr>
          <w:rFonts w:ascii="Arial" w:hAnsi="Arial" w:cs="Arial"/>
          <w:color w:val="0000FF"/>
          <w:shd w:val="clear" w:color="auto" w:fill="FFFFFF"/>
        </w:rPr>
        <w:t>Values</w:t>
      </w:r>
      <w:r>
        <w:rPr>
          <w:rFonts w:ascii="Arial" w:hAnsi="Arial" w:cs="Arial"/>
          <w:color w:val="333333"/>
          <w:shd w:val="clear" w:color="auto" w:fill="FFFFFF"/>
        </w:rPr>
        <w:t>(1,</w:t>
      </w:r>
      <w:r>
        <w:rPr>
          <w:rFonts w:ascii="Arial" w:hAnsi="Arial" w:cs="Arial"/>
          <w:color w:val="FF0000"/>
          <w:shd w:val="clear" w:color="auto" w:fill="FFFFFF"/>
        </w:rPr>
        <w:t>'John', 'Menco'</w:t>
      </w:r>
      <w:r>
        <w:rPr>
          <w:rFonts w:ascii="Arial" w:hAnsi="Arial" w:cs="Arial"/>
          <w:color w:val="333333"/>
          <w:shd w:val="clear" w:color="auto" w:fill="FFFFFF"/>
        </w:rPr>
        <w:t>,2500,</w:t>
      </w:r>
      <w:r>
        <w:rPr>
          <w:rFonts w:ascii="Arial" w:hAnsi="Arial" w:cs="Arial"/>
          <w:color w:val="FF0000"/>
          <w:shd w:val="clear" w:color="auto" w:fill="FFFFFF"/>
        </w:rPr>
        <w:t>'Male','London'</w:t>
      </w:r>
      <w:r>
        <w:rPr>
          <w:rFonts w:ascii="Arial" w:hAnsi="Arial" w:cs="Arial"/>
          <w:color w:val="333333"/>
          <w:shd w:val="clear" w:color="auto" w:fill="FFFFFF"/>
        </w:rPr>
        <w:t>)</w:t>
      </w:r>
    </w:p>
    <w:p w14:paraId="2A84690D" w14:textId="6E996EA4" w:rsidR="00C313C3" w:rsidRDefault="00C313C3" w:rsidP="00C313C3">
      <w:r>
        <w:rPr>
          <w:rFonts w:ascii="Arial" w:hAnsi="Arial" w:cs="Arial"/>
          <w:color w:val="333333"/>
        </w:rPr>
        <w:br/>
      </w:r>
      <w:r>
        <w:rPr>
          <w:rFonts w:ascii="Arial" w:hAnsi="Arial" w:cs="Arial"/>
          <w:color w:val="333333"/>
          <w:shd w:val="clear" w:color="auto" w:fill="FFFFFF"/>
        </w:rPr>
        <w:br/>
        <w:t>So, the UNIQUE index is used to enforce the uniqueness of values and primary key constraint.</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UNIQUENESS is a property of an Index</w:t>
      </w:r>
      <w:r>
        <w:rPr>
          <w:rFonts w:ascii="Arial" w:hAnsi="Arial" w:cs="Arial"/>
          <w:color w:val="333333"/>
          <w:shd w:val="clear" w:color="auto" w:fill="FFFFFF"/>
        </w:rPr>
        <w:t>, and both CLUSTERED and NON-CLUSTERED indexes can be UNIQUE.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Creating a UNIQUE NON CLUSTERED index</w:t>
      </w:r>
      <w:r>
        <w:rPr>
          <w:rFonts w:ascii="Arial" w:hAnsi="Arial" w:cs="Arial"/>
          <w:color w:val="333333"/>
          <w:shd w:val="clear" w:color="auto" w:fill="FFFFFF"/>
        </w:rPr>
        <w:t> on the FirstName and LastName columns.</w:t>
      </w:r>
      <w:r>
        <w:rPr>
          <w:rFonts w:ascii="Arial" w:hAnsi="Arial" w:cs="Arial"/>
          <w:color w:val="333333"/>
        </w:rPr>
        <w:br/>
      </w:r>
      <w:r>
        <w:rPr>
          <w:rFonts w:ascii="Arial" w:hAnsi="Arial" w:cs="Arial"/>
          <w:color w:val="0000FF"/>
          <w:shd w:val="clear" w:color="auto" w:fill="FFFFFF"/>
        </w:rPr>
        <w:t>Create Unique NonClustered Index</w:t>
      </w:r>
      <w:r>
        <w:rPr>
          <w:rFonts w:ascii="Arial" w:hAnsi="Arial" w:cs="Arial"/>
          <w:color w:val="333333"/>
          <w:shd w:val="clear" w:color="auto" w:fill="FFFFFF"/>
        </w:rPr>
        <w:t> UIX_tblEmployee_FirstName_LastName</w:t>
      </w:r>
      <w:r>
        <w:rPr>
          <w:rFonts w:ascii="Arial" w:hAnsi="Arial" w:cs="Arial"/>
          <w:color w:val="333333"/>
        </w:rPr>
        <w:br/>
      </w:r>
      <w:r>
        <w:rPr>
          <w:rFonts w:ascii="Arial" w:hAnsi="Arial" w:cs="Arial"/>
          <w:color w:val="0000FF"/>
          <w:shd w:val="clear" w:color="auto" w:fill="FFFFFF"/>
        </w:rPr>
        <w:t>On </w:t>
      </w:r>
      <w:r>
        <w:rPr>
          <w:rFonts w:ascii="Arial" w:hAnsi="Arial" w:cs="Arial"/>
          <w:color w:val="333333"/>
          <w:shd w:val="clear" w:color="auto" w:fill="FFFFFF"/>
        </w:rPr>
        <w:t>tblEmployee(FirstName, LastName)</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This unique non clustered index</w:t>
      </w:r>
      <w:r>
        <w:rPr>
          <w:rFonts w:ascii="Arial" w:hAnsi="Arial" w:cs="Arial"/>
          <w:color w:val="333333"/>
          <w:shd w:val="clear" w:color="auto" w:fill="FFFFFF"/>
        </w:rPr>
        <w:t>, ensures that no 2 entires in the index has the same first and last names. </w:t>
      </w:r>
      <w:hyperlink r:id="rId11" w:history="1">
        <w:r>
          <w:rPr>
            <w:rStyle w:val="Hyperlink"/>
            <w:rFonts w:ascii="Arial" w:hAnsi="Arial" w:cs="Arial"/>
            <w:color w:val="771100"/>
            <w:shd w:val="clear" w:color="auto" w:fill="FFFFFF"/>
          </w:rPr>
          <w:t>In Part 9, of this video series</w:t>
        </w:r>
      </w:hyperlink>
      <w:r>
        <w:rPr>
          <w:rFonts w:ascii="Arial" w:hAnsi="Arial" w:cs="Arial"/>
          <w:color w:val="333333"/>
          <w:shd w:val="clear" w:color="auto" w:fill="FFFFFF"/>
        </w:rPr>
        <w:t>, we have learnt that, a Unique Constraint, can be used to enforce the uniqueness of values, across one or more columns. There are no major differences between a unique constraint and a unique index. </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In fact, when you add a unique constraint</w:t>
      </w:r>
      <w:r>
        <w:rPr>
          <w:rFonts w:ascii="Arial" w:hAnsi="Arial" w:cs="Arial"/>
          <w:color w:val="333333"/>
          <w:shd w:val="clear" w:color="auto" w:fill="FFFFFF"/>
        </w:rPr>
        <w:t>, a unique index gets created behind the scenes. To prove this, let's add a unique constraint on the city column of the tblEmployee table.</w:t>
      </w:r>
      <w:r>
        <w:rPr>
          <w:rFonts w:ascii="Arial" w:hAnsi="Arial" w:cs="Arial"/>
          <w:color w:val="333333"/>
        </w:rPr>
        <w:br/>
      </w:r>
      <w:r>
        <w:rPr>
          <w:rFonts w:ascii="Arial" w:hAnsi="Arial" w:cs="Arial"/>
          <w:color w:val="0000FF"/>
          <w:shd w:val="clear" w:color="auto" w:fill="FFFFFF"/>
        </w:rPr>
        <w:t>ALTER TABLE</w:t>
      </w:r>
      <w:r>
        <w:rPr>
          <w:rFonts w:ascii="Arial" w:hAnsi="Arial" w:cs="Arial"/>
          <w:color w:val="333333"/>
          <w:shd w:val="clear" w:color="auto" w:fill="FFFFFF"/>
        </w:rPr>
        <w:t> tblEmployee </w:t>
      </w:r>
      <w:r>
        <w:rPr>
          <w:rFonts w:ascii="Arial" w:hAnsi="Arial" w:cs="Arial"/>
          <w:color w:val="333333"/>
        </w:rPr>
        <w:br/>
      </w:r>
      <w:r>
        <w:rPr>
          <w:rFonts w:ascii="Arial" w:hAnsi="Arial" w:cs="Arial"/>
          <w:color w:val="0000FF"/>
          <w:shd w:val="clear" w:color="auto" w:fill="FFFFFF"/>
        </w:rPr>
        <w:t>ADD CONSTRAINT</w:t>
      </w:r>
      <w:r>
        <w:rPr>
          <w:rFonts w:ascii="Arial" w:hAnsi="Arial" w:cs="Arial"/>
          <w:color w:val="333333"/>
          <w:shd w:val="clear" w:color="auto" w:fill="FFFFFF"/>
        </w:rPr>
        <w:t> UQ_tblEmployee_City </w:t>
      </w:r>
      <w:r>
        <w:rPr>
          <w:rFonts w:ascii="Arial" w:hAnsi="Arial" w:cs="Arial"/>
          <w:color w:val="333333"/>
        </w:rPr>
        <w:br/>
      </w:r>
      <w:r>
        <w:rPr>
          <w:rFonts w:ascii="Arial" w:hAnsi="Arial" w:cs="Arial"/>
          <w:color w:val="0000FF"/>
          <w:shd w:val="clear" w:color="auto" w:fill="FFFFFF"/>
        </w:rPr>
        <w:t>UNIQUE NONCLUSTERED</w:t>
      </w:r>
      <w:r>
        <w:rPr>
          <w:rFonts w:ascii="Arial" w:hAnsi="Arial" w:cs="Arial"/>
          <w:color w:val="333333"/>
          <w:shd w:val="clear" w:color="auto" w:fill="FFFFFF"/>
        </w:rPr>
        <w:t> (City)</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At this point, we expect a unique constraint to be created</w:t>
      </w:r>
      <w:r>
        <w:rPr>
          <w:rFonts w:ascii="Arial" w:hAnsi="Arial" w:cs="Arial"/>
          <w:color w:val="333333"/>
          <w:shd w:val="clear" w:color="auto" w:fill="FFFFFF"/>
        </w:rPr>
        <w:t>. Refresh and Expand the constraints folder in the object explorer window. The constraint is not present in this folder. Now, refresh and expand the 'indexes' folder. In the indexes folder, you will see a UNIQUE NONCLUSTERED index with name UQ_tblEmployee_City.</w:t>
      </w:r>
      <w:r>
        <w:rPr>
          <w:rFonts w:ascii="Arial" w:hAnsi="Arial" w:cs="Arial"/>
          <w:color w:val="333333"/>
        </w:rPr>
        <w:br/>
      </w:r>
      <w:r>
        <w:rPr>
          <w:rFonts w:ascii="Arial" w:hAnsi="Arial" w:cs="Arial"/>
          <w:color w:val="333333"/>
          <w:shd w:val="clear" w:color="auto" w:fill="FFFFFF"/>
        </w:rPr>
        <w:br/>
        <w:t>Also, executing </w:t>
      </w:r>
      <w:r>
        <w:rPr>
          <w:rFonts w:ascii="Arial" w:hAnsi="Arial" w:cs="Arial"/>
          <w:color w:val="0000FF"/>
          <w:shd w:val="clear" w:color="auto" w:fill="FFFFFF"/>
        </w:rPr>
        <w:t>EXECUTE</w:t>
      </w:r>
      <w:r>
        <w:rPr>
          <w:rFonts w:ascii="Arial" w:hAnsi="Arial" w:cs="Arial"/>
          <w:color w:val="333333"/>
          <w:shd w:val="clear" w:color="auto" w:fill="FFFFFF"/>
        </w:rPr>
        <w:t> </w:t>
      </w:r>
      <w:r>
        <w:rPr>
          <w:rFonts w:ascii="Arial" w:hAnsi="Arial" w:cs="Arial"/>
          <w:color w:val="660000"/>
          <w:shd w:val="clear" w:color="auto" w:fill="FFFFFF"/>
        </w:rPr>
        <w:t>SP_HELPCONSTRAINT</w:t>
      </w:r>
      <w:r>
        <w:rPr>
          <w:rFonts w:ascii="Arial" w:hAnsi="Arial" w:cs="Arial"/>
          <w:color w:val="333333"/>
          <w:shd w:val="clear" w:color="auto" w:fill="FFFFFF"/>
        </w:rPr>
        <w:t> tblEmployee, lists the constraint as a UNIQUE NONCLUSTERED index.</w:t>
      </w:r>
      <w:r>
        <w:rPr>
          <w:rFonts w:ascii="Arial" w:hAnsi="Arial" w:cs="Arial"/>
          <w:color w:val="333333"/>
        </w:rPr>
        <w:br/>
      </w:r>
      <w:r>
        <w:rPr>
          <w:noProof/>
        </w:rPr>
        <w:drawing>
          <wp:inline distT="0" distB="0" distL="0" distR="0" wp14:anchorId="111F9E6E" wp14:editId="326F3037">
            <wp:extent cx="4257675" cy="342900"/>
            <wp:effectExtent l="0" t="0" r="9525" b="0"/>
            <wp:docPr id="1" name="Picture 1" descr="http://3.bp.blogspot.com/-NaYlKgWbZRU/UFIQbtrC9PI/AAAAAAAAAaA/KuXasoa7Pdk/s1600/Unique+Nonclustere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NaYlKgWbZRU/UFIQbtrC9PI/AAAAAAAAAaA/KuXasoa7Pdk/s1600/Unique+Nonclustered+inde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342900"/>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So creating a UNIQUE constraint</w:t>
      </w:r>
      <w:r>
        <w:rPr>
          <w:rFonts w:ascii="Arial" w:hAnsi="Arial" w:cs="Arial"/>
          <w:color w:val="333333"/>
          <w:shd w:val="clear" w:color="auto" w:fill="FFFFFF"/>
        </w:rPr>
        <w:t>, actually creates a UNIQUE index. So a UNIQUE index can be created explicitly, using CREATE INDEX statement or indirectly using a UNIQUE constraint. So, when should you be creating a Unique constraint over a unique index.To make our intentions clear, create a unique constraint, when data integrity is the objective. This makes the objective of the index very clear. In either cases, data is validated in the same manner, and the query optimizer does not differentiate between a unique index created by a unique constraint or manually created.</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lastRenderedPageBreak/>
        <w:t>Note:</w:t>
      </w:r>
      <w:r>
        <w:rPr>
          <w:rFonts w:ascii="Arial" w:hAnsi="Arial" w:cs="Arial"/>
          <w:color w:val="333333"/>
        </w:rPr>
        <w:br/>
      </w:r>
      <w:r>
        <w:rPr>
          <w:rFonts w:ascii="Arial" w:hAnsi="Arial" w:cs="Arial"/>
          <w:b/>
          <w:bCs/>
          <w:color w:val="333333"/>
          <w:shd w:val="clear" w:color="auto" w:fill="FFFFFF"/>
        </w:rPr>
        <w:t>1. By default, a PRIMARY KEY constraint</w:t>
      </w:r>
      <w:r>
        <w:rPr>
          <w:rFonts w:ascii="Arial" w:hAnsi="Arial" w:cs="Arial"/>
          <w:color w:val="333333"/>
          <w:shd w:val="clear" w:color="auto" w:fill="FFFFFF"/>
        </w:rPr>
        <w:t>, creates a unique clustered index, where as a UNIQUE constraint creates a unique nonclustered index. These defaults can be changed if you wish to.</w:t>
      </w:r>
      <w:r>
        <w:rPr>
          <w:rFonts w:ascii="Arial" w:hAnsi="Arial" w:cs="Arial"/>
          <w:color w:val="333333"/>
          <w:shd w:val="clear" w:color="auto" w:fill="FFFFFF"/>
        </w:rPr>
        <w:br/>
      </w:r>
      <w:r>
        <w:rPr>
          <w:rFonts w:ascii="Arial" w:hAnsi="Arial" w:cs="Arial"/>
          <w:color w:val="333333"/>
        </w:rPr>
        <w:br/>
      </w:r>
      <w:r>
        <w:rPr>
          <w:rFonts w:ascii="Arial" w:hAnsi="Arial" w:cs="Arial"/>
          <w:b/>
          <w:bCs/>
          <w:color w:val="333333"/>
          <w:shd w:val="clear" w:color="auto" w:fill="FFFFFF"/>
        </w:rPr>
        <w:t>2. A UNIQUE constraint or a UNIQUE index</w:t>
      </w:r>
      <w:r>
        <w:rPr>
          <w:rFonts w:ascii="Arial" w:hAnsi="Arial" w:cs="Arial"/>
          <w:color w:val="333333"/>
          <w:shd w:val="clear" w:color="auto" w:fill="FFFFFF"/>
        </w:rPr>
        <w:t> cannot be created on an existing table, if the table contains duplicate values in the key columns. Obviously, to solve this,remove the key columns from the index definition or delete or update the duplicate values.</w:t>
      </w:r>
      <w:r>
        <w:rPr>
          <w:rFonts w:ascii="Arial" w:hAnsi="Arial" w:cs="Arial"/>
          <w:color w:val="333333"/>
          <w:shd w:val="clear" w:color="auto" w:fill="FFFFFF"/>
        </w:rPr>
        <w:br/>
      </w:r>
    </w:p>
    <w:p w14:paraId="22BCC810" w14:textId="34BEF22A" w:rsidR="00193B44" w:rsidRPr="00C313C3" w:rsidRDefault="00C313C3" w:rsidP="00C313C3">
      <w:r>
        <w:rPr>
          <w:rFonts w:ascii="Arial" w:hAnsi="Arial" w:cs="Arial"/>
          <w:color w:val="333333"/>
        </w:rPr>
        <w:br/>
      </w:r>
      <w:r>
        <w:rPr>
          <w:rFonts w:ascii="Arial" w:hAnsi="Arial" w:cs="Arial"/>
          <w:b/>
          <w:bCs/>
          <w:color w:val="333333"/>
          <w:shd w:val="clear" w:color="auto" w:fill="FFFFFF"/>
        </w:rPr>
        <w:t>3. By default, duplicate values are not allowed on key columns</w:t>
      </w:r>
      <w:r>
        <w:rPr>
          <w:rFonts w:ascii="Arial" w:hAnsi="Arial" w:cs="Arial"/>
          <w:color w:val="333333"/>
          <w:shd w:val="clear" w:color="auto" w:fill="FFFFFF"/>
        </w:rPr>
        <w:t>, when you have a unique index or constraint. For, example, if I try to insert 10 rows, out of which 5 rows contain duplicates, then all the 10 rows are rejected. However, if I want only the 5 duplicate rows to be rejected and accept the non-duplicate 5 rows, then I can use IGNORE_DUP_KEY option. An example of using IGNORE_DUP_KEY option is shown below.</w:t>
      </w:r>
      <w:r>
        <w:rPr>
          <w:rFonts w:ascii="Arial" w:hAnsi="Arial" w:cs="Arial"/>
          <w:color w:val="333333"/>
        </w:rPr>
        <w:br/>
      </w:r>
      <w:r>
        <w:rPr>
          <w:rFonts w:ascii="Arial" w:hAnsi="Arial" w:cs="Arial"/>
          <w:color w:val="0000FF"/>
          <w:shd w:val="clear" w:color="auto" w:fill="FFFFFF"/>
        </w:rPr>
        <w:t>CREATE UNIQUE INDEX</w:t>
      </w:r>
      <w:r>
        <w:rPr>
          <w:rFonts w:ascii="Arial" w:hAnsi="Arial" w:cs="Arial"/>
          <w:color w:val="333333"/>
          <w:shd w:val="clear" w:color="auto" w:fill="FFFFFF"/>
        </w:rPr>
        <w:t> IX_tblEmployee_City</w:t>
      </w:r>
      <w:r>
        <w:rPr>
          <w:rFonts w:ascii="Arial" w:hAnsi="Arial" w:cs="Arial"/>
          <w:color w:val="333333"/>
        </w:rPr>
        <w:br/>
      </w:r>
      <w:r>
        <w:rPr>
          <w:rFonts w:ascii="Arial" w:hAnsi="Arial" w:cs="Arial"/>
          <w:color w:val="0000FF"/>
          <w:shd w:val="clear" w:color="auto" w:fill="FFFFFF"/>
        </w:rPr>
        <w:t>ON </w:t>
      </w:r>
      <w:r>
        <w:rPr>
          <w:rFonts w:ascii="Arial" w:hAnsi="Arial" w:cs="Arial"/>
          <w:color w:val="333333"/>
          <w:shd w:val="clear" w:color="auto" w:fill="FFFFFF"/>
        </w:rPr>
        <w:t>tblEmployee(City)</w:t>
      </w:r>
      <w:r>
        <w:rPr>
          <w:rFonts w:ascii="Arial" w:hAnsi="Arial" w:cs="Arial"/>
          <w:color w:val="333333"/>
        </w:rPr>
        <w:br/>
      </w:r>
      <w:r>
        <w:rPr>
          <w:rFonts w:ascii="Arial" w:hAnsi="Arial" w:cs="Arial"/>
          <w:color w:val="0000FF"/>
          <w:shd w:val="clear" w:color="auto" w:fill="FFFFFF"/>
        </w:rPr>
        <w:t>WITH </w:t>
      </w:r>
      <w:r>
        <w:rPr>
          <w:rFonts w:ascii="Arial" w:hAnsi="Arial" w:cs="Arial"/>
          <w:color w:val="333333"/>
          <w:shd w:val="clear" w:color="auto" w:fill="FFFFFF"/>
        </w:rPr>
        <w:t>IGNORE_DUP_KEY</w:t>
      </w:r>
      <w:bookmarkStart w:id="0" w:name="_GoBack"/>
      <w:bookmarkEnd w:id="0"/>
    </w:p>
    <w:sectPr w:rsidR="00193B44" w:rsidRPr="00C313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EEF98" w14:textId="77777777" w:rsidR="009E669C" w:rsidRDefault="009E669C" w:rsidP="00A2070E">
      <w:pPr>
        <w:spacing w:after="0" w:line="240" w:lineRule="auto"/>
      </w:pPr>
      <w:r>
        <w:separator/>
      </w:r>
    </w:p>
  </w:endnote>
  <w:endnote w:type="continuationSeparator" w:id="0">
    <w:p w14:paraId="3C46EDB4" w14:textId="77777777" w:rsidR="009E669C" w:rsidRDefault="009E669C"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7E5D2" w14:textId="77777777" w:rsidR="009E669C" w:rsidRDefault="009E669C" w:rsidP="00A2070E">
      <w:pPr>
        <w:spacing w:after="0" w:line="240" w:lineRule="auto"/>
      </w:pPr>
      <w:r>
        <w:separator/>
      </w:r>
    </w:p>
  </w:footnote>
  <w:footnote w:type="continuationSeparator" w:id="0">
    <w:p w14:paraId="65E79CFC" w14:textId="77777777" w:rsidR="009E669C" w:rsidRDefault="009E669C"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2547D"/>
    <w:rsid w:val="00097C60"/>
    <w:rsid w:val="000C3BAF"/>
    <w:rsid w:val="000D04FC"/>
    <w:rsid w:val="0010539F"/>
    <w:rsid w:val="00117658"/>
    <w:rsid w:val="00126DFB"/>
    <w:rsid w:val="00133EE8"/>
    <w:rsid w:val="00153C88"/>
    <w:rsid w:val="001D0662"/>
    <w:rsid w:val="001D25AC"/>
    <w:rsid w:val="001D491E"/>
    <w:rsid w:val="001F1F9E"/>
    <w:rsid w:val="00205784"/>
    <w:rsid w:val="002267DD"/>
    <w:rsid w:val="00226D0A"/>
    <w:rsid w:val="002E0FC5"/>
    <w:rsid w:val="002E72E8"/>
    <w:rsid w:val="003144F3"/>
    <w:rsid w:val="003B79A3"/>
    <w:rsid w:val="003E5FC0"/>
    <w:rsid w:val="0041653B"/>
    <w:rsid w:val="00452E3E"/>
    <w:rsid w:val="004F364B"/>
    <w:rsid w:val="00511D4D"/>
    <w:rsid w:val="00530CAE"/>
    <w:rsid w:val="005A6188"/>
    <w:rsid w:val="006074B8"/>
    <w:rsid w:val="00641AF6"/>
    <w:rsid w:val="00672BC1"/>
    <w:rsid w:val="006C210A"/>
    <w:rsid w:val="006F5E72"/>
    <w:rsid w:val="007075DF"/>
    <w:rsid w:val="00751271"/>
    <w:rsid w:val="007942A4"/>
    <w:rsid w:val="007978AC"/>
    <w:rsid w:val="007E402D"/>
    <w:rsid w:val="007F0B2A"/>
    <w:rsid w:val="00805F25"/>
    <w:rsid w:val="00833A0B"/>
    <w:rsid w:val="008773FF"/>
    <w:rsid w:val="008B7C7F"/>
    <w:rsid w:val="008C312B"/>
    <w:rsid w:val="00903F58"/>
    <w:rsid w:val="00932A27"/>
    <w:rsid w:val="00950ACC"/>
    <w:rsid w:val="00987087"/>
    <w:rsid w:val="009A0F27"/>
    <w:rsid w:val="009D77FA"/>
    <w:rsid w:val="009E669C"/>
    <w:rsid w:val="00A01D41"/>
    <w:rsid w:val="00A024F4"/>
    <w:rsid w:val="00A2070E"/>
    <w:rsid w:val="00A517C3"/>
    <w:rsid w:val="00B31EB5"/>
    <w:rsid w:val="00BB51F5"/>
    <w:rsid w:val="00BC34D3"/>
    <w:rsid w:val="00C313C3"/>
    <w:rsid w:val="00C50695"/>
    <w:rsid w:val="00C51A45"/>
    <w:rsid w:val="00C835BA"/>
    <w:rsid w:val="00CB1D18"/>
    <w:rsid w:val="00CD545E"/>
    <w:rsid w:val="00D2671A"/>
    <w:rsid w:val="00D3668A"/>
    <w:rsid w:val="00D45976"/>
    <w:rsid w:val="00D6547A"/>
    <w:rsid w:val="00DD381F"/>
    <w:rsid w:val="00E725F9"/>
    <w:rsid w:val="00EB026D"/>
    <w:rsid w:val="00EC1CC9"/>
    <w:rsid w:val="00ED723C"/>
    <w:rsid w:val="00F065F7"/>
    <w:rsid w:val="00F250C8"/>
    <w:rsid w:val="00F31740"/>
    <w:rsid w:val="00F66840"/>
    <w:rsid w:val="00F9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2/09/clustered-and-non-clustered-indexes.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sharp-video-tutorials.blogspot.com/2012/09/indexes-in-sql-server-part-35.html"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2/08/unique-key-constraint-part-9.html" TargetMode="External"/><Relationship Id="rId11" Type="http://schemas.openxmlformats.org/officeDocument/2006/relationships/hyperlink" Target="http://csharp-video-tutorials.blogspot.com/2012/08/unique-key-constraint-part-9.html" TargetMode="Externa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884</Words>
  <Characters>5041</Characters>
  <Application>Microsoft Office Word</Application>
  <DocSecurity>0</DocSecurity>
  <Lines>42</Lines>
  <Paragraphs>11</Paragraphs>
  <ScaleCrop>false</ScaleCrop>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37</cp:revision>
  <dcterms:created xsi:type="dcterms:W3CDTF">2019-05-21T02:06:00Z</dcterms:created>
  <dcterms:modified xsi:type="dcterms:W3CDTF">2019-05-21T02:40:00Z</dcterms:modified>
</cp:coreProperties>
</file>