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5DA1" w14:textId="4136CEB8" w:rsidR="00AE6B94" w:rsidRPr="00AE6B94" w:rsidRDefault="00AE6B94" w:rsidP="00AE6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Common table expression (CTE)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is introduced in SQL server 2005. A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CTE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is a temporary result set, that can be referenced within a SELECT, INSERT, UPDATE, or DELETE statement, that immediately follows the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CTE.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Let's create the required Employee and Department tables, that we will be using for this demo.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Script to create tblEmployee table: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CREATE TABLE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tblEmployee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 Id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int Primary Key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 Name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(30),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 Gender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(10),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 DepartmentId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Script to create tblDepartment table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CREATE TABLE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tblDepartment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DeptId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int Primary Key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DeptName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(20)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Insert data into tblDepartment table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tblDepartment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(1,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'IT'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tblDepartment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(2,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'Payroll'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tblDepartment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(3,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'HR'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tblDepartment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(4,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'Admin'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Insert data into tblEmployee table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(1,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'John', 'Male'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 3)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(2,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'Mike', 'Male'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 2)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(3,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'Pam', 'Female'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 1)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(4,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'Todd', 'Male'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 4)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(5,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'Sara', 'Female'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 1)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(6,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'Ben', 'Male'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 3)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Write a query using CTE,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to display the total number of Employees by Department Name. The 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output should be as shown below.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E6B9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 wp14:anchorId="087CAF22" wp14:editId="142A98DB">
            <wp:extent cx="2228850" cy="1200150"/>
            <wp:effectExtent l="0" t="0" r="0" b="0"/>
            <wp:docPr id="1" name="Picture 1" descr="http://2.bp.blogspot.com/-UpEKqt-G69M/UGIkDJT667I/AAAAAAAAAeo/POWhDUZBrxw/s1600/CTE+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pEKqt-G69M/UGIkDJT667I/AAAAAAAAAeo/POWhDUZBrxw/s1600/CTE+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C810" w14:textId="5CAFCA42" w:rsidR="00193B44" w:rsidRPr="00AE6B94" w:rsidRDefault="00AE6B94" w:rsidP="00AE6B94"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Before we write the query, let's look at the syntax for creating a CTE.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WITH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cte_name (Column1, Column2, ..)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 CTE_query 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query using CTE: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With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EmployeeCount(DepartmentId, TotalEmployees)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DepartmentId, </w:t>
      </w:r>
      <w:r w:rsidRPr="00AE6B94">
        <w:rPr>
          <w:rFonts w:ascii="Arial" w:eastAsia="Times New Roman" w:hAnsi="Arial" w:cs="Arial"/>
          <w:color w:val="FF00FF"/>
          <w:shd w:val="clear" w:color="auto" w:fill="FFFFFF"/>
        </w:rPr>
        <w:t>COUNT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(*)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as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TotalEmployees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tblEmployee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group by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DepartmentId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DeptName, TotalEmployees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tblDepartment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join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EmployeeCount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on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tblDepartment.DeptId = EmployeeCount.DepartmentId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order by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TotalEmployees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 define a CTE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, using </w:t>
      </w:r>
      <w:r w:rsidRPr="00AE6B94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WITH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keyword, followed by the name of the CTE. In our example,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EmployeeCount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is the name of the CTE. Within parentheses, we specify the columns that make up the CTE.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DepartmentId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and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TotalEmployees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are the columns of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EmployeeCount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CTE. These 2 columns map to the columns returned by the </w:t>
      </w:r>
      <w:r w:rsidRPr="00AE6B94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SELECT CTE query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. The CTE column names and CTE query column names can be different. Infact, CTE column names are optional. However, if you do specify, the number of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CTE columns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and the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CTE SELECT query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columns should be same. Otherwise you will get an error stating - 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'EmployeeCount has fewer columns than were specified in the column list'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. The column list, is followed by the as keyword, following which we have the CTE query within a pair of parentheses.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EmployeeCount CTE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is being joined with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tblDepartment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table, in the SELECT query, that immediately follows the CTE. Remember, a CTE can only be referenced by a SELECT, INSERT, UPDATE, or DELETE statement, </w:t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that immediately follows the CTE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. If you try to do something else in between, we get an error stating - 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'Common table expression defined but not used'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. The following SQL, raise an error.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lastRenderedPageBreak/>
        <w:t>With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EmployeeCount(DepartmentId, TotalEmployees)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DepartmentId, </w:t>
      </w:r>
      <w:r w:rsidRPr="00AE6B94">
        <w:rPr>
          <w:rFonts w:ascii="Arial" w:eastAsia="Times New Roman" w:hAnsi="Arial" w:cs="Arial"/>
          <w:color w:val="FF00FF"/>
          <w:shd w:val="clear" w:color="auto" w:fill="FFFFFF"/>
        </w:rPr>
        <w:t>COUNT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(*)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TotalEmployees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tblEmployee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group by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DepartmentId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'Hello'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DeptName, TotalEmployees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tblDepartment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join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EmployeeCount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on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tblDepartment.DeptId = EmployeeCount.DepartmentId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order by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TotalEmployees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It is also, possible to create multiple CTE's using a single WITH clause.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With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EmployeesCountBy_Payroll_IT_Dept(DepartmentName, Total)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DeptName, </w:t>
      </w:r>
      <w:r w:rsidRPr="00AE6B94">
        <w:rPr>
          <w:rFonts w:ascii="Arial" w:eastAsia="Times New Roman" w:hAnsi="Arial" w:cs="Arial"/>
          <w:color w:val="FF00FF"/>
          <w:shd w:val="clear" w:color="auto" w:fill="FFFFFF"/>
        </w:rPr>
        <w:t>COUNT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(Id)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as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TotalEmployees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tblEmployee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join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tblDepartment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on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tblEmployee.DepartmentId = tblDepartment.DeptId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where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DeptName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IN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E6B94">
        <w:rPr>
          <w:rFonts w:ascii="Arial" w:eastAsia="Times New Roman" w:hAnsi="Arial" w:cs="Arial"/>
          <w:color w:val="FF0000"/>
          <w:shd w:val="clear" w:color="auto" w:fill="FFFFFF"/>
        </w:rPr>
        <w:t>'Payroll','IT'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group by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 DeptName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),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EmployeesCountBy_HR_Admin_Dept(DepartmentName, Total)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DeptName, </w:t>
      </w:r>
      <w:r w:rsidRPr="00AE6B94">
        <w:rPr>
          <w:rFonts w:ascii="Arial" w:eastAsia="Times New Roman" w:hAnsi="Arial" w:cs="Arial"/>
          <w:color w:val="FF00FF"/>
          <w:shd w:val="clear" w:color="auto" w:fill="FFFFFF"/>
        </w:rPr>
        <w:t>COUNT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(Id)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as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TotalEmployees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tblEmployee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join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tblDepartment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on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tblEmployee.DepartmentId = tblDepartment.DeptId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group by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 xml:space="preserve"> DeptName 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*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EmployeesCountBy_HR_Admin_Dept 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UNION</w:t>
      </w:r>
      <w:r w:rsidRPr="00AE6B94">
        <w:rPr>
          <w:rFonts w:ascii="Arial" w:eastAsia="Times New Roman" w:hAnsi="Arial" w:cs="Arial"/>
          <w:color w:val="333333"/>
        </w:rPr>
        <w:br/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* </w:t>
      </w:r>
      <w:r w:rsidRPr="00AE6B94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AE6B94">
        <w:rPr>
          <w:rFonts w:ascii="Arial" w:eastAsia="Times New Roman" w:hAnsi="Arial" w:cs="Arial"/>
          <w:color w:val="333333"/>
          <w:shd w:val="clear" w:color="auto" w:fill="FFFFFF"/>
        </w:rPr>
        <w:t>EmployeesCountBy_Payroll_IT_Dept</w:t>
      </w:r>
      <w:bookmarkStart w:id="0" w:name="_GoBack"/>
      <w:bookmarkEnd w:id="0"/>
    </w:p>
    <w:sectPr w:rsidR="00193B44" w:rsidRPr="00A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2604F" w14:textId="77777777" w:rsidR="00845FDC" w:rsidRDefault="00845FDC" w:rsidP="00A2070E">
      <w:pPr>
        <w:spacing w:after="0" w:line="240" w:lineRule="auto"/>
      </w:pPr>
      <w:r>
        <w:separator/>
      </w:r>
    </w:p>
  </w:endnote>
  <w:endnote w:type="continuationSeparator" w:id="0">
    <w:p w14:paraId="77029BE7" w14:textId="77777777" w:rsidR="00845FDC" w:rsidRDefault="00845FDC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A973C" w14:textId="77777777" w:rsidR="00845FDC" w:rsidRDefault="00845FDC" w:rsidP="00A2070E">
      <w:pPr>
        <w:spacing w:after="0" w:line="240" w:lineRule="auto"/>
      </w:pPr>
      <w:r>
        <w:separator/>
      </w:r>
    </w:p>
  </w:footnote>
  <w:footnote w:type="continuationSeparator" w:id="0">
    <w:p w14:paraId="7A3A8A9F" w14:textId="77777777" w:rsidR="00845FDC" w:rsidRDefault="00845FDC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760E7"/>
    <w:rsid w:val="00097C60"/>
    <w:rsid w:val="000C3BAF"/>
    <w:rsid w:val="000D04FC"/>
    <w:rsid w:val="0010539F"/>
    <w:rsid w:val="00117658"/>
    <w:rsid w:val="00126DFB"/>
    <w:rsid w:val="00133EE8"/>
    <w:rsid w:val="00153C88"/>
    <w:rsid w:val="001D0662"/>
    <w:rsid w:val="001D25AC"/>
    <w:rsid w:val="001D491E"/>
    <w:rsid w:val="001F1F9E"/>
    <w:rsid w:val="00205784"/>
    <w:rsid w:val="002267DD"/>
    <w:rsid w:val="00226D0A"/>
    <w:rsid w:val="00267C20"/>
    <w:rsid w:val="002C3029"/>
    <w:rsid w:val="002E0FC5"/>
    <w:rsid w:val="002E72E8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E3BD2"/>
    <w:rsid w:val="004F364B"/>
    <w:rsid w:val="00511D4D"/>
    <w:rsid w:val="00530CAE"/>
    <w:rsid w:val="00575E2D"/>
    <w:rsid w:val="005A6188"/>
    <w:rsid w:val="006074B8"/>
    <w:rsid w:val="00641AF6"/>
    <w:rsid w:val="00672BC1"/>
    <w:rsid w:val="006C210A"/>
    <w:rsid w:val="006F5E72"/>
    <w:rsid w:val="007075DF"/>
    <w:rsid w:val="00751271"/>
    <w:rsid w:val="007942A4"/>
    <w:rsid w:val="007978AC"/>
    <w:rsid w:val="007E402D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32A27"/>
    <w:rsid w:val="00950ACC"/>
    <w:rsid w:val="00987087"/>
    <w:rsid w:val="009A0F27"/>
    <w:rsid w:val="009D77FA"/>
    <w:rsid w:val="009E669C"/>
    <w:rsid w:val="00A01D41"/>
    <w:rsid w:val="00A024F4"/>
    <w:rsid w:val="00A2070E"/>
    <w:rsid w:val="00A26DDE"/>
    <w:rsid w:val="00A517C3"/>
    <w:rsid w:val="00AE6B94"/>
    <w:rsid w:val="00B31EB5"/>
    <w:rsid w:val="00BB51F5"/>
    <w:rsid w:val="00BC34D3"/>
    <w:rsid w:val="00BE0C7B"/>
    <w:rsid w:val="00C01D20"/>
    <w:rsid w:val="00C313C3"/>
    <w:rsid w:val="00C3560D"/>
    <w:rsid w:val="00C50695"/>
    <w:rsid w:val="00C51A45"/>
    <w:rsid w:val="00C835BA"/>
    <w:rsid w:val="00CB1D18"/>
    <w:rsid w:val="00CD545E"/>
    <w:rsid w:val="00D2671A"/>
    <w:rsid w:val="00D3668A"/>
    <w:rsid w:val="00D45976"/>
    <w:rsid w:val="00D653E1"/>
    <w:rsid w:val="00D6547A"/>
    <w:rsid w:val="00D8297E"/>
    <w:rsid w:val="00DA058A"/>
    <w:rsid w:val="00DD381F"/>
    <w:rsid w:val="00E725F9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49</cp:revision>
  <dcterms:created xsi:type="dcterms:W3CDTF">2019-05-21T02:06:00Z</dcterms:created>
  <dcterms:modified xsi:type="dcterms:W3CDTF">2019-05-21T02:50:00Z</dcterms:modified>
</cp:coreProperties>
</file>