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67670" w14:textId="77777777" w:rsidR="0049693D" w:rsidRDefault="0049693D" w:rsidP="0049693D">
      <w:r>
        <w:rPr>
          <w:rFonts w:ascii="Arial" w:hAnsi="Arial" w:cs="Arial"/>
          <w:color w:val="333333"/>
          <w:shd w:val="clear" w:color="auto" w:fill="FFFFFF"/>
        </w:rPr>
        <w:t>In this video we will discuss </w:t>
      </w:r>
      <w:r>
        <w:rPr>
          <w:rFonts w:ascii="Arial" w:hAnsi="Arial" w:cs="Arial"/>
          <w:b/>
          <w:bCs/>
          <w:color w:val="333333"/>
          <w:shd w:val="clear" w:color="auto" w:fill="FFFFFF"/>
        </w:rPr>
        <w:t>how to write the deadlock information to the SQL Server error log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When deadlocks occur</w:t>
      </w:r>
      <w:r>
        <w:rPr>
          <w:rFonts w:ascii="Arial" w:hAnsi="Arial" w:cs="Arial"/>
          <w:color w:val="333333"/>
          <w:shd w:val="clear" w:color="auto" w:fill="FFFFFF"/>
        </w:rPr>
        <w:t>, SQL Server chooses one of the transactions as the deadlock victim and rolls it back. There are several ways in SQL Server to track down the queries that are causing deadlocks. One of the options is to use SQL Server trace flag 1222 to write the deadlock information to the SQL Server error log.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Enable Trace flag :</w:t>
      </w:r>
      <w:r>
        <w:rPr>
          <w:rFonts w:ascii="Arial" w:hAnsi="Arial" w:cs="Arial"/>
          <w:color w:val="333333"/>
          <w:shd w:val="clear" w:color="auto" w:fill="FFFFFF"/>
        </w:rPr>
        <w:t> To enable trace flags use DBCC command. -1 parameter indicates that the trace flag must be set at the global level. If you omit -1 parameter the trace flag will be set only at the session level. </w:t>
      </w:r>
      <w:r>
        <w:rPr>
          <w:rFonts w:ascii="Arial" w:hAnsi="Arial" w:cs="Arial"/>
          <w:color w:val="333333"/>
        </w:rPr>
        <w:br/>
      </w:r>
    </w:p>
    <w:p w14:paraId="5C3A8762" w14:textId="77777777" w:rsidR="0049693D" w:rsidRDefault="0049693D" w:rsidP="0049693D">
      <w:r>
        <w:rPr>
          <w:rFonts w:ascii="Arial" w:hAnsi="Arial" w:cs="Arial"/>
          <w:color w:val="0000FF"/>
          <w:shd w:val="clear" w:color="auto" w:fill="FFFFFF"/>
        </w:rPr>
        <w:t>DBCC</w:t>
      </w:r>
      <w:r>
        <w:rPr>
          <w:rFonts w:ascii="Arial" w:hAnsi="Arial" w:cs="Arial"/>
          <w:color w:val="333333"/>
          <w:shd w:val="clear" w:color="auto" w:fill="FFFFFF"/>
        </w:rPr>
        <w:t> Traceon(1222, -1) </w:t>
      </w:r>
      <w:r>
        <w:rPr>
          <w:rFonts w:ascii="Arial" w:hAnsi="Arial" w:cs="Arial"/>
          <w:color w:val="333333"/>
        </w:rPr>
        <w:br/>
      </w:r>
      <w:r>
        <w:rPr>
          <w:rFonts w:ascii="Arial" w:hAnsi="Arial" w:cs="Arial"/>
          <w:color w:val="333333"/>
        </w:rPr>
        <w:br/>
      </w:r>
      <w:r>
        <w:rPr>
          <w:rFonts w:ascii="Arial" w:hAnsi="Arial" w:cs="Arial"/>
          <w:color w:val="333333"/>
          <w:shd w:val="clear" w:color="auto" w:fill="FFFFFF"/>
        </w:rPr>
        <w:t>To check the status of the trace flag</w:t>
      </w:r>
      <w:r>
        <w:rPr>
          <w:rFonts w:ascii="Arial" w:hAnsi="Arial" w:cs="Arial"/>
          <w:color w:val="333333"/>
        </w:rPr>
        <w:br/>
      </w:r>
      <w:r>
        <w:rPr>
          <w:rFonts w:ascii="Arial" w:hAnsi="Arial" w:cs="Arial"/>
          <w:color w:val="0000FF"/>
          <w:shd w:val="clear" w:color="auto" w:fill="FFFFFF"/>
        </w:rPr>
        <w:t>DBCC</w:t>
      </w:r>
      <w:r>
        <w:rPr>
          <w:rFonts w:ascii="Arial" w:hAnsi="Arial" w:cs="Arial"/>
          <w:color w:val="333333"/>
          <w:shd w:val="clear" w:color="auto" w:fill="FFFFFF"/>
        </w:rPr>
        <w:t> TraceStatus(1222, -1) </w:t>
      </w:r>
      <w:r>
        <w:rPr>
          <w:rFonts w:ascii="Arial" w:hAnsi="Arial" w:cs="Arial"/>
          <w:color w:val="333333"/>
        </w:rPr>
        <w:br/>
      </w:r>
      <w:r>
        <w:rPr>
          <w:rFonts w:ascii="Arial" w:hAnsi="Arial" w:cs="Arial"/>
          <w:color w:val="333333"/>
        </w:rPr>
        <w:br/>
      </w:r>
      <w:r>
        <w:rPr>
          <w:rFonts w:ascii="Arial" w:hAnsi="Arial" w:cs="Arial"/>
          <w:color w:val="333333"/>
          <w:shd w:val="clear" w:color="auto" w:fill="FFFFFF"/>
        </w:rPr>
        <w:t>To turn off the trace flag</w:t>
      </w:r>
      <w:r>
        <w:rPr>
          <w:rFonts w:ascii="Arial" w:hAnsi="Arial" w:cs="Arial"/>
          <w:color w:val="333333"/>
        </w:rPr>
        <w:br/>
      </w:r>
      <w:r>
        <w:rPr>
          <w:rFonts w:ascii="Arial" w:hAnsi="Arial" w:cs="Arial"/>
          <w:color w:val="0000FF"/>
          <w:shd w:val="clear" w:color="auto" w:fill="FFFFFF"/>
        </w:rPr>
        <w:t>DBCC</w:t>
      </w:r>
      <w:r>
        <w:rPr>
          <w:rFonts w:ascii="Arial" w:hAnsi="Arial" w:cs="Arial"/>
          <w:color w:val="333333"/>
          <w:shd w:val="clear" w:color="auto" w:fill="FFFFFF"/>
        </w:rPr>
        <w:t> Traceoff(1222, -1)</w:t>
      </w:r>
      <w:r>
        <w:rPr>
          <w:rFonts w:ascii="Arial" w:hAnsi="Arial" w:cs="Arial"/>
          <w:color w:val="333333"/>
        </w:rPr>
        <w:br/>
      </w:r>
      <w:r>
        <w:rPr>
          <w:rFonts w:ascii="Arial" w:hAnsi="Arial" w:cs="Arial"/>
          <w:color w:val="333333"/>
        </w:rPr>
        <w:br/>
      </w:r>
      <w:r>
        <w:rPr>
          <w:rFonts w:ascii="Arial" w:hAnsi="Arial" w:cs="Arial"/>
          <w:color w:val="333333"/>
          <w:shd w:val="clear" w:color="auto" w:fill="FFFFFF"/>
        </w:rPr>
        <w:t>The following SQL code generates a dead lock. This is the same code we discussed in </w:t>
      </w:r>
      <w:hyperlink r:id="rId7" w:history="1">
        <w:r>
          <w:rPr>
            <w:rStyle w:val="Hyperlink"/>
            <w:rFonts w:ascii="Arial" w:hAnsi="Arial" w:cs="Arial"/>
            <w:color w:val="771100"/>
            <w:shd w:val="clear" w:color="auto" w:fill="FFFFFF"/>
          </w:rPr>
          <w:t>Part 78</w:t>
        </w:r>
      </w:hyperlink>
      <w:r>
        <w:rPr>
          <w:rFonts w:ascii="Arial" w:hAnsi="Arial" w:cs="Arial"/>
          <w:color w:val="333333"/>
          <w:shd w:val="clear" w:color="auto" w:fill="FFFFFF"/>
        </w:rPr>
        <w:t> of </w:t>
      </w:r>
      <w:hyperlink r:id="rId8" w:history="1">
        <w:r>
          <w:rPr>
            <w:rStyle w:val="Hyperlink"/>
            <w:rFonts w:ascii="Arial" w:hAnsi="Arial" w:cs="Arial"/>
            <w:color w:val="771100"/>
            <w:shd w:val="clear" w:color="auto" w:fill="FFFFFF"/>
          </w:rPr>
          <w:t>SQL Server Tutorial</w:t>
        </w:r>
      </w:hyperlink>
      <w:r>
        <w:rPr>
          <w:rFonts w:ascii="Arial" w:hAnsi="Arial" w:cs="Arial"/>
          <w:color w:val="333333"/>
          <w:shd w:val="clear" w:color="auto" w:fill="FFFFFF"/>
        </w:rPr>
        <w:t>. </w:t>
      </w:r>
      <w:r>
        <w:rPr>
          <w:rFonts w:ascii="Arial" w:hAnsi="Arial" w:cs="Arial"/>
          <w:color w:val="333333"/>
        </w:rPr>
        <w:br/>
      </w:r>
    </w:p>
    <w:p w14:paraId="4C6890EB" w14:textId="77777777" w:rsidR="0049693D" w:rsidRDefault="0049693D" w:rsidP="0049693D">
      <w:pPr>
        <w:shd w:val="clear" w:color="auto" w:fill="FFFFFF"/>
        <w:rPr>
          <w:rFonts w:ascii="Arial" w:hAnsi="Arial" w:cs="Arial"/>
          <w:color w:val="333333"/>
        </w:rPr>
      </w:pPr>
      <w:r>
        <w:rPr>
          <w:rFonts w:ascii="Arial" w:hAnsi="Arial" w:cs="Arial"/>
          <w:b/>
          <w:bCs/>
          <w:color w:val="008000"/>
        </w:rPr>
        <w:t>--SQL script to create the tables and populate them with test data</w:t>
      </w:r>
    </w:p>
    <w:p w14:paraId="628C6ACD" w14:textId="77777777" w:rsidR="0049693D" w:rsidRDefault="0049693D" w:rsidP="0049693D">
      <w:pPr>
        <w:shd w:val="clear" w:color="auto" w:fill="FFFFFF"/>
        <w:rPr>
          <w:rFonts w:ascii="Arial" w:hAnsi="Arial" w:cs="Arial"/>
          <w:color w:val="333333"/>
        </w:rPr>
      </w:pPr>
      <w:r>
        <w:rPr>
          <w:rFonts w:ascii="Arial" w:hAnsi="Arial" w:cs="Arial"/>
          <w:color w:val="0000FF"/>
        </w:rPr>
        <w:t>Create</w:t>
      </w:r>
      <w:r>
        <w:rPr>
          <w:rFonts w:ascii="Arial" w:hAnsi="Arial" w:cs="Arial"/>
          <w:color w:val="333333"/>
        </w:rPr>
        <w:t> </w:t>
      </w:r>
      <w:r>
        <w:rPr>
          <w:rFonts w:ascii="Arial" w:hAnsi="Arial" w:cs="Arial"/>
          <w:color w:val="0000FF"/>
        </w:rPr>
        <w:t>table</w:t>
      </w:r>
      <w:r>
        <w:rPr>
          <w:rFonts w:ascii="Arial" w:hAnsi="Arial" w:cs="Arial"/>
          <w:color w:val="333333"/>
        </w:rPr>
        <w:t> TableA</w:t>
      </w:r>
    </w:p>
    <w:p w14:paraId="3FEA15BC" w14:textId="77777777" w:rsidR="0049693D" w:rsidRDefault="0049693D" w:rsidP="0049693D">
      <w:pPr>
        <w:shd w:val="clear" w:color="auto" w:fill="FFFFFF"/>
        <w:rPr>
          <w:rFonts w:ascii="Arial" w:hAnsi="Arial" w:cs="Arial"/>
          <w:color w:val="333333"/>
        </w:rPr>
      </w:pPr>
      <w:r>
        <w:rPr>
          <w:rFonts w:ascii="Arial" w:hAnsi="Arial" w:cs="Arial"/>
          <w:color w:val="333333"/>
        </w:rPr>
        <w:t>(</w:t>
      </w:r>
    </w:p>
    <w:p w14:paraId="1250B048" w14:textId="77777777" w:rsidR="0049693D" w:rsidRDefault="0049693D" w:rsidP="0049693D">
      <w:pPr>
        <w:shd w:val="clear" w:color="auto" w:fill="FFFFFF"/>
        <w:rPr>
          <w:rFonts w:ascii="Arial" w:hAnsi="Arial" w:cs="Arial"/>
          <w:color w:val="333333"/>
        </w:rPr>
      </w:pPr>
      <w:r>
        <w:rPr>
          <w:rFonts w:ascii="Arial" w:hAnsi="Arial" w:cs="Arial"/>
          <w:color w:val="333333"/>
        </w:rPr>
        <w:t>    Id </w:t>
      </w:r>
      <w:r>
        <w:rPr>
          <w:rFonts w:ascii="Arial" w:hAnsi="Arial" w:cs="Arial"/>
          <w:color w:val="0000FF"/>
        </w:rPr>
        <w:t>int</w:t>
      </w:r>
      <w:r>
        <w:rPr>
          <w:rFonts w:ascii="Arial" w:hAnsi="Arial" w:cs="Arial"/>
          <w:color w:val="333333"/>
        </w:rPr>
        <w:t> </w:t>
      </w:r>
      <w:r>
        <w:rPr>
          <w:rFonts w:ascii="Arial" w:hAnsi="Arial" w:cs="Arial"/>
          <w:color w:val="0000FF"/>
        </w:rPr>
        <w:t>identity</w:t>
      </w:r>
      <w:r>
        <w:rPr>
          <w:rFonts w:ascii="Arial" w:hAnsi="Arial" w:cs="Arial"/>
          <w:color w:val="333333"/>
        </w:rPr>
        <w:t> </w:t>
      </w:r>
      <w:r>
        <w:rPr>
          <w:rFonts w:ascii="Arial" w:hAnsi="Arial" w:cs="Arial"/>
          <w:color w:val="0000FF"/>
        </w:rPr>
        <w:t>primary</w:t>
      </w:r>
      <w:r>
        <w:rPr>
          <w:rFonts w:ascii="Arial" w:hAnsi="Arial" w:cs="Arial"/>
          <w:color w:val="333333"/>
        </w:rPr>
        <w:t> </w:t>
      </w:r>
      <w:r>
        <w:rPr>
          <w:rFonts w:ascii="Arial" w:hAnsi="Arial" w:cs="Arial"/>
          <w:color w:val="0000FF"/>
        </w:rPr>
        <w:t>key</w:t>
      </w:r>
      <w:r>
        <w:rPr>
          <w:rFonts w:ascii="Arial" w:hAnsi="Arial" w:cs="Arial"/>
          <w:color w:val="333333"/>
        </w:rPr>
        <w:t>,</w:t>
      </w:r>
    </w:p>
    <w:p w14:paraId="3C876B9C" w14:textId="77777777" w:rsidR="0049693D" w:rsidRDefault="0049693D" w:rsidP="0049693D">
      <w:pPr>
        <w:shd w:val="clear" w:color="auto" w:fill="FFFFFF"/>
        <w:rPr>
          <w:rFonts w:ascii="Arial" w:hAnsi="Arial" w:cs="Arial"/>
          <w:color w:val="333333"/>
        </w:rPr>
      </w:pPr>
      <w:r>
        <w:rPr>
          <w:rFonts w:ascii="Arial" w:hAnsi="Arial" w:cs="Arial"/>
          <w:color w:val="333333"/>
        </w:rPr>
        <w:t>    Name </w:t>
      </w:r>
      <w:r>
        <w:rPr>
          <w:rFonts w:ascii="Arial" w:hAnsi="Arial" w:cs="Arial"/>
          <w:color w:val="0000FF"/>
        </w:rPr>
        <w:t>nvarchar</w:t>
      </w:r>
      <w:r>
        <w:rPr>
          <w:rFonts w:ascii="Arial" w:hAnsi="Arial" w:cs="Arial"/>
          <w:color w:val="333333"/>
        </w:rPr>
        <w:t>(50)</w:t>
      </w:r>
    </w:p>
    <w:p w14:paraId="32381504" w14:textId="77777777" w:rsidR="0049693D" w:rsidRDefault="0049693D" w:rsidP="0049693D">
      <w:pPr>
        <w:shd w:val="clear" w:color="auto" w:fill="FFFFFF"/>
        <w:rPr>
          <w:rFonts w:ascii="Arial" w:hAnsi="Arial" w:cs="Arial"/>
          <w:color w:val="333333"/>
        </w:rPr>
      </w:pPr>
      <w:r>
        <w:rPr>
          <w:rFonts w:ascii="Arial" w:hAnsi="Arial" w:cs="Arial"/>
          <w:color w:val="333333"/>
        </w:rPr>
        <w:t>)</w:t>
      </w:r>
    </w:p>
    <w:p w14:paraId="2C8B1006" w14:textId="77777777" w:rsidR="0049693D" w:rsidRDefault="0049693D" w:rsidP="0049693D">
      <w:pPr>
        <w:shd w:val="clear" w:color="auto" w:fill="FFFFFF"/>
        <w:rPr>
          <w:rFonts w:ascii="Arial" w:hAnsi="Arial" w:cs="Arial"/>
          <w:color w:val="333333"/>
        </w:rPr>
      </w:pPr>
      <w:r>
        <w:rPr>
          <w:rFonts w:ascii="Arial" w:hAnsi="Arial" w:cs="Arial"/>
          <w:color w:val="0000FF"/>
        </w:rPr>
        <w:t>Go</w:t>
      </w:r>
    </w:p>
    <w:p w14:paraId="6DF27A49" w14:textId="77777777" w:rsidR="0049693D" w:rsidRDefault="0049693D" w:rsidP="0049693D">
      <w:pPr>
        <w:shd w:val="clear" w:color="auto" w:fill="FFFFFF"/>
        <w:rPr>
          <w:rFonts w:ascii="Arial" w:hAnsi="Arial" w:cs="Arial"/>
          <w:color w:val="333333"/>
        </w:rPr>
      </w:pPr>
    </w:p>
    <w:p w14:paraId="0A4A46FF" w14:textId="77777777" w:rsidR="0049693D" w:rsidRDefault="0049693D" w:rsidP="0049693D">
      <w:pPr>
        <w:shd w:val="clear" w:color="auto" w:fill="FFFFFF"/>
        <w:rPr>
          <w:rFonts w:ascii="Arial" w:hAnsi="Arial" w:cs="Arial"/>
          <w:color w:val="333333"/>
        </w:rPr>
      </w:pPr>
      <w:r>
        <w:rPr>
          <w:rFonts w:ascii="Arial" w:hAnsi="Arial" w:cs="Arial"/>
          <w:color w:val="0000FF"/>
        </w:rPr>
        <w:t>Insert</w:t>
      </w:r>
      <w:r>
        <w:rPr>
          <w:rFonts w:ascii="Arial" w:hAnsi="Arial" w:cs="Arial"/>
          <w:color w:val="333333"/>
        </w:rPr>
        <w:t> </w:t>
      </w:r>
      <w:r>
        <w:rPr>
          <w:rFonts w:ascii="Arial" w:hAnsi="Arial" w:cs="Arial"/>
          <w:color w:val="0000FF"/>
        </w:rPr>
        <w:t>into</w:t>
      </w:r>
      <w:r>
        <w:rPr>
          <w:rFonts w:ascii="Arial" w:hAnsi="Arial" w:cs="Arial"/>
          <w:color w:val="333333"/>
        </w:rPr>
        <w:t> TableA </w:t>
      </w:r>
      <w:r>
        <w:rPr>
          <w:rFonts w:ascii="Arial" w:hAnsi="Arial" w:cs="Arial"/>
          <w:color w:val="0000FF"/>
        </w:rPr>
        <w:t>values </w:t>
      </w:r>
      <w:r>
        <w:rPr>
          <w:rFonts w:ascii="Arial" w:hAnsi="Arial" w:cs="Arial"/>
          <w:color w:val="333333"/>
        </w:rPr>
        <w:t>(</w:t>
      </w:r>
      <w:r>
        <w:rPr>
          <w:rFonts w:ascii="Arial" w:hAnsi="Arial" w:cs="Arial"/>
          <w:color w:val="FF0000"/>
        </w:rPr>
        <w:t>'Mark'</w:t>
      </w:r>
      <w:r>
        <w:rPr>
          <w:rFonts w:ascii="Arial" w:hAnsi="Arial" w:cs="Arial"/>
          <w:color w:val="333333"/>
        </w:rPr>
        <w:t>)</w:t>
      </w:r>
    </w:p>
    <w:p w14:paraId="5E925D81" w14:textId="77777777" w:rsidR="0049693D" w:rsidRDefault="0049693D" w:rsidP="0049693D">
      <w:pPr>
        <w:shd w:val="clear" w:color="auto" w:fill="FFFFFF"/>
        <w:rPr>
          <w:rFonts w:ascii="Arial" w:hAnsi="Arial" w:cs="Arial"/>
          <w:color w:val="333333"/>
        </w:rPr>
      </w:pPr>
      <w:r>
        <w:rPr>
          <w:rFonts w:ascii="Arial" w:hAnsi="Arial" w:cs="Arial"/>
          <w:color w:val="0000FF"/>
        </w:rPr>
        <w:t>Go</w:t>
      </w:r>
    </w:p>
    <w:p w14:paraId="301A18E6" w14:textId="77777777" w:rsidR="0049693D" w:rsidRDefault="0049693D" w:rsidP="0049693D">
      <w:pPr>
        <w:shd w:val="clear" w:color="auto" w:fill="FFFFFF"/>
        <w:rPr>
          <w:rFonts w:ascii="Arial" w:hAnsi="Arial" w:cs="Arial"/>
          <w:color w:val="333333"/>
        </w:rPr>
      </w:pPr>
    </w:p>
    <w:p w14:paraId="7439ECC5" w14:textId="77777777" w:rsidR="0049693D" w:rsidRDefault="0049693D" w:rsidP="0049693D">
      <w:pPr>
        <w:shd w:val="clear" w:color="auto" w:fill="FFFFFF"/>
        <w:rPr>
          <w:rFonts w:ascii="Arial" w:hAnsi="Arial" w:cs="Arial"/>
          <w:color w:val="333333"/>
        </w:rPr>
      </w:pPr>
      <w:r>
        <w:rPr>
          <w:rFonts w:ascii="Arial" w:hAnsi="Arial" w:cs="Arial"/>
          <w:color w:val="0000FF"/>
        </w:rPr>
        <w:t>Create</w:t>
      </w:r>
      <w:r>
        <w:rPr>
          <w:rFonts w:ascii="Arial" w:hAnsi="Arial" w:cs="Arial"/>
          <w:color w:val="333333"/>
        </w:rPr>
        <w:t> </w:t>
      </w:r>
      <w:r>
        <w:rPr>
          <w:rFonts w:ascii="Arial" w:hAnsi="Arial" w:cs="Arial"/>
          <w:color w:val="0000FF"/>
        </w:rPr>
        <w:t>table</w:t>
      </w:r>
      <w:r>
        <w:rPr>
          <w:rFonts w:ascii="Arial" w:hAnsi="Arial" w:cs="Arial"/>
          <w:color w:val="333333"/>
        </w:rPr>
        <w:t> TableB</w:t>
      </w:r>
    </w:p>
    <w:p w14:paraId="6D3D2AC3" w14:textId="77777777" w:rsidR="0049693D" w:rsidRDefault="0049693D" w:rsidP="0049693D">
      <w:pPr>
        <w:shd w:val="clear" w:color="auto" w:fill="FFFFFF"/>
        <w:rPr>
          <w:rFonts w:ascii="Arial" w:hAnsi="Arial" w:cs="Arial"/>
          <w:color w:val="333333"/>
        </w:rPr>
      </w:pPr>
      <w:r>
        <w:rPr>
          <w:rFonts w:ascii="Arial" w:hAnsi="Arial" w:cs="Arial"/>
          <w:color w:val="333333"/>
        </w:rPr>
        <w:t>(</w:t>
      </w:r>
    </w:p>
    <w:p w14:paraId="5E9E7BF1" w14:textId="77777777" w:rsidR="0049693D" w:rsidRDefault="0049693D" w:rsidP="0049693D">
      <w:pPr>
        <w:shd w:val="clear" w:color="auto" w:fill="FFFFFF"/>
        <w:rPr>
          <w:rFonts w:ascii="Arial" w:hAnsi="Arial" w:cs="Arial"/>
          <w:color w:val="333333"/>
        </w:rPr>
      </w:pPr>
      <w:r>
        <w:rPr>
          <w:rFonts w:ascii="Arial" w:hAnsi="Arial" w:cs="Arial"/>
          <w:color w:val="333333"/>
        </w:rPr>
        <w:lastRenderedPageBreak/>
        <w:t>    Id </w:t>
      </w:r>
      <w:r>
        <w:rPr>
          <w:rFonts w:ascii="Arial" w:hAnsi="Arial" w:cs="Arial"/>
          <w:color w:val="0000FF"/>
        </w:rPr>
        <w:t>int</w:t>
      </w:r>
      <w:r>
        <w:rPr>
          <w:rFonts w:ascii="Arial" w:hAnsi="Arial" w:cs="Arial"/>
          <w:color w:val="333333"/>
        </w:rPr>
        <w:t> </w:t>
      </w:r>
      <w:r>
        <w:rPr>
          <w:rFonts w:ascii="Arial" w:hAnsi="Arial" w:cs="Arial"/>
          <w:color w:val="0000FF"/>
        </w:rPr>
        <w:t>identity</w:t>
      </w:r>
      <w:r>
        <w:rPr>
          <w:rFonts w:ascii="Arial" w:hAnsi="Arial" w:cs="Arial"/>
          <w:color w:val="333333"/>
        </w:rPr>
        <w:t> </w:t>
      </w:r>
      <w:r>
        <w:rPr>
          <w:rFonts w:ascii="Arial" w:hAnsi="Arial" w:cs="Arial"/>
          <w:color w:val="0000FF"/>
        </w:rPr>
        <w:t>primary</w:t>
      </w:r>
      <w:r>
        <w:rPr>
          <w:rFonts w:ascii="Arial" w:hAnsi="Arial" w:cs="Arial"/>
          <w:color w:val="333333"/>
        </w:rPr>
        <w:t> </w:t>
      </w:r>
      <w:r>
        <w:rPr>
          <w:rFonts w:ascii="Arial" w:hAnsi="Arial" w:cs="Arial"/>
          <w:color w:val="0000FF"/>
        </w:rPr>
        <w:t>key</w:t>
      </w:r>
      <w:r>
        <w:rPr>
          <w:rFonts w:ascii="Arial" w:hAnsi="Arial" w:cs="Arial"/>
          <w:color w:val="333333"/>
        </w:rPr>
        <w:t>,</w:t>
      </w:r>
    </w:p>
    <w:p w14:paraId="0105A532" w14:textId="77777777" w:rsidR="0049693D" w:rsidRDefault="0049693D" w:rsidP="0049693D">
      <w:pPr>
        <w:shd w:val="clear" w:color="auto" w:fill="FFFFFF"/>
        <w:rPr>
          <w:rFonts w:ascii="Arial" w:hAnsi="Arial" w:cs="Arial"/>
          <w:color w:val="333333"/>
        </w:rPr>
      </w:pPr>
      <w:r>
        <w:rPr>
          <w:rFonts w:ascii="Arial" w:hAnsi="Arial" w:cs="Arial"/>
          <w:color w:val="333333"/>
        </w:rPr>
        <w:t>    Name </w:t>
      </w:r>
      <w:r>
        <w:rPr>
          <w:rFonts w:ascii="Arial" w:hAnsi="Arial" w:cs="Arial"/>
          <w:color w:val="0000FF"/>
        </w:rPr>
        <w:t>nvarchar</w:t>
      </w:r>
      <w:r>
        <w:rPr>
          <w:rFonts w:ascii="Arial" w:hAnsi="Arial" w:cs="Arial"/>
          <w:color w:val="333333"/>
        </w:rPr>
        <w:t>(50)</w:t>
      </w:r>
    </w:p>
    <w:p w14:paraId="509F1E12" w14:textId="77777777" w:rsidR="0049693D" w:rsidRDefault="0049693D" w:rsidP="0049693D">
      <w:pPr>
        <w:shd w:val="clear" w:color="auto" w:fill="FFFFFF"/>
        <w:rPr>
          <w:rFonts w:ascii="Arial" w:hAnsi="Arial" w:cs="Arial"/>
          <w:color w:val="333333"/>
        </w:rPr>
      </w:pPr>
      <w:r>
        <w:rPr>
          <w:rFonts w:ascii="Arial" w:hAnsi="Arial" w:cs="Arial"/>
          <w:color w:val="333333"/>
        </w:rPr>
        <w:t>)</w:t>
      </w:r>
    </w:p>
    <w:p w14:paraId="03516725" w14:textId="77777777" w:rsidR="0049693D" w:rsidRDefault="0049693D" w:rsidP="0049693D">
      <w:pPr>
        <w:shd w:val="clear" w:color="auto" w:fill="FFFFFF"/>
        <w:rPr>
          <w:rFonts w:ascii="Arial" w:hAnsi="Arial" w:cs="Arial"/>
          <w:color w:val="333333"/>
        </w:rPr>
      </w:pPr>
      <w:r>
        <w:rPr>
          <w:rFonts w:ascii="Arial" w:hAnsi="Arial" w:cs="Arial"/>
          <w:color w:val="0000FF"/>
        </w:rPr>
        <w:t>Go</w:t>
      </w:r>
    </w:p>
    <w:p w14:paraId="64EEA3C5" w14:textId="77777777" w:rsidR="0049693D" w:rsidRDefault="0049693D" w:rsidP="0049693D">
      <w:pPr>
        <w:shd w:val="clear" w:color="auto" w:fill="FFFFFF"/>
        <w:rPr>
          <w:rFonts w:ascii="Arial" w:hAnsi="Arial" w:cs="Arial"/>
          <w:color w:val="333333"/>
        </w:rPr>
      </w:pPr>
    </w:p>
    <w:p w14:paraId="320DB8A7" w14:textId="77777777" w:rsidR="0049693D" w:rsidRDefault="0049693D" w:rsidP="0049693D">
      <w:pPr>
        <w:shd w:val="clear" w:color="auto" w:fill="FFFFFF"/>
        <w:rPr>
          <w:rFonts w:ascii="Arial" w:hAnsi="Arial" w:cs="Arial"/>
          <w:color w:val="333333"/>
        </w:rPr>
      </w:pPr>
      <w:r>
        <w:rPr>
          <w:rFonts w:ascii="Arial" w:hAnsi="Arial" w:cs="Arial"/>
          <w:color w:val="0000FF"/>
        </w:rPr>
        <w:t>Insert</w:t>
      </w:r>
      <w:r>
        <w:rPr>
          <w:rFonts w:ascii="Arial" w:hAnsi="Arial" w:cs="Arial"/>
          <w:color w:val="333333"/>
        </w:rPr>
        <w:t> </w:t>
      </w:r>
      <w:r>
        <w:rPr>
          <w:rFonts w:ascii="Arial" w:hAnsi="Arial" w:cs="Arial"/>
          <w:color w:val="0000FF"/>
        </w:rPr>
        <w:t>into</w:t>
      </w:r>
      <w:r>
        <w:rPr>
          <w:rFonts w:ascii="Arial" w:hAnsi="Arial" w:cs="Arial"/>
          <w:color w:val="333333"/>
        </w:rPr>
        <w:t> TableB </w:t>
      </w:r>
      <w:r>
        <w:rPr>
          <w:rFonts w:ascii="Arial" w:hAnsi="Arial" w:cs="Arial"/>
          <w:color w:val="0000FF"/>
        </w:rPr>
        <w:t>values </w:t>
      </w:r>
      <w:r>
        <w:rPr>
          <w:rFonts w:ascii="Arial" w:hAnsi="Arial" w:cs="Arial"/>
          <w:color w:val="333333"/>
        </w:rPr>
        <w:t>(</w:t>
      </w:r>
      <w:r>
        <w:rPr>
          <w:rFonts w:ascii="Arial" w:hAnsi="Arial" w:cs="Arial"/>
          <w:color w:val="FF0000"/>
        </w:rPr>
        <w:t>'Mary'</w:t>
      </w:r>
      <w:r>
        <w:rPr>
          <w:rFonts w:ascii="Arial" w:hAnsi="Arial" w:cs="Arial"/>
          <w:color w:val="333333"/>
        </w:rPr>
        <w:t>)</w:t>
      </w:r>
    </w:p>
    <w:p w14:paraId="5371A15A" w14:textId="77777777" w:rsidR="0049693D" w:rsidRDefault="0049693D" w:rsidP="0049693D">
      <w:pPr>
        <w:shd w:val="clear" w:color="auto" w:fill="FFFFFF"/>
        <w:rPr>
          <w:rFonts w:ascii="Arial" w:hAnsi="Arial" w:cs="Arial"/>
          <w:color w:val="333333"/>
        </w:rPr>
      </w:pPr>
      <w:r>
        <w:rPr>
          <w:rFonts w:ascii="Arial" w:hAnsi="Arial" w:cs="Arial"/>
          <w:color w:val="0000FF"/>
        </w:rPr>
        <w:t>Go</w:t>
      </w:r>
    </w:p>
    <w:p w14:paraId="4947ECDC" w14:textId="77777777" w:rsidR="0049693D" w:rsidRDefault="0049693D" w:rsidP="0049693D">
      <w:pPr>
        <w:shd w:val="clear" w:color="auto" w:fill="FFFFFF"/>
        <w:rPr>
          <w:rFonts w:ascii="Arial" w:hAnsi="Arial" w:cs="Arial"/>
          <w:color w:val="333333"/>
        </w:rPr>
      </w:pPr>
    </w:p>
    <w:p w14:paraId="675694BA" w14:textId="77777777" w:rsidR="0049693D" w:rsidRDefault="0049693D" w:rsidP="0049693D">
      <w:pPr>
        <w:shd w:val="clear" w:color="auto" w:fill="FFFFFF"/>
        <w:rPr>
          <w:rFonts w:ascii="Arial" w:hAnsi="Arial" w:cs="Arial"/>
          <w:color w:val="333333"/>
        </w:rPr>
      </w:pPr>
      <w:r>
        <w:rPr>
          <w:rFonts w:ascii="Arial" w:hAnsi="Arial" w:cs="Arial"/>
          <w:b/>
          <w:bCs/>
          <w:color w:val="008000"/>
        </w:rPr>
        <w:t>--SQL Script to create stored procedures</w:t>
      </w:r>
    </w:p>
    <w:p w14:paraId="7F94977B" w14:textId="77777777" w:rsidR="0049693D" w:rsidRDefault="0049693D" w:rsidP="0049693D">
      <w:pPr>
        <w:shd w:val="clear" w:color="auto" w:fill="FFFFFF"/>
        <w:rPr>
          <w:rFonts w:ascii="Arial" w:hAnsi="Arial" w:cs="Arial"/>
          <w:color w:val="333333"/>
        </w:rPr>
      </w:pPr>
      <w:r>
        <w:rPr>
          <w:rFonts w:ascii="Arial" w:hAnsi="Arial" w:cs="Arial"/>
          <w:color w:val="0000FF"/>
        </w:rPr>
        <w:t>Create</w:t>
      </w:r>
      <w:r>
        <w:rPr>
          <w:rFonts w:ascii="Arial" w:hAnsi="Arial" w:cs="Arial"/>
          <w:color w:val="333333"/>
        </w:rPr>
        <w:t> </w:t>
      </w:r>
      <w:r>
        <w:rPr>
          <w:rFonts w:ascii="Arial" w:hAnsi="Arial" w:cs="Arial"/>
          <w:color w:val="0000FF"/>
        </w:rPr>
        <w:t>procedure</w:t>
      </w:r>
      <w:r>
        <w:rPr>
          <w:rFonts w:ascii="Arial" w:hAnsi="Arial" w:cs="Arial"/>
          <w:color w:val="333333"/>
        </w:rPr>
        <w:t> spTransaction1</w:t>
      </w:r>
    </w:p>
    <w:p w14:paraId="028449D1" w14:textId="77777777" w:rsidR="0049693D" w:rsidRDefault="0049693D" w:rsidP="0049693D">
      <w:pPr>
        <w:shd w:val="clear" w:color="auto" w:fill="FFFFFF"/>
        <w:rPr>
          <w:rFonts w:ascii="Arial" w:hAnsi="Arial" w:cs="Arial"/>
          <w:color w:val="333333"/>
        </w:rPr>
      </w:pPr>
      <w:r>
        <w:rPr>
          <w:rFonts w:ascii="Arial" w:hAnsi="Arial" w:cs="Arial"/>
          <w:color w:val="0000FF"/>
        </w:rPr>
        <w:t>as</w:t>
      </w:r>
    </w:p>
    <w:p w14:paraId="28107B6B" w14:textId="77777777" w:rsidR="0049693D" w:rsidRDefault="0049693D" w:rsidP="0049693D">
      <w:pPr>
        <w:shd w:val="clear" w:color="auto" w:fill="FFFFFF"/>
        <w:rPr>
          <w:rFonts w:ascii="Arial" w:hAnsi="Arial" w:cs="Arial"/>
          <w:color w:val="333333"/>
        </w:rPr>
      </w:pPr>
      <w:r>
        <w:rPr>
          <w:rFonts w:ascii="Arial" w:hAnsi="Arial" w:cs="Arial"/>
          <w:color w:val="0000FF"/>
        </w:rPr>
        <w:t>Begin</w:t>
      </w:r>
    </w:p>
    <w:p w14:paraId="1B5B7CF6" w14:textId="77777777" w:rsidR="0049693D" w:rsidRDefault="0049693D" w:rsidP="0049693D">
      <w:pPr>
        <w:shd w:val="clear" w:color="auto" w:fill="FFFFFF"/>
        <w:rPr>
          <w:rFonts w:ascii="Arial" w:hAnsi="Arial" w:cs="Arial"/>
          <w:color w:val="333333"/>
        </w:rPr>
      </w:pPr>
      <w:r>
        <w:rPr>
          <w:rFonts w:ascii="Arial" w:hAnsi="Arial" w:cs="Arial"/>
          <w:color w:val="333333"/>
        </w:rPr>
        <w:t>    </w:t>
      </w:r>
      <w:r>
        <w:rPr>
          <w:rFonts w:ascii="Arial" w:hAnsi="Arial" w:cs="Arial"/>
          <w:color w:val="0000FF"/>
        </w:rPr>
        <w:t>Begin</w:t>
      </w:r>
      <w:r>
        <w:rPr>
          <w:rFonts w:ascii="Arial" w:hAnsi="Arial" w:cs="Arial"/>
          <w:color w:val="333333"/>
        </w:rPr>
        <w:t> </w:t>
      </w:r>
      <w:r>
        <w:rPr>
          <w:rFonts w:ascii="Arial" w:hAnsi="Arial" w:cs="Arial"/>
          <w:color w:val="0000FF"/>
        </w:rPr>
        <w:t>Tran</w:t>
      </w:r>
    </w:p>
    <w:p w14:paraId="1FD59F9E" w14:textId="77777777" w:rsidR="0049693D" w:rsidRDefault="0049693D" w:rsidP="0049693D">
      <w:pPr>
        <w:shd w:val="clear" w:color="auto" w:fill="FFFFFF"/>
        <w:rPr>
          <w:rFonts w:ascii="Arial" w:hAnsi="Arial" w:cs="Arial"/>
          <w:color w:val="333333"/>
        </w:rPr>
      </w:pPr>
      <w:r>
        <w:rPr>
          <w:rFonts w:ascii="Arial" w:hAnsi="Arial" w:cs="Arial"/>
          <w:color w:val="333333"/>
        </w:rPr>
        <w:t>    </w:t>
      </w:r>
      <w:r>
        <w:rPr>
          <w:rFonts w:ascii="Arial" w:hAnsi="Arial" w:cs="Arial"/>
          <w:color w:val="0000FF"/>
        </w:rPr>
        <w:t>Update</w:t>
      </w:r>
      <w:r>
        <w:rPr>
          <w:rFonts w:ascii="Arial" w:hAnsi="Arial" w:cs="Arial"/>
          <w:color w:val="333333"/>
        </w:rPr>
        <w:t> TableA </w:t>
      </w:r>
      <w:r>
        <w:rPr>
          <w:rFonts w:ascii="Arial" w:hAnsi="Arial" w:cs="Arial"/>
          <w:color w:val="0000FF"/>
        </w:rPr>
        <w:t>Set</w:t>
      </w:r>
      <w:r>
        <w:rPr>
          <w:rFonts w:ascii="Arial" w:hAnsi="Arial" w:cs="Arial"/>
          <w:color w:val="333333"/>
        </w:rPr>
        <w:t> Name = </w:t>
      </w:r>
      <w:r>
        <w:rPr>
          <w:rFonts w:ascii="Arial" w:hAnsi="Arial" w:cs="Arial"/>
          <w:color w:val="FF0000"/>
        </w:rPr>
        <w:t>'Mark Transaction 1'</w:t>
      </w:r>
      <w:r>
        <w:rPr>
          <w:rFonts w:ascii="Arial" w:hAnsi="Arial" w:cs="Arial"/>
          <w:color w:val="333333"/>
        </w:rPr>
        <w:t> </w:t>
      </w:r>
      <w:r>
        <w:rPr>
          <w:rFonts w:ascii="Arial" w:hAnsi="Arial" w:cs="Arial"/>
          <w:color w:val="0000FF"/>
        </w:rPr>
        <w:t>where</w:t>
      </w:r>
      <w:r>
        <w:rPr>
          <w:rFonts w:ascii="Arial" w:hAnsi="Arial" w:cs="Arial"/>
          <w:color w:val="333333"/>
        </w:rPr>
        <w:t> Id = 1</w:t>
      </w:r>
    </w:p>
    <w:p w14:paraId="6159375B" w14:textId="77777777" w:rsidR="0049693D" w:rsidRDefault="0049693D" w:rsidP="0049693D">
      <w:pPr>
        <w:shd w:val="clear" w:color="auto" w:fill="FFFFFF"/>
        <w:rPr>
          <w:rFonts w:ascii="Arial" w:hAnsi="Arial" w:cs="Arial"/>
          <w:color w:val="333333"/>
        </w:rPr>
      </w:pPr>
      <w:r>
        <w:rPr>
          <w:rFonts w:ascii="Arial" w:hAnsi="Arial" w:cs="Arial"/>
          <w:color w:val="333333"/>
        </w:rPr>
        <w:t>    </w:t>
      </w:r>
      <w:r>
        <w:rPr>
          <w:rFonts w:ascii="Arial" w:hAnsi="Arial" w:cs="Arial"/>
          <w:color w:val="0000FF"/>
        </w:rPr>
        <w:t>Waitfor</w:t>
      </w:r>
      <w:r>
        <w:rPr>
          <w:rFonts w:ascii="Arial" w:hAnsi="Arial" w:cs="Arial"/>
          <w:color w:val="333333"/>
        </w:rPr>
        <w:t> </w:t>
      </w:r>
      <w:r>
        <w:rPr>
          <w:rFonts w:ascii="Arial" w:hAnsi="Arial" w:cs="Arial"/>
          <w:color w:val="0000FF"/>
        </w:rPr>
        <w:t>delay</w:t>
      </w:r>
      <w:r>
        <w:rPr>
          <w:rFonts w:ascii="Arial" w:hAnsi="Arial" w:cs="Arial"/>
          <w:color w:val="333333"/>
        </w:rPr>
        <w:t> </w:t>
      </w:r>
      <w:r>
        <w:rPr>
          <w:rFonts w:ascii="Arial" w:hAnsi="Arial" w:cs="Arial"/>
          <w:color w:val="FF0000"/>
        </w:rPr>
        <w:t>'00:00:05'</w:t>
      </w:r>
    </w:p>
    <w:p w14:paraId="36AD786C" w14:textId="77777777" w:rsidR="0049693D" w:rsidRDefault="0049693D" w:rsidP="0049693D">
      <w:pPr>
        <w:shd w:val="clear" w:color="auto" w:fill="FFFFFF"/>
        <w:rPr>
          <w:rFonts w:ascii="Arial" w:hAnsi="Arial" w:cs="Arial"/>
          <w:color w:val="333333"/>
        </w:rPr>
      </w:pPr>
      <w:r>
        <w:rPr>
          <w:rFonts w:ascii="Arial" w:hAnsi="Arial" w:cs="Arial"/>
          <w:color w:val="333333"/>
        </w:rPr>
        <w:t>    </w:t>
      </w:r>
      <w:r>
        <w:rPr>
          <w:rFonts w:ascii="Arial" w:hAnsi="Arial" w:cs="Arial"/>
          <w:color w:val="0000FF"/>
        </w:rPr>
        <w:t>Update</w:t>
      </w:r>
      <w:r>
        <w:rPr>
          <w:rFonts w:ascii="Arial" w:hAnsi="Arial" w:cs="Arial"/>
          <w:color w:val="333333"/>
        </w:rPr>
        <w:t> TableB </w:t>
      </w:r>
      <w:r>
        <w:rPr>
          <w:rFonts w:ascii="Arial" w:hAnsi="Arial" w:cs="Arial"/>
          <w:color w:val="0000FF"/>
        </w:rPr>
        <w:t>Set</w:t>
      </w:r>
      <w:r>
        <w:rPr>
          <w:rFonts w:ascii="Arial" w:hAnsi="Arial" w:cs="Arial"/>
          <w:color w:val="333333"/>
        </w:rPr>
        <w:t> Name = </w:t>
      </w:r>
      <w:r>
        <w:rPr>
          <w:rFonts w:ascii="Arial" w:hAnsi="Arial" w:cs="Arial"/>
          <w:color w:val="FF0000"/>
        </w:rPr>
        <w:t>'Mary Transaction 1'</w:t>
      </w:r>
      <w:r>
        <w:rPr>
          <w:rFonts w:ascii="Arial" w:hAnsi="Arial" w:cs="Arial"/>
          <w:color w:val="333333"/>
        </w:rPr>
        <w:t> </w:t>
      </w:r>
      <w:r>
        <w:rPr>
          <w:rFonts w:ascii="Arial" w:hAnsi="Arial" w:cs="Arial"/>
          <w:color w:val="0000FF"/>
        </w:rPr>
        <w:t>where</w:t>
      </w:r>
      <w:r>
        <w:rPr>
          <w:rFonts w:ascii="Arial" w:hAnsi="Arial" w:cs="Arial"/>
          <w:color w:val="333333"/>
        </w:rPr>
        <w:t> Id = 1</w:t>
      </w:r>
    </w:p>
    <w:p w14:paraId="37F1A352" w14:textId="77777777" w:rsidR="0049693D" w:rsidRDefault="0049693D" w:rsidP="0049693D">
      <w:pPr>
        <w:shd w:val="clear" w:color="auto" w:fill="FFFFFF"/>
        <w:rPr>
          <w:rFonts w:ascii="Arial" w:hAnsi="Arial" w:cs="Arial"/>
          <w:color w:val="333333"/>
        </w:rPr>
      </w:pPr>
      <w:r>
        <w:rPr>
          <w:rFonts w:ascii="Arial" w:hAnsi="Arial" w:cs="Arial"/>
          <w:color w:val="333333"/>
        </w:rPr>
        <w:t>    </w:t>
      </w:r>
      <w:r>
        <w:rPr>
          <w:rFonts w:ascii="Arial" w:hAnsi="Arial" w:cs="Arial"/>
          <w:color w:val="0000FF"/>
        </w:rPr>
        <w:t>Commit</w:t>
      </w:r>
      <w:r>
        <w:rPr>
          <w:rFonts w:ascii="Arial" w:hAnsi="Arial" w:cs="Arial"/>
          <w:color w:val="333333"/>
        </w:rPr>
        <w:t> </w:t>
      </w:r>
      <w:r>
        <w:rPr>
          <w:rFonts w:ascii="Arial" w:hAnsi="Arial" w:cs="Arial"/>
          <w:color w:val="0000FF"/>
        </w:rPr>
        <w:t>Transaction</w:t>
      </w:r>
    </w:p>
    <w:p w14:paraId="4C1363B2" w14:textId="77777777" w:rsidR="0049693D" w:rsidRDefault="0049693D" w:rsidP="0049693D">
      <w:pPr>
        <w:shd w:val="clear" w:color="auto" w:fill="FFFFFF"/>
        <w:rPr>
          <w:rFonts w:ascii="Arial" w:hAnsi="Arial" w:cs="Arial"/>
          <w:color w:val="333333"/>
        </w:rPr>
      </w:pPr>
      <w:r>
        <w:rPr>
          <w:rFonts w:ascii="Arial" w:hAnsi="Arial" w:cs="Arial"/>
          <w:color w:val="0000FF"/>
        </w:rPr>
        <w:t>End</w:t>
      </w:r>
    </w:p>
    <w:p w14:paraId="1EE47484" w14:textId="77777777" w:rsidR="0049693D" w:rsidRDefault="0049693D" w:rsidP="0049693D">
      <w:pPr>
        <w:shd w:val="clear" w:color="auto" w:fill="FFFFFF"/>
        <w:rPr>
          <w:rFonts w:ascii="Arial" w:hAnsi="Arial" w:cs="Arial"/>
          <w:color w:val="333333"/>
        </w:rPr>
      </w:pPr>
    </w:p>
    <w:p w14:paraId="3D569F0E" w14:textId="77777777" w:rsidR="0049693D" w:rsidRDefault="0049693D" w:rsidP="0049693D">
      <w:pPr>
        <w:shd w:val="clear" w:color="auto" w:fill="FFFFFF"/>
        <w:rPr>
          <w:rFonts w:ascii="Arial" w:hAnsi="Arial" w:cs="Arial"/>
          <w:color w:val="333333"/>
        </w:rPr>
      </w:pPr>
      <w:r>
        <w:rPr>
          <w:rFonts w:ascii="Arial" w:hAnsi="Arial" w:cs="Arial"/>
          <w:color w:val="0000FF"/>
        </w:rPr>
        <w:t>Create</w:t>
      </w:r>
      <w:r>
        <w:rPr>
          <w:rFonts w:ascii="Arial" w:hAnsi="Arial" w:cs="Arial"/>
          <w:color w:val="333333"/>
        </w:rPr>
        <w:t> </w:t>
      </w:r>
      <w:r>
        <w:rPr>
          <w:rFonts w:ascii="Arial" w:hAnsi="Arial" w:cs="Arial"/>
          <w:color w:val="0000FF"/>
        </w:rPr>
        <w:t>procedure</w:t>
      </w:r>
      <w:r>
        <w:rPr>
          <w:rFonts w:ascii="Arial" w:hAnsi="Arial" w:cs="Arial"/>
          <w:color w:val="333333"/>
        </w:rPr>
        <w:t> spTransaction2</w:t>
      </w:r>
    </w:p>
    <w:p w14:paraId="3F20B148" w14:textId="77777777" w:rsidR="0049693D" w:rsidRDefault="0049693D" w:rsidP="0049693D">
      <w:pPr>
        <w:shd w:val="clear" w:color="auto" w:fill="FFFFFF"/>
        <w:rPr>
          <w:rFonts w:ascii="Arial" w:hAnsi="Arial" w:cs="Arial"/>
          <w:color w:val="333333"/>
        </w:rPr>
      </w:pPr>
      <w:r>
        <w:rPr>
          <w:rFonts w:ascii="Arial" w:hAnsi="Arial" w:cs="Arial"/>
          <w:color w:val="0000FF"/>
        </w:rPr>
        <w:t>as</w:t>
      </w:r>
    </w:p>
    <w:p w14:paraId="643DDEC9" w14:textId="77777777" w:rsidR="0049693D" w:rsidRDefault="0049693D" w:rsidP="0049693D">
      <w:pPr>
        <w:shd w:val="clear" w:color="auto" w:fill="FFFFFF"/>
        <w:rPr>
          <w:rFonts w:ascii="Arial" w:hAnsi="Arial" w:cs="Arial"/>
          <w:color w:val="333333"/>
        </w:rPr>
      </w:pPr>
      <w:r>
        <w:rPr>
          <w:rFonts w:ascii="Arial" w:hAnsi="Arial" w:cs="Arial"/>
          <w:color w:val="0000FF"/>
        </w:rPr>
        <w:t>Begin</w:t>
      </w:r>
    </w:p>
    <w:p w14:paraId="3498B7BC" w14:textId="77777777" w:rsidR="0049693D" w:rsidRDefault="0049693D" w:rsidP="0049693D">
      <w:pPr>
        <w:shd w:val="clear" w:color="auto" w:fill="FFFFFF"/>
        <w:rPr>
          <w:rFonts w:ascii="Arial" w:hAnsi="Arial" w:cs="Arial"/>
          <w:color w:val="333333"/>
        </w:rPr>
      </w:pPr>
      <w:r>
        <w:rPr>
          <w:rFonts w:ascii="Arial" w:hAnsi="Arial" w:cs="Arial"/>
          <w:color w:val="333333"/>
        </w:rPr>
        <w:t>    </w:t>
      </w:r>
      <w:r>
        <w:rPr>
          <w:rFonts w:ascii="Arial" w:hAnsi="Arial" w:cs="Arial"/>
          <w:color w:val="0000FF"/>
        </w:rPr>
        <w:t>Begin</w:t>
      </w:r>
      <w:r>
        <w:rPr>
          <w:rFonts w:ascii="Arial" w:hAnsi="Arial" w:cs="Arial"/>
          <w:color w:val="333333"/>
        </w:rPr>
        <w:t> </w:t>
      </w:r>
      <w:r>
        <w:rPr>
          <w:rFonts w:ascii="Arial" w:hAnsi="Arial" w:cs="Arial"/>
          <w:color w:val="0000FF"/>
        </w:rPr>
        <w:t>Tran</w:t>
      </w:r>
    </w:p>
    <w:p w14:paraId="61CD84A8" w14:textId="77777777" w:rsidR="0049693D" w:rsidRDefault="0049693D" w:rsidP="0049693D">
      <w:pPr>
        <w:shd w:val="clear" w:color="auto" w:fill="FFFFFF"/>
        <w:rPr>
          <w:rFonts w:ascii="Arial" w:hAnsi="Arial" w:cs="Arial"/>
          <w:color w:val="333333"/>
        </w:rPr>
      </w:pPr>
      <w:r>
        <w:rPr>
          <w:rFonts w:ascii="Arial" w:hAnsi="Arial" w:cs="Arial"/>
          <w:color w:val="333333"/>
        </w:rPr>
        <w:t>    </w:t>
      </w:r>
      <w:r>
        <w:rPr>
          <w:rFonts w:ascii="Arial" w:hAnsi="Arial" w:cs="Arial"/>
          <w:color w:val="0000FF"/>
        </w:rPr>
        <w:t>Update</w:t>
      </w:r>
      <w:r>
        <w:rPr>
          <w:rFonts w:ascii="Arial" w:hAnsi="Arial" w:cs="Arial"/>
          <w:color w:val="333333"/>
        </w:rPr>
        <w:t> TableB </w:t>
      </w:r>
      <w:r>
        <w:rPr>
          <w:rFonts w:ascii="Arial" w:hAnsi="Arial" w:cs="Arial"/>
          <w:color w:val="0000FF"/>
        </w:rPr>
        <w:t>Set</w:t>
      </w:r>
      <w:r>
        <w:rPr>
          <w:rFonts w:ascii="Arial" w:hAnsi="Arial" w:cs="Arial"/>
          <w:color w:val="333333"/>
        </w:rPr>
        <w:t> Name = </w:t>
      </w:r>
      <w:r>
        <w:rPr>
          <w:rFonts w:ascii="Arial" w:hAnsi="Arial" w:cs="Arial"/>
          <w:color w:val="FF0000"/>
        </w:rPr>
        <w:t>'Mark Transaction 2'</w:t>
      </w:r>
      <w:r>
        <w:rPr>
          <w:rFonts w:ascii="Arial" w:hAnsi="Arial" w:cs="Arial"/>
          <w:color w:val="333333"/>
        </w:rPr>
        <w:t> </w:t>
      </w:r>
      <w:r>
        <w:rPr>
          <w:rFonts w:ascii="Arial" w:hAnsi="Arial" w:cs="Arial"/>
          <w:color w:val="0000FF"/>
        </w:rPr>
        <w:t>where</w:t>
      </w:r>
      <w:r>
        <w:rPr>
          <w:rFonts w:ascii="Arial" w:hAnsi="Arial" w:cs="Arial"/>
          <w:color w:val="333333"/>
        </w:rPr>
        <w:t> Id = 1</w:t>
      </w:r>
    </w:p>
    <w:p w14:paraId="2467074F" w14:textId="77777777" w:rsidR="0049693D" w:rsidRDefault="0049693D" w:rsidP="0049693D">
      <w:pPr>
        <w:shd w:val="clear" w:color="auto" w:fill="FFFFFF"/>
        <w:rPr>
          <w:rFonts w:ascii="Arial" w:hAnsi="Arial" w:cs="Arial"/>
          <w:color w:val="333333"/>
        </w:rPr>
      </w:pPr>
      <w:r>
        <w:rPr>
          <w:rFonts w:ascii="Arial" w:hAnsi="Arial" w:cs="Arial"/>
          <w:color w:val="333333"/>
        </w:rPr>
        <w:t>    </w:t>
      </w:r>
      <w:r>
        <w:rPr>
          <w:rFonts w:ascii="Arial" w:hAnsi="Arial" w:cs="Arial"/>
          <w:color w:val="0000FF"/>
        </w:rPr>
        <w:t>Waitfor</w:t>
      </w:r>
      <w:r>
        <w:rPr>
          <w:rFonts w:ascii="Arial" w:hAnsi="Arial" w:cs="Arial"/>
          <w:color w:val="333333"/>
        </w:rPr>
        <w:t> </w:t>
      </w:r>
      <w:r>
        <w:rPr>
          <w:rFonts w:ascii="Arial" w:hAnsi="Arial" w:cs="Arial"/>
          <w:color w:val="0000FF"/>
        </w:rPr>
        <w:t>delay</w:t>
      </w:r>
      <w:r>
        <w:rPr>
          <w:rFonts w:ascii="Arial" w:hAnsi="Arial" w:cs="Arial"/>
          <w:color w:val="333333"/>
        </w:rPr>
        <w:t> </w:t>
      </w:r>
      <w:r>
        <w:rPr>
          <w:rFonts w:ascii="Arial" w:hAnsi="Arial" w:cs="Arial"/>
          <w:color w:val="FF0000"/>
        </w:rPr>
        <w:t>'00:00:05'</w:t>
      </w:r>
    </w:p>
    <w:p w14:paraId="1F903938" w14:textId="77777777" w:rsidR="0049693D" w:rsidRDefault="0049693D" w:rsidP="0049693D">
      <w:pPr>
        <w:shd w:val="clear" w:color="auto" w:fill="FFFFFF"/>
        <w:rPr>
          <w:rFonts w:ascii="Arial" w:hAnsi="Arial" w:cs="Arial"/>
          <w:color w:val="333333"/>
        </w:rPr>
      </w:pPr>
      <w:r>
        <w:rPr>
          <w:rFonts w:ascii="Arial" w:hAnsi="Arial" w:cs="Arial"/>
          <w:color w:val="333333"/>
        </w:rPr>
        <w:t>    </w:t>
      </w:r>
      <w:r>
        <w:rPr>
          <w:rFonts w:ascii="Arial" w:hAnsi="Arial" w:cs="Arial"/>
          <w:color w:val="0000FF"/>
        </w:rPr>
        <w:t>Update</w:t>
      </w:r>
      <w:r>
        <w:rPr>
          <w:rFonts w:ascii="Arial" w:hAnsi="Arial" w:cs="Arial"/>
          <w:color w:val="333333"/>
        </w:rPr>
        <w:t> TableA </w:t>
      </w:r>
      <w:r>
        <w:rPr>
          <w:rFonts w:ascii="Arial" w:hAnsi="Arial" w:cs="Arial"/>
          <w:color w:val="0000FF"/>
        </w:rPr>
        <w:t>Set</w:t>
      </w:r>
      <w:r>
        <w:rPr>
          <w:rFonts w:ascii="Arial" w:hAnsi="Arial" w:cs="Arial"/>
          <w:color w:val="333333"/>
        </w:rPr>
        <w:t> Name = </w:t>
      </w:r>
      <w:r>
        <w:rPr>
          <w:rFonts w:ascii="Arial" w:hAnsi="Arial" w:cs="Arial"/>
          <w:color w:val="FF0000"/>
        </w:rPr>
        <w:t>'Mary Transaction 2'</w:t>
      </w:r>
      <w:r>
        <w:rPr>
          <w:rFonts w:ascii="Arial" w:hAnsi="Arial" w:cs="Arial"/>
          <w:color w:val="333333"/>
        </w:rPr>
        <w:t> </w:t>
      </w:r>
      <w:r>
        <w:rPr>
          <w:rFonts w:ascii="Arial" w:hAnsi="Arial" w:cs="Arial"/>
          <w:color w:val="0000FF"/>
        </w:rPr>
        <w:t>where</w:t>
      </w:r>
      <w:r>
        <w:rPr>
          <w:rFonts w:ascii="Arial" w:hAnsi="Arial" w:cs="Arial"/>
          <w:color w:val="333333"/>
        </w:rPr>
        <w:t> Id = 1</w:t>
      </w:r>
    </w:p>
    <w:p w14:paraId="7AEFD2CF" w14:textId="77777777" w:rsidR="0049693D" w:rsidRDefault="0049693D" w:rsidP="0049693D">
      <w:pPr>
        <w:shd w:val="clear" w:color="auto" w:fill="FFFFFF"/>
        <w:rPr>
          <w:rFonts w:ascii="Arial" w:hAnsi="Arial" w:cs="Arial"/>
          <w:color w:val="333333"/>
        </w:rPr>
      </w:pPr>
      <w:r>
        <w:rPr>
          <w:rFonts w:ascii="Arial" w:hAnsi="Arial" w:cs="Arial"/>
          <w:color w:val="333333"/>
        </w:rPr>
        <w:t>    </w:t>
      </w:r>
      <w:r>
        <w:rPr>
          <w:rFonts w:ascii="Arial" w:hAnsi="Arial" w:cs="Arial"/>
          <w:color w:val="0000FF"/>
        </w:rPr>
        <w:t>Commit</w:t>
      </w:r>
      <w:r>
        <w:rPr>
          <w:rFonts w:ascii="Arial" w:hAnsi="Arial" w:cs="Arial"/>
          <w:color w:val="333333"/>
        </w:rPr>
        <w:t> </w:t>
      </w:r>
      <w:r>
        <w:rPr>
          <w:rFonts w:ascii="Arial" w:hAnsi="Arial" w:cs="Arial"/>
          <w:color w:val="0000FF"/>
        </w:rPr>
        <w:t>Transaction</w:t>
      </w:r>
    </w:p>
    <w:p w14:paraId="5D775B9D" w14:textId="77777777" w:rsidR="0049693D" w:rsidRDefault="0049693D" w:rsidP="0049693D">
      <w:pPr>
        <w:shd w:val="clear" w:color="auto" w:fill="FFFFFF"/>
        <w:rPr>
          <w:rFonts w:ascii="Arial" w:hAnsi="Arial" w:cs="Arial"/>
          <w:color w:val="333333"/>
        </w:rPr>
      </w:pPr>
      <w:r>
        <w:rPr>
          <w:rFonts w:ascii="Arial" w:hAnsi="Arial" w:cs="Arial"/>
          <w:color w:val="0000FF"/>
        </w:rPr>
        <w:t>End</w:t>
      </w:r>
    </w:p>
    <w:p w14:paraId="22BCC810" w14:textId="47027F29" w:rsidR="00193B44" w:rsidRPr="0049693D" w:rsidRDefault="0049693D" w:rsidP="0049693D">
      <w:r>
        <w:rPr>
          <w:rFonts w:ascii="Arial" w:hAnsi="Arial" w:cs="Arial"/>
          <w:color w:val="333333"/>
          <w:shd w:val="clear" w:color="auto" w:fill="FFFFFF"/>
        </w:rPr>
        <w:br/>
        <w:t>Open 2 instances of SQL Server Management studio. From the first window execute </w:t>
      </w:r>
      <w:r>
        <w:rPr>
          <w:rFonts w:ascii="Arial" w:hAnsi="Arial" w:cs="Arial"/>
          <w:b/>
          <w:bCs/>
          <w:color w:val="333333"/>
          <w:shd w:val="clear" w:color="auto" w:fill="FFFFFF"/>
        </w:rPr>
        <w:t>spTransaction1</w:t>
      </w:r>
      <w:r>
        <w:rPr>
          <w:rFonts w:ascii="Arial" w:hAnsi="Arial" w:cs="Arial"/>
          <w:color w:val="333333"/>
          <w:shd w:val="clear" w:color="auto" w:fill="FFFFFF"/>
        </w:rPr>
        <w:t> and from the second window execute </w:t>
      </w:r>
      <w:r>
        <w:rPr>
          <w:rFonts w:ascii="Arial" w:hAnsi="Arial" w:cs="Arial"/>
          <w:b/>
          <w:bCs/>
          <w:color w:val="333333"/>
          <w:shd w:val="clear" w:color="auto" w:fill="FFFFFF"/>
        </w:rPr>
        <w:t>spTransaction2</w:t>
      </w:r>
      <w:r>
        <w:rPr>
          <w:rFonts w:ascii="Arial" w:hAnsi="Arial" w:cs="Arial"/>
          <w:color w:val="333333"/>
          <w:shd w:val="clear" w:color="auto" w:fill="FFFFFF"/>
        </w:rPr>
        <w:t>.  </w:t>
      </w:r>
      <w:r>
        <w:rPr>
          <w:rFonts w:ascii="Arial" w:hAnsi="Arial" w:cs="Arial"/>
          <w:color w:val="333333"/>
        </w:rPr>
        <w:br/>
      </w:r>
      <w:r>
        <w:rPr>
          <w:rFonts w:ascii="Arial" w:hAnsi="Arial" w:cs="Arial"/>
          <w:color w:val="333333"/>
        </w:rPr>
        <w:lastRenderedPageBreak/>
        <w:br/>
      </w:r>
      <w:r>
        <w:rPr>
          <w:rFonts w:ascii="Arial" w:hAnsi="Arial" w:cs="Arial"/>
          <w:color w:val="333333"/>
          <w:shd w:val="clear" w:color="auto" w:fill="FFFFFF"/>
        </w:rPr>
        <w:t>After a few seconds notice that one of the transactions complete successfully while the other transaction is made the deadlock victim and rollback. </w:t>
      </w:r>
      <w:r>
        <w:rPr>
          <w:rFonts w:ascii="Arial" w:hAnsi="Arial" w:cs="Arial"/>
          <w:color w:val="333333"/>
        </w:rPr>
        <w:br/>
      </w:r>
      <w:r>
        <w:rPr>
          <w:rFonts w:ascii="Arial" w:hAnsi="Arial" w:cs="Arial"/>
          <w:color w:val="333333"/>
        </w:rPr>
        <w:br/>
      </w:r>
      <w:r>
        <w:rPr>
          <w:rFonts w:ascii="Arial" w:hAnsi="Arial" w:cs="Arial"/>
          <w:color w:val="333333"/>
          <w:shd w:val="clear" w:color="auto" w:fill="FFFFFF"/>
        </w:rPr>
        <w:t>The information about this deadlock should now have been logged in sql server error log.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To read the error log</w:t>
      </w:r>
      <w:r>
        <w:rPr>
          <w:rFonts w:ascii="Arial" w:hAnsi="Arial" w:cs="Arial"/>
          <w:color w:val="333333"/>
        </w:rPr>
        <w:br/>
      </w:r>
      <w:r>
        <w:rPr>
          <w:rFonts w:ascii="Arial" w:hAnsi="Arial" w:cs="Arial"/>
          <w:color w:val="0000FF"/>
          <w:shd w:val="clear" w:color="auto" w:fill="FFFFFF"/>
        </w:rPr>
        <w:t>execute</w:t>
      </w:r>
      <w:r>
        <w:rPr>
          <w:rFonts w:ascii="Arial" w:hAnsi="Arial" w:cs="Arial"/>
          <w:color w:val="333333"/>
          <w:shd w:val="clear" w:color="auto" w:fill="FFFFFF"/>
        </w:rPr>
        <w:t> sp_readerrorlog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Next video : </w:t>
      </w:r>
      <w:r>
        <w:rPr>
          <w:rFonts w:ascii="Arial" w:hAnsi="Arial" w:cs="Arial"/>
          <w:color w:val="333333"/>
          <w:shd w:val="clear" w:color="auto" w:fill="FFFFFF"/>
        </w:rPr>
        <w:t>How to read and understand the deadlock information that is logged in the sql server error log </w:t>
      </w:r>
      <w:bookmarkStart w:id="0" w:name="_GoBack"/>
      <w:bookmarkEnd w:id="0"/>
    </w:p>
    <w:sectPr w:rsidR="00193B44" w:rsidRPr="004969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6B8485" w14:textId="77777777" w:rsidR="008349E1" w:rsidRDefault="008349E1" w:rsidP="00A2070E">
      <w:pPr>
        <w:spacing w:after="0" w:line="240" w:lineRule="auto"/>
      </w:pPr>
      <w:r>
        <w:separator/>
      </w:r>
    </w:p>
  </w:endnote>
  <w:endnote w:type="continuationSeparator" w:id="0">
    <w:p w14:paraId="6687EA5F" w14:textId="77777777" w:rsidR="008349E1" w:rsidRDefault="008349E1" w:rsidP="00A2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6DB0FB" w14:textId="77777777" w:rsidR="008349E1" w:rsidRDefault="008349E1" w:rsidP="00A2070E">
      <w:pPr>
        <w:spacing w:after="0" w:line="240" w:lineRule="auto"/>
      </w:pPr>
      <w:r>
        <w:separator/>
      </w:r>
    </w:p>
  </w:footnote>
  <w:footnote w:type="continuationSeparator" w:id="0">
    <w:p w14:paraId="7EDB89B0" w14:textId="77777777" w:rsidR="008349E1" w:rsidRDefault="008349E1" w:rsidP="00A207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FD32B8"/>
    <w:multiLevelType w:val="multilevel"/>
    <w:tmpl w:val="D772B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D3C3DF8"/>
    <w:multiLevelType w:val="multilevel"/>
    <w:tmpl w:val="48403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CAE"/>
    <w:rsid w:val="00001273"/>
    <w:rsid w:val="00024ED4"/>
    <w:rsid w:val="0002547D"/>
    <w:rsid w:val="000760E7"/>
    <w:rsid w:val="00097C60"/>
    <w:rsid w:val="000C3BAF"/>
    <w:rsid w:val="000C763A"/>
    <w:rsid w:val="000D04FC"/>
    <w:rsid w:val="000F4712"/>
    <w:rsid w:val="0010539F"/>
    <w:rsid w:val="00117658"/>
    <w:rsid w:val="00126D02"/>
    <w:rsid w:val="00126DFB"/>
    <w:rsid w:val="00133EE8"/>
    <w:rsid w:val="00153C88"/>
    <w:rsid w:val="001744FD"/>
    <w:rsid w:val="00174D6B"/>
    <w:rsid w:val="001C4C05"/>
    <w:rsid w:val="001C502B"/>
    <w:rsid w:val="001D0662"/>
    <w:rsid w:val="001D25AC"/>
    <w:rsid w:val="001D491E"/>
    <w:rsid w:val="001F1F9E"/>
    <w:rsid w:val="00205784"/>
    <w:rsid w:val="002211AB"/>
    <w:rsid w:val="002267DD"/>
    <w:rsid w:val="00226D0A"/>
    <w:rsid w:val="00244B41"/>
    <w:rsid w:val="00255966"/>
    <w:rsid w:val="00267C20"/>
    <w:rsid w:val="00283F7B"/>
    <w:rsid w:val="002868D7"/>
    <w:rsid w:val="0028789B"/>
    <w:rsid w:val="002C3029"/>
    <w:rsid w:val="002E0FC5"/>
    <w:rsid w:val="002E72E8"/>
    <w:rsid w:val="002F0E05"/>
    <w:rsid w:val="003144F3"/>
    <w:rsid w:val="003B0030"/>
    <w:rsid w:val="003B79A3"/>
    <w:rsid w:val="003E02E1"/>
    <w:rsid w:val="003E5FC0"/>
    <w:rsid w:val="003F2C6A"/>
    <w:rsid w:val="0041653B"/>
    <w:rsid w:val="00423EB0"/>
    <w:rsid w:val="00427CCE"/>
    <w:rsid w:val="00452E3E"/>
    <w:rsid w:val="004559DA"/>
    <w:rsid w:val="0049693D"/>
    <w:rsid w:val="004E3BD2"/>
    <w:rsid w:val="004E4457"/>
    <w:rsid w:val="004F364B"/>
    <w:rsid w:val="00501264"/>
    <w:rsid w:val="00510322"/>
    <w:rsid w:val="00511D4D"/>
    <w:rsid w:val="00530CAE"/>
    <w:rsid w:val="005419A2"/>
    <w:rsid w:val="00561B49"/>
    <w:rsid w:val="005746E0"/>
    <w:rsid w:val="00574A9F"/>
    <w:rsid w:val="00575E2D"/>
    <w:rsid w:val="00595154"/>
    <w:rsid w:val="005A6188"/>
    <w:rsid w:val="005D783C"/>
    <w:rsid w:val="006074B8"/>
    <w:rsid w:val="006403FE"/>
    <w:rsid w:val="00641AF6"/>
    <w:rsid w:val="00672BC1"/>
    <w:rsid w:val="00685EEC"/>
    <w:rsid w:val="006C210A"/>
    <w:rsid w:val="006F5E72"/>
    <w:rsid w:val="007075DF"/>
    <w:rsid w:val="00751271"/>
    <w:rsid w:val="0076313B"/>
    <w:rsid w:val="007942A4"/>
    <w:rsid w:val="007978AC"/>
    <w:rsid w:val="007B1938"/>
    <w:rsid w:val="007E402D"/>
    <w:rsid w:val="007E7125"/>
    <w:rsid w:val="007F0B2A"/>
    <w:rsid w:val="0080472B"/>
    <w:rsid w:val="00805F25"/>
    <w:rsid w:val="00833A0B"/>
    <w:rsid w:val="008349E1"/>
    <w:rsid w:val="00845FDC"/>
    <w:rsid w:val="008773FF"/>
    <w:rsid w:val="0088782B"/>
    <w:rsid w:val="008A5FB9"/>
    <w:rsid w:val="008B7C7F"/>
    <w:rsid w:val="008C312B"/>
    <w:rsid w:val="00903F58"/>
    <w:rsid w:val="009136A9"/>
    <w:rsid w:val="009171DA"/>
    <w:rsid w:val="00927A45"/>
    <w:rsid w:val="00932A27"/>
    <w:rsid w:val="00950ACC"/>
    <w:rsid w:val="00970D28"/>
    <w:rsid w:val="00987087"/>
    <w:rsid w:val="0099136C"/>
    <w:rsid w:val="009A0F27"/>
    <w:rsid w:val="009B0DB9"/>
    <w:rsid w:val="009C4976"/>
    <w:rsid w:val="009D77FA"/>
    <w:rsid w:val="009E669C"/>
    <w:rsid w:val="00A01D41"/>
    <w:rsid w:val="00A024F4"/>
    <w:rsid w:val="00A2070E"/>
    <w:rsid w:val="00A26DDE"/>
    <w:rsid w:val="00A27989"/>
    <w:rsid w:val="00A517C3"/>
    <w:rsid w:val="00AE6B94"/>
    <w:rsid w:val="00B21E01"/>
    <w:rsid w:val="00B31EB5"/>
    <w:rsid w:val="00B422BA"/>
    <w:rsid w:val="00B80A07"/>
    <w:rsid w:val="00B842F4"/>
    <w:rsid w:val="00BA7FF5"/>
    <w:rsid w:val="00BB51F5"/>
    <w:rsid w:val="00BC34D3"/>
    <w:rsid w:val="00BE091C"/>
    <w:rsid w:val="00BE0C7B"/>
    <w:rsid w:val="00C0088C"/>
    <w:rsid w:val="00C01D20"/>
    <w:rsid w:val="00C313C3"/>
    <w:rsid w:val="00C3560D"/>
    <w:rsid w:val="00C50695"/>
    <w:rsid w:val="00C51A45"/>
    <w:rsid w:val="00C53E7F"/>
    <w:rsid w:val="00C70C6B"/>
    <w:rsid w:val="00C835BA"/>
    <w:rsid w:val="00C83E5D"/>
    <w:rsid w:val="00C87864"/>
    <w:rsid w:val="00CB1D18"/>
    <w:rsid w:val="00CC2C54"/>
    <w:rsid w:val="00CD545E"/>
    <w:rsid w:val="00D2671A"/>
    <w:rsid w:val="00D3668A"/>
    <w:rsid w:val="00D45976"/>
    <w:rsid w:val="00D653E1"/>
    <w:rsid w:val="00D6547A"/>
    <w:rsid w:val="00D66F14"/>
    <w:rsid w:val="00D8297E"/>
    <w:rsid w:val="00DA058A"/>
    <w:rsid w:val="00DD381F"/>
    <w:rsid w:val="00E725F9"/>
    <w:rsid w:val="00E94D7F"/>
    <w:rsid w:val="00EB026D"/>
    <w:rsid w:val="00EC01CC"/>
    <w:rsid w:val="00EC1CC9"/>
    <w:rsid w:val="00EC79E3"/>
    <w:rsid w:val="00ED723C"/>
    <w:rsid w:val="00F065F7"/>
    <w:rsid w:val="00F20231"/>
    <w:rsid w:val="00F250C8"/>
    <w:rsid w:val="00F31740"/>
    <w:rsid w:val="00F33B96"/>
    <w:rsid w:val="00F52E29"/>
    <w:rsid w:val="00F531D2"/>
    <w:rsid w:val="00F66840"/>
    <w:rsid w:val="00F9685B"/>
    <w:rsid w:val="00FC7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87A5BF-7ED4-4E0A-A103-AA09E2438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E72E8"/>
    <w:rPr>
      <w:color w:val="0000FF"/>
      <w:u w:val="single"/>
    </w:rPr>
  </w:style>
  <w:style w:type="character" w:customStyle="1" w:styleId="apple-tab-span">
    <w:name w:val="apple-tab-span"/>
    <w:basedOn w:val="DefaultParagraphFont"/>
    <w:rsid w:val="00097C60"/>
  </w:style>
  <w:style w:type="character" w:customStyle="1" w:styleId="share-button-link-text">
    <w:name w:val="share-button-link-text"/>
    <w:basedOn w:val="DefaultParagraphFont"/>
    <w:rsid w:val="00672BC1"/>
  </w:style>
  <w:style w:type="character" w:styleId="Strong">
    <w:name w:val="Strong"/>
    <w:basedOn w:val="DefaultParagraphFont"/>
    <w:uiPriority w:val="22"/>
    <w:qFormat/>
    <w:rsid w:val="009913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3879">
      <w:bodyDiv w:val="1"/>
      <w:marLeft w:val="0"/>
      <w:marRight w:val="0"/>
      <w:marTop w:val="0"/>
      <w:marBottom w:val="0"/>
      <w:divBdr>
        <w:top w:val="none" w:sz="0" w:space="0" w:color="auto"/>
        <w:left w:val="none" w:sz="0" w:space="0" w:color="auto"/>
        <w:bottom w:val="none" w:sz="0" w:space="0" w:color="auto"/>
        <w:right w:val="none" w:sz="0" w:space="0" w:color="auto"/>
      </w:divBdr>
    </w:div>
    <w:div w:id="177356259">
      <w:bodyDiv w:val="1"/>
      <w:marLeft w:val="0"/>
      <w:marRight w:val="0"/>
      <w:marTop w:val="0"/>
      <w:marBottom w:val="0"/>
      <w:divBdr>
        <w:top w:val="none" w:sz="0" w:space="0" w:color="auto"/>
        <w:left w:val="none" w:sz="0" w:space="0" w:color="auto"/>
        <w:bottom w:val="none" w:sz="0" w:space="0" w:color="auto"/>
        <w:right w:val="none" w:sz="0" w:space="0" w:color="auto"/>
      </w:divBdr>
    </w:div>
    <w:div w:id="237903541">
      <w:bodyDiv w:val="1"/>
      <w:marLeft w:val="0"/>
      <w:marRight w:val="0"/>
      <w:marTop w:val="0"/>
      <w:marBottom w:val="0"/>
      <w:divBdr>
        <w:top w:val="none" w:sz="0" w:space="0" w:color="auto"/>
        <w:left w:val="none" w:sz="0" w:space="0" w:color="auto"/>
        <w:bottom w:val="none" w:sz="0" w:space="0" w:color="auto"/>
        <w:right w:val="none" w:sz="0" w:space="0" w:color="auto"/>
      </w:divBdr>
    </w:div>
    <w:div w:id="257099245">
      <w:bodyDiv w:val="1"/>
      <w:marLeft w:val="0"/>
      <w:marRight w:val="0"/>
      <w:marTop w:val="0"/>
      <w:marBottom w:val="0"/>
      <w:divBdr>
        <w:top w:val="none" w:sz="0" w:space="0" w:color="auto"/>
        <w:left w:val="none" w:sz="0" w:space="0" w:color="auto"/>
        <w:bottom w:val="none" w:sz="0" w:space="0" w:color="auto"/>
        <w:right w:val="none" w:sz="0" w:space="0" w:color="auto"/>
      </w:divBdr>
      <w:divsChild>
        <w:div w:id="1339969095">
          <w:marLeft w:val="0"/>
          <w:marRight w:val="0"/>
          <w:marTop w:val="0"/>
          <w:marBottom w:val="0"/>
          <w:divBdr>
            <w:top w:val="none" w:sz="0" w:space="0" w:color="auto"/>
            <w:left w:val="none" w:sz="0" w:space="0" w:color="auto"/>
            <w:bottom w:val="none" w:sz="0" w:space="0" w:color="auto"/>
            <w:right w:val="none" w:sz="0" w:space="0" w:color="auto"/>
          </w:divBdr>
        </w:div>
        <w:div w:id="208810822">
          <w:marLeft w:val="0"/>
          <w:marRight w:val="0"/>
          <w:marTop w:val="120"/>
          <w:marBottom w:val="0"/>
          <w:divBdr>
            <w:top w:val="none" w:sz="0" w:space="0" w:color="auto"/>
            <w:left w:val="none" w:sz="0" w:space="0" w:color="auto"/>
            <w:bottom w:val="none" w:sz="0" w:space="0" w:color="auto"/>
            <w:right w:val="none" w:sz="0" w:space="0" w:color="auto"/>
          </w:divBdr>
          <w:divsChild>
            <w:div w:id="2039089123">
              <w:marLeft w:val="0"/>
              <w:marRight w:val="0"/>
              <w:marTop w:val="0"/>
              <w:marBottom w:val="0"/>
              <w:divBdr>
                <w:top w:val="none" w:sz="0" w:space="0" w:color="auto"/>
                <w:left w:val="none" w:sz="0" w:space="0" w:color="auto"/>
                <w:bottom w:val="none" w:sz="0" w:space="0" w:color="auto"/>
                <w:right w:val="none" w:sz="0" w:space="0" w:color="auto"/>
              </w:divBdr>
              <w:divsChild>
                <w:div w:id="60608214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91253472">
      <w:bodyDiv w:val="1"/>
      <w:marLeft w:val="0"/>
      <w:marRight w:val="0"/>
      <w:marTop w:val="0"/>
      <w:marBottom w:val="0"/>
      <w:divBdr>
        <w:top w:val="none" w:sz="0" w:space="0" w:color="auto"/>
        <w:left w:val="none" w:sz="0" w:space="0" w:color="auto"/>
        <w:bottom w:val="none" w:sz="0" w:space="0" w:color="auto"/>
        <w:right w:val="none" w:sz="0" w:space="0" w:color="auto"/>
      </w:divBdr>
    </w:div>
    <w:div w:id="356732761">
      <w:bodyDiv w:val="1"/>
      <w:marLeft w:val="0"/>
      <w:marRight w:val="0"/>
      <w:marTop w:val="0"/>
      <w:marBottom w:val="0"/>
      <w:divBdr>
        <w:top w:val="none" w:sz="0" w:space="0" w:color="auto"/>
        <w:left w:val="none" w:sz="0" w:space="0" w:color="auto"/>
        <w:bottom w:val="none" w:sz="0" w:space="0" w:color="auto"/>
        <w:right w:val="none" w:sz="0" w:space="0" w:color="auto"/>
      </w:divBdr>
    </w:div>
    <w:div w:id="521944348">
      <w:bodyDiv w:val="1"/>
      <w:marLeft w:val="0"/>
      <w:marRight w:val="0"/>
      <w:marTop w:val="0"/>
      <w:marBottom w:val="0"/>
      <w:divBdr>
        <w:top w:val="none" w:sz="0" w:space="0" w:color="auto"/>
        <w:left w:val="none" w:sz="0" w:space="0" w:color="auto"/>
        <w:bottom w:val="none" w:sz="0" w:space="0" w:color="auto"/>
        <w:right w:val="none" w:sz="0" w:space="0" w:color="auto"/>
      </w:divBdr>
    </w:div>
    <w:div w:id="602029065">
      <w:bodyDiv w:val="1"/>
      <w:marLeft w:val="0"/>
      <w:marRight w:val="0"/>
      <w:marTop w:val="0"/>
      <w:marBottom w:val="0"/>
      <w:divBdr>
        <w:top w:val="none" w:sz="0" w:space="0" w:color="auto"/>
        <w:left w:val="none" w:sz="0" w:space="0" w:color="auto"/>
        <w:bottom w:val="none" w:sz="0" w:space="0" w:color="auto"/>
        <w:right w:val="none" w:sz="0" w:space="0" w:color="auto"/>
      </w:divBdr>
    </w:div>
    <w:div w:id="648754849">
      <w:bodyDiv w:val="1"/>
      <w:marLeft w:val="0"/>
      <w:marRight w:val="0"/>
      <w:marTop w:val="0"/>
      <w:marBottom w:val="0"/>
      <w:divBdr>
        <w:top w:val="none" w:sz="0" w:space="0" w:color="auto"/>
        <w:left w:val="none" w:sz="0" w:space="0" w:color="auto"/>
        <w:bottom w:val="none" w:sz="0" w:space="0" w:color="auto"/>
        <w:right w:val="none" w:sz="0" w:space="0" w:color="auto"/>
      </w:divBdr>
    </w:div>
    <w:div w:id="648831034">
      <w:bodyDiv w:val="1"/>
      <w:marLeft w:val="0"/>
      <w:marRight w:val="0"/>
      <w:marTop w:val="0"/>
      <w:marBottom w:val="0"/>
      <w:divBdr>
        <w:top w:val="none" w:sz="0" w:space="0" w:color="auto"/>
        <w:left w:val="none" w:sz="0" w:space="0" w:color="auto"/>
        <w:bottom w:val="none" w:sz="0" w:space="0" w:color="auto"/>
        <w:right w:val="none" w:sz="0" w:space="0" w:color="auto"/>
      </w:divBdr>
      <w:divsChild>
        <w:div w:id="1538348192">
          <w:marLeft w:val="0"/>
          <w:marRight w:val="0"/>
          <w:marTop w:val="0"/>
          <w:marBottom w:val="0"/>
          <w:divBdr>
            <w:top w:val="none" w:sz="0" w:space="0" w:color="auto"/>
            <w:left w:val="none" w:sz="0" w:space="0" w:color="auto"/>
            <w:bottom w:val="none" w:sz="0" w:space="0" w:color="auto"/>
            <w:right w:val="none" w:sz="0" w:space="0" w:color="auto"/>
          </w:divBdr>
        </w:div>
        <w:div w:id="226037625">
          <w:marLeft w:val="0"/>
          <w:marRight w:val="0"/>
          <w:marTop w:val="120"/>
          <w:marBottom w:val="0"/>
          <w:divBdr>
            <w:top w:val="none" w:sz="0" w:space="0" w:color="auto"/>
            <w:left w:val="none" w:sz="0" w:space="0" w:color="auto"/>
            <w:bottom w:val="none" w:sz="0" w:space="0" w:color="auto"/>
            <w:right w:val="none" w:sz="0" w:space="0" w:color="auto"/>
          </w:divBdr>
          <w:divsChild>
            <w:div w:id="527136516">
              <w:marLeft w:val="0"/>
              <w:marRight w:val="0"/>
              <w:marTop w:val="0"/>
              <w:marBottom w:val="0"/>
              <w:divBdr>
                <w:top w:val="none" w:sz="0" w:space="0" w:color="auto"/>
                <w:left w:val="none" w:sz="0" w:space="0" w:color="auto"/>
                <w:bottom w:val="none" w:sz="0" w:space="0" w:color="auto"/>
                <w:right w:val="none" w:sz="0" w:space="0" w:color="auto"/>
              </w:divBdr>
              <w:divsChild>
                <w:div w:id="41520270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687102909">
      <w:bodyDiv w:val="1"/>
      <w:marLeft w:val="0"/>
      <w:marRight w:val="0"/>
      <w:marTop w:val="0"/>
      <w:marBottom w:val="0"/>
      <w:divBdr>
        <w:top w:val="none" w:sz="0" w:space="0" w:color="auto"/>
        <w:left w:val="none" w:sz="0" w:space="0" w:color="auto"/>
        <w:bottom w:val="none" w:sz="0" w:space="0" w:color="auto"/>
        <w:right w:val="none" w:sz="0" w:space="0" w:color="auto"/>
      </w:divBdr>
    </w:div>
    <w:div w:id="751776317">
      <w:bodyDiv w:val="1"/>
      <w:marLeft w:val="0"/>
      <w:marRight w:val="0"/>
      <w:marTop w:val="0"/>
      <w:marBottom w:val="0"/>
      <w:divBdr>
        <w:top w:val="none" w:sz="0" w:space="0" w:color="auto"/>
        <w:left w:val="none" w:sz="0" w:space="0" w:color="auto"/>
        <w:bottom w:val="none" w:sz="0" w:space="0" w:color="auto"/>
        <w:right w:val="none" w:sz="0" w:space="0" w:color="auto"/>
      </w:divBdr>
    </w:div>
    <w:div w:id="828718141">
      <w:bodyDiv w:val="1"/>
      <w:marLeft w:val="0"/>
      <w:marRight w:val="0"/>
      <w:marTop w:val="0"/>
      <w:marBottom w:val="0"/>
      <w:divBdr>
        <w:top w:val="none" w:sz="0" w:space="0" w:color="auto"/>
        <w:left w:val="none" w:sz="0" w:space="0" w:color="auto"/>
        <w:bottom w:val="none" w:sz="0" w:space="0" w:color="auto"/>
        <w:right w:val="none" w:sz="0" w:space="0" w:color="auto"/>
      </w:divBdr>
    </w:div>
    <w:div w:id="843781067">
      <w:bodyDiv w:val="1"/>
      <w:marLeft w:val="0"/>
      <w:marRight w:val="0"/>
      <w:marTop w:val="0"/>
      <w:marBottom w:val="0"/>
      <w:divBdr>
        <w:top w:val="none" w:sz="0" w:space="0" w:color="auto"/>
        <w:left w:val="none" w:sz="0" w:space="0" w:color="auto"/>
        <w:bottom w:val="none" w:sz="0" w:space="0" w:color="auto"/>
        <w:right w:val="none" w:sz="0" w:space="0" w:color="auto"/>
      </w:divBdr>
      <w:divsChild>
        <w:div w:id="243956996">
          <w:marLeft w:val="0"/>
          <w:marRight w:val="0"/>
          <w:marTop w:val="0"/>
          <w:marBottom w:val="0"/>
          <w:divBdr>
            <w:top w:val="none" w:sz="0" w:space="0" w:color="auto"/>
            <w:left w:val="none" w:sz="0" w:space="0" w:color="auto"/>
            <w:bottom w:val="none" w:sz="0" w:space="0" w:color="auto"/>
            <w:right w:val="none" w:sz="0" w:space="0" w:color="auto"/>
          </w:divBdr>
        </w:div>
        <w:div w:id="611325908">
          <w:marLeft w:val="0"/>
          <w:marRight w:val="0"/>
          <w:marTop w:val="120"/>
          <w:marBottom w:val="0"/>
          <w:divBdr>
            <w:top w:val="none" w:sz="0" w:space="0" w:color="auto"/>
            <w:left w:val="none" w:sz="0" w:space="0" w:color="auto"/>
            <w:bottom w:val="none" w:sz="0" w:space="0" w:color="auto"/>
            <w:right w:val="none" w:sz="0" w:space="0" w:color="auto"/>
          </w:divBdr>
          <w:divsChild>
            <w:div w:id="1288853451">
              <w:marLeft w:val="0"/>
              <w:marRight w:val="0"/>
              <w:marTop w:val="0"/>
              <w:marBottom w:val="0"/>
              <w:divBdr>
                <w:top w:val="none" w:sz="0" w:space="0" w:color="auto"/>
                <w:left w:val="none" w:sz="0" w:space="0" w:color="auto"/>
                <w:bottom w:val="none" w:sz="0" w:space="0" w:color="auto"/>
                <w:right w:val="none" w:sz="0" w:space="0" w:color="auto"/>
              </w:divBdr>
              <w:divsChild>
                <w:div w:id="48720948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71305416">
      <w:bodyDiv w:val="1"/>
      <w:marLeft w:val="0"/>
      <w:marRight w:val="0"/>
      <w:marTop w:val="0"/>
      <w:marBottom w:val="0"/>
      <w:divBdr>
        <w:top w:val="none" w:sz="0" w:space="0" w:color="auto"/>
        <w:left w:val="none" w:sz="0" w:space="0" w:color="auto"/>
        <w:bottom w:val="none" w:sz="0" w:space="0" w:color="auto"/>
        <w:right w:val="none" w:sz="0" w:space="0" w:color="auto"/>
      </w:divBdr>
    </w:div>
    <w:div w:id="927807694">
      <w:bodyDiv w:val="1"/>
      <w:marLeft w:val="0"/>
      <w:marRight w:val="0"/>
      <w:marTop w:val="0"/>
      <w:marBottom w:val="0"/>
      <w:divBdr>
        <w:top w:val="none" w:sz="0" w:space="0" w:color="auto"/>
        <w:left w:val="none" w:sz="0" w:space="0" w:color="auto"/>
        <w:bottom w:val="none" w:sz="0" w:space="0" w:color="auto"/>
        <w:right w:val="none" w:sz="0" w:space="0" w:color="auto"/>
      </w:divBdr>
    </w:div>
    <w:div w:id="948783218">
      <w:bodyDiv w:val="1"/>
      <w:marLeft w:val="0"/>
      <w:marRight w:val="0"/>
      <w:marTop w:val="0"/>
      <w:marBottom w:val="0"/>
      <w:divBdr>
        <w:top w:val="none" w:sz="0" w:space="0" w:color="auto"/>
        <w:left w:val="none" w:sz="0" w:space="0" w:color="auto"/>
        <w:bottom w:val="none" w:sz="0" w:space="0" w:color="auto"/>
        <w:right w:val="none" w:sz="0" w:space="0" w:color="auto"/>
      </w:divBdr>
    </w:div>
    <w:div w:id="958028182">
      <w:bodyDiv w:val="1"/>
      <w:marLeft w:val="0"/>
      <w:marRight w:val="0"/>
      <w:marTop w:val="0"/>
      <w:marBottom w:val="0"/>
      <w:divBdr>
        <w:top w:val="none" w:sz="0" w:space="0" w:color="auto"/>
        <w:left w:val="none" w:sz="0" w:space="0" w:color="auto"/>
        <w:bottom w:val="none" w:sz="0" w:space="0" w:color="auto"/>
        <w:right w:val="none" w:sz="0" w:space="0" w:color="auto"/>
      </w:divBdr>
    </w:div>
    <w:div w:id="967473356">
      <w:bodyDiv w:val="1"/>
      <w:marLeft w:val="0"/>
      <w:marRight w:val="0"/>
      <w:marTop w:val="0"/>
      <w:marBottom w:val="0"/>
      <w:divBdr>
        <w:top w:val="none" w:sz="0" w:space="0" w:color="auto"/>
        <w:left w:val="none" w:sz="0" w:space="0" w:color="auto"/>
        <w:bottom w:val="none" w:sz="0" w:space="0" w:color="auto"/>
        <w:right w:val="none" w:sz="0" w:space="0" w:color="auto"/>
      </w:divBdr>
      <w:divsChild>
        <w:div w:id="1669988917">
          <w:marLeft w:val="0"/>
          <w:marRight w:val="0"/>
          <w:marTop w:val="0"/>
          <w:marBottom w:val="0"/>
          <w:divBdr>
            <w:top w:val="none" w:sz="0" w:space="0" w:color="auto"/>
            <w:left w:val="none" w:sz="0" w:space="0" w:color="auto"/>
            <w:bottom w:val="none" w:sz="0" w:space="0" w:color="auto"/>
            <w:right w:val="none" w:sz="0" w:space="0" w:color="auto"/>
          </w:divBdr>
        </w:div>
      </w:divsChild>
    </w:div>
    <w:div w:id="1003583482">
      <w:bodyDiv w:val="1"/>
      <w:marLeft w:val="0"/>
      <w:marRight w:val="0"/>
      <w:marTop w:val="0"/>
      <w:marBottom w:val="0"/>
      <w:divBdr>
        <w:top w:val="none" w:sz="0" w:space="0" w:color="auto"/>
        <w:left w:val="none" w:sz="0" w:space="0" w:color="auto"/>
        <w:bottom w:val="none" w:sz="0" w:space="0" w:color="auto"/>
        <w:right w:val="none" w:sz="0" w:space="0" w:color="auto"/>
      </w:divBdr>
    </w:div>
    <w:div w:id="1008677431">
      <w:bodyDiv w:val="1"/>
      <w:marLeft w:val="0"/>
      <w:marRight w:val="0"/>
      <w:marTop w:val="0"/>
      <w:marBottom w:val="0"/>
      <w:divBdr>
        <w:top w:val="none" w:sz="0" w:space="0" w:color="auto"/>
        <w:left w:val="none" w:sz="0" w:space="0" w:color="auto"/>
        <w:bottom w:val="none" w:sz="0" w:space="0" w:color="auto"/>
        <w:right w:val="none" w:sz="0" w:space="0" w:color="auto"/>
      </w:divBdr>
      <w:divsChild>
        <w:div w:id="2057120343">
          <w:marLeft w:val="0"/>
          <w:marRight w:val="0"/>
          <w:marTop w:val="0"/>
          <w:marBottom w:val="0"/>
          <w:divBdr>
            <w:top w:val="none" w:sz="0" w:space="0" w:color="auto"/>
            <w:left w:val="none" w:sz="0" w:space="0" w:color="auto"/>
            <w:bottom w:val="none" w:sz="0" w:space="0" w:color="auto"/>
            <w:right w:val="none" w:sz="0" w:space="0" w:color="auto"/>
          </w:divBdr>
        </w:div>
      </w:divsChild>
    </w:div>
    <w:div w:id="1018195892">
      <w:bodyDiv w:val="1"/>
      <w:marLeft w:val="0"/>
      <w:marRight w:val="0"/>
      <w:marTop w:val="0"/>
      <w:marBottom w:val="0"/>
      <w:divBdr>
        <w:top w:val="none" w:sz="0" w:space="0" w:color="auto"/>
        <w:left w:val="none" w:sz="0" w:space="0" w:color="auto"/>
        <w:bottom w:val="none" w:sz="0" w:space="0" w:color="auto"/>
        <w:right w:val="none" w:sz="0" w:space="0" w:color="auto"/>
      </w:divBdr>
      <w:divsChild>
        <w:div w:id="956105290">
          <w:marLeft w:val="0"/>
          <w:marRight w:val="0"/>
          <w:marTop w:val="0"/>
          <w:marBottom w:val="0"/>
          <w:divBdr>
            <w:top w:val="none" w:sz="0" w:space="0" w:color="auto"/>
            <w:left w:val="none" w:sz="0" w:space="0" w:color="auto"/>
            <w:bottom w:val="none" w:sz="0" w:space="0" w:color="auto"/>
            <w:right w:val="none" w:sz="0" w:space="0" w:color="auto"/>
          </w:divBdr>
        </w:div>
      </w:divsChild>
    </w:div>
    <w:div w:id="1019965774">
      <w:bodyDiv w:val="1"/>
      <w:marLeft w:val="0"/>
      <w:marRight w:val="0"/>
      <w:marTop w:val="0"/>
      <w:marBottom w:val="0"/>
      <w:divBdr>
        <w:top w:val="none" w:sz="0" w:space="0" w:color="auto"/>
        <w:left w:val="none" w:sz="0" w:space="0" w:color="auto"/>
        <w:bottom w:val="none" w:sz="0" w:space="0" w:color="auto"/>
        <w:right w:val="none" w:sz="0" w:space="0" w:color="auto"/>
      </w:divBdr>
      <w:divsChild>
        <w:div w:id="1261530020">
          <w:marLeft w:val="0"/>
          <w:marRight w:val="0"/>
          <w:marTop w:val="0"/>
          <w:marBottom w:val="0"/>
          <w:divBdr>
            <w:top w:val="none" w:sz="0" w:space="0" w:color="auto"/>
            <w:left w:val="none" w:sz="0" w:space="0" w:color="auto"/>
            <w:bottom w:val="none" w:sz="0" w:space="0" w:color="auto"/>
            <w:right w:val="none" w:sz="0" w:space="0" w:color="auto"/>
          </w:divBdr>
        </w:div>
      </w:divsChild>
    </w:div>
    <w:div w:id="1067801048">
      <w:bodyDiv w:val="1"/>
      <w:marLeft w:val="0"/>
      <w:marRight w:val="0"/>
      <w:marTop w:val="0"/>
      <w:marBottom w:val="0"/>
      <w:divBdr>
        <w:top w:val="none" w:sz="0" w:space="0" w:color="auto"/>
        <w:left w:val="none" w:sz="0" w:space="0" w:color="auto"/>
        <w:bottom w:val="none" w:sz="0" w:space="0" w:color="auto"/>
        <w:right w:val="none" w:sz="0" w:space="0" w:color="auto"/>
      </w:divBdr>
    </w:div>
    <w:div w:id="1125999123">
      <w:bodyDiv w:val="1"/>
      <w:marLeft w:val="0"/>
      <w:marRight w:val="0"/>
      <w:marTop w:val="0"/>
      <w:marBottom w:val="0"/>
      <w:divBdr>
        <w:top w:val="none" w:sz="0" w:space="0" w:color="auto"/>
        <w:left w:val="none" w:sz="0" w:space="0" w:color="auto"/>
        <w:bottom w:val="none" w:sz="0" w:space="0" w:color="auto"/>
        <w:right w:val="none" w:sz="0" w:space="0" w:color="auto"/>
      </w:divBdr>
    </w:div>
    <w:div w:id="1191841016">
      <w:bodyDiv w:val="1"/>
      <w:marLeft w:val="0"/>
      <w:marRight w:val="0"/>
      <w:marTop w:val="0"/>
      <w:marBottom w:val="0"/>
      <w:divBdr>
        <w:top w:val="none" w:sz="0" w:space="0" w:color="auto"/>
        <w:left w:val="none" w:sz="0" w:space="0" w:color="auto"/>
        <w:bottom w:val="none" w:sz="0" w:space="0" w:color="auto"/>
        <w:right w:val="none" w:sz="0" w:space="0" w:color="auto"/>
      </w:divBdr>
    </w:div>
    <w:div w:id="1193180736">
      <w:bodyDiv w:val="1"/>
      <w:marLeft w:val="0"/>
      <w:marRight w:val="0"/>
      <w:marTop w:val="0"/>
      <w:marBottom w:val="0"/>
      <w:divBdr>
        <w:top w:val="none" w:sz="0" w:space="0" w:color="auto"/>
        <w:left w:val="none" w:sz="0" w:space="0" w:color="auto"/>
        <w:bottom w:val="none" w:sz="0" w:space="0" w:color="auto"/>
        <w:right w:val="none" w:sz="0" w:space="0" w:color="auto"/>
      </w:divBdr>
    </w:div>
    <w:div w:id="1310136729">
      <w:bodyDiv w:val="1"/>
      <w:marLeft w:val="0"/>
      <w:marRight w:val="0"/>
      <w:marTop w:val="0"/>
      <w:marBottom w:val="0"/>
      <w:divBdr>
        <w:top w:val="none" w:sz="0" w:space="0" w:color="auto"/>
        <w:left w:val="none" w:sz="0" w:space="0" w:color="auto"/>
        <w:bottom w:val="none" w:sz="0" w:space="0" w:color="auto"/>
        <w:right w:val="none" w:sz="0" w:space="0" w:color="auto"/>
      </w:divBdr>
    </w:div>
    <w:div w:id="1349143435">
      <w:bodyDiv w:val="1"/>
      <w:marLeft w:val="0"/>
      <w:marRight w:val="0"/>
      <w:marTop w:val="0"/>
      <w:marBottom w:val="0"/>
      <w:divBdr>
        <w:top w:val="none" w:sz="0" w:space="0" w:color="auto"/>
        <w:left w:val="none" w:sz="0" w:space="0" w:color="auto"/>
        <w:bottom w:val="none" w:sz="0" w:space="0" w:color="auto"/>
        <w:right w:val="none" w:sz="0" w:space="0" w:color="auto"/>
      </w:divBdr>
    </w:div>
    <w:div w:id="1386638428">
      <w:bodyDiv w:val="1"/>
      <w:marLeft w:val="0"/>
      <w:marRight w:val="0"/>
      <w:marTop w:val="0"/>
      <w:marBottom w:val="0"/>
      <w:divBdr>
        <w:top w:val="none" w:sz="0" w:space="0" w:color="auto"/>
        <w:left w:val="none" w:sz="0" w:space="0" w:color="auto"/>
        <w:bottom w:val="none" w:sz="0" w:space="0" w:color="auto"/>
        <w:right w:val="none" w:sz="0" w:space="0" w:color="auto"/>
      </w:divBdr>
    </w:div>
    <w:div w:id="1483542169">
      <w:bodyDiv w:val="1"/>
      <w:marLeft w:val="0"/>
      <w:marRight w:val="0"/>
      <w:marTop w:val="0"/>
      <w:marBottom w:val="0"/>
      <w:divBdr>
        <w:top w:val="none" w:sz="0" w:space="0" w:color="auto"/>
        <w:left w:val="none" w:sz="0" w:space="0" w:color="auto"/>
        <w:bottom w:val="none" w:sz="0" w:space="0" w:color="auto"/>
        <w:right w:val="none" w:sz="0" w:space="0" w:color="auto"/>
      </w:divBdr>
    </w:div>
    <w:div w:id="1591964673">
      <w:bodyDiv w:val="1"/>
      <w:marLeft w:val="0"/>
      <w:marRight w:val="0"/>
      <w:marTop w:val="0"/>
      <w:marBottom w:val="0"/>
      <w:divBdr>
        <w:top w:val="none" w:sz="0" w:space="0" w:color="auto"/>
        <w:left w:val="none" w:sz="0" w:space="0" w:color="auto"/>
        <w:bottom w:val="none" w:sz="0" w:space="0" w:color="auto"/>
        <w:right w:val="none" w:sz="0" w:space="0" w:color="auto"/>
      </w:divBdr>
    </w:div>
    <w:div w:id="1642344630">
      <w:bodyDiv w:val="1"/>
      <w:marLeft w:val="0"/>
      <w:marRight w:val="0"/>
      <w:marTop w:val="0"/>
      <w:marBottom w:val="0"/>
      <w:divBdr>
        <w:top w:val="none" w:sz="0" w:space="0" w:color="auto"/>
        <w:left w:val="none" w:sz="0" w:space="0" w:color="auto"/>
        <w:bottom w:val="none" w:sz="0" w:space="0" w:color="auto"/>
        <w:right w:val="none" w:sz="0" w:space="0" w:color="auto"/>
      </w:divBdr>
    </w:div>
    <w:div w:id="1642928298">
      <w:bodyDiv w:val="1"/>
      <w:marLeft w:val="0"/>
      <w:marRight w:val="0"/>
      <w:marTop w:val="0"/>
      <w:marBottom w:val="0"/>
      <w:divBdr>
        <w:top w:val="none" w:sz="0" w:space="0" w:color="auto"/>
        <w:left w:val="none" w:sz="0" w:space="0" w:color="auto"/>
        <w:bottom w:val="none" w:sz="0" w:space="0" w:color="auto"/>
        <w:right w:val="none" w:sz="0" w:space="0" w:color="auto"/>
      </w:divBdr>
    </w:div>
    <w:div w:id="1643846139">
      <w:bodyDiv w:val="1"/>
      <w:marLeft w:val="0"/>
      <w:marRight w:val="0"/>
      <w:marTop w:val="0"/>
      <w:marBottom w:val="0"/>
      <w:divBdr>
        <w:top w:val="none" w:sz="0" w:space="0" w:color="auto"/>
        <w:left w:val="none" w:sz="0" w:space="0" w:color="auto"/>
        <w:bottom w:val="none" w:sz="0" w:space="0" w:color="auto"/>
        <w:right w:val="none" w:sz="0" w:space="0" w:color="auto"/>
      </w:divBdr>
    </w:div>
    <w:div w:id="1791052081">
      <w:bodyDiv w:val="1"/>
      <w:marLeft w:val="0"/>
      <w:marRight w:val="0"/>
      <w:marTop w:val="0"/>
      <w:marBottom w:val="0"/>
      <w:divBdr>
        <w:top w:val="none" w:sz="0" w:space="0" w:color="auto"/>
        <w:left w:val="none" w:sz="0" w:space="0" w:color="auto"/>
        <w:bottom w:val="none" w:sz="0" w:space="0" w:color="auto"/>
        <w:right w:val="none" w:sz="0" w:space="0" w:color="auto"/>
      </w:divBdr>
    </w:div>
    <w:div w:id="1796174913">
      <w:bodyDiv w:val="1"/>
      <w:marLeft w:val="0"/>
      <w:marRight w:val="0"/>
      <w:marTop w:val="0"/>
      <w:marBottom w:val="0"/>
      <w:divBdr>
        <w:top w:val="none" w:sz="0" w:space="0" w:color="auto"/>
        <w:left w:val="none" w:sz="0" w:space="0" w:color="auto"/>
        <w:bottom w:val="none" w:sz="0" w:space="0" w:color="auto"/>
        <w:right w:val="none" w:sz="0" w:space="0" w:color="auto"/>
      </w:divBdr>
    </w:div>
    <w:div w:id="1797747445">
      <w:bodyDiv w:val="1"/>
      <w:marLeft w:val="0"/>
      <w:marRight w:val="0"/>
      <w:marTop w:val="0"/>
      <w:marBottom w:val="0"/>
      <w:divBdr>
        <w:top w:val="none" w:sz="0" w:space="0" w:color="auto"/>
        <w:left w:val="none" w:sz="0" w:space="0" w:color="auto"/>
        <w:bottom w:val="none" w:sz="0" w:space="0" w:color="auto"/>
        <w:right w:val="none" w:sz="0" w:space="0" w:color="auto"/>
      </w:divBdr>
    </w:div>
    <w:div w:id="1848905958">
      <w:bodyDiv w:val="1"/>
      <w:marLeft w:val="0"/>
      <w:marRight w:val="0"/>
      <w:marTop w:val="0"/>
      <w:marBottom w:val="0"/>
      <w:divBdr>
        <w:top w:val="none" w:sz="0" w:space="0" w:color="auto"/>
        <w:left w:val="none" w:sz="0" w:space="0" w:color="auto"/>
        <w:bottom w:val="none" w:sz="0" w:space="0" w:color="auto"/>
        <w:right w:val="none" w:sz="0" w:space="0" w:color="auto"/>
      </w:divBdr>
    </w:div>
    <w:div w:id="1911384499">
      <w:bodyDiv w:val="1"/>
      <w:marLeft w:val="0"/>
      <w:marRight w:val="0"/>
      <w:marTop w:val="0"/>
      <w:marBottom w:val="0"/>
      <w:divBdr>
        <w:top w:val="none" w:sz="0" w:space="0" w:color="auto"/>
        <w:left w:val="none" w:sz="0" w:space="0" w:color="auto"/>
        <w:bottom w:val="none" w:sz="0" w:space="0" w:color="auto"/>
        <w:right w:val="none" w:sz="0" w:space="0" w:color="auto"/>
      </w:divBdr>
    </w:div>
    <w:div w:id="209462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playlist?list=PL08903FB7ACA1C2FB" TargetMode="External"/><Relationship Id="rId3" Type="http://schemas.openxmlformats.org/officeDocument/2006/relationships/settings" Target="settings.xml"/><Relationship Id="rId7" Type="http://schemas.openxmlformats.org/officeDocument/2006/relationships/hyperlink" Target="http://csharp-video-tutorials.blogspot.com/2015/08/sql-server-deadlock-exampl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365</Words>
  <Characters>2084</Characters>
  <Application>Microsoft Office Word</Application>
  <DocSecurity>0</DocSecurity>
  <Lines>17</Lines>
  <Paragraphs>4</Paragraphs>
  <ScaleCrop>false</ScaleCrop>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79</cp:revision>
  <dcterms:created xsi:type="dcterms:W3CDTF">2019-05-21T02:06:00Z</dcterms:created>
  <dcterms:modified xsi:type="dcterms:W3CDTF">2019-05-22T12:25:00Z</dcterms:modified>
</cp:coreProperties>
</file>