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81E52" w14:textId="77777777" w:rsidR="00E968FF" w:rsidRDefault="00E968FF" w:rsidP="00E968FF">
      <w:r>
        <w:rPr>
          <w:rFonts w:ascii="Arial" w:hAnsi="Arial" w:cs="Arial"/>
          <w:color w:val="333333"/>
          <w:shd w:val="clear" w:color="auto" w:fill="FFFFFF"/>
        </w:rPr>
        <w:t>In this video we will discuss the use of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RoutePrefix attribute</w:t>
      </w:r>
      <w:r>
        <w:rPr>
          <w:rFonts w:ascii="Arial" w:hAnsi="Arial" w:cs="Arial"/>
          <w:color w:val="333333"/>
          <w:shd w:val="clear" w:color="auto" w:fill="FFFFFF"/>
        </w:rPr>
        <w:t> with an example. This is continuation to </w:t>
      </w:r>
      <w:hyperlink r:id="rId7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31</w:t>
        </w:r>
      </w:hyperlink>
      <w:r>
        <w:rPr>
          <w:rFonts w:ascii="Arial" w:hAnsi="Arial" w:cs="Arial"/>
          <w:color w:val="333333"/>
          <w:shd w:val="clear" w:color="auto" w:fill="FFFFFF"/>
        </w:rPr>
        <w:t>. Please watch </w:t>
      </w:r>
      <w:hyperlink r:id="rId8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Part 31</w:t>
        </w:r>
      </w:hyperlink>
      <w:r>
        <w:rPr>
          <w:rFonts w:ascii="Arial" w:hAnsi="Arial" w:cs="Arial"/>
          <w:color w:val="333333"/>
          <w:shd w:val="clear" w:color="auto" w:fill="FFFFFF"/>
        </w:rPr>
        <w:t> from </w:t>
      </w:r>
      <w:hyperlink r:id="rId9" w:history="1">
        <w:r>
          <w:rPr>
            <w:rStyle w:val="Hyperlink"/>
            <w:rFonts w:ascii="Arial" w:hAnsi="Arial" w:cs="Arial"/>
            <w:color w:val="771100"/>
            <w:shd w:val="clear" w:color="auto" w:fill="FFFFFF"/>
          </w:rPr>
          <w:t>ASP.NET Web API tutorial</w:t>
        </w:r>
      </w:hyperlink>
      <w:r>
        <w:rPr>
          <w:rFonts w:ascii="Arial" w:hAnsi="Arial" w:cs="Arial"/>
          <w:color w:val="333333"/>
          <w:shd w:val="clear" w:color="auto" w:fill="FFFFFF"/>
        </w:rPr>
        <w:t> before proceeding.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RoutePrefix attribute :</w:t>
      </w:r>
      <w:r>
        <w:rPr>
          <w:rFonts w:ascii="Arial" w:hAnsi="Arial" w:cs="Arial"/>
          <w:color w:val="333333"/>
          <w:shd w:val="clear" w:color="auto" w:fill="FFFFFF"/>
        </w:rPr>
        <w:t> As you can see from the example below, all the routes in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StudentsController</w:t>
      </w:r>
      <w:r>
        <w:rPr>
          <w:rFonts w:ascii="Arial" w:hAnsi="Arial" w:cs="Arial"/>
          <w:color w:val="333333"/>
          <w:shd w:val="clear" w:color="auto" w:fill="FFFFFF"/>
        </w:rPr>
        <w:t> start with the same prefix - </w:t>
      </w:r>
      <w:r>
        <w:rPr>
          <w:rFonts w:ascii="Arial" w:hAnsi="Arial" w:cs="Arial"/>
          <w:color w:val="0000FF"/>
          <w:shd w:val="clear" w:color="auto" w:fill="FFFFFF"/>
        </w:rPr>
        <w:t>api/students</w:t>
      </w:r>
      <w:r>
        <w:rPr>
          <w:rFonts w:ascii="Arial" w:hAnsi="Arial" w:cs="Arial"/>
          <w:color w:val="333333"/>
        </w:rPr>
        <w:br/>
      </w:r>
    </w:p>
    <w:p w14:paraId="1D702A0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7307FF4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14D9AA0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7D5D8B6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 Get()</w:t>
      </w:r>
    </w:p>
    <w:p w14:paraId="08BA416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6C6C6C87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"api/students/{id}"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168C5BE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 Get(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</w:t>
      </w:r>
    </w:p>
    <w:p w14:paraId="21AE4CE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36C975FD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69C0419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"api/students/{id}/courses"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0FA190D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GetStudentCourses(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</w:t>
      </w:r>
    </w:p>
    <w:p w14:paraId="443EE837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3C5F6AD6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The common prefix </w:t>
      </w:r>
      <w:r>
        <w:rPr>
          <w:rFonts w:ascii="Arial" w:hAnsi="Arial" w:cs="Arial"/>
          <w:color w:val="0000FF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 can be specified for the entire controller using the [</w:t>
      </w:r>
      <w:r>
        <w:rPr>
          <w:rFonts w:ascii="Arial" w:hAnsi="Arial" w:cs="Arial"/>
          <w:color w:val="3D85C6"/>
          <w:shd w:val="clear" w:color="auto" w:fill="FFFFFF"/>
        </w:rPr>
        <w:t>RoutePrefix</w:t>
      </w:r>
      <w:r>
        <w:rPr>
          <w:rFonts w:ascii="Arial" w:hAnsi="Arial" w:cs="Arial"/>
          <w:color w:val="333333"/>
          <w:shd w:val="clear" w:color="auto" w:fill="FFFFFF"/>
        </w:rPr>
        <w:t>] attribute as shown below. This eliminates the need to repeat the common prefix </w:t>
      </w:r>
      <w:r>
        <w:rPr>
          <w:rFonts w:ascii="Arial" w:hAnsi="Arial" w:cs="Arial"/>
          <w:color w:val="0000FF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 on every controller action method.</w:t>
      </w:r>
      <w:r>
        <w:rPr>
          <w:rFonts w:ascii="Arial" w:hAnsi="Arial" w:cs="Arial"/>
          <w:color w:val="333333"/>
        </w:rPr>
        <w:br/>
      </w:r>
    </w:p>
    <w:p w14:paraId="339259F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RoutePrefix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1091A0B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3DCE388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2B5AB26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517A4DA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 Get()</w:t>
      </w:r>
    </w:p>
    <w:p w14:paraId="5C025A7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6155235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"api/students/{id}"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1A392BC7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 Get(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 </w:t>
      </w:r>
    </w:p>
    <w:p w14:paraId="1E51381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2CE209E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"api/students/{id}/courses"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76A1945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GetStudentCourses(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</w:t>
      </w:r>
    </w:p>
    <w:p w14:paraId="2FC4AFC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2797A3E2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However, sometimes you may want to override the route prefix. Let us understand this with an example.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Right click on the models folder, and add a new class file. Name it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"Teacher.cs"</w:t>
      </w:r>
      <w:r>
        <w:rPr>
          <w:rFonts w:ascii="Arial" w:hAnsi="Arial" w:cs="Arial"/>
          <w:color w:val="333333"/>
          <w:shd w:val="clear" w:color="auto" w:fill="FFFFFF"/>
        </w:rPr>
        <w:t>. Copy and paste the following code.</w:t>
      </w:r>
      <w:r>
        <w:rPr>
          <w:rFonts w:ascii="Arial" w:hAnsi="Arial" w:cs="Arial"/>
          <w:color w:val="333333"/>
        </w:rPr>
        <w:br/>
      </w:r>
    </w:p>
    <w:p w14:paraId="7F76D8F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namespace</w:t>
      </w:r>
      <w:r>
        <w:rPr>
          <w:rFonts w:ascii="Arial" w:hAnsi="Arial" w:cs="Arial"/>
          <w:color w:val="333333"/>
          <w:shd w:val="clear" w:color="auto" w:fill="FFFFFF"/>
        </w:rPr>
        <w:t> WebAPI.Models</w:t>
      </w:r>
    </w:p>
    <w:p w14:paraId="0D6F2B1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CD5E33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</w:p>
    <w:p w14:paraId="347A42C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5160433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</w:p>
    <w:p w14:paraId="74FFE2B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 Name { </w:t>
      </w:r>
      <w:r>
        <w:rPr>
          <w:rFonts w:ascii="Arial" w:hAnsi="Arial" w:cs="Arial"/>
          <w:color w:val="0000FF"/>
          <w:shd w:val="clear" w:color="auto" w:fill="FFFFFF"/>
        </w:rPr>
        <w:t>get</w:t>
      </w:r>
      <w:r>
        <w:rPr>
          <w:rFonts w:ascii="Arial" w:hAnsi="Arial" w:cs="Arial"/>
          <w:color w:val="333333"/>
          <w:shd w:val="clear" w:color="auto" w:fill="FFFFFF"/>
        </w:rPr>
        <w:t>; </w:t>
      </w:r>
      <w:r>
        <w:rPr>
          <w:rFonts w:ascii="Arial" w:hAnsi="Arial" w:cs="Arial"/>
          <w:color w:val="0000FF"/>
          <w:shd w:val="clear" w:color="auto" w:fill="FFFFFF"/>
        </w:rPr>
        <w:t>set</w:t>
      </w:r>
      <w:r>
        <w:rPr>
          <w:rFonts w:ascii="Arial" w:hAnsi="Arial" w:cs="Arial"/>
          <w:color w:val="333333"/>
          <w:shd w:val="clear" w:color="auto" w:fill="FFFFFF"/>
        </w:rPr>
        <w:t>; }</w:t>
      </w:r>
    </w:p>
    <w:p w14:paraId="17AA17E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73637EA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4AFFFF40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Add the following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GetTeachers()</w:t>
      </w:r>
      <w:r>
        <w:rPr>
          <w:rFonts w:ascii="Arial" w:hAnsi="Arial" w:cs="Arial"/>
          <w:color w:val="333333"/>
          <w:shd w:val="clear" w:color="auto" w:fill="FFFFFF"/>
        </w:rPr>
        <w:t> method to the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"StudentsController"</w:t>
      </w:r>
      <w:r>
        <w:rPr>
          <w:rFonts w:ascii="Arial" w:hAnsi="Arial" w:cs="Arial"/>
          <w:color w:val="333333"/>
          <w:shd w:val="clear" w:color="auto" w:fill="FFFFFF"/>
        </w:rPr>
        <w:t>.</w:t>
      </w:r>
      <w:r>
        <w:rPr>
          <w:rFonts w:ascii="Arial" w:hAnsi="Arial" w:cs="Arial"/>
          <w:color w:val="333333"/>
        </w:rPr>
        <w:br/>
      </w:r>
    </w:p>
    <w:p w14:paraId="59F027D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GetTeachers()</w:t>
      </w:r>
    </w:p>
    <w:p w14:paraId="6D3665E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5AEF811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teachers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31374DA8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31AAEFC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1, Name = </w:t>
      </w:r>
      <w:r>
        <w:rPr>
          <w:rFonts w:ascii="Arial" w:hAnsi="Arial" w:cs="Arial"/>
          <w:color w:val="A31515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05BCDB7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2, Name = </w:t>
      </w:r>
      <w:r>
        <w:rPr>
          <w:rFonts w:ascii="Arial" w:hAnsi="Arial" w:cs="Arial"/>
          <w:color w:val="A31515"/>
          <w:shd w:val="clear" w:color="auto" w:fill="FFFFFF"/>
        </w:rPr>
        <w:t>"Mike"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393D277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3, Name = </w:t>
      </w:r>
      <w:r>
        <w:rPr>
          <w:rFonts w:ascii="Arial" w:hAnsi="Arial" w:cs="Arial"/>
          <w:color w:val="A31515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 }</w:t>
      </w:r>
    </w:p>
    <w:p w14:paraId="7A20175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};</w:t>
      </w:r>
    </w:p>
    <w:p w14:paraId="3C2D0C6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2742699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teachers;</w:t>
      </w:r>
    </w:p>
    <w:p w14:paraId="39D8D3D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}</w:t>
      </w:r>
    </w:p>
    <w:p w14:paraId="4E42C13B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So at this point,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"StudentsController"</w:t>
      </w:r>
      <w:r>
        <w:rPr>
          <w:rFonts w:ascii="Arial" w:hAnsi="Arial" w:cs="Arial"/>
          <w:color w:val="333333"/>
          <w:shd w:val="clear" w:color="auto" w:fill="FFFFFF"/>
        </w:rPr>
        <w:t> class is as shown below</w:t>
      </w:r>
      <w:r>
        <w:rPr>
          <w:rFonts w:ascii="Arial" w:hAnsi="Arial" w:cs="Arial"/>
          <w:color w:val="333333"/>
        </w:rPr>
        <w:br/>
      </w:r>
    </w:p>
    <w:p w14:paraId="71FBD92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RoutePrefix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65C5F25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class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StudentsController</w:t>
      </w:r>
      <w:r>
        <w:rPr>
          <w:rFonts w:ascii="Arial" w:hAnsi="Arial" w:cs="Arial"/>
          <w:color w:val="333333"/>
          <w:shd w:val="clear" w:color="auto" w:fill="FFFFFF"/>
        </w:rPr>
        <w:t> : </w:t>
      </w:r>
      <w:r>
        <w:rPr>
          <w:rFonts w:ascii="Arial" w:hAnsi="Arial" w:cs="Arial"/>
          <w:color w:val="2B91AF"/>
          <w:shd w:val="clear" w:color="auto" w:fill="FFFFFF"/>
        </w:rPr>
        <w:t>ApiController</w:t>
      </w:r>
    </w:p>
    <w:p w14:paraId="75EF2A0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732D403D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static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 students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2A06466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4DC7494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() { Id = 1, Name = </w:t>
      </w:r>
      <w:r>
        <w:rPr>
          <w:rFonts w:ascii="Arial" w:hAnsi="Arial" w:cs="Arial"/>
          <w:color w:val="A31515"/>
          <w:shd w:val="clear" w:color="auto" w:fill="FFFFFF"/>
        </w:rPr>
        <w:t>"Tom"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71526E7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() { Id = 2, Name = </w:t>
      </w:r>
      <w:r>
        <w:rPr>
          <w:rFonts w:ascii="Arial" w:hAnsi="Arial" w:cs="Arial"/>
          <w:color w:val="A31515"/>
          <w:shd w:val="clear" w:color="auto" w:fill="FFFFFF"/>
        </w:rPr>
        <w:t>"Sam"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0265F23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() { Id = 3, Name = </w:t>
      </w:r>
      <w:r>
        <w:rPr>
          <w:rFonts w:ascii="Arial" w:hAnsi="Arial" w:cs="Arial"/>
          <w:color w:val="A31515"/>
          <w:shd w:val="clear" w:color="auto" w:fill="FFFFFF"/>
        </w:rPr>
        <w:t>"John"</w:t>
      </w:r>
      <w:r>
        <w:rPr>
          <w:rFonts w:ascii="Arial" w:hAnsi="Arial" w:cs="Arial"/>
          <w:color w:val="333333"/>
          <w:shd w:val="clear" w:color="auto" w:fill="FFFFFF"/>
        </w:rPr>
        <w:t> }</w:t>
      </w:r>
    </w:p>
    <w:p w14:paraId="1C09764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};</w:t>
      </w:r>
    </w:p>
    <w:p w14:paraId="320C57C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1E8FEB5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1244737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&gt; Get()</w:t>
      </w:r>
    </w:p>
    <w:p w14:paraId="670DCC8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176B66E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students;</w:t>
      </w:r>
    </w:p>
    <w:p w14:paraId="0E567C7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26F09F18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78141D5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"{id}"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36B70A6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Student</w:t>
      </w:r>
      <w:r>
        <w:rPr>
          <w:rFonts w:ascii="Arial" w:hAnsi="Arial" w:cs="Arial"/>
          <w:color w:val="333333"/>
          <w:shd w:val="clear" w:color="auto" w:fill="FFFFFF"/>
        </w:rPr>
        <w:t> Get(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</w:t>
      </w:r>
    </w:p>
    <w:p w14:paraId="2716928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2800ADC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students.FirstOrDefault(s =&gt; s.Id == id);</w:t>
      </w:r>
    </w:p>
    <w:p w14:paraId="3D173F2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3FDE73D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540DD8B0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"{id}/courses"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323EC7E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 GetStudentCourses(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id)</w:t>
      </w:r>
    </w:p>
    <w:p w14:paraId="2D86EAD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2BEB12D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(id == 1)</w:t>
      </w:r>
    </w:p>
    <w:p w14:paraId="743F984D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A31515"/>
          <w:shd w:val="clear" w:color="auto" w:fill="FFFFFF"/>
        </w:rPr>
        <w:t>"C#"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"ASP.NET"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"SQL Server"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46C2B10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(id == 2)</w:t>
      </w:r>
    </w:p>
    <w:p w14:paraId="360DC7C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A31515"/>
          <w:shd w:val="clear" w:color="auto" w:fill="FFFFFF"/>
        </w:rPr>
        <w:t>"ASP.NET Web API"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"C#"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"SQL Server"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49B641F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else</w:t>
      </w:r>
    </w:p>
    <w:p w14:paraId="700E43D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0000FF"/>
          <w:shd w:val="clear" w:color="auto" w:fill="FFFFFF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>&gt;() { </w:t>
      </w:r>
      <w:r>
        <w:rPr>
          <w:rFonts w:ascii="Arial" w:hAnsi="Arial" w:cs="Arial"/>
          <w:color w:val="A31515"/>
          <w:shd w:val="clear" w:color="auto" w:fill="FFFFFF"/>
        </w:rPr>
        <w:t>"Bootstrap"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"jQuery"</w:t>
      </w:r>
      <w:r>
        <w:rPr>
          <w:rFonts w:ascii="Arial" w:hAnsi="Arial" w:cs="Arial"/>
          <w:color w:val="333333"/>
          <w:shd w:val="clear" w:color="auto" w:fill="FFFFFF"/>
        </w:rPr>
        <w:t>, </w:t>
      </w:r>
      <w:r>
        <w:rPr>
          <w:rFonts w:ascii="Arial" w:hAnsi="Arial" w:cs="Arial"/>
          <w:color w:val="A31515"/>
          <w:shd w:val="clear" w:color="auto" w:fill="FFFFFF"/>
        </w:rPr>
        <w:t>"AngularJs"</w:t>
      </w:r>
      <w:r>
        <w:rPr>
          <w:rFonts w:ascii="Arial" w:hAnsi="Arial" w:cs="Arial"/>
          <w:color w:val="333333"/>
          <w:shd w:val="clear" w:color="auto" w:fill="FFFFFF"/>
        </w:rPr>
        <w:t> };</w:t>
      </w:r>
    </w:p>
    <w:p w14:paraId="6E4CE957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17A099D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073A312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GetTeachers()</w:t>
      </w:r>
    </w:p>
    <w:p w14:paraId="5E7CAEE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704E0EC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teachers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7D990F9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73F7783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1, Name = </w:t>
      </w:r>
      <w:r>
        <w:rPr>
          <w:rFonts w:ascii="Arial" w:hAnsi="Arial" w:cs="Arial"/>
          <w:color w:val="A31515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77CB623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2, Name = </w:t>
      </w:r>
      <w:r>
        <w:rPr>
          <w:rFonts w:ascii="Arial" w:hAnsi="Arial" w:cs="Arial"/>
          <w:color w:val="A31515"/>
          <w:shd w:val="clear" w:color="auto" w:fill="FFFFFF"/>
        </w:rPr>
        <w:t>"Mike"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5082E30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3, Name = </w:t>
      </w:r>
      <w:r>
        <w:rPr>
          <w:rFonts w:ascii="Arial" w:hAnsi="Arial" w:cs="Arial"/>
          <w:color w:val="A31515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 }</w:t>
      </w:r>
    </w:p>
    <w:p w14:paraId="484BFBF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};</w:t>
      </w:r>
    </w:p>
    <w:p w14:paraId="260E726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13477EF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teachers;</w:t>
      </w:r>
    </w:p>
    <w:p w14:paraId="38DE56E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</w:t>
      </w:r>
    </w:p>
    <w:p w14:paraId="44B94E03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13F29E5C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We want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GetTeachers()</w:t>
      </w:r>
      <w:r>
        <w:rPr>
          <w:rFonts w:ascii="Arial" w:hAnsi="Arial" w:cs="Arial"/>
          <w:color w:val="333333"/>
          <w:shd w:val="clear" w:color="auto" w:fill="FFFFFF"/>
        </w:rPr>
        <w:t> method to be mapped to URI </w:t>
      </w:r>
      <w:r>
        <w:rPr>
          <w:rFonts w:ascii="Arial" w:hAnsi="Arial" w:cs="Arial"/>
          <w:color w:val="0000FF"/>
          <w:shd w:val="clear" w:color="auto" w:fill="FFFFFF"/>
        </w:rPr>
        <w:t>"/api/teachers"</w:t>
      </w:r>
      <w:r>
        <w:rPr>
          <w:rFonts w:ascii="Arial" w:hAnsi="Arial" w:cs="Arial"/>
          <w:color w:val="333333"/>
          <w:shd w:val="clear" w:color="auto" w:fill="FFFFFF"/>
        </w:rPr>
        <w:t>.  </w:t>
      </w:r>
      <w:r>
        <w:rPr>
          <w:rFonts w:ascii="Arial" w:hAnsi="Arial" w:cs="Arial"/>
          <w:color w:val="333333"/>
        </w:rPr>
        <w:br/>
      </w:r>
    </w:p>
    <w:p w14:paraId="5DB1FE0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"api/teachers"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106AF46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GetTeachers()</w:t>
      </w:r>
    </w:p>
    <w:p w14:paraId="722F3DE1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1965C37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teachers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7009A23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{</w:t>
      </w:r>
    </w:p>
    <w:p w14:paraId="3CA047C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1, Name = </w:t>
      </w:r>
      <w:r>
        <w:rPr>
          <w:rFonts w:ascii="Arial" w:hAnsi="Arial" w:cs="Arial"/>
          <w:color w:val="A31515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6BEF9C8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2, Name = </w:t>
      </w:r>
      <w:r>
        <w:rPr>
          <w:rFonts w:ascii="Arial" w:hAnsi="Arial" w:cs="Arial"/>
          <w:color w:val="A31515"/>
          <w:shd w:val="clear" w:color="auto" w:fill="FFFFFF"/>
        </w:rPr>
        <w:t>"Mike"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6255AA95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3, Name = </w:t>
      </w:r>
      <w:r>
        <w:rPr>
          <w:rFonts w:ascii="Arial" w:hAnsi="Arial" w:cs="Arial"/>
          <w:color w:val="A31515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 }</w:t>
      </w:r>
    </w:p>
    <w:p w14:paraId="0B7DFC8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 };</w:t>
      </w:r>
    </w:p>
    <w:p w14:paraId="7B4EB909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161D8C3A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teachers;</w:t>
      </w:r>
    </w:p>
    <w:p w14:paraId="06994D9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42423607" w14:textId="77777777" w:rsidR="00E968FF" w:rsidRDefault="00E968FF" w:rsidP="00E968F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br/>
        <w:t>If we use the [</w:t>
      </w:r>
      <w:r>
        <w:rPr>
          <w:rFonts w:ascii="Arial" w:hAnsi="Arial" w:cs="Arial"/>
          <w:color w:val="3D85C6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] attribute on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GetTeachers()</w:t>
      </w:r>
      <w:r>
        <w:rPr>
          <w:rFonts w:ascii="Arial" w:hAnsi="Arial" w:cs="Arial"/>
          <w:color w:val="333333"/>
          <w:shd w:val="clear" w:color="auto" w:fill="FFFFFF"/>
        </w:rPr>
        <w:t> method as shown above and when we navigate to </w:t>
      </w:r>
      <w:r>
        <w:rPr>
          <w:rFonts w:ascii="Arial" w:hAnsi="Arial" w:cs="Arial"/>
          <w:color w:val="0000FF"/>
          <w:shd w:val="clear" w:color="auto" w:fill="FFFFFF"/>
        </w:rPr>
        <w:t>/api/teachers</w:t>
      </w:r>
      <w:r>
        <w:rPr>
          <w:rFonts w:ascii="Arial" w:hAnsi="Arial" w:cs="Arial"/>
          <w:color w:val="333333"/>
          <w:shd w:val="clear" w:color="auto" w:fill="FFFFFF"/>
        </w:rPr>
        <w:t>, we get the following error.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FF0000"/>
          <w:shd w:val="clear" w:color="auto" w:fill="FFFFFF"/>
        </w:rPr>
        <w:t>No HTTP resource was found that matches the request URI 'http://localhost:65116/api/teachers'.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But if we navigate to </w:t>
      </w:r>
      <w:r>
        <w:rPr>
          <w:rFonts w:ascii="Arial" w:hAnsi="Arial" w:cs="Arial"/>
          <w:color w:val="0000FF"/>
          <w:shd w:val="clear" w:color="auto" w:fill="FFFFFF"/>
        </w:rPr>
        <w:t>/api/students/api/teachers</w:t>
      </w:r>
      <w:r>
        <w:rPr>
          <w:rFonts w:ascii="Arial" w:hAnsi="Arial" w:cs="Arial"/>
          <w:color w:val="333333"/>
          <w:shd w:val="clear" w:color="auto" w:fill="FFFFFF"/>
        </w:rPr>
        <w:t> then we get the list of teachers. This is because of the [</w:t>
      </w:r>
      <w:r>
        <w:rPr>
          <w:rFonts w:ascii="Arial" w:hAnsi="Arial" w:cs="Arial"/>
          <w:color w:val="3D85C6"/>
          <w:shd w:val="clear" w:color="auto" w:fill="FFFFFF"/>
        </w:rPr>
        <w:t>RoutePrefix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CC0000"/>
          <w:shd w:val="clear" w:color="auto" w:fill="FFFFFF"/>
        </w:rPr>
        <w:t>"api/students"</w:t>
      </w:r>
      <w:r>
        <w:rPr>
          <w:rFonts w:ascii="Arial" w:hAnsi="Arial" w:cs="Arial"/>
          <w:color w:val="333333"/>
          <w:shd w:val="clear" w:color="auto" w:fill="FFFFFF"/>
        </w:rPr>
        <w:t>)] attribute on StudentsController. So there is definitely a need to override the RoutePrefix used on the StudentsController. To override the RoutePrefix use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~</w:t>
      </w:r>
      <w:r>
        <w:rPr>
          <w:rFonts w:ascii="Arial" w:hAnsi="Arial" w:cs="Arial"/>
          <w:color w:val="333333"/>
          <w:shd w:val="clear" w:color="auto" w:fill="FFFFFF"/>
        </w:rPr>
        <w:t> as shown below</w:t>
      </w:r>
      <w:r>
        <w:rPr>
          <w:rFonts w:ascii="Arial" w:hAnsi="Arial" w:cs="Arial"/>
          <w:color w:val="333333"/>
        </w:rPr>
        <w:br/>
      </w:r>
    </w:p>
    <w:p w14:paraId="011F8FC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[</w:t>
      </w:r>
      <w:r>
        <w:rPr>
          <w:rFonts w:ascii="Arial" w:hAnsi="Arial" w:cs="Arial"/>
          <w:color w:val="2B91AF"/>
          <w:shd w:val="clear" w:color="auto" w:fill="FFFFFF"/>
        </w:rPr>
        <w:t>Route</w:t>
      </w:r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A31515"/>
          <w:shd w:val="clear" w:color="auto" w:fill="FFFFFF"/>
        </w:rPr>
        <w:t>"~/api/teachers"</w:t>
      </w:r>
      <w:r>
        <w:rPr>
          <w:rFonts w:ascii="Arial" w:hAnsi="Arial" w:cs="Arial"/>
          <w:color w:val="333333"/>
          <w:shd w:val="clear" w:color="auto" w:fill="FFFFFF"/>
        </w:rPr>
        <w:t>)]</w:t>
      </w:r>
    </w:p>
    <w:p w14:paraId="32DB619E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FF"/>
          <w:shd w:val="clear" w:color="auto" w:fill="FFFFFF"/>
        </w:rPr>
        <w:t>public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IEnumerable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GetTeachers()</w:t>
      </w:r>
    </w:p>
    <w:p w14:paraId="253CB73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{</w:t>
      </w:r>
    </w:p>
    <w:p w14:paraId="254D0BD7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 teachers =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List</w:t>
      </w:r>
      <w:r>
        <w:rPr>
          <w:rFonts w:ascii="Arial" w:hAnsi="Arial" w:cs="Arial"/>
          <w:color w:val="333333"/>
          <w:shd w:val="clear" w:color="auto" w:fill="FFFFFF"/>
        </w:rPr>
        <w:t>&lt;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&gt;()</w:t>
      </w:r>
    </w:p>
    <w:p w14:paraId="17CBECF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{</w:t>
      </w:r>
    </w:p>
    <w:p w14:paraId="054DB3BB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1, Name = </w:t>
      </w:r>
      <w:r>
        <w:rPr>
          <w:rFonts w:ascii="Arial" w:hAnsi="Arial" w:cs="Arial"/>
          <w:color w:val="A31515"/>
          <w:shd w:val="clear" w:color="auto" w:fill="FFFFFF"/>
        </w:rPr>
        <w:t>"Rob"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10F4C46C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2, Name = </w:t>
      </w:r>
      <w:r>
        <w:rPr>
          <w:rFonts w:ascii="Arial" w:hAnsi="Arial" w:cs="Arial"/>
          <w:color w:val="A31515"/>
          <w:shd w:val="clear" w:color="auto" w:fill="FFFFFF"/>
        </w:rPr>
        <w:t>"Mike"</w:t>
      </w:r>
      <w:r>
        <w:rPr>
          <w:rFonts w:ascii="Arial" w:hAnsi="Arial" w:cs="Arial"/>
          <w:color w:val="333333"/>
          <w:shd w:val="clear" w:color="auto" w:fill="FFFFFF"/>
        </w:rPr>
        <w:t> },</w:t>
      </w:r>
    </w:p>
    <w:p w14:paraId="192016E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    </w:t>
      </w:r>
      <w:r>
        <w:rPr>
          <w:rFonts w:ascii="Arial" w:hAnsi="Arial" w:cs="Arial"/>
          <w:color w:val="0000FF"/>
          <w:shd w:val="clear" w:color="auto" w:fill="FFFFFF"/>
        </w:rPr>
        <w:t>new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2B91AF"/>
          <w:shd w:val="clear" w:color="auto" w:fill="FFFFFF"/>
        </w:rPr>
        <w:t>Teacher</w:t>
      </w:r>
      <w:r>
        <w:rPr>
          <w:rFonts w:ascii="Arial" w:hAnsi="Arial" w:cs="Arial"/>
          <w:color w:val="333333"/>
          <w:shd w:val="clear" w:color="auto" w:fill="FFFFFF"/>
        </w:rPr>
        <w:t>() { Id = 3, Name = </w:t>
      </w:r>
      <w:r>
        <w:rPr>
          <w:rFonts w:ascii="Arial" w:hAnsi="Arial" w:cs="Arial"/>
          <w:color w:val="A31515"/>
          <w:shd w:val="clear" w:color="auto" w:fill="FFFFFF"/>
        </w:rPr>
        <w:t>"Mary"</w:t>
      </w:r>
      <w:r>
        <w:rPr>
          <w:rFonts w:ascii="Arial" w:hAnsi="Arial" w:cs="Arial"/>
          <w:color w:val="333333"/>
          <w:shd w:val="clear" w:color="auto" w:fill="FFFFFF"/>
        </w:rPr>
        <w:t> }</w:t>
      </w:r>
    </w:p>
    <w:p w14:paraId="7F1B4576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};</w:t>
      </w:r>
    </w:p>
    <w:p w14:paraId="5444C87F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</w:p>
    <w:p w14:paraId="6DCCA5B2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    </w:t>
      </w:r>
      <w:r>
        <w:rPr>
          <w:rFonts w:ascii="Arial" w:hAnsi="Arial" w:cs="Arial"/>
          <w:color w:val="0000FF"/>
          <w:shd w:val="clear" w:color="auto" w:fill="FFFFFF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> teachers;</w:t>
      </w:r>
    </w:p>
    <w:p w14:paraId="5EFD9DA4" w14:textId="77777777" w:rsidR="00E968FF" w:rsidRDefault="00E968FF" w:rsidP="00E968FF">
      <w:pPr>
        <w:shd w:val="clear" w:color="auto" w:fill="FFFFFF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  <w:shd w:val="clear" w:color="auto" w:fill="FFFFFF"/>
        </w:rPr>
        <w:t>}</w:t>
      </w:r>
    </w:p>
    <w:p w14:paraId="67E1C3B1" w14:textId="42957FB5" w:rsidR="00193B44" w:rsidRPr="00E968FF" w:rsidRDefault="00E968FF" w:rsidP="00E968FF">
      <w:r>
        <w:rPr>
          <w:rFonts w:ascii="Arial" w:hAnsi="Arial" w:cs="Arial"/>
          <w:color w:val="333333"/>
          <w:shd w:val="clear" w:color="auto" w:fill="FFFFFF"/>
        </w:rPr>
        <w:br/>
        <w:t>With this change GetTeachers() action method is mapped to URI </w:t>
      </w:r>
      <w:r>
        <w:rPr>
          <w:rFonts w:ascii="Arial" w:hAnsi="Arial" w:cs="Arial"/>
          <w:color w:val="0000FF"/>
          <w:shd w:val="clear" w:color="auto" w:fill="FFFFFF"/>
        </w:rPr>
        <w:t>"/api/teachers"</w:t>
      </w:r>
      <w:r>
        <w:rPr>
          <w:rFonts w:ascii="Arial" w:hAnsi="Arial" w:cs="Arial"/>
          <w:color w:val="333333"/>
          <w:shd w:val="clear" w:color="auto" w:fill="FFFFFF"/>
        </w:rPr>
        <w:t> as expected.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What is the use of RoutePrefix attribute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RoutePrefix attribute is used to specify the common route prefix at the controller level to eliminate the need to repeat that common route prefix on every controller action method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How to override the route prefix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 ~ character to override the route prefix </w:t>
      </w:r>
      <w:bookmarkStart w:id="0" w:name="_GoBack"/>
      <w:bookmarkEnd w:id="0"/>
    </w:p>
    <w:sectPr w:rsidR="00193B44" w:rsidRPr="00E96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F29B1" w14:textId="77777777" w:rsidR="00390792" w:rsidRDefault="00390792" w:rsidP="00C91BA2">
      <w:pPr>
        <w:spacing w:after="0" w:line="240" w:lineRule="auto"/>
      </w:pPr>
      <w:r>
        <w:separator/>
      </w:r>
    </w:p>
  </w:endnote>
  <w:endnote w:type="continuationSeparator" w:id="0">
    <w:p w14:paraId="35555357" w14:textId="77777777" w:rsidR="00390792" w:rsidRDefault="00390792" w:rsidP="00C91B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6832B" w14:textId="77777777" w:rsidR="00390792" w:rsidRDefault="00390792" w:rsidP="00C91BA2">
      <w:pPr>
        <w:spacing w:after="0" w:line="240" w:lineRule="auto"/>
      </w:pPr>
      <w:r>
        <w:separator/>
      </w:r>
    </w:p>
  </w:footnote>
  <w:footnote w:type="continuationSeparator" w:id="0">
    <w:p w14:paraId="5F5A4DCF" w14:textId="77777777" w:rsidR="00390792" w:rsidRDefault="00390792" w:rsidP="00C91B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F3F10"/>
    <w:multiLevelType w:val="multilevel"/>
    <w:tmpl w:val="3878D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02D56"/>
    <w:multiLevelType w:val="multilevel"/>
    <w:tmpl w:val="DB0C0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0B6170"/>
    <w:multiLevelType w:val="multilevel"/>
    <w:tmpl w:val="C2FAA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3A0908"/>
    <w:multiLevelType w:val="multilevel"/>
    <w:tmpl w:val="33CEE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F46FFE"/>
    <w:multiLevelType w:val="multilevel"/>
    <w:tmpl w:val="5D4C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EB02CE"/>
    <w:multiLevelType w:val="multilevel"/>
    <w:tmpl w:val="69DC8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C1C7624"/>
    <w:multiLevelType w:val="multilevel"/>
    <w:tmpl w:val="4664D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DD6393E"/>
    <w:multiLevelType w:val="multilevel"/>
    <w:tmpl w:val="63E84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4F67E6E"/>
    <w:multiLevelType w:val="multilevel"/>
    <w:tmpl w:val="15B8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95944AB"/>
    <w:multiLevelType w:val="multilevel"/>
    <w:tmpl w:val="532AD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2686495"/>
    <w:multiLevelType w:val="multilevel"/>
    <w:tmpl w:val="0D3C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2BF3A48"/>
    <w:multiLevelType w:val="multilevel"/>
    <w:tmpl w:val="4902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DEC6925"/>
    <w:multiLevelType w:val="multilevel"/>
    <w:tmpl w:val="1ED07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5C044F"/>
    <w:multiLevelType w:val="multilevel"/>
    <w:tmpl w:val="FC8E7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802456"/>
    <w:multiLevelType w:val="multilevel"/>
    <w:tmpl w:val="52B2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7D5A2F"/>
    <w:multiLevelType w:val="multilevel"/>
    <w:tmpl w:val="10B2C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9841064"/>
    <w:multiLevelType w:val="multilevel"/>
    <w:tmpl w:val="1C66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6"/>
  </w:num>
  <w:num w:numId="3">
    <w:abstractNumId w:val="4"/>
  </w:num>
  <w:num w:numId="4">
    <w:abstractNumId w:val="13"/>
  </w:num>
  <w:num w:numId="5">
    <w:abstractNumId w:val="0"/>
  </w:num>
  <w:num w:numId="6">
    <w:abstractNumId w:val="1"/>
  </w:num>
  <w:num w:numId="7">
    <w:abstractNumId w:val="14"/>
  </w:num>
  <w:num w:numId="8">
    <w:abstractNumId w:val="7"/>
  </w:num>
  <w:num w:numId="9">
    <w:abstractNumId w:val="15"/>
  </w:num>
  <w:num w:numId="10">
    <w:abstractNumId w:val="8"/>
  </w:num>
  <w:num w:numId="11">
    <w:abstractNumId w:val="5"/>
  </w:num>
  <w:num w:numId="12">
    <w:abstractNumId w:val="12"/>
  </w:num>
  <w:num w:numId="13">
    <w:abstractNumId w:val="11"/>
  </w:num>
  <w:num w:numId="14">
    <w:abstractNumId w:val="16"/>
  </w:num>
  <w:num w:numId="15">
    <w:abstractNumId w:val="3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8A"/>
    <w:rsid w:val="000525E0"/>
    <w:rsid w:val="00076078"/>
    <w:rsid w:val="000E424F"/>
    <w:rsid w:val="0013636B"/>
    <w:rsid w:val="001649EE"/>
    <w:rsid w:val="00187EE8"/>
    <w:rsid w:val="001C108A"/>
    <w:rsid w:val="001D491E"/>
    <w:rsid w:val="001F4362"/>
    <w:rsid w:val="001F5C4B"/>
    <w:rsid w:val="002A7434"/>
    <w:rsid w:val="003834A8"/>
    <w:rsid w:val="00390792"/>
    <w:rsid w:val="00393E74"/>
    <w:rsid w:val="003F6D4E"/>
    <w:rsid w:val="00407627"/>
    <w:rsid w:val="004264A8"/>
    <w:rsid w:val="004E53EA"/>
    <w:rsid w:val="005054FF"/>
    <w:rsid w:val="0054447D"/>
    <w:rsid w:val="005628A0"/>
    <w:rsid w:val="00610644"/>
    <w:rsid w:val="00667E10"/>
    <w:rsid w:val="006B60A6"/>
    <w:rsid w:val="006C109B"/>
    <w:rsid w:val="007042DA"/>
    <w:rsid w:val="0073056F"/>
    <w:rsid w:val="00765455"/>
    <w:rsid w:val="00794CD7"/>
    <w:rsid w:val="007C3DC1"/>
    <w:rsid w:val="007F1395"/>
    <w:rsid w:val="008037A6"/>
    <w:rsid w:val="00804FAC"/>
    <w:rsid w:val="00821329"/>
    <w:rsid w:val="00841170"/>
    <w:rsid w:val="008F70D8"/>
    <w:rsid w:val="00903F58"/>
    <w:rsid w:val="00950ACC"/>
    <w:rsid w:val="00984139"/>
    <w:rsid w:val="00995104"/>
    <w:rsid w:val="009A2EC1"/>
    <w:rsid w:val="009F1BA6"/>
    <w:rsid w:val="009F7D87"/>
    <w:rsid w:val="00AA0B7C"/>
    <w:rsid w:val="00AA7061"/>
    <w:rsid w:val="00AC0889"/>
    <w:rsid w:val="00B51EFD"/>
    <w:rsid w:val="00B62ABC"/>
    <w:rsid w:val="00BB229C"/>
    <w:rsid w:val="00C007C2"/>
    <w:rsid w:val="00C35235"/>
    <w:rsid w:val="00C47650"/>
    <w:rsid w:val="00C91BA2"/>
    <w:rsid w:val="00D3668A"/>
    <w:rsid w:val="00DF5683"/>
    <w:rsid w:val="00E1758B"/>
    <w:rsid w:val="00E32A78"/>
    <w:rsid w:val="00E54A1B"/>
    <w:rsid w:val="00E931AF"/>
    <w:rsid w:val="00E968FF"/>
    <w:rsid w:val="00ED238F"/>
    <w:rsid w:val="00F22DFA"/>
    <w:rsid w:val="00F46565"/>
    <w:rsid w:val="00FD3533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B658D30-64F4-4847-9B3F-FAA12FA9F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91BA2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C3D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harp-video-tutorials.blogspot.com/2017/02/attribute-routing-in-aspnet-web-api-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sharp-video-tutorials.blogspot.com/2017/02/attribute-routing-in-aspnet-web-api-2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6n9fhu94yhW7yoUOGNOfHurUE6bpOO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754</Words>
  <Characters>4303</Characters>
  <Application>Microsoft Office Word</Application>
  <DocSecurity>0</DocSecurity>
  <Lines>35</Lines>
  <Paragraphs>10</Paragraphs>
  <ScaleCrop>false</ScaleCrop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 Singh, Shakti</dc:creator>
  <cp:keywords/>
  <dc:description/>
  <cp:lastModifiedBy>Nath Singh, Shakti</cp:lastModifiedBy>
  <cp:revision>32</cp:revision>
  <dcterms:created xsi:type="dcterms:W3CDTF">2019-02-13T17:46:00Z</dcterms:created>
  <dcterms:modified xsi:type="dcterms:W3CDTF">2019-02-13T18:09:00Z</dcterms:modified>
</cp:coreProperties>
</file>