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43B6" w14:textId="77777777" w:rsidR="00272244" w:rsidRPr="00272244" w:rsidRDefault="00272244" w:rsidP="00272244">
      <w:pPr>
        <w:widowControl/>
        <w:autoSpaceDE/>
        <w:autoSpaceDN/>
        <w:spacing w:after="1" w:line="259" w:lineRule="auto"/>
        <w:ind w:left="53" w:right="4" w:hanging="10"/>
        <w:jc w:val="center"/>
        <w:rPr>
          <w:b/>
          <w:color w:val="000000"/>
          <w:sz w:val="24"/>
          <w:szCs w:val="24"/>
        </w:rPr>
      </w:pPr>
      <w:r w:rsidRPr="00272244">
        <w:rPr>
          <w:b/>
          <w:color w:val="000000"/>
          <w:sz w:val="24"/>
          <w:szCs w:val="24"/>
        </w:rPr>
        <w:t>FEDERAL ACQUISITION REGULATION (FAR) Subpart 12.202</w:t>
      </w:r>
    </w:p>
    <w:p w14:paraId="6F126BF0" w14:textId="77777777" w:rsidR="00272244" w:rsidRPr="00272244" w:rsidRDefault="00272244" w:rsidP="00272244">
      <w:pPr>
        <w:widowControl/>
        <w:autoSpaceDE/>
        <w:autoSpaceDN/>
        <w:spacing w:after="1" w:line="259" w:lineRule="auto"/>
        <w:ind w:left="53" w:right="4" w:hanging="10"/>
        <w:jc w:val="center"/>
        <w:rPr>
          <w:b/>
          <w:color w:val="000000"/>
          <w:sz w:val="24"/>
          <w:szCs w:val="24"/>
        </w:rPr>
      </w:pPr>
      <w:r w:rsidRPr="00272244">
        <w:rPr>
          <w:b/>
          <w:color w:val="000000"/>
          <w:sz w:val="24"/>
          <w:szCs w:val="24"/>
        </w:rPr>
        <w:t>COMBINED SYNOPSIS/SOLICITATION NOTICE</w:t>
      </w:r>
    </w:p>
    <w:p w14:paraId="30C3D9B0" w14:textId="77777777" w:rsidR="00272244" w:rsidRPr="00272244" w:rsidRDefault="00272244" w:rsidP="00272244">
      <w:pPr>
        <w:widowControl/>
        <w:autoSpaceDE/>
        <w:autoSpaceDN/>
        <w:spacing w:after="1" w:line="259" w:lineRule="auto"/>
        <w:ind w:left="53" w:right="4" w:hanging="10"/>
        <w:jc w:val="center"/>
        <w:rPr>
          <w:b/>
          <w:color w:val="000000"/>
          <w:sz w:val="24"/>
          <w:szCs w:val="24"/>
        </w:rPr>
      </w:pPr>
    </w:p>
    <w:p w14:paraId="64830662" w14:textId="77777777" w:rsidR="00272244" w:rsidRPr="00272244" w:rsidRDefault="00272244" w:rsidP="00272244">
      <w:pPr>
        <w:widowControl/>
        <w:autoSpaceDE/>
        <w:autoSpaceDN/>
        <w:spacing w:after="1" w:line="259" w:lineRule="auto"/>
        <w:ind w:left="53" w:right="4" w:hanging="10"/>
        <w:rPr>
          <w:bCs/>
          <w:color w:val="000000"/>
          <w:sz w:val="24"/>
          <w:szCs w:val="24"/>
        </w:rPr>
      </w:pPr>
      <w:bookmarkStart w:id="0" w:name="_Hlk165212339"/>
      <w:r w:rsidRPr="00272244">
        <w:rPr>
          <w:bCs/>
          <w:color w:val="000000"/>
          <w:sz w:val="24"/>
          <w:szCs w:val="24"/>
        </w:rPr>
        <w:t>In accordance with Revolutionary FAR Overhaul (RFO) Federal Acquisition Regulation (FAR) subpart 12.202, FAR Class Deviation 25-21 Rev. 2 for FAR Part 12</w:t>
      </w:r>
      <w:r w:rsidRPr="00272244">
        <w:rPr>
          <w:bCs/>
          <w:color w:val="000000"/>
          <w:sz w:val="24"/>
          <w:szCs w:val="24"/>
          <w:vertAlign w:val="superscript"/>
        </w:rPr>
        <w:footnoteReference w:id="1"/>
      </w:r>
      <w:r w:rsidRPr="00272244">
        <w:rPr>
          <w:bCs/>
          <w:color w:val="000000"/>
          <w:sz w:val="24"/>
          <w:szCs w:val="24"/>
        </w:rPr>
        <w:t>, Combined Synopsis/Solicitation Procedures, shall be utilized in support of the subject solicitation. As such the following synopsis information as required by RFO FAR subpart 5.201(c) FAR Class Deviation 25-17 for FAR Part 5</w:t>
      </w:r>
      <w:r w:rsidRPr="00272244">
        <w:rPr>
          <w:bCs/>
          <w:color w:val="000000"/>
          <w:sz w:val="24"/>
          <w:szCs w:val="24"/>
          <w:vertAlign w:val="superscript"/>
        </w:rPr>
        <w:footnoteReference w:id="2"/>
      </w:r>
      <w:r w:rsidRPr="00272244">
        <w:rPr>
          <w:bCs/>
          <w:color w:val="000000"/>
          <w:sz w:val="24"/>
          <w:szCs w:val="24"/>
        </w:rPr>
        <w:t xml:space="preserve"> is hereby provided to include details required by </w:t>
      </w:r>
      <w:proofErr w:type="gramStart"/>
      <w:r w:rsidRPr="00272244">
        <w:rPr>
          <w:bCs/>
          <w:color w:val="000000"/>
          <w:sz w:val="24"/>
          <w:szCs w:val="24"/>
        </w:rPr>
        <w:t>aforementioned RFO</w:t>
      </w:r>
      <w:proofErr w:type="gramEnd"/>
      <w:r w:rsidRPr="00272244">
        <w:rPr>
          <w:bCs/>
          <w:color w:val="000000"/>
          <w:sz w:val="24"/>
          <w:szCs w:val="24"/>
        </w:rPr>
        <w:t xml:space="preserve"> FAR subpart 12.202. </w:t>
      </w:r>
    </w:p>
    <w:p w14:paraId="1198C874" w14:textId="77777777" w:rsidR="00272244" w:rsidRPr="00272244" w:rsidRDefault="00272244" w:rsidP="00272244">
      <w:pPr>
        <w:widowControl/>
        <w:autoSpaceDE/>
        <w:autoSpaceDN/>
        <w:spacing w:after="1" w:line="259" w:lineRule="auto"/>
        <w:ind w:left="53" w:right="4" w:hanging="10"/>
        <w:rPr>
          <w:bCs/>
          <w:color w:val="000000"/>
          <w:sz w:val="24"/>
          <w:szCs w:val="24"/>
        </w:rPr>
      </w:pPr>
    </w:p>
    <w:p w14:paraId="2D4EBE5E" w14:textId="77777777" w:rsidR="00272244" w:rsidRPr="00272244" w:rsidRDefault="00272244" w:rsidP="00272244">
      <w:pPr>
        <w:widowControl/>
        <w:numPr>
          <w:ilvl w:val="0"/>
          <w:numId w:val="82"/>
        </w:numPr>
        <w:autoSpaceDE/>
        <w:autoSpaceDN/>
        <w:spacing w:after="3" w:line="259" w:lineRule="auto"/>
        <w:ind w:right="4"/>
        <w:contextualSpacing/>
        <w:rPr>
          <w:bCs/>
          <w:color w:val="000000"/>
          <w:sz w:val="24"/>
          <w:szCs w:val="24"/>
        </w:rPr>
      </w:pPr>
      <w:r w:rsidRPr="00272244">
        <w:rPr>
          <w:bCs/>
          <w:color w:val="000000"/>
          <w:sz w:val="24"/>
          <w:szCs w:val="24"/>
        </w:rPr>
        <w:t>Points of Contact:</w:t>
      </w:r>
      <w:r w:rsidRPr="00272244">
        <w:rPr>
          <w:bCs/>
          <w:color w:val="000000"/>
          <w:sz w:val="24"/>
          <w:szCs w:val="24"/>
        </w:rPr>
        <w:tab/>
      </w:r>
    </w:p>
    <w:p w14:paraId="40E9E6C7" w14:textId="77777777" w:rsidR="00272244" w:rsidRPr="00272244" w:rsidRDefault="00272244" w:rsidP="00272244">
      <w:pPr>
        <w:widowControl/>
        <w:autoSpaceDE/>
        <w:autoSpaceDN/>
        <w:spacing w:line="259" w:lineRule="auto"/>
        <w:ind w:left="451" w:right="4"/>
        <w:contextualSpacing/>
        <w:rPr>
          <w:bCs/>
          <w:color w:val="000000"/>
          <w:sz w:val="24"/>
          <w:szCs w:val="24"/>
        </w:rPr>
      </w:pPr>
    </w:p>
    <w:p w14:paraId="684736D5" w14:textId="5888862A" w:rsidR="00272244" w:rsidRPr="00272244" w:rsidRDefault="003C25F0" w:rsidP="00272244">
      <w:pPr>
        <w:widowControl/>
        <w:autoSpaceDE/>
        <w:autoSpaceDN/>
        <w:spacing w:after="1" w:line="259" w:lineRule="auto"/>
        <w:ind w:left="451" w:right="4"/>
        <w:contextualSpacing/>
        <w:rPr>
          <w:bCs/>
          <w:color w:val="000000"/>
          <w:sz w:val="24"/>
          <w:szCs w:val="24"/>
        </w:rPr>
      </w:pPr>
      <w:r>
        <w:rPr>
          <w:bCs/>
          <w:color w:val="000000"/>
          <w:sz w:val="24"/>
          <w:szCs w:val="24"/>
        </w:rPr>
        <w:t>Tisha Blue-Warren</w:t>
      </w:r>
      <w:r w:rsidR="00272244" w:rsidRPr="00272244">
        <w:rPr>
          <w:bCs/>
          <w:color w:val="000000"/>
          <w:sz w:val="24"/>
          <w:szCs w:val="24"/>
        </w:rPr>
        <w:t xml:space="preserve">, Contracting Officer, </w:t>
      </w:r>
      <w:hyperlink r:id="rId11" w:history="1">
        <w:r w:rsidRPr="007A4C26">
          <w:rPr>
            <w:rStyle w:val="Hyperlink"/>
            <w:bCs/>
            <w:sz w:val="24"/>
            <w:szCs w:val="24"/>
          </w:rPr>
          <w:t>Tisha.Blue-Warren</w:t>
        </w:r>
        <w:r w:rsidRPr="00272244">
          <w:rPr>
            <w:rStyle w:val="Hyperlink"/>
            <w:bCs/>
            <w:sz w:val="24"/>
            <w:szCs w:val="24"/>
          </w:rPr>
          <w:t>@hq.dhs.gov</w:t>
        </w:r>
      </w:hyperlink>
      <w:r w:rsidR="00272244" w:rsidRPr="00272244">
        <w:rPr>
          <w:bCs/>
          <w:color w:val="000000"/>
          <w:sz w:val="24"/>
          <w:szCs w:val="24"/>
        </w:rPr>
        <w:t xml:space="preserve"> </w:t>
      </w:r>
    </w:p>
    <w:p w14:paraId="0F0F81B8" w14:textId="54555585" w:rsidR="00272244" w:rsidRPr="00272244" w:rsidRDefault="003C25F0" w:rsidP="00272244">
      <w:pPr>
        <w:widowControl/>
        <w:autoSpaceDE/>
        <w:autoSpaceDN/>
        <w:spacing w:after="1" w:line="259" w:lineRule="auto"/>
        <w:ind w:left="451" w:right="4"/>
        <w:contextualSpacing/>
        <w:rPr>
          <w:bCs/>
          <w:color w:val="000000"/>
          <w:sz w:val="24"/>
          <w:szCs w:val="24"/>
        </w:rPr>
      </w:pPr>
      <w:r>
        <w:rPr>
          <w:bCs/>
          <w:color w:val="000000"/>
          <w:sz w:val="24"/>
          <w:szCs w:val="24"/>
        </w:rPr>
        <w:t>Nicole Belanger</w:t>
      </w:r>
      <w:r w:rsidR="00272244" w:rsidRPr="00272244">
        <w:rPr>
          <w:bCs/>
          <w:color w:val="000000"/>
          <w:sz w:val="24"/>
          <w:szCs w:val="24"/>
        </w:rPr>
        <w:t xml:space="preserve">, Contract Specialist, </w:t>
      </w:r>
      <w:hyperlink r:id="rId12" w:history="1">
        <w:r w:rsidRPr="007A4C26">
          <w:rPr>
            <w:rStyle w:val="Hyperlink"/>
            <w:bCs/>
            <w:sz w:val="24"/>
            <w:szCs w:val="24"/>
          </w:rPr>
          <w:t>Nicole.Belanger@hq.dhs.gov</w:t>
        </w:r>
      </w:hyperlink>
    </w:p>
    <w:p w14:paraId="60F01861" w14:textId="5F0EA0BF" w:rsidR="00272244" w:rsidRPr="00272244" w:rsidRDefault="003C25F0" w:rsidP="00272244">
      <w:pPr>
        <w:widowControl/>
        <w:autoSpaceDE/>
        <w:autoSpaceDN/>
        <w:spacing w:after="1" w:line="259" w:lineRule="auto"/>
        <w:ind w:left="101" w:right="4" w:firstLine="349"/>
        <w:rPr>
          <w:color w:val="000000"/>
          <w:sz w:val="24"/>
        </w:rPr>
      </w:pPr>
      <w:r>
        <w:rPr>
          <w:color w:val="000000"/>
          <w:sz w:val="24"/>
        </w:rPr>
        <w:t>Michael Lipperini</w:t>
      </w:r>
      <w:r w:rsidR="00272244" w:rsidRPr="00272244">
        <w:rPr>
          <w:color w:val="000000"/>
          <w:sz w:val="24"/>
        </w:rPr>
        <w:t xml:space="preserve">, Contract Specialist, </w:t>
      </w:r>
      <w:r>
        <w:rPr>
          <w:color w:val="000000"/>
          <w:sz w:val="24"/>
        </w:rPr>
        <w:t>Michael.Lipperini</w:t>
      </w:r>
      <w:hyperlink r:id="rId13" w:history="1">
        <w:r w:rsidR="00272244" w:rsidRPr="00272244">
          <w:rPr>
            <w:color w:val="0563C1"/>
            <w:sz w:val="24"/>
            <w:u w:val="single"/>
          </w:rPr>
          <w:t>@hq.dhs.gov</w:t>
        </w:r>
      </w:hyperlink>
      <w:r w:rsidR="00272244" w:rsidRPr="00272244">
        <w:rPr>
          <w:color w:val="000000"/>
          <w:sz w:val="24"/>
        </w:rPr>
        <w:t xml:space="preserve"> </w:t>
      </w:r>
    </w:p>
    <w:p w14:paraId="75E42557" w14:textId="77777777" w:rsidR="00272244" w:rsidRPr="00272244" w:rsidRDefault="00272244" w:rsidP="00272244">
      <w:pPr>
        <w:widowControl/>
        <w:autoSpaceDE/>
        <w:autoSpaceDN/>
        <w:spacing w:line="259" w:lineRule="auto"/>
        <w:ind w:left="403" w:right="4"/>
        <w:contextualSpacing/>
        <w:rPr>
          <w:bCs/>
          <w:color w:val="000000"/>
          <w:sz w:val="24"/>
          <w:szCs w:val="24"/>
        </w:rPr>
      </w:pPr>
    </w:p>
    <w:p w14:paraId="4C796E38" w14:textId="4E92413A" w:rsidR="00272244" w:rsidRPr="00272244" w:rsidRDefault="00AE7995" w:rsidP="00272244">
      <w:pPr>
        <w:widowControl/>
        <w:numPr>
          <w:ilvl w:val="0"/>
          <w:numId w:val="82"/>
        </w:numPr>
        <w:autoSpaceDE/>
        <w:autoSpaceDN/>
        <w:spacing w:after="3" w:line="259" w:lineRule="auto"/>
        <w:ind w:left="450" w:right="4"/>
        <w:contextualSpacing/>
        <w:rPr>
          <w:bCs/>
          <w:color w:val="000000"/>
          <w:sz w:val="24"/>
          <w:szCs w:val="24"/>
        </w:rPr>
      </w:pPr>
      <w:r>
        <w:rPr>
          <w:bCs/>
          <w:color w:val="000000"/>
          <w:sz w:val="24"/>
          <w:szCs w:val="24"/>
        </w:rPr>
        <w:t>Competition:</w:t>
      </w:r>
    </w:p>
    <w:p w14:paraId="69863EAC" w14:textId="77777777" w:rsidR="00272244" w:rsidRPr="00272244" w:rsidRDefault="00272244" w:rsidP="00272244">
      <w:pPr>
        <w:widowControl/>
        <w:autoSpaceDE/>
        <w:autoSpaceDN/>
        <w:spacing w:line="259" w:lineRule="auto"/>
        <w:ind w:left="450" w:right="4"/>
        <w:contextualSpacing/>
        <w:rPr>
          <w:bCs/>
          <w:color w:val="000000"/>
          <w:sz w:val="24"/>
          <w:szCs w:val="24"/>
        </w:rPr>
      </w:pPr>
    </w:p>
    <w:p w14:paraId="5E1F2EA4" w14:textId="3FE03528" w:rsidR="00272244" w:rsidRPr="00272244" w:rsidRDefault="00272244" w:rsidP="00272244">
      <w:pPr>
        <w:widowControl/>
        <w:autoSpaceDE/>
        <w:autoSpaceDN/>
        <w:spacing w:line="259" w:lineRule="auto"/>
        <w:ind w:left="450" w:right="4"/>
        <w:contextualSpacing/>
        <w:rPr>
          <w:bCs/>
          <w:color w:val="000000"/>
          <w:sz w:val="24"/>
          <w:szCs w:val="24"/>
        </w:rPr>
      </w:pPr>
      <w:r w:rsidRPr="00272244">
        <w:rPr>
          <w:bCs/>
          <w:color w:val="000000"/>
          <w:sz w:val="24"/>
          <w:szCs w:val="24"/>
        </w:rPr>
        <w:t>The solicitation is being issued as a</w:t>
      </w:r>
      <w:r w:rsidR="00C85BB7">
        <w:rPr>
          <w:bCs/>
          <w:color w:val="000000"/>
          <w:sz w:val="24"/>
          <w:szCs w:val="24"/>
        </w:rPr>
        <w:t xml:space="preserve"> full and open competition</w:t>
      </w:r>
      <w:r w:rsidRPr="00272244">
        <w:rPr>
          <w:bCs/>
          <w:color w:val="000000"/>
          <w:sz w:val="24"/>
          <w:szCs w:val="24"/>
        </w:rPr>
        <w:t xml:space="preserve">. </w:t>
      </w:r>
    </w:p>
    <w:p w14:paraId="6D4D2177" w14:textId="77777777" w:rsidR="00272244" w:rsidRPr="00272244" w:rsidRDefault="00272244" w:rsidP="00272244">
      <w:pPr>
        <w:widowControl/>
        <w:autoSpaceDE/>
        <w:autoSpaceDN/>
        <w:spacing w:after="1" w:line="259" w:lineRule="auto"/>
        <w:ind w:left="450" w:right="4"/>
        <w:contextualSpacing/>
        <w:rPr>
          <w:bCs/>
          <w:color w:val="000000"/>
          <w:sz w:val="24"/>
          <w:szCs w:val="24"/>
        </w:rPr>
      </w:pPr>
    </w:p>
    <w:p w14:paraId="4309D4E8" w14:textId="77777777" w:rsidR="00272244" w:rsidRPr="00272244" w:rsidRDefault="00272244" w:rsidP="00272244">
      <w:pPr>
        <w:widowControl/>
        <w:numPr>
          <w:ilvl w:val="0"/>
          <w:numId w:val="82"/>
        </w:numPr>
        <w:autoSpaceDE/>
        <w:autoSpaceDN/>
        <w:spacing w:after="3" w:line="259" w:lineRule="auto"/>
        <w:ind w:right="4"/>
        <w:contextualSpacing/>
        <w:rPr>
          <w:bCs/>
          <w:color w:val="000000"/>
          <w:sz w:val="24"/>
          <w:szCs w:val="24"/>
        </w:rPr>
      </w:pPr>
      <w:proofErr w:type="gramStart"/>
      <w:r w:rsidRPr="00272244">
        <w:rPr>
          <w:bCs/>
          <w:color w:val="000000"/>
          <w:sz w:val="24"/>
          <w:szCs w:val="24"/>
        </w:rPr>
        <w:t>Codes</w:t>
      </w:r>
      <w:proofErr w:type="gramEnd"/>
      <w:r w:rsidRPr="00272244">
        <w:rPr>
          <w:bCs/>
          <w:color w:val="000000"/>
          <w:sz w:val="24"/>
          <w:szCs w:val="24"/>
        </w:rPr>
        <w:t xml:space="preserve"> for Services or Supplies: </w:t>
      </w:r>
    </w:p>
    <w:p w14:paraId="6B3999BA" w14:textId="77777777" w:rsidR="00272244" w:rsidRPr="00272244" w:rsidRDefault="00272244" w:rsidP="00272244">
      <w:pPr>
        <w:widowControl/>
        <w:autoSpaceDE/>
        <w:autoSpaceDN/>
        <w:spacing w:line="259" w:lineRule="auto"/>
        <w:ind w:left="451" w:right="4"/>
        <w:contextualSpacing/>
        <w:rPr>
          <w:bCs/>
          <w:color w:val="000000"/>
          <w:sz w:val="24"/>
          <w:szCs w:val="24"/>
        </w:rPr>
      </w:pPr>
    </w:p>
    <w:p w14:paraId="1BCB5F6C" w14:textId="543C55B1" w:rsidR="00272244" w:rsidRPr="00272244" w:rsidRDefault="00272244" w:rsidP="00272244">
      <w:pPr>
        <w:widowControl/>
        <w:autoSpaceDE/>
        <w:autoSpaceDN/>
        <w:spacing w:line="259" w:lineRule="auto"/>
        <w:ind w:left="451" w:right="4"/>
        <w:contextualSpacing/>
        <w:rPr>
          <w:bCs/>
          <w:iCs/>
          <w:color w:val="000000"/>
          <w:sz w:val="24"/>
          <w:szCs w:val="24"/>
        </w:rPr>
      </w:pPr>
      <w:r w:rsidRPr="00272244">
        <w:rPr>
          <w:bCs/>
          <w:color w:val="000000"/>
          <w:sz w:val="24"/>
          <w:szCs w:val="24"/>
        </w:rPr>
        <w:t xml:space="preserve">The North </w:t>
      </w:r>
      <w:r w:rsidRPr="00272244">
        <w:rPr>
          <w:bCs/>
          <w:iCs/>
          <w:color w:val="000000"/>
          <w:sz w:val="24"/>
          <w:szCs w:val="24"/>
        </w:rPr>
        <w:t xml:space="preserve">American Industry Classification System (NAICS) Code assigned to this requirement is </w:t>
      </w:r>
      <w:r w:rsidR="00C4559B">
        <w:rPr>
          <w:bCs/>
          <w:iCs/>
          <w:color w:val="000000"/>
          <w:sz w:val="24"/>
          <w:szCs w:val="24"/>
        </w:rPr>
        <w:t xml:space="preserve">541519 Other Computer Related Services. </w:t>
      </w:r>
    </w:p>
    <w:p w14:paraId="6418669B" w14:textId="77777777" w:rsidR="00272244" w:rsidRPr="00272244" w:rsidRDefault="00272244" w:rsidP="00272244">
      <w:pPr>
        <w:widowControl/>
        <w:autoSpaceDE/>
        <w:autoSpaceDN/>
        <w:spacing w:line="259" w:lineRule="auto"/>
        <w:ind w:left="451" w:right="4"/>
        <w:contextualSpacing/>
        <w:rPr>
          <w:bCs/>
          <w:iCs/>
          <w:color w:val="000000"/>
          <w:sz w:val="24"/>
          <w:szCs w:val="24"/>
        </w:rPr>
      </w:pPr>
    </w:p>
    <w:p w14:paraId="79F1D8FD" w14:textId="2EFA10DC" w:rsidR="000B3EFB" w:rsidRPr="00272244" w:rsidRDefault="00272244" w:rsidP="00272244">
      <w:pPr>
        <w:widowControl/>
        <w:autoSpaceDE/>
        <w:autoSpaceDN/>
        <w:spacing w:line="259" w:lineRule="auto"/>
        <w:ind w:left="451" w:right="4"/>
        <w:contextualSpacing/>
        <w:rPr>
          <w:bCs/>
          <w:iCs/>
          <w:color w:val="000000"/>
          <w:sz w:val="24"/>
          <w:szCs w:val="24"/>
        </w:rPr>
      </w:pPr>
      <w:r w:rsidRPr="000B3EFB">
        <w:rPr>
          <w:bCs/>
          <w:iCs/>
          <w:color w:val="000000"/>
          <w:sz w:val="24"/>
          <w:szCs w:val="24"/>
        </w:rPr>
        <w:t>The Product and Service Code</w:t>
      </w:r>
      <w:r w:rsidR="000B3EFB">
        <w:rPr>
          <w:bCs/>
          <w:iCs/>
          <w:color w:val="000000"/>
          <w:sz w:val="24"/>
          <w:szCs w:val="24"/>
        </w:rPr>
        <w:t xml:space="preserve"> </w:t>
      </w:r>
      <w:r w:rsidRPr="000B3EFB">
        <w:rPr>
          <w:bCs/>
          <w:iCs/>
          <w:color w:val="000000"/>
          <w:sz w:val="24"/>
          <w:szCs w:val="24"/>
        </w:rPr>
        <w:t xml:space="preserve">(PSC) </w:t>
      </w:r>
      <w:r w:rsidR="000B3EFB">
        <w:rPr>
          <w:bCs/>
          <w:iCs/>
          <w:color w:val="000000"/>
          <w:sz w:val="24"/>
          <w:szCs w:val="24"/>
        </w:rPr>
        <w:t>is</w:t>
      </w:r>
      <w:r w:rsidRPr="000B3EFB">
        <w:rPr>
          <w:bCs/>
          <w:iCs/>
          <w:color w:val="000000"/>
          <w:sz w:val="24"/>
          <w:szCs w:val="24"/>
        </w:rPr>
        <w:t xml:space="preserve"> </w:t>
      </w:r>
      <w:r w:rsidR="000B3EFB">
        <w:rPr>
          <w:bCs/>
          <w:iCs/>
          <w:color w:val="000000"/>
          <w:sz w:val="24"/>
          <w:szCs w:val="24"/>
        </w:rPr>
        <w:t>DF01- IT and Telecom, IT Management Support Services.</w:t>
      </w:r>
    </w:p>
    <w:p w14:paraId="45912E3D" w14:textId="77777777" w:rsidR="00272244" w:rsidRPr="00272244" w:rsidRDefault="00272244" w:rsidP="00272244">
      <w:pPr>
        <w:widowControl/>
        <w:autoSpaceDE/>
        <w:autoSpaceDN/>
        <w:spacing w:after="1" w:line="259" w:lineRule="auto"/>
        <w:ind w:left="451" w:right="4"/>
        <w:contextualSpacing/>
        <w:rPr>
          <w:bCs/>
          <w:color w:val="000000"/>
          <w:sz w:val="24"/>
          <w:szCs w:val="24"/>
        </w:rPr>
      </w:pPr>
    </w:p>
    <w:p w14:paraId="6DA7BA97" w14:textId="77777777" w:rsidR="00272244" w:rsidRPr="00272244" w:rsidRDefault="00272244" w:rsidP="00272244">
      <w:pPr>
        <w:widowControl/>
        <w:numPr>
          <w:ilvl w:val="0"/>
          <w:numId w:val="82"/>
        </w:numPr>
        <w:autoSpaceDE/>
        <w:autoSpaceDN/>
        <w:spacing w:after="3" w:line="259" w:lineRule="auto"/>
        <w:ind w:right="4"/>
        <w:contextualSpacing/>
        <w:rPr>
          <w:bCs/>
          <w:color w:val="000000"/>
          <w:sz w:val="24"/>
          <w:szCs w:val="24"/>
        </w:rPr>
      </w:pPr>
      <w:r w:rsidRPr="00272244">
        <w:rPr>
          <w:bCs/>
          <w:color w:val="000000"/>
          <w:sz w:val="24"/>
          <w:szCs w:val="24"/>
        </w:rPr>
        <w:t xml:space="preserve">Description: </w:t>
      </w:r>
    </w:p>
    <w:p w14:paraId="56AE2A4A" w14:textId="77777777" w:rsidR="00272244" w:rsidRPr="00272244" w:rsidRDefault="00272244" w:rsidP="00272244">
      <w:pPr>
        <w:widowControl/>
        <w:autoSpaceDE/>
        <w:autoSpaceDN/>
        <w:spacing w:after="1" w:line="259" w:lineRule="auto"/>
        <w:ind w:left="101" w:right="4" w:hanging="10"/>
        <w:rPr>
          <w:bCs/>
          <w:color w:val="000000"/>
          <w:sz w:val="24"/>
          <w:szCs w:val="24"/>
        </w:rPr>
      </w:pPr>
    </w:p>
    <w:p w14:paraId="72994766" w14:textId="71429DB7" w:rsidR="00272244" w:rsidRPr="00272244" w:rsidRDefault="00272244" w:rsidP="00272244">
      <w:pPr>
        <w:widowControl/>
        <w:autoSpaceDE/>
        <w:autoSpaceDN/>
        <w:spacing w:line="259" w:lineRule="auto"/>
        <w:ind w:left="451" w:right="4"/>
        <w:rPr>
          <w:bCs/>
          <w:color w:val="000000"/>
          <w:sz w:val="24"/>
          <w:szCs w:val="24"/>
        </w:rPr>
      </w:pPr>
      <w:r w:rsidRPr="00272244">
        <w:rPr>
          <w:bCs/>
          <w:color w:val="000000"/>
          <w:sz w:val="24"/>
          <w:szCs w:val="24"/>
        </w:rPr>
        <w:t xml:space="preserve">This is a combined synopsis/solicitation for commercial services prepared in accordance with FAR Part 12. This announcement constitutes </w:t>
      </w:r>
      <w:proofErr w:type="gramStart"/>
      <w:r w:rsidRPr="00272244">
        <w:rPr>
          <w:bCs/>
          <w:color w:val="000000"/>
          <w:sz w:val="24"/>
          <w:szCs w:val="24"/>
        </w:rPr>
        <w:t>the only</w:t>
      </w:r>
      <w:proofErr w:type="gramEnd"/>
      <w:r w:rsidRPr="00272244">
        <w:rPr>
          <w:bCs/>
          <w:color w:val="000000"/>
          <w:sz w:val="24"/>
          <w:szCs w:val="24"/>
        </w:rPr>
        <w:t xml:space="preserve"> solicitation. </w:t>
      </w:r>
      <w:r w:rsidR="0091602D">
        <w:rPr>
          <w:bCs/>
          <w:color w:val="000000"/>
          <w:sz w:val="24"/>
          <w:szCs w:val="24"/>
        </w:rPr>
        <w:t>Proposals</w:t>
      </w:r>
      <w:r w:rsidRPr="00272244">
        <w:rPr>
          <w:bCs/>
          <w:color w:val="000000"/>
          <w:sz w:val="24"/>
          <w:szCs w:val="24"/>
        </w:rPr>
        <w:t xml:space="preserve"> are being </w:t>
      </w:r>
      <w:proofErr w:type="gramStart"/>
      <w:r w:rsidRPr="00272244">
        <w:rPr>
          <w:bCs/>
          <w:color w:val="000000"/>
          <w:sz w:val="24"/>
          <w:szCs w:val="24"/>
        </w:rPr>
        <w:t>requested</w:t>
      </w:r>
      <w:proofErr w:type="gramEnd"/>
      <w:r w:rsidRPr="00272244">
        <w:rPr>
          <w:bCs/>
          <w:color w:val="000000"/>
          <w:sz w:val="24"/>
          <w:szCs w:val="24"/>
        </w:rPr>
        <w:t xml:space="preserve"> and </w:t>
      </w:r>
      <w:proofErr w:type="gramStart"/>
      <w:r w:rsidRPr="00272244">
        <w:rPr>
          <w:bCs/>
          <w:color w:val="000000"/>
          <w:sz w:val="24"/>
          <w:szCs w:val="24"/>
        </w:rPr>
        <w:t>a separate</w:t>
      </w:r>
      <w:proofErr w:type="gramEnd"/>
      <w:r w:rsidRPr="00272244">
        <w:rPr>
          <w:bCs/>
          <w:color w:val="000000"/>
          <w:sz w:val="24"/>
          <w:szCs w:val="24"/>
        </w:rPr>
        <w:t xml:space="preserve"> written solicitation will not be issued.</w:t>
      </w:r>
    </w:p>
    <w:p w14:paraId="7D55112E" w14:textId="77777777" w:rsidR="00272244" w:rsidRPr="00272244" w:rsidRDefault="00272244" w:rsidP="00272244">
      <w:pPr>
        <w:widowControl/>
        <w:autoSpaceDE/>
        <w:autoSpaceDN/>
        <w:spacing w:line="259" w:lineRule="auto"/>
        <w:ind w:left="101" w:right="4" w:hanging="10"/>
        <w:rPr>
          <w:bCs/>
          <w:color w:val="000000"/>
          <w:sz w:val="24"/>
          <w:szCs w:val="24"/>
        </w:rPr>
      </w:pPr>
    </w:p>
    <w:p w14:paraId="43811F1A" w14:textId="3ECE6C59" w:rsidR="00272244" w:rsidRPr="00272244" w:rsidRDefault="00272244" w:rsidP="00272244">
      <w:pPr>
        <w:widowControl/>
        <w:autoSpaceDE/>
        <w:autoSpaceDN/>
        <w:spacing w:line="259" w:lineRule="auto"/>
        <w:ind w:left="451" w:right="4" w:hanging="10"/>
        <w:rPr>
          <w:bCs/>
          <w:color w:val="000000"/>
          <w:sz w:val="24"/>
          <w:szCs w:val="24"/>
        </w:rPr>
      </w:pPr>
      <w:r w:rsidRPr="00272244">
        <w:rPr>
          <w:bCs/>
          <w:color w:val="000000"/>
          <w:sz w:val="24"/>
          <w:szCs w:val="24"/>
        </w:rPr>
        <w:t xml:space="preserve">Solicitation number </w:t>
      </w:r>
      <w:r w:rsidRPr="00272244">
        <w:rPr>
          <w:color w:val="000000"/>
          <w:spacing w:val="-2"/>
          <w:sz w:val="24"/>
          <w:szCs w:val="24"/>
        </w:rPr>
        <w:t>70RTAC26R0000000</w:t>
      </w:r>
      <w:r w:rsidR="00542A75">
        <w:rPr>
          <w:color w:val="000000"/>
          <w:spacing w:val="-2"/>
          <w:sz w:val="24"/>
          <w:szCs w:val="24"/>
        </w:rPr>
        <w:t>7</w:t>
      </w:r>
      <w:r w:rsidRPr="00272244">
        <w:rPr>
          <w:color w:val="000000"/>
          <w:spacing w:val="-2"/>
          <w:sz w:val="24"/>
          <w:szCs w:val="24"/>
        </w:rPr>
        <w:t xml:space="preserve"> </w:t>
      </w:r>
      <w:r w:rsidRPr="00272244">
        <w:rPr>
          <w:bCs/>
          <w:color w:val="000000"/>
          <w:sz w:val="24"/>
          <w:szCs w:val="24"/>
        </w:rPr>
        <w:t xml:space="preserve">is issued as a Request for Proposal (RFP) </w:t>
      </w:r>
      <w:r w:rsidRPr="00F452F7">
        <w:rPr>
          <w:bCs/>
          <w:color w:val="000000"/>
          <w:sz w:val="24"/>
          <w:szCs w:val="24"/>
        </w:rPr>
        <w:t xml:space="preserve">for </w:t>
      </w:r>
      <w:r w:rsidR="00F452F7" w:rsidRPr="002C75A4">
        <w:rPr>
          <w:bCs/>
          <w:sz w:val="24"/>
        </w:rPr>
        <w:t>Network, Cloud, and Cybersecurity Services</w:t>
      </w:r>
      <w:r w:rsidR="00F452F7">
        <w:rPr>
          <w:bCs/>
          <w:sz w:val="24"/>
          <w:szCs w:val="24"/>
        </w:rPr>
        <w:t xml:space="preserve"> (NCCS</w:t>
      </w:r>
      <w:r w:rsidR="00196896">
        <w:rPr>
          <w:bCs/>
          <w:sz w:val="24"/>
          <w:szCs w:val="24"/>
        </w:rPr>
        <w:t>)</w:t>
      </w:r>
      <w:r w:rsidR="00F452F7">
        <w:rPr>
          <w:bCs/>
          <w:sz w:val="24"/>
          <w:szCs w:val="24"/>
        </w:rPr>
        <w:t xml:space="preserve"> 2.0</w:t>
      </w:r>
      <w:r w:rsidRPr="00272244">
        <w:rPr>
          <w:bCs/>
          <w:sz w:val="24"/>
          <w:szCs w:val="24"/>
        </w:rPr>
        <w:t xml:space="preserve">. The Government intends to </w:t>
      </w:r>
      <w:r w:rsidRPr="00272244">
        <w:rPr>
          <w:color w:val="000000"/>
          <w:sz w:val="24"/>
          <w:szCs w:val="24"/>
        </w:rPr>
        <w:t xml:space="preserve">establish a </w:t>
      </w:r>
      <w:r w:rsidR="008B361F">
        <w:rPr>
          <w:color w:val="000000"/>
          <w:sz w:val="24"/>
          <w:szCs w:val="24"/>
        </w:rPr>
        <w:t xml:space="preserve">Single Award </w:t>
      </w:r>
      <w:r w:rsidR="00196896">
        <w:rPr>
          <w:color w:val="000000"/>
          <w:sz w:val="24"/>
          <w:szCs w:val="24"/>
        </w:rPr>
        <w:t>Department Wide</w:t>
      </w:r>
      <w:r w:rsidRPr="00272244">
        <w:rPr>
          <w:color w:val="000000"/>
          <w:sz w:val="24"/>
          <w:szCs w:val="24"/>
        </w:rPr>
        <w:t>, Indefinite</w:t>
      </w:r>
      <w:r w:rsidR="008B361F">
        <w:rPr>
          <w:color w:val="000000"/>
          <w:sz w:val="24"/>
          <w:szCs w:val="24"/>
        </w:rPr>
        <w:t xml:space="preserve"> Delivery Indefinite </w:t>
      </w:r>
      <w:r w:rsidRPr="00272244">
        <w:rPr>
          <w:color w:val="000000"/>
          <w:sz w:val="24"/>
          <w:szCs w:val="24"/>
        </w:rPr>
        <w:t>Quantity</w:t>
      </w:r>
      <w:r w:rsidR="009669A1">
        <w:rPr>
          <w:color w:val="000000"/>
          <w:sz w:val="24"/>
          <w:szCs w:val="24"/>
        </w:rPr>
        <w:t xml:space="preserve"> </w:t>
      </w:r>
      <w:r w:rsidRPr="00272244">
        <w:rPr>
          <w:color w:val="000000"/>
          <w:sz w:val="24"/>
          <w:szCs w:val="24"/>
        </w:rPr>
        <w:t xml:space="preserve">(IDIQ) </w:t>
      </w:r>
      <w:proofErr w:type="gramStart"/>
      <w:r w:rsidRPr="00272244">
        <w:rPr>
          <w:color w:val="000000"/>
          <w:sz w:val="24"/>
          <w:szCs w:val="24"/>
        </w:rPr>
        <w:t>contracting vehicle</w:t>
      </w:r>
      <w:proofErr w:type="gramEnd"/>
      <w:r w:rsidRPr="00272244">
        <w:rPr>
          <w:color w:val="000000"/>
          <w:sz w:val="24"/>
          <w:szCs w:val="24"/>
        </w:rPr>
        <w:t xml:space="preserve"> </w:t>
      </w:r>
      <w:proofErr w:type="gramStart"/>
      <w:r w:rsidRPr="00272244">
        <w:rPr>
          <w:color w:val="000000"/>
          <w:sz w:val="24"/>
          <w:szCs w:val="24"/>
        </w:rPr>
        <w:t>as a result of</w:t>
      </w:r>
      <w:proofErr w:type="gramEnd"/>
      <w:r w:rsidRPr="00272244">
        <w:rPr>
          <w:color w:val="000000"/>
          <w:sz w:val="24"/>
          <w:szCs w:val="24"/>
        </w:rPr>
        <w:t xml:space="preserve"> this solicitation.</w:t>
      </w:r>
    </w:p>
    <w:p w14:paraId="4B92F8FE" w14:textId="77777777" w:rsidR="00272244" w:rsidRPr="00272244" w:rsidRDefault="00272244" w:rsidP="00272244">
      <w:pPr>
        <w:widowControl/>
        <w:autoSpaceDE/>
        <w:autoSpaceDN/>
        <w:spacing w:line="259" w:lineRule="auto"/>
        <w:ind w:left="441" w:right="4"/>
        <w:rPr>
          <w:bCs/>
          <w:color w:val="000000"/>
          <w:sz w:val="24"/>
          <w:szCs w:val="24"/>
        </w:rPr>
      </w:pPr>
    </w:p>
    <w:p w14:paraId="60670C3A" w14:textId="77777777" w:rsidR="00272244" w:rsidRPr="00272244" w:rsidRDefault="00272244" w:rsidP="00272244">
      <w:pPr>
        <w:widowControl/>
        <w:autoSpaceDE/>
        <w:autoSpaceDN/>
        <w:spacing w:line="259" w:lineRule="auto"/>
        <w:ind w:left="441" w:right="4"/>
        <w:rPr>
          <w:bCs/>
          <w:color w:val="000000"/>
          <w:sz w:val="24"/>
          <w:szCs w:val="24"/>
        </w:rPr>
      </w:pPr>
      <w:r w:rsidRPr="00272244">
        <w:rPr>
          <w:bCs/>
          <w:color w:val="000000"/>
          <w:sz w:val="24"/>
          <w:szCs w:val="24"/>
        </w:rPr>
        <w:lastRenderedPageBreak/>
        <w:t xml:space="preserve">All responsible sources may submit a proposal as </w:t>
      </w:r>
      <w:proofErr w:type="gramStart"/>
      <w:r w:rsidRPr="00272244">
        <w:rPr>
          <w:bCs/>
          <w:color w:val="000000"/>
          <w:sz w:val="24"/>
          <w:szCs w:val="24"/>
        </w:rPr>
        <w:t>appropriate</w:t>
      </w:r>
      <w:proofErr w:type="gramEnd"/>
      <w:r w:rsidRPr="00272244">
        <w:rPr>
          <w:bCs/>
          <w:color w:val="000000"/>
          <w:sz w:val="24"/>
          <w:szCs w:val="24"/>
        </w:rPr>
        <w:t xml:space="preserve"> which will be considered by the agency. </w:t>
      </w:r>
    </w:p>
    <w:bookmarkEnd w:id="0"/>
    <w:p w14:paraId="6C4CF2BF" w14:textId="77777777" w:rsidR="00272244" w:rsidRPr="00272244" w:rsidRDefault="00272244" w:rsidP="00272244">
      <w:pPr>
        <w:widowControl/>
        <w:autoSpaceDE/>
        <w:autoSpaceDN/>
        <w:spacing w:after="1" w:line="259" w:lineRule="auto"/>
        <w:ind w:left="101" w:right="4" w:hanging="10"/>
        <w:rPr>
          <w:bCs/>
          <w:color w:val="000000"/>
          <w:sz w:val="24"/>
          <w:szCs w:val="24"/>
        </w:rPr>
      </w:pPr>
      <w:r w:rsidRPr="00272244">
        <w:rPr>
          <w:bCs/>
          <w:color w:val="000000"/>
          <w:sz w:val="24"/>
          <w:szCs w:val="24"/>
        </w:rPr>
        <w:tab/>
      </w:r>
    </w:p>
    <w:p w14:paraId="75D04839" w14:textId="77777777" w:rsidR="009D3773" w:rsidRDefault="009D3773">
      <w:pPr>
        <w:pStyle w:val="BodyText"/>
        <w:spacing w:before="44"/>
        <w:rPr>
          <w:bCs/>
          <w:iCs/>
        </w:rPr>
      </w:pPr>
    </w:p>
    <w:p w14:paraId="0C901B96" w14:textId="77777777" w:rsidR="00272244" w:rsidRPr="002C75A4" w:rsidRDefault="00272244">
      <w:pPr>
        <w:pStyle w:val="BodyText"/>
        <w:spacing w:before="44"/>
        <w:rPr>
          <w:bCs/>
          <w:iCs/>
        </w:rPr>
      </w:pPr>
    </w:p>
    <w:p w14:paraId="75D0483A" w14:textId="266D4A0F" w:rsidR="009D3773" w:rsidRDefault="00CD2612">
      <w:pPr>
        <w:spacing w:line="518" w:lineRule="auto"/>
        <w:ind w:left="2811" w:right="2814" w:hanging="2"/>
        <w:jc w:val="center"/>
        <w:rPr>
          <w:b/>
          <w:sz w:val="24"/>
        </w:rPr>
      </w:pPr>
      <w:r w:rsidRPr="0048053A">
        <w:rPr>
          <w:b/>
          <w:sz w:val="24"/>
        </w:rPr>
        <w:t>The Department of Homeland Security (DHS) Office</w:t>
      </w:r>
      <w:r w:rsidRPr="0048053A">
        <w:rPr>
          <w:b/>
          <w:spacing w:val="-7"/>
          <w:sz w:val="24"/>
        </w:rPr>
        <w:t xml:space="preserve"> </w:t>
      </w:r>
      <w:r w:rsidRPr="0048053A">
        <w:rPr>
          <w:b/>
          <w:sz w:val="24"/>
        </w:rPr>
        <w:t>of</w:t>
      </w:r>
      <w:r w:rsidRPr="0048053A">
        <w:rPr>
          <w:b/>
          <w:spacing w:val="-7"/>
          <w:sz w:val="24"/>
        </w:rPr>
        <w:t xml:space="preserve"> </w:t>
      </w:r>
      <w:r w:rsidRPr="0048053A">
        <w:rPr>
          <w:b/>
          <w:sz w:val="24"/>
        </w:rPr>
        <w:t>the</w:t>
      </w:r>
      <w:r w:rsidRPr="0048053A">
        <w:rPr>
          <w:b/>
          <w:spacing w:val="-6"/>
          <w:sz w:val="24"/>
        </w:rPr>
        <w:t xml:space="preserve"> </w:t>
      </w:r>
      <w:r w:rsidRPr="0048053A">
        <w:rPr>
          <w:b/>
          <w:sz w:val="24"/>
        </w:rPr>
        <w:t>Chief</w:t>
      </w:r>
      <w:r w:rsidRPr="0048053A">
        <w:rPr>
          <w:b/>
          <w:spacing w:val="-7"/>
          <w:sz w:val="24"/>
        </w:rPr>
        <w:t xml:space="preserve"> </w:t>
      </w:r>
      <w:r w:rsidRPr="0048053A">
        <w:rPr>
          <w:b/>
          <w:sz w:val="24"/>
        </w:rPr>
        <w:t>Information</w:t>
      </w:r>
      <w:r w:rsidRPr="0048053A">
        <w:rPr>
          <w:b/>
          <w:spacing w:val="-8"/>
          <w:sz w:val="24"/>
        </w:rPr>
        <w:t xml:space="preserve"> </w:t>
      </w:r>
      <w:r w:rsidRPr="0048053A">
        <w:rPr>
          <w:b/>
          <w:sz w:val="24"/>
        </w:rPr>
        <w:t>Officer</w:t>
      </w:r>
      <w:r w:rsidRPr="0048053A">
        <w:rPr>
          <w:b/>
          <w:spacing w:val="-6"/>
          <w:sz w:val="24"/>
        </w:rPr>
        <w:t xml:space="preserve"> </w:t>
      </w:r>
      <w:r w:rsidRPr="0048053A">
        <w:rPr>
          <w:b/>
          <w:sz w:val="24"/>
        </w:rPr>
        <w:t xml:space="preserve">(OCIO) </w:t>
      </w:r>
    </w:p>
    <w:p w14:paraId="6D525EAB" w14:textId="77C8945E" w:rsidR="00B86134" w:rsidRDefault="007B6F3B" w:rsidP="00B86134">
      <w:pPr>
        <w:tabs>
          <w:tab w:val="left" w:pos="7740"/>
        </w:tabs>
        <w:spacing w:line="518" w:lineRule="auto"/>
        <w:ind w:left="2520" w:right="2740" w:hanging="2"/>
        <w:jc w:val="center"/>
        <w:rPr>
          <w:b/>
          <w:sz w:val="24"/>
        </w:rPr>
      </w:pPr>
      <w:r>
        <w:rPr>
          <w:b/>
          <w:sz w:val="24"/>
        </w:rPr>
        <w:t>DHS Network</w:t>
      </w:r>
      <w:r w:rsidR="00B6379D">
        <w:rPr>
          <w:b/>
          <w:sz w:val="24"/>
        </w:rPr>
        <w:t xml:space="preserve"> Operations Security Center (NOSC)</w:t>
      </w:r>
    </w:p>
    <w:p w14:paraId="3E1B8EBC" w14:textId="5E236E73" w:rsidR="007B6F3B" w:rsidRPr="0048053A" w:rsidRDefault="00B6379D" w:rsidP="00B86134">
      <w:pPr>
        <w:spacing w:line="518" w:lineRule="auto"/>
        <w:ind w:left="2520" w:right="2650" w:hanging="2"/>
        <w:jc w:val="center"/>
        <w:rPr>
          <w:b/>
          <w:sz w:val="24"/>
        </w:rPr>
      </w:pPr>
      <w:r>
        <w:rPr>
          <w:b/>
          <w:sz w:val="24"/>
        </w:rPr>
        <w:t>Network</w:t>
      </w:r>
      <w:r w:rsidR="00F401C0">
        <w:rPr>
          <w:b/>
          <w:sz w:val="24"/>
        </w:rPr>
        <w:t>, Cloud, and Cyber Services (NCCS) 2.0</w:t>
      </w:r>
    </w:p>
    <w:p w14:paraId="75D0483B" w14:textId="7C9C438E" w:rsidR="009D3773" w:rsidRDefault="00CD2612">
      <w:pPr>
        <w:spacing w:line="267" w:lineRule="exact"/>
        <w:ind w:left="331" w:right="285"/>
        <w:jc w:val="center"/>
        <w:rPr>
          <w:b/>
          <w:spacing w:val="-2"/>
          <w:sz w:val="24"/>
        </w:rPr>
      </w:pPr>
      <w:r w:rsidRPr="0048053A">
        <w:rPr>
          <w:b/>
          <w:sz w:val="24"/>
        </w:rPr>
        <w:t>Indefinite-</w:t>
      </w:r>
      <w:r w:rsidR="00060FF6" w:rsidRPr="0048053A">
        <w:rPr>
          <w:b/>
          <w:sz w:val="24"/>
        </w:rPr>
        <w:t>D</w:t>
      </w:r>
      <w:r w:rsidRPr="0048053A">
        <w:rPr>
          <w:b/>
          <w:sz w:val="24"/>
        </w:rPr>
        <w:t>elivery</w:t>
      </w:r>
      <w:r w:rsidR="00060FF6" w:rsidRPr="0048053A">
        <w:rPr>
          <w:b/>
          <w:sz w:val="24"/>
        </w:rPr>
        <w:t>/</w:t>
      </w:r>
      <w:r w:rsidRPr="0048053A">
        <w:rPr>
          <w:b/>
          <w:spacing w:val="-7"/>
          <w:sz w:val="24"/>
        </w:rPr>
        <w:t xml:space="preserve"> </w:t>
      </w:r>
      <w:r w:rsidRPr="0048053A">
        <w:rPr>
          <w:b/>
          <w:sz w:val="24"/>
        </w:rPr>
        <w:t>Indefinite-Quantity</w:t>
      </w:r>
      <w:r w:rsidRPr="0048053A">
        <w:rPr>
          <w:b/>
          <w:spacing w:val="-6"/>
          <w:sz w:val="24"/>
        </w:rPr>
        <w:t xml:space="preserve"> </w:t>
      </w:r>
      <w:r w:rsidRPr="0048053A">
        <w:rPr>
          <w:b/>
          <w:sz w:val="24"/>
        </w:rPr>
        <w:t>(IDIQ)</w:t>
      </w:r>
      <w:r w:rsidRPr="0048053A">
        <w:rPr>
          <w:b/>
          <w:spacing w:val="-6"/>
          <w:sz w:val="24"/>
        </w:rPr>
        <w:t xml:space="preserve"> </w:t>
      </w:r>
      <w:r w:rsidRPr="0048053A">
        <w:rPr>
          <w:b/>
          <w:spacing w:val="-2"/>
          <w:sz w:val="24"/>
        </w:rPr>
        <w:t>Contract</w:t>
      </w:r>
    </w:p>
    <w:p w14:paraId="4DBB1C90" w14:textId="77777777" w:rsidR="007D5FB7" w:rsidRDefault="007D5FB7">
      <w:pPr>
        <w:spacing w:line="267" w:lineRule="exact"/>
        <w:ind w:left="331" w:right="285"/>
        <w:jc w:val="center"/>
        <w:rPr>
          <w:b/>
          <w:spacing w:val="-2"/>
          <w:sz w:val="24"/>
        </w:rPr>
      </w:pPr>
    </w:p>
    <w:p w14:paraId="2601535D" w14:textId="6B1BBAC5" w:rsidR="007D5FB7" w:rsidRPr="0048053A" w:rsidRDefault="0078728C">
      <w:pPr>
        <w:spacing w:line="267" w:lineRule="exact"/>
        <w:ind w:left="331" w:right="285"/>
        <w:jc w:val="center"/>
        <w:rPr>
          <w:b/>
          <w:sz w:val="24"/>
        </w:rPr>
      </w:pPr>
      <w:r>
        <w:rPr>
          <w:b/>
          <w:spacing w:val="-2"/>
          <w:sz w:val="24"/>
        </w:rPr>
        <w:t>September 16</w:t>
      </w:r>
      <w:r w:rsidR="007D5FB7">
        <w:rPr>
          <w:b/>
          <w:spacing w:val="-2"/>
          <w:sz w:val="24"/>
        </w:rPr>
        <w:t>, 2026</w:t>
      </w:r>
    </w:p>
    <w:p w14:paraId="75D0483C" w14:textId="77777777" w:rsidR="009D3773" w:rsidRPr="0048053A" w:rsidRDefault="009D3773">
      <w:pPr>
        <w:pStyle w:val="BodyText"/>
        <w:rPr>
          <w:b/>
          <w:sz w:val="20"/>
        </w:rPr>
      </w:pPr>
    </w:p>
    <w:p w14:paraId="75D0483D" w14:textId="77777777" w:rsidR="009D3773" w:rsidRPr="0048053A" w:rsidRDefault="009D3773">
      <w:pPr>
        <w:pStyle w:val="BodyText"/>
        <w:rPr>
          <w:b/>
          <w:sz w:val="20"/>
        </w:rPr>
      </w:pPr>
    </w:p>
    <w:p w14:paraId="75D0483E" w14:textId="77777777" w:rsidR="009D3773" w:rsidRPr="0048053A" w:rsidRDefault="009D3773">
      <w:pPr>
        <w:pStyle w:val="BodyText"/>
        <w:rPr>
          <w:b/>
          <w:sz w:val="20"/>
        </w:rPr>
      </w:pPr>
    </w:p>
    <w:p w14:paraId="75D0483F" w14:textId="77777777" w:rsidR="009D3773" w:rsidRPr="0048053A" w:rsidRDefault="009D3773">
      <w:pPr>
        <w:pStyle w:val="BodyText"/>
        <w:rPr>
          <w:b/>
          <w:sz w:val="20"/>
        </w:rPr>
      </w:pPr>
    </w:p>
    <w:p w14:paraId="75D04840" w14:textId="77777777" w:rsidR="009D3773" w:rsidRPr="0048053A" w:rsidRDefault="009D3773">
      <w:pPr>
        <w:pStyle w:val="BodyText"/>
        <w:rPr>
          <w:b/>
          <w:sz w:val="20"/>
        </w:rPr>
      </w:pPr>
    </w:p>
    <w:p w14:paraId="75D04841" w14:textId="77777777" w:rsidR="009D3773" w:rsidRPr="0048053A" w:rsidRDefault="00CD2612">
      <w:pPr>
        <w:pStyle w:val="BodyText"/>
        <w:spacing w:before="98"/>
        <w:rPr>
          <w:b/>
          <w:sz w:val="20"/>
        </w:rPr>
      </w:pPr>
      <w:r w:rsidRPr="0048053A">
        <w:rPr>
          <w:noProof/>
        </w:rPr>
        <w:drawing>
          <wp:anchor distT="0" distB="0" distL="0" distR="0" simplePos="0" relativeHeight="251658240" behindDoc="1" locked="0" layoutInCell="1" allowOverlap="1" wp14:anchorId="75D05041" wp14:editId="75D05042">
            <wp:simplePos x="0" y="0"/>
            <wp:positionH relativeFrom="page">
              <wp:posOffset>2676144</wp:posOffset>
            </wp:positionH>
            <wp:positionV relativeFrom="paragraph">
              <wp:posOffset>223868</wp:posOffset>
            </wp:positionV>
            <wp:extent cx="2456688" cy="2456688"/>
            <wp:effectExtent l="0" t="0" r="0" b="0"/>
            <wp:wrapTopAndBottom/>
            <wp:docPr id="1" name="Image 1" descr="P1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11#y1"/>
                    <pic:cNvPicPr/>
                  </pic:nvPicPr>
                  <pic:blipFill>
                    <a:blip r:embed="rId14" cstate="print"/>
                    <a:stretch>
                      <a:fillRect/>
                    </a:stretch>
                  </pic:blipFill>
                  <pic:spPr>
                    <a:xfrm>
                      <a:off x="0" y="0"/>
                      <a:ext cx="2456688" cy="2456688"/>
                    </a:xfrm>
                    <a:prstGeom prst="rect">
                      <a:avLst/>
                    </a:prstGeom>
                  </pic:spPr>
                </pic:pic>
              </a:graphicData>
            </a:graphic>
          </wp:anchor>
        </w:drawing>
      </w:r>
    </w:p>
    <w:p w14:paraId="75D04842" w14:textId="77777777" w:rsidR="009D3773" w:rsidRPr="0048053A" w:rsidRDefault="009D3773">
      <w:pPr>
        <w:pStyle w:val="BodyText"/>
        <w:rPr>
          <w:b/>
        </w:rPr>
      </w:pPr>
    </w:p>
    <w:p w14:paraId="75D04843" w14:textId="77777777" w:rsidR="009D3773" w:rsidRPr="0048053A" w:rsidRDefault="009D3773">
      <w:pPr>
        <w:pStyle w:val="BodyText"/>
        <w:rPr>
          <w:b/>
        </w:rPr>
      </w:pPr>
    </w:p>
    <w:p w14:paraId="75D04844" w14:textId="77777777" w:rsidR="009D3773" w:rsidRPr="0048053A" w:rsidRDefault="009D3773">
      <w:pPr>
        <w:pStyle w:val="BodyText"/>
        <w:rPr>
          <w:b/>
        </w:rPr>
      </w:pPr>
    </w:p>
    <w:p w14:paraId="75D04845" w14:textId="77777777" w:rsidR="009D3773" w:rsidRPr="0048053A" w:rsidRDefault="009D3773">
      <w:pPr>
        <w:pStyle w:val="BodyText"/>
        <w:rPr>
          <w:b/>
        </w:rPr>
      </w:pPr>
    </w:p>
    <w:p w14:paraId="75D04846" w14:textId="77777777" w:rsidR="009D3773" w:rsidRPr="0048053A" w:rsidRDefault="009D3773">
      <w:pPr>
        <w:pStyle w:val="BodyText"/>
        <w:rPr>
          <w:b/>
        </w:rPr>
      </w:pPr>
    </w:p>
    <w:p w14:paraId="75D04847" w14:textId="77777777" w:rsidR="009D3773" w:rsidRPr="0048053A" w:rsidRDefault="009D3773">
      <w:pPr>
        <w:pStyle w:val="BodyText"/>
        <w:spacing w:before="154"/>
        <w:rPr>
          <w:b/>
        </w:rPr>
      </w:pPr>
    </w:p>
    <w:p w14:paraId="75D04849" w14:textId="77777777" w:rsidR="009D3773" w:rsidRPr="0048053A" w:rsidRDefault="009D3773">
      <w:pPr>
        <w:jc w:val="center"/>
        <w:rPr>
          <w:sz w:val="24"/>
        </w:rPr>
        <w:sectPr w:rsidR="009D3773" w:rsidRPr="0048053A" w:rsidSect="008F0F27">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380" w:right="880" w:bottom="280" w:left="880" w:header="720" w:footer="720" w:gutter="0"/>
          <w:cols w:space="720"/>
          <w:titlePg/>
          <w:docGrid w:linePitch="299"/>
        </w:sectPr>
      </w:pPr>
    </w:p>
    <w:p w14:paraId="073650F6" w14:textId="77777777" w:rsidR="00F320CE" w:rsidRDefault="00F320CE" w:rsidP="00F320CE">
      <w:pPr>
        <w:pStyle w:val="Heading1"/>
        <w:numPr>
          <w:ilvl w:val="0"/>
          <w:numId w:val="29"/>
        </w:numPr>
        <w:tabs>
          <w:tab w:val="left" w:pos="1193"/>
        </w:tabs>
        <w:ind w:hanging="629"/>
        <w:jc w:val="left"/>
      </w:pPr>
      <w:r>
        <w:lastRenderedPageBreak/>
        <w:t>INSTRUCTIONS</w:t>
      </w:r>
      <w:r>
        <w:rPr>
          <w:spacing w:val="-13"/>
        </w:rPr>
        <w:t xml:space="preserve"> </w:t>
      </w:r>
      <w:r>
        <w:t>FOR</w:t>
      </w:r>
      <w:r>
        <w:rPr>
          <w:spacing w:val="-12"/>
        </w:rPr>
        <w:t xml:space="preserve"> </w:t>
      </w:r>
      <w:r>
        <w:t>SUBMISSION</w:t>
      </w:r>
      <w:r>
        <w:rPr>
          <w:spacing w:val="-12"/>
        </w:rPr>
        <w:t xml:space="preserve"> </w:t>
      </w:r>
      <w:r>
        <w:t>OF</w:t>
      </w:r>
      <w:r>
        <w:rPr>
          <w:spacing w:val="-12"/>
        </w:rPr>
        <w:t xml:space="preserve"> </w:t>
      </w:r>
      <w:r>
        <w:rPr>
          <w:spacing w:val="-2"/>
        </w:rPr>
        <w:t>PROPOSAL</w:t>
      </w:r>
    </w:p>
    <w:p w14:paraId="49CCB0F4" w14:textId="77777777" w:rsidR="00F320CE" w:rsidRDefault="00F320CE" w:rsidP="00F320CE">
      <w:pPr>
        <w:pStyle w:val="Heading2"/>
        <w:tabs>
          <w:tab w:val="left" w:pos="1260"/>
        </w:tabs>
      </w:pPr>
    </w:p>
    <w:p w14:paraId="4CAD5456" w14:textId="77777777" w:rsidR="00F320CE" w:rsidRDefault="00F320CE" w:rsidP="00F320CE">
      <w:pPr>
        <w:pStyle w:val="Heading2"/>
        <w:tabs>
          <w:tab w:val="left" w:pos="1260"/>
        </w:tabs>
      </w:pPr>
    </w:p>
    <w:p w14:paraId="30893CF6" w14:textId="6E1BEF92" w:rsidR="00F320CE" w:rsidRPr="00CD4C2F" w:rsidRDefault="00F320CE" w:rsidP="00F320CE">
      <w:pPr>
        <w:pStyle w:val="Heading2"/>
        <w:tabs>
          <w:tab w:val="left" w:pos="1260"/>
        </w:tabs>
        <w:rPr>
          <w:b w:val="0"/>
          <w:bCs w:val="0"/>
        </w:rPr>
      </w:pPr>
      <w:r w:rsidRPr="00CD4C2F">
        <w:rPr>
          <w:b w:val="0"/>
          <w:bCs w:val="0"/>
        </w:rPr>
        <w:t>This acquisition is for the Department of Homeland Security (DHS) to establish a department-wide, single-award indefinite-delivery indefinite-quantity (IDIQ) contract to procure Network, Cloud and Cyber Services</w:t>
      </w:r>
      <w:r w:rsidR="006D50D4" w:rsidRPr="00CD4C2F">
        <w:rPr>
          <w:b w:val="0"/>
          <w:bCs w:val="0"/>
        </w:rPr>
        <w:t xml:space="preserve"> (NCCS) for the Office of the Chief Information Officer (OCIO)</w:t>
      </w:r>
      <w:r w:rsidRPr="00CD4C2F">
        <w:rPr>
          <w:b w:val="0"/>
          <w:bCs w:val="0"/>
        </w:rPr>
        <w:t xml:space="preserve">. </w:t>
      </w:r>
    </w:p>
    <w:p w14:paraId="1BF47B6B" w14:textId="38156234" w:rsidR="00F320CE" w:rsidRDefault="00F320CE" w:rsidP="00F320CE">
      <w:pPr>
        <w:pStyle w:val="Heading2"/>
        <w:numPr>
          <w:ilvl w:val="0"/>
          <w:numId w:val="28"/>
        </w:numPr>
        <w:tabs>
          <w:tab w:val="left" w:pos="1260"/>
        </w:tabs>
        <w:spacing w:before="289"/>
        <w:ind w:left="1170" w:hanging="720"/>
      </w:pPr>
      <w:r>
        <w:t xml:space="preserve">Compliance </w:t>
      </w:r>
      <w:r w:rsidR="00BE4F9A">
        <w:t>with</w:t>
      </w:r>
      <w:r>
        <w:t xml:space="preserve"> the RFP </w:t>
      </w:r>
      <w:r>
        <w:rPr>
          <w:spacing w:val="-2"/>
        </w:rPr>
        <w:t>Requirements</w:t>
      </w:r>
    </w:p>
    <w:p w14:paraId="0D2F6761" w14:textId="77777777" w:rsidR="00F320CE" w:rsidRDefault="00F320CE" w:rsidP="00F320CE">
      <w:pPr>
        <w:pStyle w:val="BodyText"/>
        <w:rPr>
          <w:b/>
        </w:rPr>
      </w:pPr>
    </w:p>
    <w:p w14:paraId="6E9DADDB" w14:textId="77777777" w:rsidR="00F320CE" w:rsidRDefault="00F320CE" w:rsidP="00F320CE">
      <w:pPr>
        <w:pStyle w:val="BodyText"/>
        <w:ind w:left="473" w:right="549"/>
      </w:pPr>
      <w:r>
        <w:t>The</w:t>
      </w:r>
      <w:r>
        <w:rPr>
          <w:spacing w:val="-3"/>
        </w:rPr>
        <w:t xml:space="preserve"> </w:t>
      </w:r>
      <w:r>
        <w:t>offeror</w:t>
      </w:r>
      <w:r>
        <w:rPr>
          <w:spacing w:val="-3"/>
        </w:rPr>
        <w:t xml:space="preserve"> </w:t>
      </w:r>
      <w:r>
        <w:t>shall</w:t>
      </w:r>
      <w:r>
        <w:rPr>
          <w:spacing w:val="-3"/>
        </w:rPr>
        <w:t xml:space="preserve"> </w:t>
      </w:r>
      <w:r>
        <w:t>examine</w:t>
      </w:r>
      <w:r>
        <w:rPr>
          <w:spacing w:val="-3"/>
        </w:rPr>
        <w:t xml:space="preserve"> </w:t>
      </w:r>
      <w:r>
        <w:t>and</w:t>
      </w:r>
      <w:r>
        <w:rPr>
          <w:spacing w:val="-3"/>
        </w:rPr>
        <w:t xml:space="preserve"> </w:t>
      </w:r>
      <w:r>
        <w:t>follow</w:t>
      </w:r>
      <w:r>
        <w:rPr>
          <w:spacing w:val="-3"/>
        </w:rPr>
        <w:t xml:space="preserve"> </w:t>
      </w:r>
      <w:r>
        <w:t>all</w:t>
      </w:r>
      <w:r>
        <w:rPr>
          <w:spacing w:val="-3"/>
        </w:rPr>
        <w:t xml:space="preserve"> </w:t>
      </w:r>
      <w:r>
        <w:t>RFP</w:t>
      </w:r>
      <w:r>
        <w:rPr>
          <w:spacing w:val="-3"/>
        </w:rPr>
        <w:t xml:space="preserve"> </w:t>
      </w:r>
      <w:r>
        <w:t>instructions.</w:t>
      </w:r>
      <w:r>
        <w:rPr>
          <w:spacing w:val="40"/>
        </w:rPr>
        <w:t xml:space="preserve"> </w:t>
      </w:r>
      <w:r>
        <w:t>The Government reserves the right to reject and not to evaluate any proposal that fails to comply with the instructions contained herein.</w:t>
      </w:r>
      <w:r>
        <w:rPr>
          <w:spacing w:val="40"/>
        </w:rPr>
        <w:t xml:space="preserve"> </w:t>
      </w:r>
      <w:r>
        <w:t xml:space="preserve">This RFP does not </w:t>
      </w:r>
      <w:proofErr w:type="gramStart"/>
      <w:r>
        <w:t>commit</w:t>
      </w:r>
      <w:proofErr w:type="gramEnd"/>
      <w:r>
        <w:t xml:space="preserve"> the Government to pay any costs for the preparation and submission of a proposal in response to this RFP.</w:t>
      </w:r>
      <w:r>
        <w:rPr>
          <w:spacing w:val="40"/>
        </w:rPr>
        <w:t xml:space="preserve"> </w:t>
      </w:r>
      <w:r>
        <w:t>The Contracting Officer (CO) is the only individual who can legally commit the Government to the expenditure of public funds in connection with this procurement.</w:t>
      </w:r>
    </w:p>
    <w:p w14:paraId="32239E8C" w14:textId="77777777" w:rsidR="00F320CE" w:rsidRDefault="00F320CE" w:rsidP="00F320CE">
      <w:pPr>
        <w:pStyle w:val="Heading2"/>
        <w:tabs>
          <w:tab w:val="left" w:pos="1170"/>
        </w:tabs>
        <w:spacing w:before="274"/>
      </w:pPr>
      <w:r>
        <w:t>2.0</w:t>
      </w:r>
      <w:r>
        <w:tab/>
        <w:t xml:space="preserve">Proposal </w:t>
      </w:r>
      <w:r>
        <w:rPr>
          <w:spacing w:val="-2"/>
        </w:rPr>
        <w:t>Submission</w:t>
      </w:r>
    </w:p>
    <w:p w14:paraId="1B864198" w14:textId="77777777" w:rsidR="00F320CE" w:rsidRDefault="00F320CE" w:rsidP="00F320CE">
      <w:pPr>
        <w:pStyle w:val="BodyText"/>
        <w:rPr>
          <w:b/>
        </w:rPr>
      </w:pPr>
    </w:p>
    <w:p w14:paraId="088F2ACE" w14:textId="59373709" w:rsidR="00F320CE" w:rsidRDefault="00F320CE" w:rsidP="00F320CE">
      <w:pPr>
        <w:pStyle w:val="BodyText"/>
        <w:spacing w:before="1"/>
        <w:ind w:left="450" w:right="605"/>
      </w:pPr>
      <w:r>
        <w:t>Proposal submission consists of Phase 1 and Phase 2, using a down-select process. Phase 1 consists of a Pass/Fail selection process. Phase 2 consists of a Trade-Off process.</w:t>
      </w:r>
      <w:r>
        <w:rPr>
          <w:spacing w:val="40"/>
        </w:rPr>
        <w:t xml:space="preserve"> </w:t>
      </w:r>
      <w:r>
        <w:t>All prospective</w:t>
      </w:r>
      <w:r>
        <w:rPr>
          <w:spacing w:val="-3"/>
        </w:rPr>
        <w:t xml:space="preserve"> </w:t>
      </w:r>
      <w:r>
        <w:t>offerors</w:t>
      </w:r>
      <w:r>
        <w:rPr>
          <w:spacing w:val="-3"/>
        </w:rPr>
        <w:t xml:space="preserve"> </w:t>
      </w:r>
      <w:r>
        <w:t>must</w:t>
      </w:r>
      <w:r>
        <w:rPr>
          <w:spacing w:val="-3"/>
        </w:rPr>
        <w:t xml:space="preserve"> </w:t>
      </w:r>
      <w:r>
        <w:t>participate</w:t>
      </w:r>
      <w:r>
        <w:rPr>
          <w:spacing w:val="-3"/>
        </w:rPr>
        <w:t xml:space="preserve"> </w:t>
      </w:r>
      <w:r>
        <w:t>in</w:t>
      </w:r>
      <w:r>
        <w:rPr>
          <w:spacing w:val="-3"/>
        </w:rPr>
        <w:t xml:space="preserve"> </w:t>
      </w:r>
      <w:r>
        <w:t>the</w:t>
      </w:r>
      <w:r>
        <w:rPr>
          <w:spacing w:val="-3"/>
        </w:rPr>
        <w:t xml:space="preserve"> </w:t>
      </w:r>
      <w:r>
        <w:t>Phase</w:t>
      </w:r>
      <w:r>
        <w:rPr>
          <w:spacing w:val="-3"/>
        </w:rPr>
        <w:t xml:space="preserve"> </w:t>
      </w:r>
      <w:r>
        <w:t>1</w:t>
      </w:r>
      <w:r>
        <w:rPr>
          <w:spacing w:val="-3"/>
        </w:rPr>
        <w:t xml:space="preserve"> </w:t>
      </w:r>
      <w:r>
        <w:t>submission</w:t>
      </w:r>
      <w:r>
        <w:rPr>
          <w:spacing w:val="-4"/>
        </w:rPr>
        <w:t xml:space="preserve"> </w:t>
      </w:r>
      <w:r>
        <w:t>to</w:t>
      </w:r>
      <w:r>
        <w:rPr>
          <w:spacing w:val="-3"/>
        </w:rPr>
        <w:t xml:space="preserve"> </w:t>
      </w:r>
      <w:r>
        <w:t>be</w:t>
      </w:r>
      <w:r>
        <w:rPr>
          <w:spacing w:val="-3"/>
        </w:rPr>
        <w:t xml:space="preserve"> </w:t>
      </w:r>
      <w:r>
        <w:t>considered</w:t>
      </w:r>
      <w:r>
        <w:rPr>
          <w:spacing w:val="-3"/>
        </w:rPr>
        <w:t xml:space="preserve"> </w:t>
      </w:r>
      <w:r>
        <w:t>for</w:t>
      </w:r>
      <w:r>
        <w:rPr>
          <w:spacing w:val="-3"/>
        </w:rPr>
        <w:t xml:space="preserve"> </w:t>
      </w:r>
      <w:r>
        <w:t>evaluation and</w:t>
      </w:r>
      <w:r>
        <w:rPr>
          <w:spacing w:val="-2"/>
        </w:rPr>
        <w:t xml:space="preserve"> </w:t>
      </w:r>
      <w:r>
        <w:t>to</w:t>
      </w:r>
      <w:r>
        <w:rPr>
          <w:spacing w:val="-2"/>
        </w:rPr>
        <w:t xml:space="preserve"> </w:t>
      </w:r>
      <w:r>
        <w:t>be</w:t>
      </w:r>
      <w:r>
        <w:rPr>
          <w:spacing w:val="-2"/>
        </w:rPr>
        <w:t xml:space="preserve"> </w:t>
      </w:r>
      <w:r>
        <w:t>invited</w:t>
      </w:r>
      <w:r>
        <w:rPr>
          <w:spacing w:val="-2"/>
        </w:rPr>
        <w:t xml:space="preserve"> </w:t>
      </w:r>
      <w:r>
        <w:t>to</w:t>
      </w:r>
      <w:r>
        <w:rPr>
          <w:spacing w:val="-2"/>
        </w:rPr>
        <w:t xml:space="preserve"> </w:t>
      </w:r>
      <w:r>
        <w:t>the</w:t>
      </w:r>
      <w:r>
        <w:rPr>
          <w:spacing w:val="-2"/>
        </w:rPr>
        <w:t xml:space="preserve"> </w:t>
      </w:r>
      <w:r>
        <w:t>Phase</w:t>
      </w:r>
      <w:r>
        <w:rPr>
          <w:spacing w:val="-3"/>
        </w:rPr>
        <w:t xml:space="preserve"> </w:t>
      </w:r>
      <w:r>
        <w:t>2</w:t>
      </w:r>
      <w:r>
        <w:rPr>
          <w:spacing w:val="-2"/>
        </w:rPr>
        <w:t xml:space="preserve"> </w:t>
      </w:r>
      <w:r>
        <w:t>evaluation.</w:t>
      </w:r>
      <w:r>
        <w:rPr>
          <w:spacing w:val="40"/>
        </w:rPr>
        <w:t xml:space="preserve"> </w:t>
      </w:r>
      <w:r>
        <w:t>Only</w:t>
      </w:r>
      <w:r>
        <w:rPr>
          <w:spacing w:val="-2"/>
        </w:rPr>
        <w:t xml:space="preserve"> </w:t>
      </w:r>
      <w:r>
        <w:t>those</w:t>
      </w:r>
      <w:r>
        <w:rPr>
          <w:spacing w:val="-2"/>
        </w:rPr>
        <w:t xml:space="preserve"> </w:t>
      </w:r>
      <w:r>
        <w:t>offerors</w:t>
      </w:r>
      <w:r>
        <w:rPr>
          <w:spacing w:val="-2"/>
        </w:rPr>
        <w:t xml:space="preserve"> </w:t>
      </w:r>
      <w:r>
        <w:t>that</w:t>
      </w:r>
      <w:r>
        <w:rPr>
          <w:spacing w:val="-2"/>
        </w:rPr>
        <w:t xml:space="preserve"> </w:t>
      </w:r>
      <w:r>
        <w:t>are</w:t>
      </w:r>
      <w:r>
        <w:rPr>
          <w:spacing w:val="-2"/>
        </w:rPr>
        <w:t xml:space="preserve"> </w:t>
      </w:r>
      <w:r>
        <w:t>determined</w:t>
      </w:r>
      <w:r>
        <w:rPr>
          <w:spacing w:val="-2"/>
        </w:rPr>
        <w:t xml:space="preserve"> </w:t>
      </w:r>
      <w:r>
        <w:t>to</w:t>
      </w:r>
      <w:r>
        <w:rPr>
          <w:spacing w:val="-2"/>
        </w:rPr>
        <w:t xml:space="preserve"> </w:t>
      </w:r>
      <w:r>
        <w:t>pass</w:t>
      </w:r>
      <w:r>
        <w:rPr>
          <w:spacing w:val="-2"/>
        </w:rPr>
        <w:t xml:space="preserve"> </w:t>
      </w:r>
      <w:r>
        <w:t xml:space="preserve">the Phase 1 evaluation factor will be qualified for further competition and will be invited to Phase 2 participation. The Offeror shall submit signed and dated proposal volumes via email to </w:t>
      </w:r>
      <w:hyperlink r:id="rId21" w:history="1"/>
      <w:r>
        <w:t xml:space="preserve"> </w:t>
      </w:r>
      <w:hyperlink r:id="rId22" w:history="1">
        <w:r w:rsidRPr="00C01BDB">
          <w:rPr>
            <w:rStyle w:val="Hyperlink"/>
          </w:rPr>
          <w:t>Nicole.Belanger@hq.dhs.gov</w:t>
        </w:r>
      </w:hyperlink>
      <w:r w:rsidR="00543080">
        <w:t xml:space="preserve"> and </w:t>
      </w:r>
      <w:r w:rsidR="00543080" w:rsidRPr="00227570">
        <w:rPr>
          <w:color w:val="0070C0"/>
          <w:u w:val="single"/>
        </w:rPr>
        <w:t>Michael.Lipperini@hq.dhs.gov</w:t>
      </w:r>
      <w:r w:rsidRPr="00227570">
        <w:rPr>
          <w:color w:val="0070C0"/>
        </w:rPr>
        <w:t xml:space="preserve"> </w:t>
      </w:r>
      <w:r>
        <w:t>by the due date identified below.</w:t>
      </w:r>
      <w:r>
        <w:rPr>
          <w:spacing w:val="40"/>
        </w:rPr>
        <w:t xml:space="preserve"> </w:t>
      </w:r>
      <w:r>
        <w:t xml:space="preserve">The email subject line shall contain </w:t>
      </w:r>
      <w:r w:rsidRPr="00A61C42">
        <w:rPr>
          <w:b/>
          <w:bCs/>
        </w:rPr>
        <w:t>RFP</w:t>
      </w:r>
      <w:r>
        <w:t xml:space="preserve"> </w:t>
      </w:r>
      <w:r>
        <w:rPr>
          <w:b/>
        </w:rPr>
        <w:t>No. 70RTAC2</w:t>
      </w:r>
      <w:r w:rsidR="00F76940">
        <w:rPr>
          <w:b/>
        </w:rPr>
        <w:t>6R000000</w:t>
      </w:r>
      <w:r w:rsidR="00491A73">
        <w:rPr>
          <w:b/>
        </w:rPr>
        <w:t>07</w:t>
      </w:r>
      <w:r>
        <w:rPr>
          <w:b/>
        </w:rPr>
        <w:t>.</w:t>
      </w:r>
      <w:r>
        <w:rPr>
          <w:b/>
          <w:spacing w:val="40"/>
        </w:rPr>
        <w:t xml:space="preserve"> </w:t>
      </w:r>
      <w:r>
        <w:t>The proposal shall be submitted by the following submission due date(s) and time(s):</w:t>
      </w:r>
    </w:p>
    <w:p w14:paraId="7769D85B" w14:textId="77777777" w:rsidR="00F320CE" w:rsidRDefault="00F320CE" w:rsidP="00F320CE">
      <w:pPr>
        <w:pStyle w:val="BodyText"/>
      </w:pPr>
    </w:p>
    <w:p w14:paraId="329E0BC0" w14:textId="77B33131" w:rsidR="00F320CE" w:rsidRPr="00A61C42" w:rsidRDefault="00F320CE" w:rsidP="00F320CE">
      <w:pPr>
        <w:pStyle w:val="BodyText"/>
        <w:ind w:left="821"/>
        <w:rPr>
          <w:b/>
          <w:bCs/>
        </w:rPr>
      </w:pPr>
      <w:r w:rsidRPr="00A61C42">
        <w:rPr>
          <w:b/>
          <w:bCs/>
        </w:rPr>
        <w:t>Phase 1:</w:t>
      </w:r>
      <w:r w:rsidRPr="00A61C42">
        <w:rPr>
          <w:b/>
          <w:bCs/>
          <w:spacing w:val="60"/>
        </w:rPr>
        <w:t xml:space="preserve"> </w:t>
      </w:r>
      <w:r w:rsidR="00F06754">
        <w:rPr>
          <w:b/>
          <w:bCs/>
        </w:rPr>
        <w:t>TBD</w:t>
      </w:r>
    </w:p>
    <w:p w14:paraId="7435A5C7" w14:textId="77777777" w:rsidR="00F320CE" w:rsidRPr="00A61C42" w:rsidRDefault="00F320CE" w:rsidP="00F320CE">
      <w:pPr>
        <w:pStyle w:val="BodyText"/>
        <w:rPr>
          <w:b/>
          <w:bCs/>
        </w:rPr>
      </w:pPr>
    </w:p>
    <w:p w14:paraId="4925CC1D" w14:textId="33DD7A73" w:rsidR="00F320CE" w:rsidRPr="00A61C42" w:rsidRDefault="00F320CE" w:rsidP="00F320CE">
      <w:pPr>
        <w:pStyle w:val="BodyText"/>
        <w:ind w:left="821"/>
        <w:rPr>
          <w:b/>
          <w:bCs/>
        </w:rPr>
      </w:pPr>
      <w:r w:rsidRPr="00A61C42">
        <w:rPr>
          <w:b/>
          <w:bCs/>
        </w:rPr>
        <w:t>Phase</w:t>
      </w:r>
      <w:r w:rsidRPr="00A61C42">
        <w:rPr>
          <w:b/>
          <w:bCs/>
          <w:spacing w:val="-1"/>
        </w:rPr>
        <w:t xml:space="preserve"> </w:t>
      </w:r>
      <w:r w:rsidRPr="00A61C42">
        <w:rPr>
          <w:b/>
          <w:bCs/>
        </w:rPr>
        <w:t>2:</w:t>
      </w:r>
      <w:r w:rsidRPr="00A61C42">
        <w:rPr>
          <w:b/>
          <w:bCs/>
          <w:spacing w:val="30"/>
        </w:rPr>
        <w:t xml:space="preserve"> </w:t>
      </w:r>
      <w:r w:rsidR="00F06754">
        <w:rPr>
          <w:b/>
          <w:bCs/>
        </w:rPr>
        <w:t>TBD</w:t>
      </w:r>
    </w:p>
    <w:p w14:paraId="4A144216" w14:textId="77777777" w:rsidR="00F320CE" w:rsidRDefault="00F320CE" w:rsidP="00F320CE">
      <w:pPr>
        <w:pStyle w:val="BodyText"/>
      </w:pPr>
    </w:p>
    <w:p w14:paraId="06381FC3" w14:textId="77777777" w:rsidR="00F320CE" w:rsidRDefault="00F320CE" w:rsidP="00F320CE">
      <w:pPr>
        <w:pStyle w:val="BodyText"/>
        <w:tabs>
          <w:tab w:val="left" w:pos="450"/>
        </w:tabs>
        <w:ind w:left="450" w:right="605"/>
      </w:pPr>
      <w:r>
        <w:t>The Government reserves the right to reject any proposal that is not received by DHS within the</w:t>
      </w:r>
      <w:r>
        <w:rPr>
          <w:spacing w:val="-2"/>
        </w:rPr>
        <w:t xml:space="preserve"> </w:t>
      </w:r>
      <w:r>
        <w:t>due</w:t>
      </w:r>
      <w:r>
        <w:rPr>
          <w:spacing w:val="-2"/>
        </w:rPr>
        <w:t xml:space="preserve"> </w:t>
      </w:r>
      <w:r>
        <w:t>date/time,</w:t>
      </w:r>
      <w:r>
        <w:rPr>
          <w:spacing w:val="-2"/>
        </w:rPr>
        <w:t xml:space="preserve"> </w:t>
      </w:r>
      <w:r>
        <w:t>and/or</w:t>
      </w:r>
      <w:r>
        <w:rPr>
          <w:spacing w:val="-4"/>
        </w:rPr>
        <w:t xml:space="preserve"> </w:t>
      </w:r>
      <w:r>
        <w:t>any</w:t>
      </w:r>
      <w:r>
        <w:rPr>
          <w:spacing w:val="-2"/>
        </w:rPr>
        <w:t xml:space="preserve"> </w:t>
      </w:r>
      <w:r>
        <w:t>proposal</w:t>
      </w:r>
      <w:r>
        <w:rPr>
          <w:spacing w:val="-2"/>
        </w:rPr>
        <w:t xml:space="preserve"> </w:t>
      </w:r>
      <w:r>
        <w:t>that</w:t>
      </w:r>
      <w:r>
        <w:rPr>
          <w:spacing w:val="-2"/>
        </w:rPr>
        <w:t xml:space="preserve"> </w:t>
      </w:r>
      <w:r>
        <w:t>is</w:t>
      </w:r>
      <w:r>
        <w:rPr>
          <w:spacing w:val="-2"/>
        </w:rPr>
        <w:t xml:space="preserve"> </w:t>
      </w:r>
      <w:r>
        <w:t>not</w:t>
      </w:r>
      <w:r>
        <w:rPr>
          <w:spacing w:val="-2"/>
        </w:rPr>
        <w:t xml:space="preserve"> </w:t>
      </w:r>
      <w:r>
        <w:t>submitted</w:t>
      </w:r>
      <w:r>
        <w:rPr>
          <w:spacing w:val="-2"/>
        </w:rPr>
        <w:t xml:space="preserve"> </w:t>
      </w:r>
      <w:r>
        <w:t>in</w:t>
      </w:r>
      <w:r>
        <w:rPr>
          <w:spacing w:val="-5"/>
        </w:rPr>
        <w:t xml:space="preserve"> </w:t>
      </w:r>
      <w:r>
        <w:t>its</w:t>
      </w:r>
      <w:r>
        <w:rPr>
          <w:spacing w:val="-3"/>
        </w:rPr>
        <w:t xml:space="preserve"> </w:t>
      </w:r>
      <w:r>
        <w:t>entirety,</w:t>
      </w:r>
      <w:r>
        <w:rPr>
          <w:spacing w:val="-2"/>
        </w:rPr>
        <w:t xml:space="preserve"> </w:t>
      </w:r>
      <w:r>
        <w:t>or</w:t>
      </w:r>
      <w:r>
        <w:rPr>
          <w:spacing w:val="-2"/>
        </w:rPr>
        <w:t xml:space="preserve"> </w:t>
      </w:r>
      <w:r>
        <w:t>if</w:t>
      </w:r>
      <w:r>
        <w:rPr>
          <w:spacing w:val="-2"/>
        </w:rPr>
        <w:t xml:space="preserve"> </w:t>
      </w:r>
      <w:r>
        <w:t>the</w:t>
      </w:r>
      <w:r>
        <w:rPr>
          <w:spacing w:val="-2"/>
        </w:rPr>
        <w:t xml:space="preserve"> </w:t>
      </w:r>
      <w:r>
        <w:t>proposal</w:t>
      </w:r>
      <w:r>
        <w:rPr>
          <w:spacing w:val="-2"/>
        </w:rPr>
        <w:t xml:space="preserve"> </w:t>
      </w:r>
      <w:r>
        <w:t>is submitted in a method other than by the proposal submission instructions provided.</w:t>
      </w:r>
    </w:p>
    <w:p w14:paraId="3227202E" w14:textId="77777777" w:rsidR="00F320CE" w:rsidRDefault="00F320CE" w:rsidP="00F320CE">
      <w:pPr>
        <w:pStyle w:val="BodyText"/>
      </w:pPr>
    </w:p>
    <w:p w14:paraId="220A6239" w14:textId="77777777" w:rsidR="00F320CE" w:rsidRDefault="00F320CE" w:rsidP="00F320CE">
      <w:pPr>
        <w:pStyle w:val="BodyText"/>
        <w:ind w:firstLine="450"/>
      </w:pPr>
      <w:r>
        <w:t>Alternate</w:t>
      </w:r>
      <w:r>
        <w:rPr>
          <w:spacing w:val="-1"/>
        </w:rPr>
        <w:t xml:space="preserve"> </w:t>
      </w:r>
      <w:r>
        <w:t>proposals</w:t>
      </w:r>
      <w:r>
        <w:rPr>
          <w:spacing w:val="-1"/>
        </w:rPr>
        <w:t xml:space="preserve"> </w:t>
      </w:r>
      <w:r>
        <w:t>shall not</w:t>
      </w:r>
      <w:r>
        <w:rPr>
          <w:spacing w:val="-1"/>
        </w:rPr>
        <w:t xml:space="preserve"> </w:t>
      </w:r>
      <w:r>
        <w:t>be submitted</w:t>
      </w:r>
      <w:r>
        <w:rPr>
          <w:spacing w:val="-1"/>
        </w:rPr>
        <w:t xml:space="preserve"> </w:t>
      </w:r>
      <w:r>
        <w:t>and</w:t>
      </w:r>
      <w:r>
        <w:rPr>
          <w:spacing w:val="-1"/>
        </w:rPr>
        <w:t xml:space="preserve"> </w:t>
      </w:r>
      <w:r>
        <w:t>will not</w:t>
      </w:r>
      <w:r>
        <w:rPr>
          <w:spacing w:val="-1"/>
        </w:rPr>
        <w:t xml:space="preserve"> </w:t>
      </w:r>
      <w:r>
        <w:t xml:space="preserve">be </w:t>
      </w:r>
      <w:r>
        <w:rPr>
          <w:spacing w:val="-2"/>
        </w:rPr>
        <w:t>considered.</w:t>
      </w:r>
    </w:p>
    <w:p w14:paraId="0366F290" w14:textId="77777777" w:rsidR="00F320CE" w:rsidRDefault="00F320CE" w:rsidP="00F320CE">
      <w:pPr>
        <w:pStyle w:val="BodyText"/>
      </w:pPr>
    </w:p>
    <w:p w14:paraId="1F74273A" w14:textId="2393EE4B" w:rsidR="00F320CE" w:rsidRDefault="009440CA" w:rsidP="00CD4C2F">
      <w:pPr>
        <w:pStyle w:val="Heading2"/>
        <w:numPr>
          <w:ilvl w:val="0"/>
          <w:numId w:val="68"/>
        </w:numPr>
        <w:tabs>
          <w:tab w:val="left" w:pos="1170"/>
        </w:tabs>
      </w:pPr>
      <w:r>
        <w:t xml:space="preserve">    </w:t>
      </w:r>
      <w:r w:rsidR="00F320CE">
        <w:t>Question</w:t>
      </w:r>
      <w:r w:rsidR="00F320CE">
        <w:rPr>
          <w:spacing w:val="-8"/>
        </w:rPr>
        <w:t xml:space="preserve"> </w:t>
      </w:r>
      <w:r w:rsidR="00F320CE">
        <w:rPr>
          <w:spacing w:val="-2"/>
        </w:rPr>
        <w:t>Submission</w:t>
      </w:r>
    </w:p>
    <w:p w14:paraId="4611964A" w14:textId="77777777" w:rsidR="00F320CE" w:rsidRDefault="00F320CE" w:rsidP="00F320CE">
      <w:pPr>
        <w:pStyle w:val="BodyText"/>
        <w:rPr>
          <w:b/>
        </w:rPr>
      </w:pPr>
    </w:p>
    <w:p w14:paraId="2BBF73E5" w14:textId="14FF7FF0" w:rsidR="00F320CE" w:rsidRDefault="00F320CE" w:rsidP="00F320CE">
      <w:pPr>
        <w:pStyle w:val="BodyText"/>
        <w:ind w:left="473" w:right="770"/>
      </w:pPr>
      <w:r>
        <w:t xml:space="preserve">Questions concerning this RFP shall be made via e-mail using the Microsoft Excel Format below, to </w:t>
      </w:r>
      <w:hyperlink r:id="rId23" w:history="1">
        <w:r w:rsidRPr="00C01BDB">
          <w:rPr>
            <w:rStyle w:val="Hyperlink"/>
          </w:rPr>
          <w:t>Nicole.Belanger@hq.dhs.gov</w:t>
        </w:r>
      </w:hyperlink>
      <w:r w:rsidR="00F76940">
        <w:t xml:space="preserve"> and </w:t>
      </w:r>
      <w:r w:rsidR="00F76940" w:rsidRPr="00227570">
        <w:rPr>
          <w:color w:val="0070C0"/>
          <w:u w:val="single"/>
        </w:rPr>
        <w:t>Michael.Lipperini@hq.dhs.gov</w:t>
      </w:r>
      <w:hyperlink r:id="rId24">
        <w:r>
          <w:t>.</w:t>
        </w:r>
      </w:hyperlink>
      <w:r>
        <w:t xml:space="preserve"> The</w:t>
      </w:r>
      <w:r>
        <w:rPr>
          <w:spacing w:val="-3"/>
        </w:rPr>
        <w:t xml:space="preserve"> </w:t>
      </w:r>
      <w:r>
        <w:t>due</w:t>
      </w:r>
      <w:r>
        <w:rPr>
          <w:spacing w:val="-3"/>
        </w:rPr>
        <w:t xml:space="preserve"> </w:t>
      </w:r>
      <w:r>
        <w:t>date</w:t>
      </w:r>
      <w:r>
        <w:rPr>
          <w:spacing w:val="-3"/>
        </w:rPr>
        <w:t xml:space="preserve"> </w:t>
      </w:r>
      <w:r>
        <w:t>for</w:t>
      </w:r>
      <w:r>
        <w:rPr>
          <w:spacing w:val="-4"/>
        </w:rPr>
        <w:t xml:space="preserve"> </w:t>
      </w:r>
      <w:r>
        <w:t>submission</w:t>
      </w:r>
      <w:r>
        <w:rPr>
          <w:spacing w:val="-3"/>
        </w:rPr>
        <w:t xml:space="preserve"> </w:t>
      </w:r>
      <w:r>
        <w:t>of</w:t>
      </w:r>
      <w:r>
        <w:rPr>
          <w:spacing w:val="-3"/>
        </w:rPr>
        <w:t xml:space="preserve"> </w:t>
      </w:r>
      <w:r>
        <w:t>questions</w:t>
      </w:r>
      <w:r>
        <w:rPr>
          <w:spacing w:val="-3"/>
        </w:rPr>
        <w:t xml:space="preserve"> </w:t>
      </w:r>
      <w:r>
        <w:t>is</w:t>
      </w:r>
      <w:r>
        <w:rPr>
          <w:spacing w:val="-3"/>
        </w:rPr>
        <w:t xml:space="preserve"> </w:t>
      </w:r>
      <w:r w:rsidR="00F06754">
        <w:rPr>
          <w:b/>
          <w:bCs/>
        </w:rPr>
        <w:t>TBD</w:t>
      </w:r>
      <w:r>
        <w:rPr>
          <w:spacing w:val="-4"/>
        </w:rPr>
        <w:t>.</w:t>
      </w:r>
    </w:p>
    <w:p w14:paraId="6ACDD7F4" w14:textId="77777777" w:rsidR="00F320CE" w:rsidRDefault="00F320CE" w:rsidP="00F320CE">
      <w:pPr>
        <w:pStyle w:val="BodyText"/>
      </w:pPr>
    </w:p>
    <w:p w14:paraId="75E29B95" w14:textId="229E39BF" w:rsidR="00F320CE" w:rsidRDefault="00F320CE" w:rsidP="00F320CE">
      <w:pPr>
        <w:pStyle w:val="BodyText"/>
        <w:ind w:left="473" w:right="549"/>
      </w:pPr>
      <w:r>
        <w:t>Responses to questions received will be provided to all prospective offerors via an RFP amendment to be posted to SAM.gov on or about</w:t>
      </w:r>
      <w:r w:rsidR="00873012">
        <w:t xml:space="preserve"> </w:t>
      </w:r>
      <w:r w:rsidR="00F06754" w:rsidRPr="00F06754">
        <w:rPr>
          <w:b/>
          <w:bCs/>
        </w:rPr>
        <w:t>TBD</w:t>
      </w:r>
      <w:r>
        <w:t>.</w:t>
      </w:r>
      <w:r>
        <w:rPr>
          <w:spacing w:val="40"/>
        </w:rPr>
        <w:t xml:space="preserve"> </w:t>
      </w:r>
      <w:r>
        <w:t>Statements expressing opinions, sentiments, or conjectures</w:t>
      </w:r>
      <w:r>
        <w:rPr>
          <w:spacing w:val="-1"/>
        </w:rPr>
        <w:t xml:space="preserve"> </w:t>
      </w:r>
      <w:r>
        <w:t>are</w:t>
      </w:r>
      <w:r>
        <w:rPr>
          <w:spacing w:val="-1"/>
        </w:rPr>
        <w:t xml:space="preserve"> </w:t>
      </w:r>
      <w:r>
        <w:t>not</w:t>
      </w:r>
      <w:r>
        <w:rPr>
          <w:spacing w:val="-1"/>
        </w:rPr>
        <w:t xml:space="preserve"> </w:t>
      </w:r>
      <w:r>
        <w:t>considered</w:t>
      </w:r>
      <w:r>
        <w:rPr>
          <w:spacing w:val="-1"/>
        </w:rPr>
        <w:t xml:space="preserve"> </w:t>
      </w:r>
      <w:r>
        <w:t>valid</w:t>
      </w:r>
      <w:r>
        <w:rPr>
          <w:spacing w:val="-1"/>
        </w:rPr>
        <w:t xml:space="preserve"> </w:t>
      </w:r>
      <w:r>
        <w:t>inquiries</w:t>
      </w:r>
      <w:r>
        <w:rPr>
          <w:spacing w:val="-1"/>
        </w:rPr>
        <w:t xml:space="preserve"> </w:t>
      </w:r>
      <w:r>
        <w:t>or</w:t>
      </w:r>
      <w:r>
        <w:rPr>
          <w:spacing w:val="-1"/>
        </w:rPr>
        <w:t xml:space="preserve"> </w:t>
      </w:r>
      <w:r>
        <w:t>comments</w:t>
      </w:r>
      <w:r>
        <w:rPr>
          <w:spacing w:val="-1"/>
        </w:rPr>
        <w:t xml:space="preserve"> </w:t>
      </w:r>
      <w:r>
        <w:t>for</w:t>
      </w:r>
      <w:r>
        <w:rPr>
          <w:spacing w:val="-2"/>
        </w:rPr>
        <w:t xml:space="preserve"> </w:t>
      </w:r>
      <w:r>
        <w:t>this</w:t>
      </w:r>
      <w:r>
        <w:rPr>
          <w:spacing w:val="-1"/>
        </w:rPr>
        <w:t xml:space="preserve"> </w:t>
      </w:r>
      <w:r>
        <w:t>purpose</w:t>
      </w:r>
      <w:r>
        <w:rPr>
          <w:spacing w:val="-1"/>
        </w:rPr>
        <w:t xml:space="preserve"> </w:t>
      </w:r>
      <w:r>
        <w:t>and</w:t>
      </w:r>
      <w:r>
        <w:rPr>
          <w:spacing w:val="-1"/>
        </w:rPr>
        <w:t xml:space="preserve"> </w:t>
      </w:r>
      <w:r>
        <w:t>will</w:t>
      </w:r>
      <w:r>
        <w:rPr>
          <w:spacing w:val="-1"/>
        </w:rPr>
        <w:t xml:space="preserve"> </w:t>
      </w:r>
      <w:r>
        <w:t>not</w:t>
      </w:r>
      <w:r>
        <w:rPr>
          <w:spacing w:val="-1"/>
        </w:rPr>
        <w:t xml:space="preserve"> </w:t>
      </w:r>
      <w:r>
        <w:t>receive</w:t>
      </w:r>
      <w:r>
        <w:rPr>
          <w:spacing w:val="-1"/>
        </w:rPr>
        <w:t xml:space="preserve"> </w:t>
      </w:r>
      <w:r>
        <w:t>a response</w:t>
      </w:r>
      <w:r>
        <w:rPr>
          <w:spacing w:val="-3"/>
        </w:rPr>
        <w:t xml:space="preserve"> </w:t>
      </w:r>
      <w:r>
        <w:t>from</w:t>
      </w:r>
      <w:r>
        <w:rPr>
          <w:spacing w:val="-3"/>
        </w:rPr>
        <w:t xml:space="preserve"> </w:t>
      </w:r>
      <w:r>
        <w:t>DHS.</w:t>
      </w:r>
      <w:r>
        <w:rPr>
          <w:spacing w:val="40"/>
        </w:rPr>
        <w:t xml:space="preserve"> </w:t>
      </w:r>
      <w:r>
        <w:t>Inquiries</w:t>
      </w:r>
      <w:r>
        <w:rPr>
          <w:spacing w:val="-3"/>
        </w:rPr>
        <w:t xml:space="preserve"> </w:t>
      </w:r>
      <w:r>
        <w:t>requesting</w:t>
      </w:r>
      <w:r>
        <w:rPr>
          <w:spacing w:val="-3"/>
        </w:rPr>
        <w:t xml:space="preserve"> </w:t>
      </w:r>
      <w:r>
        <w:t>a</w:t>
      </w:r>
      <w:r>
        <w:rPr>
          <w:spacing w:val="-3"/>
        </w:rPr>
        <w:t xml:space="preserve"> </w:t>
      </w:r>
      <w:proofErr w:type="gramStart"/>
      <w:r>
        <w:t>Government’s</w:t>
      </w:r>
      <w:proofErr w:type="gramEnd"/>
      <w:r>
        <w:rPr>
          <w:spacing w:val="-3"/>
        </w:rPr>
        <w:t xml:space="preserve"> </w:t>
      </w:r>
      <w:r>
        <w:t>response</w:t>
      </w:r>
      <w:r>
        <w:rPr>
          <w:spacing w:val="-3"/>
        </w:rPr>
        <w:t xml:space="preserve"> </w:t>
      </w:r>
      <w:r>
        <w:t>that</w:t>
      </w:r>
      <w:r>
        <w:rPr>
          <w:spacing w:val="-3"/>
        </w:rPr>
        <w:t xml:space="preserve"> </w:t>
      </w:r>
      <w:r>
        <w:t>would</w:t>
      </w:r>
      <w:r>
        <w:rPr>
          <w:spacing w:val="-3"/>
        </w:rPr>
        <w:t xml:space="preserve"> </w:t>
      </w:r>
      <w:r>
        <w:lastRenderedPageBreak/>
        <w:t>compromise</w:t>
      </w:r>
      <w:r>
        <w:rPr>
          <w:spacing w:val="-3"/>
        </w:rPr>
        <w:t xml:space="preserve"> </w:t>
      </w:r>
      <w:r>
        <w:t>a</w:t>
      </w:r>
      <w:r>
        <w:rPr>
          <w:spacing w:val="-3"/>
        </w:rPr>
        <w:t xml:space="preserve"> </w:t>
      </w:r>
      <w:r>
        <w:t>fair competition will not be answered.</w:t>
      </w:r>
      <w:r>
        <w:rPr>
          <w:spacing w:val="40"/>
        </w:rPr>
        <w:t xml:space="preserve"> </w:t>
      </w:r>
      <w:r>
        <w:t xml:space="preserve">Further, offerors are reminded that DHS will not address hypothetical questions aimed toward receiving a potential “evaluation decision” from DHS. </w:t>
      </w:r>
      <w:proofErr w:type="gramStart"/>
      <w:r>
        <w:t>In order to</w:t>
      </w:r>
      <w:proofErr w:type="gramEnd"/>
      <w:r>
        <w:t xml:space="preserve"> receive responses to questions, offerors shall submit </w:t>
      </w:r>
      <w:r w:rsidR="005610F0">
        <w:t>their</w:t>
      </w:r>
      <w:r>
        <w:t xml:space="preserve"> questions in a Microsoft Excel file following the format below.</w:t>
      </w:r>
    </w:p>
    <w:p w14:paraId="11778B5B" w14:textId="77777777" w:rsidR="00F320CE" w:rsidRDefault="00F320CE" w:rsidP="00F320CE">
      <w:pPr>
        <w:pStyle w:val="BodyText"/>
        <w:ind w:left="473" w:right="549"/>
      </w:pPr>
    </w:p>
    <w:p w14:paraId="3229EF03" w14:textId="77777777" w:rsidR="00F320CE" w:rsidRDefault="00F320CE" w:rsidP="00F320CE">
      <w:pPr>
        <w:pStyle w:val="BodyText"/>
        <w:ind w:left="473" w:right="549"/>
      </w:pPr>
      <w:r>
        <w:t xml:space="preserve">The table below shall be included in the email or as a separate attachment. </w:t>
      </w:r>
    </w:p>
    <w:p w14:paraId="0DC30E79" w14:textId="77777777" w:rsidR="00F320CE" w:rsidRDefault="00F320CE" w:rsidP="00F320CE">
      <w:pPr>
        <w:pStyle w:val="BodyText"/>
        <w:ind w:left="473" w:right="549"/>
      </w:pPr>
    </w:p>
    <w:tbl>
      <w:tblPr>
        <w:tblW w:w="4443" w:type="pct"/>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1"/>
        <w:gridCol w:w="1491"/>
        <w:gridCol w:w="1667"/>
        <w:gridCol w:w="1401"/>
        <w:gridCol w:w="4164"/>
      </w:tblGrid>
      <w:tr w:rsidR="00F320CE" w:rsidRPr="00A45B7B" w14:paraId="4695A280" w14:textId="77777777" w:rsidTr="002A6CB3">
        <w:trPr>
          <w:trHeight w:val="553"/>
        </w:trPr>
        <w:tc>
          <w:tcPr>
            <w:tcW w:w="312" w:type="pct"/>
            <w:shd w:val="clear" w:color="auto" w:fill="B8CCE4" w:themeFill="accent1" w:themeFillTint="66"/>
          </w:tcPr>
          <w:p w14:paraId="0F0EFD45" w14:textId="77777777" w:rsidR="00F320CE" w:rsidRPr="00A45B7B" w:rsidRDefault="00F320CE" w:rsidP="002A6CB3">
            <w:pPr>
              <w:pStyle w:val="TableParagraph"/>
              <w:rPr>
                <w:sz w:val="24"/>
              </w:rPr>
            </w:pPr>
          </w:p>
        </w:tc>
        <w:tc>
          <w:tcPr>
            <w:tcW w:w="801" w:type="pct"/>
            <w:shd w:val="clear" w:color="auto" w:fill="B8CCE4" w:themeFill="accent1" w:themeFillTint="66"/>
          </w:tcPr>
          <w:p w14:paraId="4D16F437" w14:textId="77777777" w:rsidR="00F320CE" w:rsidRPr="00A45B7B" w:rsidRDefault="00F320CE" w:rsidP="002A6CB3">
            <w:pPr>
              <w:pStyle w:val="TableParagraph"/>
              <w:spacing w:before="1" w:line="270" w:lineRule="atLeast"/>
              <w:ind w:left="107" w:right="147"/>
              <w:rPr>
                <w:sz w:val="24"/>
              </w:rPr>
            </w:pPr>
            <w:r w:rsidRPr="00A45B7B">
              <w:rPr>
                <w:sz w:val="24"/>
              </w:rPr>
              <w:t>Reference RF</w:t>
            </w:r>
            <w:r>
              <w:rPr>
                <w:sz w:val="24"/>
              </w:rPr>
              <w:t xml:space="preserve">P </w:t>
            </w:r>
            <w:r w:rsidRPr="00A45B7B">
              <w:rPr>
                <w:sz w:val="24"/>
              </w:rPr>
              <w:t>Section</w:t>
            </w:r>
          </w:p>
        </w:tc>
        <w:tc>
          <w:tcPr>
            <w:tcW w:w="896" w:type="pct"/>
            <w:shd w:val="clear" w:color="auto" w:fill="B8CCE4" w:themeFill="accent1" w:themeFillTint="66"/>
          </w:tcPr>
          <w:p w14:paraId="04A3CC02" w14:textId="77777777" w:rsidR="00F320CE" w:rsidRPr="00A45B7B" w:rsidRDefault="00F320CE" w:rsidP="002A6CB3">
            <w:pPr>
              <w:pStyle w:val="TableParagraph"/>
              <w:spacing w:before="1" w:line="270" w:lineRule="atLeast"/>
              <w:ind w:left="105" w:right="421"/>
              <w:rPr>
                <w:sz w:val="24"/>
              </w:rPr>
            </w:pPr>
            <w:r w:rsidRPr="00A45B7B">
              <w:rPr>
                <w:sz w:val="24"/>
              </w:rPr>
              <w:t>Paragraph No.</w:t>
            </w:r>
          </w:p>
        </w:tc>
        <w:tc>
          <w:tcPr>
            <w:tcW w:w="753" w:type="pct"/>
            <w:shd w:val="clear" w:color="auto" w:fill="B8CCE4" w:themeFill="accent1" w:themeFillTint="66"/>
          </w:tcPr>
          <w:p w14:paraId="1AD61D07" w14:textId="77777777" w:rsidR="00F320CE" w:rsidRPr="00A45B7B" w:rsidRDefault="00F320CE" w:rsidP="002A6CB3">
            <w:pPr>
              <w:pStyle w:val="TableParagraph"/>
              <w:spacing w:before="1"/>
              <w:ind w:left="108"/>
              <w:rPr>
                <w:sz w:val="24"/>
              </w:rPr>
            </w:pPr>
            <w:r w:rsidRPr="00A45B7B">
              <w:rPr>
                <w:sz w:val="24"/>
              </w:rPr>
              <w:t>Page No.(s)</w:t>
            </w:r>
          </w:p>
        </w:tc>
        <w:tc>
          <w:tcPr>
            <w:tcW w:w="2239" w:type="pct"/>
            <w:shd w:val="clear" w:color="auto" w:fill="B8CCE4" w:themeFill="accent1" w:themeFillTint="66"/>
          </w:tcPr>
          <w:p w14:paraId="23246724" w14:textId="77777777" w:rsidR="00F320CE" w:rsidRPr="00A45B7B" w:rsidRDefault="00F320CE" w:rsidP="002A6CB3">
            <w:pPr>
              <w:pStyle w:val="TableParagraph"/>
              <w:spacing w:before="1"/>
              <w:ind w:left="108"/>
              <w:rPr>
                <w:sz w:val="24"/>
              </w:rPr>
            </w:pPr>
            <w:r w:rsidRPr="00A45B7B">
              <w:rPr>
                <w:sz w:val="24"/>
              </w:rPr>
              <w:t>Question</w:t>
            </w:r>
          </w:p>
        </w:tc>
      </w:tr>
      <w:tr w:rsidR="00F320CE" w:rsidRPr="00A45B7B" w14:paraId="11722B13" w14:textId="77777777" w:rsidTr="002A6CB3">
        <w:trPr>
          <w:trHeight w:val="275"/>
        </w:trPr>
        <w:tc>
          <w:tcPr>
            <w:tcW w:w="312" w:type="pct"/>
          </w:tcPr>
          <w:p w14:paraId="7587DAD8" w14:textId="77777777" w:rsidR="00F320CE" w:rsidRPr="00A45B7B" w:rsidRDefault="00F320CE" w:rsidP="002A6CB3">
            <w:pPr>
              <w:pStyle w:val="TableParagraph"/>
              <w:spacing w:line="256" w:lineRule="exact"/>
              <w:ind w:left="9"/>
              <w:jc w:val="center"/>
              <w:rPr>
                <w:sz w:val="24"/>
              </w:rPr>
            </w:pPr>
            <w:r w:rsidRPr="00A45B7B">
              <w:rPr>
                <w:sz w:val="24"/>
              </w:rPr>
              <w:t>1</w:t>
            </w:r>
          </w:p>
        </w:tc>
        <w:tc>
          <w:tcPr>
            <w:tcW w:w="801" w:type="pct"/>
          </w:tcPr>
          <w:p w14:paraId="77E38235" w14:textId="77777777" w:rsidR="00F320CE" w:rsidRPr="00A45B7B" w:rsidRDefault="00F320CE" w:rsidP="002A6CB3">
            <w:pPr>
              <w:pStyle w:val="TableParagraph"/>
              <w:ind w:left="0"/>
              <w:rPr>
                <w:sz w:val="20"/>
              </w:rPr>
            </w:pPr>
          </w:p>
        </w:tc>
        <w:tc>
          <w:tcPr>
            <w:tcW w:w="896" w:type="pct"/>
          </w:tcPr>
          <w:p w14:paraId="6E072143" w14:textId="77777777" w:rsidR="00F320CE" w:rsidRPr="00A45B7B" w:rsidRDefault="00F320CE" w:rsidP="002A6CB3">
            <w:pPr>
              <w:pStyle w:val="TableParagraph"/>
              <w:rPr>
                <w:sz w:val="20"/>
              </w:rPr>
            </w:pPr>
          </w:p>
        </w:tc>
        <w:tc>
          <w:tcPr>
            <w:tcW w:w="753" w:type="pct"/>
          </w:tcPr>
          <w:p w14:paraId="22940AD7" w14:textId="77777777" w:rsidR="00F320CE" w:rsidRPr="00A45B7B" w:rsidRDefault="00F320CE" w:rsidP="002A6CB3">
            <w:pPr>
              <w:pStyle w:val="TableParagraph"/>
              <w:rPr>
                <w:sz w:val="20"/>
              </w:rPr>
            </w:pPr>
          </w:p>
        </w:tc>
        <w:tc>
          <w:tcPr>
            <w:tcW w:w="2239" w:type="pct"/>
          </w:tcPr>
          <w:p w14:paraId="2470AB8E" w14:textId="77777777" w:rsidR="00F320CE" w:rsidRPr="00A45B7B" w:rsidRDefault="00F320CE" w:rsidP="002A6CB3">
            <w:pPr>
              <w:pStyle w:val="TableParagraph"/>
              <w:rPr>
                <w:sz w:val="20"/>
              </w:rPr>
            </w:pPr>
          </w:p>
        </w:tc>
      </w:tr>
      <w:tr w:rsidR="00F320CE" w:rsidRPr="00A45B7B" w14:paraId="02E0B6B1" w14:textId="77777777" w:rsidTr="002A6CB3">
        <w:trPr>
          <w:trHeight w:val="275"/>
        </w:trPr>
        <w:tc>
          <w:tcPr>
            <w:tcW w:w="312" w:type="pct"/>
          </w:tcPr>
          <w:p w14:paraId="63EB2C20" w14:textId="77777777" w:rsidR="00F320CE" w:rsidRPr="00A45B7B" w:rsidRDefault="00F320CE" w:rsidP="002A6CB3">
            <w:pPr>
              <w:pStyle w:val="TableParagraph"/>
              <w:spacing w:line="256" w:lineRule="exact"/>
              <w:ind w:left="9"/>
              <w:jc w:val="center"/>
              <w:rPr>
                <w:sz w:val="24"/>
              </w:rPr>
            </w:pPr>
            <w:r w:rsidRPr="00A45B7B">
              <w:rPr>
                <w:sz w:val="24"/>
              </w:rPr>
              <w:t>2</w:t>
            </w:r>
          </w:p>
        </w:tc>
        <w:tc>
          <w:tcPr>
            <w:tcW w:w="801" w:type="pct"/>
          </w:tcPr>
          <w:p w14:paraId="5008B89E" w14:textId="77777777" w:rsidR="00F320CE" w:rsidRPr="00A45B7B" w:rsidRDefault="00F320CE" w:rsidP="002A6CB3">
            <w:pPr>
              <w:pStyle w:val="TableParagraph"/>
              <w:rPr>
                <w:sz w:val="20"/>
              </w:rPr>
            </w:pPr>
          </w:p>
        </w:tc>
        <w:tc>
          <w:tcPr>
            <w:tcW w:w="896" w:type="pct"/>
          </w:tcPr>
          <w:p w14:paraId="799F5BF0" w14:textId="77777777" w:rsidR="00F320CE" w:rsidRPr="00A45B7B" w:rsidRDefault="00F320CE" w:rsidP="002A6CB3">
            <w:pPr>
              <w:pStyle w:val="TableParagraph"/>
              <w:rPr>
                <w:sz w:val="20"/>
              </w:rPr>
            </w:pPr>
          </w:p>
        </w:tc>
        <w:tc>
          <w:tcPr>
            <w:tcW w:w="753" w:type="pct"/>
          </w:tcPr>
          <w:p w14:paraId="7196FE85" w14:textId="77777777" w:rsidR="00F320CE" w:rsidRPr="00A45B7B" w:rsidRDefault="00F320CE" w:rsidP="002A6CB3">
            <w:pPr>
              <w:pStyle w:val="TableParagraph"/>
              <w:rPr>
                <w:sz w:val="20"/>
              </w:rPr>
            </w:pPr>
          </w:p>
        </w:tc>
        <w:tc>
          <w:tcPr>
            <w:tcW w:w="2239" w:type="pct"/>
          </w:tcPr>
          <w:p w14:paraId="48AF29BB" w14:textId="77777777" w:rsidR="00F320CE" w:rsidRPr="00A45B7B" w:rsidRDefault="00F320CE" w:rsidP="002A6CB3">
            <w:pPr>
              <w:pStyle w:val="TableParagraph"/>
              <w:rPr>
                <w:sz w:val="20"/>
              </w:rPr>
            </w:pPr>
          </w:p>
        </w:tc>
      </w:tr>
      <w:tr w:rsidR="00F320CE" w:rsidRPr="00A45B7B" w14:paraId="2AEA37ED" w14:textId="77777777" w:rsidTr="002A6CB3">
        <w:trPr>
          <w:trHeight w:val="275"/>
        </w:trPr>
        <w:tc>
          <w:tcPr>
            <w:tcW w:w="312" w:type="pct"/>
          </w:tcPr>
          <w:p w14:paraId="01CD49EB" w14:textId="77777777" w:rsidR="00F320CE" w:rsidRPr="00A45B7B" w:rsidRDefault="00F320CE" w:rsidP="002A6CB3">
            <w:pPr>
              <w:pStyle w:val="TableParagraph"/>
              <w:spacing w:line="256" w:lineRule="exact"/>
              <w:ind w:left="9"/>
              <w:jc w:val="center"/>
              <w:rPr>
                <w:sz w:val="24"/>
              </w:rPr>
            </w:pPr>
            <w:r w:rsidRPr="00A45B7B">
              <w:rPr>
                <w:sz w:val="24"/>
              </w:rPr>
              <w:t>3</w:t>
            </w:r>
          </w:p>
        </w:tc>
        <w:tc>
          <w:tcPr>
            <w:tcW w:w="801" w:type="pct"/>
          </w:tcPr>
          <w:p w14:paraId="3B9976E5" w14:textId="77777777" w:rsidR="00F320CE" w:rsidRPr="00A45B7B" w:rsidRDefault="00F320CE" w:rsidP="002A6CB3">
            <w:pPr>
              <w:pStyle w:val="TableParagraph"/>
              <w:rPr>
                <w:sz w:val="20"/>
              </w:rPr>
            </w:pPr>
          </w:p>
        </w:tc>
        <w:tc>
          <w:tcPr>
            <w:tcW w:w="896" w:type="pct"/>
          </w:tcPr>
          <w:p w14:paraId="0972F459" w14:textId="77777777" w:rsidR="00F320CE" w:rsidRPr="00A45B7B" w:rsidRDefault="00F320CE" w:rsidP="002A6CB3">
            <w:pPr>
              <w:pStyle w:val="TableParagraph"/>
              <w:rPr>
                <w:sz w:val="20"/>
              </w:rPr>
            </w:pPr>
          </w:p>
        </w:tc>
        <w:tc>
          <w:tcPr>
            <w:tcW w:w="753" w:type="pct"/>
          </w:tcPr>
          <w:p w14:paraId="1A14BF45" w14:textId="77777777" w:rsidR="00F320CE" w:rsidRPr="00A45B7B" w:rsidRDefault="00F320CE" w:rsidP="002A6CB3">
            <w:pPr>
              <w:pStyle w:val="TableParagraph"/>
              <w:rPr>
                <w:sz w:val="20"/>
              </w:rPr>
            </w:pPr>
          </w:p>
        </w:tc>
        <w:tc>
          <w:tcPr>
            <w:tcW w:w="2239" w:type="pct"/>
          </w:tcPr>
          <w:p w14:paraId="28FA71BD" w14:textId="77777777" w:rsidR="00F320CE" w:rsidRPr="00A45B7B" w:rsidRDefault="00F320CE" w:rsidP="002A6CB3">
            <w:pPr>
              <w:pStyle w:val="TableParagraph"/>
              <w:rPr>
                <w:sz w:val="20"/>
              </w:rPr>
            </w:pPr>
          </w:p>
        </w:tc>
      </w:tr>
    </w:tbl>
    <w:p w14:paraId="767057E2" w14:textId="77777777" w:rsidR="00F320CE" w:rsidRDefault="00F320CE" w:rsidP="00F320CE">
      <w:pPr>
        <w:pStyle w:val="BodyText"/>
        <w:ind w:left="473" w:right="549"/>
      </w:pPr>
    </w:p>
    <w:p w14:paraId="4EE882AB" w14:textId="009319DE" w:rsidR="00F320CE" w:rsidRDefault="009440CA" w:rsidP="00CD4C2F">
      <w:pPr>
        <w:pStyle w:val="Heading2"/>
        <w:numPr>
          <w:ilvl w:val="0"/>
          <w:numId w:val="69"/>
        </w:numPr>
        <w:tabs>
          <w:tab w:val="left" w:pos="1170"/>
        </w:tabs>
        <w:spacing w:before="1"/>
        <w:ind w:left="835"/>
      </w:pPr>
      <w:r>
        <w:t xml:space="preserve">    </w:t>
      </w:r>
      <w:r w:rsidR="00F320CE">
        <w:t>Proposal</w:t>
      </w:r>
      <w:r w:rsidR="00F320CE">
        <w:rPr>
          <w:spacing w:val="-1"/>
        </w:rPr>
        <w:t xml:space="preserve"> </w:t>
      </w:r>
      <w:r w:rsidR="00F320CE">
        <w:t>Format</w:t>
      </w:r>
      <w:r w:rsidR="00F320CE">
        <w:rPr>
          <w:spacing w:val="-1"/>
        </w:rPr>
        <w:t xml:space="preserve"> </w:t>
      </w:r>
      <w:r w:rsidR="00F320CE">
        <w:t xml:space="preserve">and </w:t>
      </w:r>
      <w:r w:rsidR="00F320CE">
        <w:rPr>
          <w:spacing w:val="-2"/>
        </w:rPr>
        <w:t>Contents</w:t>
      </w:r>
    </w:p>
    <w:p w14:paraId="48E9C6D8" w14:textId="77777777" w:rsidR="00F320CE" w:rsidRDefault="00F320CE" w:rsidP="00F320CE">
      <w:pPr>
        <w:pStyle w:val="BodyText"/>
        <w:spacing w:before="12"/>
        <w:rPr>
          <w:b/>
        </w:rPr>
      </w:pPr>
    </w:p>
    <w:p w14:paraId="4B7E1573" w14:textId="729137D2" w:rsidR="00F320CE" w:rsidRDefault="00F320CE" w:rsidP="00F320CE">
      <w:pPr>
        <w:pStyle w:val="BodyText"/>
        <w:spacing w:line="259" w:lineRule="auto"/>
        <w:ind w:left="473" w:right="528" w:hanging="10"/>
      </w:pPr>
      <w:r>
        <w:t>The proposal will consist of</w:t>
      </w:r>
      <w:r>
        <w:rPr>
          <w:spacing w:val="40"/>
        </w:rPr>
        <w:t xml:space="preserve"> </w:t>
      </w:r>
      <w:r>
        <w:t>t</w:t>
      </w:r>
      <w:r w:rsidR="00F76940">
        <w:t>hree volumes.</w:t>
      </w:r>
      <w:r w:rsidR="009B7553">
        <w:t xml:space="preserve"> </w:t>
      </w:r>
      <w:r>
        <w:t>The</w:t>
      </w:r>
      <w:r>
        <w:rPr>
          <w:spacing w:val="-1"/>
        </w:rPr>
        <w:t xml:space="preserve"> </w:t>
      </w:r>
      <w:r>
        <w:t>written submission will consist of the technical volumes (Volume 1 and Volume 2) and the price volume (Volume 3), which are prepared</w:t>
      </w:r>
      <w:r>
        <w:rPr>
          <w:spacing w:val="-3"/>
        </w:rPr>
        <w:t xml:space="preserve"> </w:t>
      </w:r>
      <w:r>
        <w:t>as</w:t>
      </w:r>
      <w:r>
        <w:rPr>
          <w:spacing w:val="-3"/>
        </w:rPr>
        <w:t xml:space="preserve"> </w:t>
      </w:r>
      <w:r>
        <w:t>separate</w:t>
      </w:r>
      <w:r>
        <w:rPr>
          <w:spacing w:val="-3"/>
        </w:rPr>
        <w:t xml:space="preserve"> </w:t>
      </w:r>
      <w:r>
        <w:t>documents.</w:t>
      </w:r>
      <w:r>
        <w:rPr>
          <w:spacing w:val="-4"/>
        </w:rPr>
        <w:t xml:space="preserve"> </w:t>
      </w:r>
      <w:r>
        <w:t>The</w:t>
      </w:r>
      <w:r>
        <w:rPr>
          <w:spacing w:val="-4"/>
        </w:rPr>
        <w:t xml:space="preserve"> </w:t>
      </w:r>
      <w:r>
        <w:t>Technical</w:t>
      </w:r>
      <w:r>
        <w:rPr>
          <w:spacing w:val="-3"/>
        </w:rPr>
        <w:t xml:space="preserve"> </w:t>
      </w:r>
      <w:r>
        <w:t>proposal</w:t>
      </w:r>
      <w:r>
        <w:rPr>
          <w:spacing w:val="-3"/>
        </w:rPr>
        <w:t xml:space="preserve"> </w:t>
      </w:r>
      <w:r>
        <w:t>shall</w:t>
      </w:r>
      <w:r>
        <w:rPr>
          <w:spacing w:val="-3"/>
        </w:rPr>
        <w:t xml:space="preserve"> </w:t>
      </w:r>
      <w:r>
        <w:t>not</w:t>
      </w:r>
      <w:r>
        <w:rPr>
          <w:spacing w:val="-3"/>
        </w:rPr>
        <w:t xml:space="preserve"> </w:t>
      </w:r>
      <w:r>
        <w:t>contain</w:t>
      </w:r>
      <w:r>
        <w:rPr>
          <w:spacing w:val="-3"/>
        </w:rPr>
        <w:t xml:space="preserve"> </w:t>
      </w:r>
      <w:r>
        <w:t>any</w:t>
      </w:r>
      <w:r>
        <w:rPr>
          <w:spacing w:val="-3"/>
        </w:rPr>
        <w:t xml:space="preserve"> </w:t>
      </w:r>
      <w:r>
        <w:t>pricing</w:t>
      </w:r>
      <w:r>
        <w:rPr>
          <w:spacing w:val="-4"/>
        </w:rPr>
        <w:t xml:space="preserve"> </w:t>
      </w:r>
      <w:r>
        <w:t xml:space="preserve">information. The proposal shall be done as a phased submission, as it will be evaluated using a phased </w:t>
      </w:r>
      <w:r>
        <w:rPr>
          <w:spacing w:val="-2"/>
        </w:rPr>
        <w:t>approach.</w:t>
      </w:r>
    </w:p>
    <w:p w14:paraId="3F09B378" w14:textId="77777777" w:rsidR="00F320CE" w:rsidRDefault="00F320CE" w:rsidP="00F320CE">
      <w:pPr>
        <w:pStyle w:val="BodyText"/>
        <w:spacing w:before="26"/>
      </w:pPr>
    </w:p>
    <w:p w14:paraId="7236E280" w14:textId="2F75AD84" w:rsidR="00F320CE" w:rsidRDefault="00F320CE" w:rsidP="00F320CE">
      <w:pPr>
        <w:pStyle w:val="BodyText"/>
        <w:ind w:left="464"/>
        <w:rPr>
          <w:sz w:val="20"/>
        </w:rPr>
      </w:pPr>
      <w:r>
        <w:t>Below</w:t>
      </w:r>
      <w:r>
        <w:rPr>
          <w:spacing w:val="-1"/>
        </w:rPr>
        <w:t xml:space="preserve"> </w:t>
      </w:r>
      <w:r>
        <w:t>is</w:t>
      </w:r>
      <w:r>
        <w:rPr>
          <w:spacing w:val="-1"/>
        </w:rPr>
        <w:t xml:space="preserve"> </w:t>
      </w:r>
      <w:r>
        <w:t>the proposal format</w:t>
      </w:r>
      <w:r>
        <w:rPr>
          <w:spacing w:val="-2"/>
        </w:rPr>
        <w:t>:</w:t>
      </w:r>
    </w:p>
    <w:tbl>
      <w:tblPr>
        <w:tblpPr w:leftFromText="180" w:rightFromText="180" w:vertAnchor="text" w:horzAnchor="margin" w:tblpXSpec="center" w:tblpY="3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5346"/>
        <w:gridCol w:w="2357"/>
      </w:tblGrid>
      <w:tr w:rsidR="00F320CE" w:rsidRPr="00352EAF" w14:paraId="26597D1A" w14:textId="77777777" w:rsidTr="005A7809">
        <w:tc>
          <w:tcPr>
            <w:tcW w:w="2065" w:type="dxa"/>
            <w:shd w:val="clear" w:color="auto" w:fill="B8CCE4" w:themeFill="accent1" w:themeFillTint="66"/>
            <w:vAlign w:val="center"/>
          </w:tcPr>
          <w:p w14:paraId="3E9C3585" w14:textId="77777777" w:rsidR="00F320CE" w:rsidRPr="00352EAF" w:rsidRDefault="00F320CE" w:rsidP="002A6CB3">
            <w:pPr>
              <w:spacing w:line="259" w:lineRule="auto"/>
              <w:jc w:val="center"/>
              <w:rPr>
                <w:b/>
                <w:sz w:val="24"/>
                <w:szCs w:val="24"/>
              </w:rPr>
            </w:pPr>
            <w:r w:rsidRPr="00352EAF">
              <w:rPr>
                <w:b/>
                <w:sz w:val="24"/>
                <w:szCs w:val="24"/>
              </w:rPr>
              <w:t>Phase</w:t>
            </w:r>
          </w:p>
        </w:tc>
        <w:tc>
          <w:tcPr>
            <w:tcW w:w="5346" w:type="dxa"/>
            <w:shd w:val="clear" w:color="auto" w:fill="B8CCE4" w:themeFill="accent1" w:themeFillTint="66"/>
            <w:vAlign w:val="center"/>
          </w:tcPr>
          <w:p w14:paraId="09BE1440" w14:textId="77777777" w:rsidR="00F320CE" w:rsidRPr="00352EAF" w:rsidRDefault="00F320CE" w:rsidP="002A6CB3">
            <w:pPr>
              <w:spacing w:line="259" w:lineRule="auto"/>
              <w:jc w:val="center"/>
              <w:rPr>
                <w:b/>
                <w:sz w:val="24"/>
                <w:szCs w:val="24"/>
              </w:rPr>
            </w:pPr>
            <w:r w:rsidRPr="00352EAF">
              <w:rPr>
                <w:b/>
                <w:sz w:val="24"/>
                <w:szCs w:val="24"/>
              </w:rPr>
              <w:t>Volumes/Sections</w:t>
            </w:r>
          </w:p>
        </w:tc>
        <w:tc>
          <w:tcPr>
            <w:tcW w:w="2357" w:type="dxa"/>
            <w:shd w:val="clear" w:color="auto" w:fill="B8CCE4" w:themeFill="accent1" w:themeFillTint="66"/>
            <w:vAlign w:val="center"/>
          </w:tcPr>
          <w:p w14:paraId="5C1B8210" w14:textId="77777777" w:rsidR="00F320CE" w:rsidRPr="00352EAF" w:rsidRDefault="00F320CE" w:rsidP="002A6CB3">
            <w:pPr>
              <w:spacing w:line="259" w:lineRule="auto"/>
              <w:jc w:val="center"/>
              <w:rPr>
                <w:b/>
                <w:sz w:val="24"/>
                <w:szCs w:val="24"/>
              </w:rPr>
            </w:pPr>
            <w:r w:rsidRPr="00352EAF">
              <w:rPr>
                <w:b/>
                <w:sz w:val="24"/>
                <w:szCs w:val="24"/>
              </w:rPr>
              <w:t>Page Limit</w:t>
            </w:r>
          </w:p>
        </w:tc>
      </w:tr>
      <w:tr w:rsidR="00F320CE" w:rsidRPr="00352EAF" w14:paraId="2D527D31" w14:textId="77777777" w:rsidTr="005A7809">
        <w:trPr>
          <w:trHeight w:val="359"/>
        </w:trPr>
        <w:tc>
          <w:tcPr>
            <w:tcW w:w="2065" w:type="dxa"/>
            <w:vMerge w:val="restart"/>
          </w:tcPr>
          <w:p w14:paraId="52210764" w14:textId="23510217" w:rsidR="00F320CE" w:rsidRPr="00DA221C" w:rsidRDefault="00F320CE" w:rsidP="002A6CB3">
            <w:pPr>
              <w:spacing w:line="259" w:lineRule="auto"/>
              <w:rPr>
                <w:b/>
                <w:sz w:val="24"/>
                <w:szCs w:val="24"/>
              </w:rPr>
            </w:pPr>
            <w:r w:rsidRPr="00DA221C">
              <w:rPr>
                <w:b/>
                <w:sz w:val="24"/>
                <w:szCs w:val="24"/>
              </w:rPr>
              <w:t xml:space="preserve">Phase 1 – Written Submission </w:t>
            </w:r>
          </w:p>
        </w:tc>
        <w:tc>
          <w:tcPr>
            <w:tcW w:w="7703" w:type="dxa"/>
            <w:gridSpan w:val="2"/>
            <w:tcBorders>
              <w:bottom w:val="single" w:sz="4" w:space="0" w:color="auto"/>
            </w:tcBorders>
          </w:tcPr>
          <w:p w14:paraId="582562F7" w14:textId="6C4BE0F5" w:rsidR="00F320CE" w:rsidRPr="00DA221C" w:rsidRDefault="00F320CE" w:rsidP="002A6CB3">
            <w:pPr>
              <w:pStyle w:val="ListParagraph"/>
              <w:tabs>
                <w:tab w:val="num" w:pos="1320"/>
              </w:tabs>
              <w:ind w:left="288" w:hanging="210"/>
              <w:rPr>
                <w:b/>
                <w:bCs/>
                <w:sz w:val="24"/>
                <w:szCs w:val="24"/>
              </w:rPr>
            </w:pPr>
            <w:r w:rsidRPr="00DA221C">
              <w:rPr>
                <w:b/>
                <w:sz w:val="24"/>
                <w:szCs w:val="24"/>
              </w:rPr>
              <w:t>Volume 1</w:t>
            </w:r>
            <w:r w:rsidR="00375DEE">
              <w:rPr>
                <w:b/>
                <w:sz w:val="24"/>
                <w:szCs w:val="24"/>
              </w:rPr>
              <w:t xml:space="preserve"> – Technical Proposal</w:t>
            </w:r>
          </w:p>
        </w:tc>
      </w:tr>
      <w:tr w:rsidR="00F320CE" w:rsidRPr="00352EAF" w14:paraId="2B22C392" w14:textId="77777777" w:rsidTr="005A7809">
        <w:trPr>
          <w:trHeight w:val="340"/>
        </w:trPr>
        <w:tc>
          <w:tcPr>
            <w:tcW w:w="2065" w:type="dxa"/>
            <w:vMerge/>
          </w:tcPr>
          <w:p w14:paraId="50998403" w14:textId="77777777" w:rsidR="00F320CE" w:rsidRPr="00DA221C" w:rsidRDefault="00F320CE" w:rsidP="002A6CB3">
            <w:pPr>
              <w:spacing w:line="259" w:lineRule="auto"/>
              <w:rPr>
                <w:sz w:val="24"/>
                <w:szCs w:val="24"/>
              </w:rPr>
            </w:pPr>
          </w:p>
        </w:tc>
        <w:tc>
          <w:tcPr>
            <w:tcW w:w="5346" w:type="dxa"/>
            <w:tcBorders>
              <w:bottom w:val="single" w:sz="4" w:space="0" w:color="auto"/>
            </w:tcBorders>
          </w:tcPr>
          <w:p w14:paraId="2C6A3E4F" w14:textId="77777777" w:rsidR="00F320CE" w:rsidRPr="00DA221C" w:rsidRDefault="00F320CE" w:rsidP="002A6CB3">
            <w:pPr>
              <w:spacing w:line="259" w:lineRule="auto"/>
              <w:rPr>
                <w:b/>
                <w:sz w:val="24"/>
                <w:szCs w:val="24"/>
              </w:rPr>
            </w:pPr>
            <w:r w:rsidRPr="00DA221C">
              <w:rPr>
                <w:sz w:val="24"/>
                <w:szCs w:val="24"/>
              </w:rPr>
              <w:t>1. Cover Sheet</w:t>
            </w:r>
          </w:p>
        </w:tc>
        <w:tc>
          <w:tcPr>
            <w:tcW w:w="2357" w:type="dxa"/>
          </w:tcPr>
          <w:p w14:paraId="02E520AA" w14:textId="77777777" w:rsidR="00F320CE" w:rsidRPr="002C75A4" w:rsidRDefault="00F320CE" w:rsidP="002A6CB3">
            <w:pPr>
              <w:pStyle w:val="ListParagraph"/>
              <w:tabs>
                <w:tab w:val="num" w:pos="1320"/>
              </w:tabs>
              <w:ind w:left="288" w:hanging="164"/>
              <w:jc w:val="center"/>
              <w:rPr>
                <w:sz w:val="24"/>
              </w:rPr>
            </w:pPr>
            <w:r w:rsidRPr="002C75A4">
              <w:rPr>
                <w:sz w:val="24"/>
              </w:rPr>
              <w:t>2 pages</w:t>
            </w:r>
          </w:p>
        </w:tc>
      </w:tr>
      <w:tr w:rsidR="00F320CE" w:rsidRPr="00352EAF" w14:paraId="25385663" w14:textId="77777777" w:rsidTr="005A7809">
        <w:trPr>
          <w:trHeight w:val="363"/>
        </w:trPr>
        <w:tc>
          <w:tcPr>
            <w:tcW w:w="2065" w:type="dxa"/>
            <w:vMerge/>
          </w:tcPr>
          <w:p w14:paraId="6FB57927" w14:textId="77777777" w:rsidR="00F320CE" w:rsidRPr="00DA221C" w:rsidRDefault="00F320CE" w:rsidP="002A6CB3">
            <w:pPr>
              <w:spacing w:line="259" w:lineRule="auto"/>
              <w:rPr>
                <w:sz w:val="24"/>
                <w:szCs w:val="24"/>
              </w:rPr>
            </w:pPr>
          </w:p>
        </w:tc>
        <w:tc>
          <w:tcPr>
            <w:tcW w:w="5346" w:type="dxa"/>
            <w:tcBorders>
              <w:bottom w:val="single" w:sz="4" w:space="0" w:color="auto"/>
            </w:tcBorders>
          </w:tcPr>
          <w:p w14:paraId="1FF5B818" w14:textId="77777777" w:rsidR="00F320CE" w:rsidRPr="00DA221C" w:rsidRDefault="00F320CE" w:rsidP="002A6CB3">
            <w:pPr>
              <w:spacing w:line="259" w:lineRule="auto"/>
              <w:rPr>
                <w:sz w:val="24"/>
                <w:szCs w:val="24"/>
              </w:rPr>
            </w:pPr>
            <w:r w:rsidRPr="00DA221C">
              <w:rPr>
                <w:sz w:val="24"/>
                <w:szCs w:val="24"/>
              </w:rPr>
              <w:t>2. Standard Form (SF) 1449 (signed by the offeror)</w:t>
            </w:r>
          </w:p>
        </w:tc>
        <w:tc>
          <w:tcPr>
            <w:tcW w:w="2357" w:type="dxa"/>
          </w:tcPr>
          <w:p w14:paraId="30A42BFD" w14:textId="77777777" w:rsidR="00F320CE" w:rsidRPr="002C75A4" w:rsidRDefault="00F320CE" w:rsidP="002A6CB3">
            <w:pPr>
              <w:pStyle w:val="ListParagraph"/>
              <w:tabs>
                <w:tab w:val="num" w:pos="1320"/>
              </w:tabs>
              <w:ind w:left="288" w:hanging="164"/>
              <w:jc w:val="center"/>
              <w:rPr>
                <w:sz w:val="24"/>
              </w:rPr>
            </w:pPr>
            <w:r w:rsidRPr="002C75A4">
              <w:rPr>
                <w:sz w:val="24"/>
              </w:rPr>
              <w:t>No page limit</w:t>
            </w:r>
          </w:p>
        </w:tc>
      </w:tr>
      <w:tr w:rsidR="00F320CE" w:rsidRPr="00352EAF" w14:paraId="256D5D91" w14:textId="77777777" w:rsidTr="005A7809">
        <w:trPr>
          <w:trHeight w:val="331"/>
        </w:trPr>
        <w:tc>
          <w:tcPr>
            <w:tcW w:w="2065" w:type="dxa"/>
            <w:vMerge/>
          </w:tcPr>
          <w:p w14:paraId="7D56E6C2" w14:textId="77777777" w:rsidR="00F320CE" w:rsidRPr="00DA221C" w:rsidRDefault="00F320CE" w:rsidP="002A6CB3">
            <w:pPr>
              <w:spacing w:line="259" w:lineRule="auto"/>
              <w:rPr>
                <w:sz w:val="24"/>
                <w:szCs w:val="24"/>
              </w:rPr>
            </w:pPr>
          </w:p>
        </w:tc>
        <w:tc>
          <w:tcPr>
            <w:tcW w:w="5346" w:type="dxa"/>
            <w:tcBorders>
              <w:bottom w:val="single" w:sz="4" w:space="0" w:color="auto"/>
            </w:tcBorders>
          </w:tcPr>
          <w:p w14:paraId="09DF95AB" w14:textId="77777777" w:rsidR="00F320CE" w:rsidRPr="00DA221C" w:rsidRDefault="00F320CE" w:rsidP="002A6CB3">
            <w:pPr>
              <w:spacing w:line="259" w:lineRule="auto"/>
              <w:rPr>
                <w:sz w:val="24"/>
                <w:szCs w:val="24"/>
              </w:rPr>
            </w:pPr>
            <w:r w:rsidRPr="00DA221C">
              <w:rPr>
                <w:sz w:val="24"/>
                <w:szCs w:val="24"/>
              </w:rPr>
              <w:t>3. SF 30 (Amendment(s)) (signed by the offeror), if any</w:t>
            </w:r>
          </w:p>
        </w:tc>
        <w:tc>
          <w:tcPr>
            <w:tcW w:w="2357" w:type="dxa"/>
          </w:tcPr>
          <w:p w14:paraId="617D77E4" w14:textId="77777777" w:rsidR="00F320CE" w:rsidRPr="002C75A4" w:rsidRDefault="00F320CE" w:rsidP="002A6CB3">
            <w:pPr>
              <w:pStyle w:val="ListParagraph"/>
              <w:tabs>
                <w:tab w:val="num" w:pos="1320"/>
              </w:tabs>
              <w:ind w:left="288" w:hanging="164"/>
              <w:jc w:val="center"/>
              <w:rPr>
                <w:sz w:val="24"/>
              </w:rPr>
            </w:pPr>
            <w:r w:rsidRPr="002C75A4">
              <w:rPr>
                <w:sz w:val="24"/>
              </w:rPr>
              <w:t>No page limit</w:t>
            </w:r>
          </w:p>
        </w:tc>
      </w:tr>
      <w:tr w:rsidR="00F320CE" w:rsidRPr="00352EAF" w14:paraId="4AB2C288" w14:textId="77777777" w:rsidTr="005A7809">
        <w:trPr>
          <w:trHeight w:val="354"/>
        </w:trPr>
        <w:tc>
          <w:tcPr>
            <w:tcW w:w="2065" w:type="dxa"/>
            <w:vMerge/>
          </w:tcPr>
          <w:p w14:paraId="6FAB4130" w14:textId="77777777" w:rsidR="00F320CE" w:rsidRPr="00DA221C" w:rsidRDefault="00F320CE" w:rsidP="002A6CB3">
            <w:pPr>
              <w:spacing w:line="259" w:lineRule="auto"/>
              <w:rPr>
                <w:bCs/>
                <w:sz w:val="24"/>
                <w:szCs w:val="24"/>
              </w:rPr>
            </w:pPr>
          </w:p>
        </w:tc>
        <w:tc>
          <w:tcPr>
            <w:tcW w:w="5346" w:type="dxa"/>
            <w:tcBorders>
              <w:bottom w:val="single" w:sz="4" w:space="0" w:color="auto"/>
            </w:tcBorders>
          </w:tcPr>
          <w:p w14:paraId="17F0D383" w14:textId="77777777" w:rsidR="00F320CE" w:rsidRPr="00DA221C" w:rsidRDefault="00F320CE" w:rsidP="002A6CB3">
            <w:pPr>
              <w:spacing w:line="259" w:lineRule="auto"/>
              <w:rPr>
                <w:sz w:val="24"/>
                <w:szCs w:val="24"/>
              </w:rPr>
            </w:pPr>
            <w:r w:rsidRPr="00DA221C">
              <w:rPr>
                <w:bCs/>
                <w:sz w:val="24"/>
                <w:szCs w:val="24"/>
              </w:rPr>
              <w:t xml:space="preserve">4. Factor 1: Facility Clearance </w:t>
            </w:r>
          </w:p>
        </w:tc>
        <w:tc>
          <w:tcPr>
            <w:tcW w:w="2357" w:type="dxa"/>
          </w:tcPr>
          <w:p w14:paraId="0CEF12D9" w14:textId="3C099694" w:rsidR="00F320CE" w:rsidRPr="002C75A4" w:rsidRDefault="00F320CE" w:rsidP="002A6CB3">
            <w:pPr>
              <w:pStyle w:val="ListParagraph"/>
              <w:tabs>
                <w:tab w:val="num" w:pos="1320"/>
              </w:tabs>
              <w:ind w:left="288" w:hanging="164"/>
              <w:jc w:val="center"/>
              <w:rPr>
                <w:sz w:val="24"/>
              </w:rPr>
            </w:pPr>
            <w:r w:rsidRPr="002C75A4">
              <w:rPr>
                <w:sz w:val="24"/>
              </w:rPr>
              <w:t>1 page</w:t>
            </w:r>
          </w:p>
        </w:tc>
      </w:tr>
      <w:tr w:rsidR="00F320CE" w:rsidRPr="00352EAF" w14:paraId="54426586" w14:textId="77777777" w:rsidTr="005A7809">
        <w:trPr>
          <w:trHeight w:val="354"/>
        </w:trPr>
        <w:tc>
          <w:tcPr>
            <w:tcW w:w="2065" w:type="dxa"/>
            <w:vMerge w:val="restart"/>
          </w:tcPr>
          <w:p w14:paraId="4570A4DC" w14:textId="7C9CB823" w:rsidR="00F320CE" w:rsidRPr="00DA221C" w:rsidRDefault="00F320CE" w:rsidP="002A6CB3">
            <w:pPr>
              <w:spacing w:line="259" w:lineRule="auto"/>
              <w:rPr>
                <w:b/>
                <w:sz w:val="24"/>
                <w:szCs w:val="24"/>
              </w:rPr>
            </w:pPr>
            <w:r w:rsidRPr="00DA221C">
              <w:rPr>
                <w:b/>
                <w:sz w:val="24"/>
                <w:szCs w:val="24"/>
              </w:rPr>
              <w:t xml:space="preserve">Phase 2 – Written Submission </w:t>
            </w:r>
          </w:p>
        </w:tc>
        <w:tc>
          <w:tcPr>
            <w:tcW w:w="7703" w:type="dxa"/>
            <w:gridSpan w:val="2"/>
          </w:tcPr>
          <w:p w14:paraId="0D717281" w14:textId="3B203EE7" w:rsidR="00F320CE" w:rsidRPr="00DA221C" w:rsidRDefault="00F320CE" w:rsidP="002A6CB3">
            <w:pPr>
              <w:pStyle w:val="ListParagraph"/>
              <w:tabs>
                <w:tab w:val="num" w:pos="1320"/>
              </w:tabs>
              <w:ind w:left="288" w:hanging="164"/>
              <w:rPr>
                <w:sz w:val="24"/>
                <w:szCs w:val="24"/>
              </w:rPr>
            </w:pPr>
            <w:r w:rsidRPr="00DA221C">
              <w:rPr>
                <w:b/>
                <w:sz w:val="24"/>
                <w:szCs w:val="24"/>
              </w:rPr>
              <w:t>Volume 2</w:t>
            </w:r>
            <w:r w:rsidR="00375DEE">
              <w:rPr>
                <w:b/>
                <w:sz w:val="24"/>
                <w:szCs w:val="24"/>
              </w:rPr>
              <w:t xml:space="preserve"> – Technical Proposal</w:t>
            </w:r>
          </w:p>
        </w:tc>
      </w:tr>
      <w:tr w:rsidR="00F320CE" w:rsidRPr="00352EAF" w14:paraId="5784CCA0" w14:textId="77777777" w:rsidTr="005A7809">
        <w:trPr>
          <w:trHeight w:val="277"/>
        </w:trPr>
        <w:tc>
          <w:tcPr>
            <w:tcW w:w="2065" w:type="dxa"/>
            <w:vMerge/>
          </w:tcPr>
          <w:p w14:paraId="123DBB65" w14:textId="77777777" w:rsidR="00F320CE" w:rsidRPr="00DA221C" w:rsidRDefault="00F320CE" w:rsidP="002A6CB3">
            <w:pPr>
              <w:spacing w:line="259" w:lineRule="auto"/>
              <w:rPr>
                <w:bCs/>
                <w:sz w:val="24"/>
                <w:szCs w:val="24"/>
              </w:rPr>
            </w:pPr>
          </w:p>
        </w:tc>
        <w:tc>
          <w:tcPr>
            <w:tcW w:w="5346" w:type="dxa"/>
          </w:tcPr>
          <w:p w14:paraId="654AD2E1" w14:textId="77777777" w:rsidR="00F320CE" w:rsidRPr="00DA221C" w:rsidRDefault="00F320CE" w:rsidP="00F320CE">
            <w:pPr>
              <w:pStyle w:val="ListParagraph"/>
              <w:widowControl/>
              <w:numPr>
                <w:ilvl w:val="0"/>
                <w:numId w:val="35"/>
              </w:numPr>
              <w:autoSpaceDE/>
              <w:autoSpaceDN/>
              <w:spacing w:line="259" w:lineRule="auto"/>
              <w:ind w:left="258" w:hanging="258"/>
              <w:contextualSpacing/>
              <w:rPr>
                <w:bCs/>
                <w:sz w:val="24"/>
                <w:szCs w:val="24"/>
              </w:rPr>
            </w:pPr>
            <w:r w:rsidRPr="00DA221C">
              <w:rPr>
                <w:sz w:val="24"/>
                <w:szCs w:val="24"/>
              </w:rPr>
              <w:t>Cover Sheet</w:t>
            </w:r>
          </w:p>
        </w:tc>
        <w:tc>
          <w:tcPr>
            <w:tcW w:w="2357" w:type="dxa"/>
          </w:tcPr>
          <w:p w14:paraId="0288DCA1" w14:textId="77777777" w:rsidR="00F320CE" w:rsidRPr="002C75A4" w:rsidRDefault="00F320CE" w:rsidP="002A6CB3">
            <w:pPr>
              <w:pStyle w:val="ListParagraph"/>
              <w:tabs>
                <w:tab w:val="num" w:pos="1320"/>
              </w:tabs>
              <w:ind w:left="288" w:hanging="164"/>
              <w:jc w:val="center"/>
              <w:rPr>
                <w:sz w:val="24"/>
              </w:rPr>
            </w:pPr>
            <w:r w:rsidRPr="002C75A4">
              <w:rPr>
                <w:sz w:val="24"/>
              </w:rPr>
              <w:t>2 pages</w:t>
            </w:r>
          </w:p>
        </w:tc>
      </w:tr>
      <w:tr w:rsidR="00F320CE" w:rsidRPr="00352EAF" w14:paraId="4F950A04" w14:textId="77777777" w:rsidTr="005A7809">
        <w:trPr>
          <w:trHeight w:val="538"/>
        </w:trPr>
        <w:tc>
          <w:tcPr>
            <w:tcW w:w="2065" w:type="dxa"/>
            <w:vMerge/>
          </w:tcPr>
          <w:p w14:paraId="51236A1C" w14:textId="77777777" w:rsidR="00F320CE" w:rsidRPr="00DA221C" w:rsidRDefault="00F320CE" w:rsidP="002A6CB3">
            <w:pPr>
              <w:pStyle w:val="ListParagraph"/>
              <w:spacing w:line="259" w:lineRule="auto"/>
              <w:ind w:left="250"/>
              <w:rPr>
                <w:bCs/>
                <w:sz w:val="24"/>
                <w:szCs w:val="24"/>
              </w:rPr>
            </w:pPr>
          </w:p>
        </w:tc>
        <w:tc>
          <w:tcPr>
            <w:tcW w:w="5346" w:type="dxa"/>
          </w:tcPr>
          <w:p w14:paraId="56AA97C0" w14:textId="586CB409" w:rsidR="00F320CE" w:rsidRPr="00DA221C" w:rsidRDefault="00057016" w:rsidP="00F320CE">
            <w:pPr>
              <w:pStyle w:val="ListParagraph"/>
              <w:widowControl/>
              <w:numPr>
                <w:ilvl w:val="0"/>
                <w:numId w:val="35"/>
              </w:numPr>
              <w:autoSpaceDE/>
              <w:autoSpaceDN/>
              <w:spacing w:line="259" w:lineRule="auto"/>
              <w:ind w:left="258" w:hanging="270"/>
              <w:contextualSpacing/>
              <w:rPr>
                <w:bCs/>
                <w:sz w:val="24"/>
                <w:szCs w:val="24"/>
              </w:rPr>
            </w:pPr>
            <w:r w:rsidRPr="00DA221C">
              <w:rPr>
                <w:sz w:val="24"/>
                <w:szCs w:val="24"/>
              </w:rPr>
              <w:t>SF 30 (Amendment(s)) (signed by the offeror), if any</w:t>
            </w:r>
          </w:p>
        </w:tc>
        <w:tc>
          <w:tcPr>
            <w:tcW w:w="2357" w:type="dxa"/>
          </w:tcPr>
          <w:p w14:paraId="698C89F2" w14:textId="77777777" w:rsidR="00F320CE" w:rsidRPr="002C75A4" w:rsidRDefault="00F320CE" w:rsidP="002A6CB3">
            <w:pPr>
              <w:pStyle w:val="ListParagraph"/>
              <w:tabs>
                <w:tab w:val="num" w:pos="1320"/>
              </w:tabs>
              <w:ind w:left="288" w:hanging="164"/>
              <w:jc w:val="center"/>
              <w:rPr>
                <w:sz w:val="24"/>
              </w:rPr>
            </w:pPr>
            <w:r w:rsidRPr="002C75A4">
              <w:rPr>
                <w:sz w:val="24"/>
              </w:rPr>
              <w:t>No page limit</w:t>
            </w:r>
          </w:p>
        </w:tc>
      </w:tr>
      <w:tr w:rsidR="00F320CE" w:rsidRPr="00352EAF" w14:paraId="61F5EA9E" w14:textId="77777777" w:rsidTr="005A7809">
        <w:trPr>
          <w:trHeight w:val="529"/>
        </w:trPr>
        <w:tc>
          <w:tcPr>
            <w:tcW w:w="2065" w:type="dxa"/>
            <w:vMerge/>
          </w:tcPr>
          <w:p w14:paraId="23AE1405" w14:textId="77777777" w:rsidR="00F320CE" w:rsidRPr="00352EAF" w:rsidRDefault="00F320CE" w:rsidP="002A6CB3">
            <w:pPr>
              <w:pStyle w:val="ListParagraph"/>
              <w:spacing w:line="259" w:lineRule="auto"/>
              <w:ind w:left="250"/>
              <w:rPr>
                <w:bCs/>
                <w:sz w:val="24"/>
                <w:szCs w:val="24"/>
              </w:rPr>
            </w:pPr>
          </w:p>
        </w:tc>
        <w:tc>
          <w:tcPr>
            <w:tcW w:w="5346" w:type="dxa"/>
          </w:tcPr>
          <w:p w14:paraId="6842D21D" w14:textId="2D7987EE" w:rsidR="00F320CE" w:rsidRPr="00352EAF" w:rsidRDefault="00F320CE" w:rsidP="00F320CE">
            <w:pPr>
              <w:pStyle w:val="ListParagraph"/>
              <w:widowControl/>
              <w:numPr>
                <w:ilvl w:val="0"/>
                <w:numId w:val="35"/>
              </w:numPr>
              <w:autoSpaceDE/>
              <w:autoSpaceDN/>
              <w:spacing w:line="259" w:lineRule="auto"/>
              <w:ind w:left="258" w:hanging="270"/>
              <w:contextualSpacing/>
              <w:rPr>
                <w:bCs/>
                <w:sz w:val="24"/>
                <w:szCs w:val="24"/>
              </w:rPr>
            </w:pPr>
            <w:bookmarkStart w:id="1" w:name="_Hlk191554935"/>
            <w:r w:rsidRPr="00352EAF">
              <w:rPr>
                <w:bCs/>
                <w:sz w:val="24"/>
                <w:szCs w:val="24"/>
              </w:rPr>
              <w:t xml:space="preserve">Factor </w:t>
            </w:r>
            <w:r w:rsidR="00CF3FD3">
              <w:rPr>
                <w:bCs/>
                <w:sz w:val="24"/>
                <w:szCs w:val="24"/>
              </w:rPr>
              <w:t>2</w:t>
            </w:r>
            <w:r>
              <w:rPr>
                <w:bCs/>
                <w:sz w:val="24"/>
                <w:szCs w:val="24"/>
              </w:rPr>
              <w:t>:</w:t>
            </w:r>
            <w:r w:rsidRPr="00352EAF">
              <w:rPr>
                <w:bCs/>
                <w:sz w:val="24"/>
                <w:szCs w:val="24"/>
              </w:rPr>
              <w:t xml:space="preserve"> </w:t>
            </w:r>
            <w:bookmarkEnd w:id="1"/>
            <w:r w:rsidR="00CF3FD3">
              <w:rPr>
                <w:bCs/>
                <w:sz w:val="24"/>
                <w:szCs w:val="24"/>
              </w:rPr>
              <w:t>Demonstrated Prior Experience and Reference Checks</w:t>
            </w:r>
          </w:p>
        </w:tc>
        <w:tc>
          <w:tcPr>
            <w:tcW w:w="2357" w:type="dxa"/>
          </w:tcPr>
          <w:p w14:paraId="4993383C" w14:textId="5E41C9A9" w:rsidR="0064446E" w:rsidRDefault="00003FE7">
            <w:pPr>
              <w:pStyle w:val="ListParagraph"/>
              <w:tabs>
                <w:tab w:val="num" w:pos="1320"/>
              </w:tabs>
              <w:ind w:left="288" w:hanging="164"/>
              <w:jc w:val="center"/>
              <w:rPr>
                <w:sz w:val="24"/>
                <w:szCs w:val="24"/>
              </w:rPr>
            </w:pPr>
            <w:r w:rsidRPr="005A7809">
              <w:rPr>
                <w:sz w:val="24"/>
                <w:szCs w:val="24"/>
              </w:rPr>
              <w:t xml:space="preserve">Statement of </w:t>
            </w:r>
            <w:r>
              <w:rPr>
                <w:sz w:val="24"/>
                <w:szCs w:val="24"/>
              </w:rPr>
              <w:t xml:space="preserve">prior </w:t>
            </w:r>
            <w:r w:rsidRPr="005A7809">
              <w:rPr>
                <w:sz w:val="24"/>
                <w:szCs w:val="24"/>
              </w:rPr>
              <w:t>relevant experience on contracts of similar size, scope, and complexity. </w:t>
            </w:r>
          </w:p>
          <w:p w14:paraId="4D7ECA2C" w14:textId="63142FA9" w:rsidR="005A7809" w:rsidRPr="002C75A4" w:rsidRDefault="005A7809" w:rsidP="005A7809">
            <w:pPr>
              <w:pStyle w:val="ListParagraph"/>
              <w:tabs>
                <w:tab w:val="num" w:pos="1320"/>
              </w:tabs>
              <w:ind w:left="288" w:hanging="164"/>
              <w:jc w:val="center"/>
              <w:rPr>
                <w:b/>
                <w:sz w:val="24"/>
              </w:rPr>
            </w:pPr>
            <w:r w:rsidRPr="002C75A4">
              <w:rPr>
                <w:b/>
                <w:sz w:val="24"/>
              </w:rPr>
              <w:t xml:space="preserve">(No more than </w:t>
            </w:r>
            <w:r w:rsidR="00003FE7" w:rsidRPr="002C75A4">
              <w:rPr>
                <w:b/>
                <w:bCs/>
                <w:sz w:val="24"/>
                <w:szCs w:val="24"/>
              </w:rPr>
              <w:t>1</w:t>
            </w:r>
            <w:r w:rsidRPr="002C75A4">
              <w:rPr>
                <w:b/>
                <w:sz w:val="24"/>
              </w:rPr>
              <w:t xml:space="preserve"> page per reference)</w:t>
            </w:r>
          </w:p>
          <w:p w14:paraId="2979907E" w14:textId="77777777" w:rsidR="0064446E" w:rsidRDefault="0064446E" w:rsidP="005A7809">
            <w:pPr>
              <w:pStyle w:val="ListParagraph"/>
              <w:tabs>
                <w:tab w:val="num" w:pos="1320"/>
              </w:tabs>
              <w:ind w:left="288" w:hanging="164"/>
              <w:jc w:val="center"/>
              <w:rPr>
                <w:sz w:val="24"/>
                <w:szCs w:val="24"/>
              </w:rPr>
            </w:pPr>
          </w:p>
          <w:p w14:paraId="66839B9E" w14:textId="583B1016" w:rsidR="00F320CE" w:rsidRPr="002C75A4" w:rsidRDefault="00F320CE" w:rsidP="002A6CB3">
            <w:pPr>
              <w:pStyle w:val="ListParagraph"/>
              <w:tabs>
                <w:tab w:val="num" w:pos="1320"/>
              </w:tabs>
              <w:ind w:left="288" w:hanging="164"/>
              <w:jc w:val="center"/>
              <w:rPr>
                <w:sz w:val="24"/>
              </w:rPr>
            </w:pPr>
          </w:p>
        </w:tc>
      </w:tr>
      <w:tr w:rsidR="003341C3" w:rsidRPr="00352EAF" w14:paraId="6AEFF1F4" w14:textId="77777777" w:rsidTr="00CD4C2F">
        <w:trPr>
          <w:trHeight w:val="529"/>
        </w:trPr>
        <w:tc>
          <w:tcPr>
            <w:tcW w:w="2065" w:type="dxa"/>
            <w:vMerge/>
            <w:tcBorders>
              <w:bottom w:val="single" w:sz="4" w:space="0" w:color="auto"/>
            </w:tcBorders>
          </w:tcPr>
          <w:p w14:paraId="31EAC16B" w14:textId="77777777" w:rsidR="003341C3" w:rsidRPr="00352EAF" w:rsidRDefault="003341C3" w:rsidP="003341C3">
            <w:pPr>
              <w:pStyle w:val="ListParagraph"/>
              <w:spacing w:line="259" w:lineRule="auto"/>
              <w:ind w:left="250"/>
              <w:rPr>
                <w:bCs/>
                <w:sz w:val="24"/>
                <w:szCs w:val="24"/>
              </w:rPr>
            </w:pPr>
          </w:p>
        </w:tc>
        <w:tc>
          <w:tcPr>
            <w:tcW w:w="5346" w:type="dxa"/>
          </w:tcPr>
          <w:p w14:paraId="160AF96B" w14:textId="20864269" w:rsidR="003341C3" w:rsidRPr="00352EAF" w:rsidRDefault="003341C3" w:rsidP="003341C3">
            <w:pPr>
              <w:pStyle w:val="ListParagraph"/>
              <w:widowControl/>
              <w:numPr>
                <w:ilvl w:val="0"/>
                <w:numId w:val="35"/>
              </w:numPr>
              <w:autoSpaceDE/>
              <w:autoSpaceDN/>
              <w:spacing w:line="259" w:lineRule="auto"/>
              <w:ind w:left="258" w:hanging="270"/>
              <w:contextualSpacing/>
              <w:rPr>
                <w:bCs/>
                <w:sz w:val="24"/>
                <w:szCs w:val="24"/>
              </w:rPr>
            </w:pPr>
            <w:r w:rsidRPr="00A967A9">
              <w:rPr>
                <w:sz w:val="24"/>
                <w:szCs w:val="24"/>
              </w:rPr>
              <w:t xml:space="preserve">Factor </w:t>
            </w:r>
            <w:r w:rsidR="007876ED">
              <w:rPr>
                <w:sz w:val="24"/>
                <w:szCs w:val="24"/>
              </w:rPr>
              <w:t>3</w:t>
            </w:r>
            <w:r w:rsidRPr="00A967A9">
              <w:rPr>
                <w:sz w:val="24"/>
                <w:szCs w:val="24"/>
              </w:rPr>
              <w:t>: Staffing and Management Approach</w:t>
            </w:r>
          </w:p>
        </w:tc>
        <w:tc>
          <w:tcPr>
            <w:tcW w:w="2357" w:type="dxa"/>
          </w:tcPr>
          <w:p w14:paraId="42CA3962" w14:textId="4290EFF1" w:rsidR="003341C3" w:rsidRPr="003341C3" w:rsidRDefault="00B618A0" w:rsidP="003341C3">
            <w:pPr>
              <w:pStyle w:val="ListParagraph"/>
              <w:tabs>
                <w:tab w:val="num" w:pos="1320"/>
              </w:tabs>
              <w:ind w:left="288" w:hanging="164"/>
              <w:jc w:val="center"/>
              <w:rPr>
                <w:sz w:val="24"/>
                <w:szCs w:val="24"/>
              </w:rPr>
            </w:pPr>
            <w:r>
              <w:rPr>
                <w:b/>
                <w:sz w:val="24"/>
              </w:rPr>
              <w:t>10</w:t>
            </w:r>
            <w:r w:rsidR="00F945EF" w:rsidRPr="002C75A4">
              <w:rPr>
                <w:b/>
                <w:sz w:val="24"/>
              </w:rPr>
              <w:t> </w:t>
            </w:r>
            <w:r w:rsidR="003341C3" w:rsidRPr="002C75A4">
              <w:rPr>
                <w:b/>
                <w:sz w:val="24"/>
              </w:rPr>
              <w:t>pages</w:t>
            </w:r>
            <w:r w:rsidR="003341C3" w:rsidRPr="003341C3">
              <w:rPr>
                <w:sz w:val="24"/>
                <w:szCs w:val="24"/>
              </w:rPr>
              <w:t xml:space="preserve"> </w:t>
            </w:r>
          </w:p>
          <w:p w14:paraId="630841BC" w14:textId="77777777" w:rsidR="003341C3" w:rsidRPr="003341C3" w:rsidRDefault="003341C3" w:rsidP="003341C3">
            <w:pPr>
              <w:pStyle w:val="ListParagraph"/>
              <w:tabs>
                <w:tab w:val="num" w:pos="1320"/>
              </w:tabs>
              <w:ind w:left="288" w:hanging="164"/>
              <w:jc w:val="center"/>
              <w:rPr>
                <w:sz w:val="24"/>
                <w:szCs w:val="24"/>
              </w:rPr>
            </w:pPr>
            <w:r w:rsidRPr="003341C3">
              <w:rPr>
                <w:sz w:val="24"/>
                <w:szCs w:val="24"/>
              </w:rPr>
              <w:t> </w:t>
            </w:r>
          </w:p>
          <w:p w14:paraId="3E0F45A7" w14:textId="77777777" w:rsidR="003341C3" w:rsidRPr="005A7809" w:rsidRDefault="003341C3" w:rsidP="00024E83">
            <w:pPr>
              <w:pStyle w:val="ListParagraph"/>
              <w:tabs>
                <w:tab w:val="num" w:pos="1320"/>
              </w:tabs>
              <w:ind w:left="288" w:hanging="164"/>
              <w:jc w:val="center"/>
              <w:rPr>
                <w:sz w:val="24"/>
                <w:szCs w:val="24"/>
              </w:rPr>
            </w:pPr>
          </w:p>
        </w:tc>
      </w:tr>
      <w:tr w:rsidR="00024E83" w:rsidRPr="00352EAF" w14:paraId="35E6B9C1" w14:textId="77777777" w:rsidTr="00CD4C2F">
        <w:trPr>
          <w:trHeight w:val="529"/>
        </w:trPr>
        <w:tc>
          <w:tcPr>
            <w:tcW w:w="2065" w:type="dxa"/>
            <w:tcBorders>
              <w:bottom w:val="single" w:sz="4" w:space="0" w:color="auto"/>
            </w:tcBorders>
          </w:tcPr>
          <w:p w14:paraId="05B1E41F" w14:textId="77777777" w:rsidR="00024E83" w:rsidRPr="00352EAF" w:rsidRDefault="00024E83" w:rsidP="003341C3">
            <w:pPr>
              <w:pStyle w:val="ListParagraph"/>
              <w:spacing w:line="259" w:lineRule="auto"/>
              <w:ind w:left="250"/>
              <w:rPr>
                <w:bCs/>
                <w:sz w:val="24"/>
                <w:szCs w:val="24"/>
              </w:rPr>
            </w:pPr>
          </w:p>
        </w:tc>
        <w:tc>
          <w:tcPr>
            <w:tcW w:w="5346" w:type="dxa"/>
          </w:tcPr>
          <w:p w14:paraId="14892E77" w14:textId="2A508C0C" w:rsidR="00024E83" w:rsidRPr="00A967A9" w:rsidRDefault="00024E83" w:rsidP="003341C3">
            <w:pPr>
              <w:pStyle w:val="ListParagraph"/>
              <w:widowControl/>
              <w:numPr>
                <w:ilvl w:val="0"/>
                <w:numId w:val="35"/>
              </w:numPr>
              <w:autoSpaceDE/>
              <w:autoSpaceDN/>
              <w:spacing w:line="259" w:lineRule="auto"/>
              <w:ind w:left="258" w:hanging="270"/>
              <w:contextualSpacing/>
              <w:rPr>
                <w:sz w:val="24"/>
                <w:szCs w:val="24"/>
              </w:rPr>
            </w:pPr>
            <w:r>
              <w:rPr>
                <w:sz w:val="24"/>
                <w:szCs w:val="24"/>
              </w:rPr>
              <w:t>Resumes</w:t>
            </w:r>
          </w:p>
        </w:tc>
        <w:tc>
          <w:tcPr>
            <w:tcW w:w="2357" w:type="dxa"/>
          </w:tcPr>
          <w:p w14:paraId="6DC83D5B" w14:textId="3E554B7B" w:rsidR="00024E83" w:rsidRDefault="00024E83" w:rsidP="003341C3">
            <w:pPr>
              <w:pStyle w:val="ListParagraph"/>
              <w:tabs>
                <w:tab w:val="num" w:pos="1320"/>
              </w:tabs>
              <w:ind w:left="288" w:hanging="164"/>
              <w:jc w:val="center"/>
              <w:rPr>
                <w:b/>
                <w:sz w:val="24"/>
              </w:rPr>
            </w:pPr>
            <w:r>
              <w:rPr>
                <w:b/>
                <w:sz w:val="24"/>
              </w:rPr>
              <w:t>2 Pages per resume</w:t>
            </w:r>
          </w:p>
        </w:tc>
      </w:tr>
      <w:tr w:rsidR="003341C3" w:rsidRPr="00352EAF" w14:paraId="433A0C00" w14:textId="77777777" w:rsidTr="00CD4C2F">
        <w:trPr>
          <w:trHeight w:val="327"/>
        </w:trPr>
        <w:tc>
          <w:tcPr>
            <w:tcW w:w="2065" w:type="dxa"/>
            <w:tcBorders>
              <w:bottom w:val="nil"/>
            </w:tcBorders>
          </w:tcPr>
          <w:p w14:paraId="378A933D" w14:textId="04E1513C" w:rsidR="003341C3" w:rsidRPr="00352EAF" w:rsidRDefault="003341C3" w:rsidP="003341C3">
            <w:pPr>
              <w:pStyle w:val="ListParagraph"/>
              <w:spacing w:line="259" w:lineRule="auto"/>
              <w:ind w:left="0"/>
              <w:rPr>
                <w:b/>
                <w:sz w:val="24"/>
                <w:szCs w:val="24"/>
              </w:rPr>
            </w:pPr>
            <w:r w:rsidRPr="00352EAF">
              <w:rPr>
                <w:b/>
                <w:sz w:val="24"/>
                <w:szCs w:val="24"/>
              </w:rPr>
              <w:t>Phase</w:t>
            </w:r>
            <w:r w:rsidR="00A4680F">
              <w:rPr>
                <w:b/>
                <w:sz w:val="24"/>
                <w:szCs w:val="24"/>
              </w:rPr>
              <w:t xml:space="preserve"> </w:t>
            </w:r>
            <w:r w:rsidR="005B6BAA">
              <w:rPr>
                <w:b/>
                <w:sz w:val="24"/>
                <w:szCs w:val="24"/>
              </w:rPr>
              <w:t>2</w:t>
            </w:r>
          </w:p>
        </w:tc>
        <w:tc>
          <w:tcPr>
            <w:tcW w:w="5346" w:type="dxa"/>
          </w:tcPr>
          <w:p w14:paraId="5A3F4980" w14:textId="7B2AD8AA" w:rsidR="003341C3" w:rsidRPr="00CD4C2F" w:rsidRDefault="00A4680F" w:rsidP="003341C3">
            <w:pPr>
              <w:spacing w:line="259" w:lineRule="auto"/>
              <w:rPr>
                <w:b/>
                <w:sz w:val="24"/>
                <w:szCs w:val="24"/>
              </w:rPr>
            </w:pPr>
            <w:r w:rsidRPr="00CD4C2F">
              <w:rPr>
                <w:b/>
                <w:sz w:val="24"/>
                <w:szCs w:val="24"/>
              </w:rPr>
              <w:t>Volume 3</w:t>
            </w:r>
            <w:r w:rsidR="007876ED" w:rsidRPr="00CD4C2F">
              <w:rPr>
                <w:b/>
                <w:sz w:val="24"/>
                <w:szCs w:val="24"/>
              </w:rPr>
              <w:t xml:space="preserve"> – Price Proposal</w:t>
            </w:r>
          </w:p>
        </w:tc>
        <w:tc>
          <w:tcPr>
            <w:tcW w:w="2357" w:type="dxa"/>
          </w:tcPr>
          <w:p w14:paraId="48F39222" w14:textId="77777777" w:rsidR="003341C3" w:rsidRPr="00352EAF" w:rsidRDefault="003341C3" w:rsidP="003341C3">
            <w:pPr>
              <w:pStyle w:val="ListParagraph"/>
              <w:tabs>
                <w:tab w:val="num" w:pos="1320"/>
              </w:tabs>
              <w:ind w:left="288" w:hanging="164"/>
              <w:rPr>
                <w:sz w:val="24"/>
                <w:szCs w:val="24"/>
              </w:rPr>
            </w:pPr>
          </w:p>
        </w:tc>
      </w:tr>
      <w:tr w:rsidR="007876ED" w:rsidRPr="00352EAF" w14:paraId="6A4A0C54" w14:textId="77777777" w:rsidTr="008E0AB7">
        <w:trPr>
          <w:trHeight w:val="327"/>
        </w:trPr>
        <w:tc>
          <w:tcPr>
            <w:tcW w:w="2065" w:type="dxa"/>
            <w:tcBorders>
              <w:top w:val="nil"/>
              <w:bottom w:val="nil"/>
            </w:tcBorders>
          </w:tcPr>
          <w:p w14:paraId="448AC0DA" w14:textId="77777777" w:rsidR="007876ED" w:rsidRPr="00352EAF" w:rsidRDefault="007876ED" w:rsidP="003341C3">
            <w:pPr>
              <w:pStyle w:val="ListParagraph"/>
              <w:spacing w:line="259" w:lineRule="auto"/>
              <w:ind w:left="0"/>
              <w:rPr>
                <w:b/>
                <w:sz w:val="24"/>
                <w:szCs w:val="24"/>
              </w:rPr>
            </w:pPr>
          </w:p>
        </w:tc>
        <w:tc>
          <w:tcPr>
            <w:tcW w:w="5346" w:type="dxa"/>
          </w:tcPr>
          <w:p w14:paraId="1A154782" w14:textId="35E20E5A" w:rsidR="007876ED" w:rsidRPr="00CD4C2F" w:rsidRDefault="007876ED" w:rsidP="003341C3">
            <w:pPr>
              <w:spacing w:line="259" w:lineRule="auto"/>
              <w:rPr>
                <w:bCs/>
                <w:sz w:val="24"/>
                <w:szCs w:val="24"/>
              </w:rPr>
            </w:pPr>
            <w:r>
              <w:rPr>
                <w:bCs/>
                <w:sz w:val="24"/>
                <w:szCs w:val="24"/>
              </w:rPr>
              <w:t>Cover Sheet</w:t>
            </w:r>
          </w:p>
        </w:tc>
        <w:tc>
          <w:tcPr>
            <w:tcW w:w="2357" w:type="dxa"/>
          </w:tcPr>
          <w:p w14:paraId="3D6517AD" w14:textId="67AFDA59" w:rsidR="007876ED" w:rsidRPr="002C75A4" w:rsidRDefault="007876ED" w:rsidP="003341C3">
            <w:pPr>
              <w:pStyle w:val="ListParagraph"/>
              <w:tabs>
                <w:tab w:val="num" w:pos="1320"/>
              </w:tabs>
              <w:ind w:left="288" w:hanging="164"/>
              <w:rPr>
                <w:sz w:val="24"/>
              </w:rPr>
            </w:pPr>
            <w:r w:rsidRPr="002C75A4">
              <w:rPr>
                <w:b/>
                <w:sz w:val="24"/>
              </w:rPr>
              <w:t>2 pages</w:t>
            </w:r>
          </w:p>
        </w:tc>
      </w:tr>
      <w:tr w:rsidR="007876ED" w:rsidRPr="00352EAF" w14:paraId="4DBB6BE8" w14:textId="77777777" w:rsidTr="008E0AB7">
        <w:trPr>
          <w:trHeight w:val="327"/>
        </w:trPr>
        <w:tc>
          <w:tcPr>
            <w:tcW w:w="2065" w:type="dxa"/>
            <w:tcBorders>
              <w:top w:val="nil"/>
              <w:bottom w:val="single" w:sz="4" w:space="0" w:color="auto"/>
            </w:tcBorders>
          </w:tcPr>
          <w:p w14:paraId="21049A7A" w14:textId="77777777" w:rsidR="007876ED" w:rsidRPr="00352EAF" w:rsidRDefault="007876ED" w:rsidP="003341C3">
            <w:pPr>
              <w:pStyle w:val="ListParagraph"/>
              <w:spacing w:line="259" w:lineRule="auto"/>
              <w:ind w:left="0"/>
              <w:rPr>
                <w:b/>
                <w:sz w:val="24"/>
                <w:szCs w:val="24"/>
              </w:rPr>
            </w:pPr>
          </w:p>
        </w:tc>
        <w:tc>
          <w:tcPr>
            <w:tcW w:w="5346" w:type="dxa"/>
          </w:tcPr>
          <w:p w14:paraId="48A70D6A" w14:textId="2DA1E90E" w:rsidR="007876ED" w:rsidRPr="00CD4C2F" w:rsidRDefault="007876ED" w:rsidP="003341C3">
            <w:pPr>
              <w:spacing w:line="259" w:lineRule="auto"/>
              <w:rPr>
                <w:bCs/>
                <w:sz w:val="24"/>
                <w:szCs w:val="24"/>
              </w:rPr>
            </w:pPr>
            <w:r w:rsidRPr="00CD4C2F">
              <w:rPr>
                <w:bCs/>
                <w:sz w:val="24"/>
                <w:szCs w:val="24"/>
              </w:rPr>
              <w:t>Factor</w:t>
            </w:r>
            <w:r w:rsidR="00FD507B" w:rsidRPr="00CD4C2F">
              <w:rPr>
                <w:bCs/>
                <w:sz w:val="24"/>
                <w:szCs w:val="24"/>
              </w:rPr>
              <w:t xml:space="preserve"> 4: Price</w:t>
            </w:r>
          </w:p>
        </w:tc>
        <w:tc>
          <w:tcPr>
            <w:tcW w:w="2357" w:type="dxa"/>
          </w:tcPr>
          <w:p w14:paraId="4BBA8635" w14:textId="111AE106" w:rsidR="007876ED" w:rsidRPr="002C75A4" w:rsidRDefault="00FD507B" w:rsidP="003341C3">
            <w:pPr>
              <w:pStyle w:val="ListParagraph"/>
              <w:tabs>
                <w:tab w:val="num" w:pos="1320"/>
              </w:tabs>
              <w:ind w:left="288" w:hanging="164"/>
              <w:rPr>
                <w:sz w:val="24"/>
              </w:rPr>
            </w:pPr>
            <w:r w:rsidRPr="002C75A4">
              <w:rPr>
                <w:b/>
                <w:sz w:val="24"/>
              </w:rPr>
              <w:t>No page limit</w:t>
            </w:r>
          </w:p>
        </w:tc>
      </w:tr>
    </w:tbl>
    <w:p w14:paraId="24EB3A30" w14:textId="77777777" w:rsidR="00F320CE" w:rsidRDefault="00F320CE" w:rsidP="00F320CE">
      <w:pPr>
        <w:pStyle w:val="BodyText"/>
        <w:spacing w:before="10"/>
        <w:rPr>
          <w:sz w:val="6"/>
        </w:rPr>
      </w:pPr>
    </w:p>
    <w:p w14:paraId="6F240346" w14:textId="77777777" w:rsidR="00F320CE" w:rsidRDefault="00F320CE" w:rsidP="00F320CE">
      <w:pPr>
        <w:pStyle w:val="BodyText"/>
        <w:spacing w:before="10"/>
        <w:rPr>
          <w:sz w:val="6"/>
        </w:rPr>
      </w:pPr>
    </w:p>
    <w:p w14:paraId="539E8B57" w14:textId="77777777" w:rsidR="00F320CE" w:rsidRDefault="00F320CE" w:rsidP="00F320CE">
      <w:pPr>
        <w:pStyle w:val="BodyText"/>
        <w:spacing w:before="10"/>
        <w:rPr>
          <w:sz w:val="6"/>
        </w:rPr>
      </w:pPr>
    </w:p>
    <w:p w14:paraId="04546CA4" w14:textId="77777777" w:rsidR="00F320CE" w:rsidRDefault="00F320CE" w:rsidP="00F320CE">
      <w:pPr>
        <w:pStyle w:val="BodyText"/>
        <w:spacing w:before="10"/>
        <w:rPr>
          <w:sz w:val="6"/>
        </w:rPr>
      </w:pPr>
    </w:p>
    <w:p w14:paraId="35D86F80" w14:textId="77777777" w:rsidR="00F320CE" w:rsidRDefault="00F320CE" w:rsidP="00F320CE">
      <w:pPr>
        <w:pStyle w:val="BodyText"/>
        <w:spacing w:before="10"/>
        <w:rPr>
          <w:sz w:val="6"/>
        </w:rPr>
      </w:pPr>
    </w:p>
    <w:p w14:paraId="4B3A4383" w14:textId="77777777" w:rsidR="00F320CE" w:rsidRDefault="00F320CE" w:rsidP="00F320CE">
      <w:pPr>
        <w:pStyle w:val="BodyText"/>
        <w:spacing w:before="10"/>
        <w:rPr>
          <w:sz w:val="6"/>
        </w:rPr>
      </w:pPr>
    </w:p>
    <w:p w14:paraId="5F3F947F" w14:textId="1B6C0B45" w:rsidR="00F320CE" w:rsidRDefault="00CE3E29" w:rsidP="00CD4C2F">
      <w:pPr>
        <w:pStyle w:val="Heading2"/>
        <w:tabs>
          <w:tab w:val="left" w:pos="1170"/>
        </w:tabs>
        <w:ind w:left="475"/>
      </w:pPr>
      <w:r>
        <w:t xml:space="preserve">4.1 </w:t>
      </w:r>
      <w:r w:rsidR="00F320CE">
        <w:t>Submission</w:t>
      </w:r>
      <w:r w:rsidR="00F320CE">
        <w:rPr>
          <w:spacing w:val="-6"/>
        </w:rPr>
        <w:t xml:space="preserve"> </w:t>
      </w:r>
      <w:r w:rsidR="00F320CE">
        <w:t>of</w:t>
      </w:r>
      <w:r w:rsidR="00F320CE">
        <w:rPr>
          <w:spacing w:val="-6"/>
        </w:rPr>
        <w:t xml:space="preserve"> </w:t>
      </w:r>
      <w:r w:rsidR="00F320CE">
        <w:rPr>
          <w:spacing w:val="-2"/>
        </w:rPr>
        <w:t>Volumes</w:t>
      </w:r>
    </w:p>
    <w:p w14:paraId="2530B497" w14:textId="77777777" w:rsidR="00F320CE" w:rsidRDefault="00F320CE" w:rsidP="00F320CE">
      <w:pPr>
        <w:pStyle w:val="BodyText"/>
        <w:spacing w:before="27"/>
      </w:pPr>
    </w:p>
    <w:p w14:paraId="588CC046" w14:textId="77777777" w:rsidR="00F320CE" w:rsidRDefault="00F320CE" w:rsidP="00F320CE">
      <w:pPr>
        <w:pStyle w:val="BodyText"/>
        <w:ind w:firstLine="473"/>
      </w:pPr>
      <w:r>
        <w:t>For</w:t>
      </w:r>
      <w:r>
        <w:rPr>
          <w:spacing w:val="-1"/>
        </w:rPr>
        <w:t xml:space="preserve"> </w:t>
      </w:r>
      <w:r>
        <w:t>written submissions,</w:t>
      </w:r>
      <w:r>
        <w:rPr>
          <w:spacing w:val="-1"/>
        </w:rPr>
        <w:t xml:space="preserve"> </w:t>
      </w:r>
      <w:r>
        <w:t>the document</w:t>
      </w:r>
      <w:r>
        <w:rPr>
          <w:spacing w:val="-1"/>
        </w:rPr>
        <w:t xml:space="preserve"> </w:t>
      </w:r>
      <w:r>
        <w:t>in print</w:t>
      </w:r>
      <w:r>
        <w:rPr>
          <w:spacing w:val="-1"/>
        </w:rPr>
        <w:t xml:space="preserve"> </w:t>
      </w:r>
      <w:r>
        <w:t>format shall be</w:t>
      </w:r>
      <w:r>
        <w:rPr>
          <w:spacing w:val="-2"/>
        </w:rPr>
        <w:t xml:space="preserve"> </w:t>
      </w:r>
      <w:r>
        <w:t>configured with</w:t>
      </w:r>
      <w:r>
        <w:rPr>
          <w:spacing w:val="-1"/>
        </w:rPr>
        <w:t xml:space="preserve"> </w:t>
      </w:r>
      <w:r>
        <w:t>a paper</w:t>
      </w:r>
      <w:r>
        <w:rPr>
          <w:spacing w:val="-1"/>
        </w:rPr>
        <w:t xml:space="preserve"> </w:t>
      </w:r>
      <w:r>
        <w:t xml:space="preserve">size of </w:t>
      </w:r>
      <w:r>
        <w:rPr>
          <w:spacing w:val="-10"/>
        </w:rPr>
        <w:t>8</w:t>
      </w:r>
    </w:p>
    <w:p w14:paraId="489772C1" w14:textId="2B91C2A1" w:rsidR="00F320CE" w:rsidRPr="00DF5F16" w:rsidRDefault="00F320CE" w:rsidP="00CD4C2F">
      <w:pPr>
        <w:pStyle w:val="BodyText"/>
        <w:spacing w:before="22" w:line="259" w:lineRule="auto"/>
        <w:ind w:left="473" w:right="549"/>
      </w:pPr>
      <w:r>
        <w:t>½ by 11 inches in the printed view.</w:t>
      </w:r>
      <w:r>
        <w:rPr>
          <w:spacing w:val="40"/>
        </w:rPr>
        <w:t xml:space="preserve"> </w:t>
      </w:r>
      <w:r>
        <w:t>The font shall be Times New Roman, and the font size shall be 12 points.</w:t>
      </w:r>
      <w:r>
        <w:rPr>
          <w:spacing w:val="40"/>
        </w:rPr>
        <w:t xml:space="preserve"> </w:t>
      </w:r>
      <w:r>
        <w:t>No reduction in size is permitted except for charts or graphs.</w:t>
      </w:r>
      <w:r>
        <w:rPr>
          <w:spacing w:val="40"/>
        </w:rPr>
        <w:t xml:space="preserve"> </w:t>
      </w:r>
      <w:r>
        <w:t>In those instances where reduction is allowable, Offerors shall</w:t>
      </w:r>
      <w:r>
        <w:rPr>
          <w:spacing w:val="-2"/>
        </w:rPr>
        <w:t xml:space="preserve"> </w:t>
      </w:r>
      <w:r>
        <w:t>ensure</w:t>
      </w:r>
      <w:r>
        <w:rPr>
          <w:spacing w:val="-2"/>
        </w:rPr>
        <w:t xml:space="preserve"> </w:t>
      </w:r>
      <w:r>
        <w:t>the</w:t>
      </w:r>
      <w:r>
        <w:rPr>
          <w:spacing w:val="-2"/>
        </w:rPr>
        <w:t xml:space="preserve"> </w:t>
      </w:r>
      <w:r>
        <w:t>print</w:t>
      </w:r>
      <w:r>
        <w:rPr>
          <w:spacing w:val="-2"/>
        </w:rPr>
        <w:t xml:space="preserve"> </w:t>
      </w:r>
      <w:r>
        <w:t>is</w:t>
      </w:r>
      <w:r>
        <w:rPr>
          <w:spacing w:val="-2"/>
        </w:rPr>
        <w:t xml:space="preserve"> </w:t>
      </w:r>
      <w:r>
        <w:t>no</w:t>
      </w:r>
      <w:r>
        <w:rPr>
          <w:spacing w:val="-2"/>
        </w:rPr>
        <w:t xml:space="preserve"> </w:t>
      </w:r>
      <w:r>
        <w:t>less</w:t>
      </w:r>
      <w:r>
        <w:rPr>
          <w:spacing w:val="-3"/>
        </w:rPr>
        <w:t xml:space="preserve"> </w:t>
      </w:r>
      <w:r>
        <w:t>than</w:t>
      </w:r>
      <w:r>
        <w:rPr>
          <w:spacing w:val="-2"/>
        </w:rPr>
        <w:t xml:space="preserve"> </w:t>
      </w:r>
      <w:r>
        <w:t>10</w:t>
      </w:r>
      <w:r>
        <w:rPr>
          <w:spacing w:val="-2"/>
        </w:rPr>
        <w:t xml:space="preserve"> </w:t>
      </w:r>
      <w:r>
        <w:t>points</w:t>
      </w:r>
      <w:r>
        <w:rPr>
          <w:spacing w:val="-3"/>
        </w:rPr>
        <w:t xml:space="preserve"> </w:t>
      </w:r>
      <w:r>
        <w:t>for</w:t>
      </w:r>
      <w:r>
        <w:rPr>
          <w:spacing w:val="-2"/>
        </w:rPr>
        <w:t xml:space="preserve"> graphs and </w:t>
      </w:r>
      <w:r>
        <w:t>tables.</w:t>
      </w:r>
      <w:r>
        <w:rPr>
          <w:spacing w:val="40"/>
        </w:rPr>
        <w:t xml:space="preserve"> </w:t>
      </w:r>
      <w:r>
        <w:t>Each</w:t>
      </w:r>
      <w:r>
        <w:rPr>
          <w:spacing w:val="-2"/>
        </w:rPr>
        <w:t xml:space="preserve"> </w:t>
      </w:r>
      <w:r>
        <w:t>page</w:t>
      </w:r>
      <w:r>
        <w:rPr>
          <w:spacing w:val="-2"/>
        </w:rPr>
        <w:t xml:space="preserve"> </w:t>
      </w:r>
      <w:r>
        <w:t xml:space="preserve">shall have margins of at least one inch on each page. </w:t>
      </w:r>
    </w:p>
    <w:p w14:paraId="751A2C34" w14:textId="77777777" w:rsidR="00F320CE" w:rsidRDefault="00F320CE" w:rsidP="00F320CE">
      <w:pPr>
        <w:pStyle w:val="BodyText"/>
        <w:spacing w:before="26"/>
        <w:ind w:firstLine="450"/>
      </w:pPr>
    </w:p>
    <w:p w14:paraId="081EBBC8" w14:textId="794CD05E" w:rsidR="00F320CE" w:rsidRPr="00A61C42" w:rsidRDefault="00F320CE" w:rsidP="00CD4C2F">
      <w:pPr>
        <w:pStyle w:val="Heading2"/>
        <w:numPr>
          <w:ilvl w:val="2"/>
          <w:numId w:val="69"/>
        </w:numPr>
        <w:tabs>
          <w:tab w:val="left" w:pos="1260"/>
        </w:tabs>
        <w:spacing w:before="1"/>
        <w:ind w:left="1195"/>
        <w:rPr>
          <w:rStyle w:val="BodyTextChar"/>
          <w:b w:val="0"/>
          <w:bCs w:val="0"/>
        </w:rPr>
      </w:pPr>
      <w:r>
        <w:t>Phase 1, Volume</w:t>
      </w:r>
      <w:r>
        <w:rPr>
          <w:spacing w:val="-6"/>
        </w:rPr>
        <w:t xml:space="preserve"> </w:t>
      </w:r>
      <w:r>
        <w:rPr>
          <w:spacing w:val="-10"/>
        </w:rPr>
        <w:t xml:space="preserve">1 </w:t>
      </w:r>
    </w:p>
    <w:p w14:paraId="1E16A8EC" w14:textId="77777777" w:rsidR="00F320CE" w:rsidRDefault="00F320CE" w:rsidP="00F320CE">
      <w:pPr>
        <w:pStyle w:val="BodyText"/>
        <w:spacing w:before="49"/>
        <w:rPr>
          <w:b/>
        </w:rPr>
      </w:pPr>
    </w:p>
    <w:p w14:paraId="665B213A" w14:textId="77777777" w:rsidR="00F320CE" w:rsidRDefault="00F320CE" w:rsidP="00CD4C2F">
      <w:pPr>
        <w:pStyle w:val="ListParagraph"/>
        <w:numPr>
          <w:ilvl w:val="3"/>
          <w:numId w:val="69"/>
        </w:numPr>
        <w:tabs>
          <w:tab w:val="left" w:pos="1260"/>
        </w:tabs>
        <w:ind w:left="2606" w:hanging="2131"/>
        <w:rPr>
          <w:b/>
          <w:sz w:val="24"/>
        </w:rPr>
      </w:pPr>
      <w:r>
        <w:rPr>
          <w:b/>
          <w:sz w:val="24"/>
        </w:rPr>
        <w:t>Cover Sheet</w:t>
      </w:r>
    </w:p>
    <w:p w14:paraId="51169073" w14:textId="77777777" w:rsidR="00F320CE" w:rsidRDefault="00F320CE" w:rsidP="00F320CE">
      <w:pPr>
        <w:tabs>
          <w:tab w:val="left" w:pos="1260"/>
        </w:tabs>
        <w:ind w:left="450"/>
        <w:rPr>
          <w:b/>
          <w:sz w:val="24"/>
        </w:rPr>
      </w:pPr>
    </w:p>
    <w:p w14:paraId="69B07892" w14:textId="77777777" w:rsidR="00F320CE" w:rsidRDefault="00F320CE" w:rsidP="00F320CE">
      <w:pPr>
        <w:pStyle w:val="BodyText"/>
        <w:spacing w:line="259" w:lineRule="auto"/>
        <w:ind w:left="473" w:right="549" w:hanging="10"/>
      </w:pPr>
      <w:r>
        <w:t>A</w:t>
      </w:r>
      <w:r>
        <w:rPr>
          <w:spacing w:val="-3"/>
        </w:rPr>
        <w:t xml:space="preserve"> </w:t>
      </w:r>
      <w:r>
        <w:t>cover</w:t>
      </w:r>
      <w:r>
        <w:rPr>
          <w:spacing w:val="-3"/>
        </w:rPr>
        <w:t xml:space="preserve"> </w:t>
      </w:r>
      <w:r>
        <w:t>sheet</w:t>
      </w:r>
      <w:r>
        <w:rPr>
          <w:spacing w:val="-3"/>
        </w:rPr>
        <w:t xml:space="preserve"> </w:t>
      </w:r>
      <w:r>
        <w:t>shall</w:t>
      </w:r>
      <w:r>
        <w:rPr>
          <w:spacing w:val="-3"/>
        </w:rPr>
        <w:t xml:space="preserve"> </w:t>
      </w:r>
      <w:r>
        <w:t>accompany</w:t>
      </w:r>
      <w:r>
        <w:rPr>
          <w:spacing w:val="-2"/>
        </w:rPr>
        <w:t xml:space="preserve"> </w:t>
      </w:r>
      <w:r>
        <w:t>the</w:t>
      </w:r>
      <w:r>
        <w:rPr>
          <w:spacing w:val="-2"/>
        </w:rPr>
        <w:t xml:space="preserve"> </w:t>
      </w:r>
      <w:r>
        <w:t>proposal</w:t>
      </w:r>
      <w:r>
        <w:rPr>
          <w:spacing w:val="-2"/>
        </w:rPr>
        <w:t xml:space="preserve"> </w:t>
      </w:r>
      <w:r>
        <w:t>to</w:t>
      </w:r>
      <w:r>
        <w:rPr>
          <w:spacing w:val="-2"/>
        </w:rPr>
        <w:t xml:space="preserve"> </w:t>
      </w:r>
      <w:r>
        <w:t>set</w:t>
      </w:r>
      <w:r>
        <w:rPr>
          <w:spacing w:val="-2"/>
        </w:rPr>
        <w:t xml:space="preserve"> </w:t>
      </w:r>
      <w:r>
        <w:t>forth</w:t>
      </w:r>
      <w:r>
        <w:rPr>
          <w:spacing w:val="-2"/>
        </w:rPr>
        <w:t xml:space="preserve"> </w:t>
      </w:r>
      <w:r>
        <w:t>any</w:t>
      </w:r>
      <w:r>
        <w:rPr>
          <w:spacing w:val="-2"/>
        </w:rPr>
        <w:t xml:space="preserve"> </w:t>
      </w:r>
      <w:r>
        <w:t>information</w:t>
      </w:r>
      <w:r>
        <w:rPr>
          <w:spacing w:val="-2"/>
        </w:rPr>
        <w:t xml:space="preserve"> </w:t>
      </w:r>
      <w:r>
        <w:t>that</w:t>
      </w:r>
      <w:r>
        <w:rPr>
          <w:spacing w:val="-2"/>
        </w:rPr>
        <w:t xml:space="preserve"> </w:t>
      </w:r>
      <w:r>
        <w:t>the</w:t>
      </w:r>
      <w:r>
        <w:rPr>
          <w:spacing w:val="-2"/>
        </w:rPr>
        <w:t xml:space="preserve"> </w:t>
      </w:r>
      <w:r>
        <w:t>Offeror</w:t>
      </w:r>
      <w:r>
        <w:rPr>
          <w:spacing w:val="-2"/>
        </w:rPr>
        <w:t xml:space="preserve"> </w:t>
      </w:r>
      <w:r>
        <w:t>wishes</w:t>
      </w:r>
      <w:r>
        <w:rPr>
          <w:spacing w:val="-2"/>
        </w:rPr>
        <w:t xml:space="preserve"> </w:t>
      </w:r>
      <w:r>
        <w:t>to bring to the attention of the Government.</w:t>
      </w:r>
      <w:r>
        <w:rPr>
          <w:spacing w:val="40"/>
        </w:rPr>
        <w:t xml:space="preserve"> </w:t>
      </w:r>
      <w:r>
        <w:t>At a minimum, the cover sheet shall include the following information</w:t>
      </w:r>
      <w:r>
        <w:rPr>
          <w:spacing w:val="-2"/>
        </w:rPr>
        <w:t>:</w:t>
      </w:r>
    </w:p>
    <w:p w14:paraId="320E6F5A" w14:textId="77777777" w:rsidR="00F320CE" w:rsidRDefault="00F320CE" w:rsidP="00F320CE">
      <w:pPr>
        <w:pStyle w:val="BodyText"/>
        <w:spacing w:before="27"/>
      </w:pPr>
    </w:p>
    <w:p w14:paraId="6ED2A244" w14:textId="24B2916D" w:rsidR="00F320CE" w:rsidRDefault="00F320CE" w:rsidP="00F320CE">
      <w:pPr>
        <w:pStyle w:val="ListParagraph"/>
        <w:numPr>
          <w:ilvl w:val="0"/>
          <w:numId w:val="37"/>
        </w:numPr>
        <w:tabs>
          <w:tab w:val="left" w:pos="990"/>
          <w:tab w:val="left" w:pos="1260"/>
        </w:tabs>
        <w:ind w:left="1350" w:hanging="540"/>
        <w:rPr>
          <w:sz w:val="24"/>
        </w:rPr>
      </w:pPr>
      <w:r>
        <w:rPr>
          <w:sz w:val="24"/>
        </w:rPr>
        <w:t>RFP</w:t>
      </w:r>
      <w:r>
        <w:rPr>
          <w:spacing w:val="-7"/>
          <w:sz w:val="24"/>
        </w:rPr>
        <w:t xml:space="preserve"> </w:t>
      </w:r>
      <w:r>
        <w:rPr>
          <w:sz w:val="24"/>
        </w:rPr>
        <w:t>70RTAC2</w:t>
      </w:r>
      <w:r w:rsidR="002833F3">
        <w:rPr>
          <w:sz w:val="24"/>
        </w:rPr>
        <w:t>6</w:t>
      </w:r>
      <w:r>
        <w:rPr>
          <w:sz w:val="24"/>
        </w:rPr>
        <w:t>R000000</w:t>
      </w:r>
      <w:r w:rsidR="002833F3">
        <w:rPr>
          <w:sz w:val="24"/>
        </w:rPr>
        <w:t>07</w:t>
      </w:r>
      <w:r>
        <w:rPr>
          <w:sz w:val="24"/>
        </w:rPr>
        <w:t xml:space="preserve"> –</w:t>
      </w:r>
      <w:r>
        <w:rPr>
          <w:spacing w:val="-4"/>
          <w:sz w:val="24"/>
        </w:rPr>
        <w:t xml:space="preserve"> </w:t>
      </w:r>
      <w:r>
        <w:rPr>
          <w:sz w:val="24"/>
        </w:rPr>
        <w:t>Volume</w:t>
      </w:r>
      <w:r>
        <w:rPr>
          <w:spacing w:val="-5"/>
          <w:sz w:val="24"/>
        </w:rPr>
        <w:t xml:space="preserve"> </w:t>
      </w:r>
      <w:r>
        <w:rPr>
          <w:sz w:val="24"/>
        </w:rPr>
        <w:t>[identify</w:t>
      </w:r>
      <w:r>
        <w:rPr>
          <w:spacing w:val="-3"/>
          <w:sz w:val="24"/>
        </w:rPr>
        <w:t xml:space="preserve"> </w:t>
      </w:r>
      <w:r>
        <w:rPr>
          <w:sz w:val="24"/>
        </w:rPr>
        <w:t>the</w:t>
      </w:r>
      <w:r>
        <w:rPr>
          <w:spacing w:val="-4"/>
          <w:sz w:val="24"/>
        </w:rPr>
        <w:t xml:space="preserve"> </w:t>
      </w:r>
      <w:r>
        <w:rPr>
          <w:sz w:val="24"/>
        </w:rPr>
        <w:t>volume</w:t>
      </w:r>
      <w:r>
        <w:rPr>
          <w:spacing w:val="-3"/>
          <w:sz w:val="24"/>
        </w:rPr>
        <w:t xml:space="preserve"> </w:t>
      </w:r>
      <w:r>
        <w:rPr>
          <w:spacing w:val="-2"/>
          <w:sz w:val="24"/>
        </w:rPr>
        <w:t>number]</w:t>
      </w:r>
    </w:p>
    <w:p w14:paraId="21A7EAFD" w14:textId="77777777" w:rsidR="00F320CE" w:rsidRDefault="00F320CE" w:rsidP="00F320CE">
      <w:pPr>
        <w:pStyle w:val="ListParagraph"/>
        <w:numPr>
          <w:ilvl w:val="0"/>
          <w:numId w:val="37"/>
        </w:numPr>
        <w:tabs>
          <w:tab w:val="left" w:pos="802"/>
          <w:tab w:val="left" w:pos="1260"/>
        </w:tabs>
        <w:spacing w:before="24"/>
        <w:ind w:left="802" w:firstLine="8"/>
        <w:rPr>
          <w:sz w:val="24"/>
        </w:rPr>
      </w:pPr>
      <w:r>
        <w:rPr>
          <w:sz w:val="24"/>
        </w:rPr>
        <w:t xml:space="preserve">Date of </w:t>
      </w:r>
      <w:r>
        <w:rPr>
          <w:spacing w:val="-2"/>
          <w:sz w:val="24"/>
        </w:rPr>
        <w:t>Submission</w:t>
      </w:r>
    </w:p>
    <w:p w14:paraId="41EEAF1F" w14:textId="77777777" w:rsidR="00F320CE" w:rsidRDefault="00F320CE" w:rsidP="00F320CE">
      <w:pPr>
        <w:pStyle w:val="ListParagraph"/>
        <w:numPr>
          <w:ilvl w:val="0"/>
          <w:numId w:val="37"/>
        </w:numPr>
        <w:tabs>
          <w:tab w:val="left" w:pos="802"/>
          <w:tab w:val="left" w:pos="1260"/>
        </w:tabs>
        <w:spacing w:before="26"/>
        <w:ind w:left="802" w:firstLine="8"/>
        <w:rPr>
          <w:sz w:val="24"/>
        </w:rPr>
      </w:pPr>
      <w:r>
        <w:rPr>
          <w:sz w:val="24"/>
        </w:rPr>
        <w:t>Offeror's</w:t>
      </w:r>
      <w:r>
        <w:rPr>
          <w:spacing w:val="-2"/>
          <w:sz w:val="24"/>
        </w:rPr>
        <w:t xml:space="preserve"> </w:t>
      </w:r>
      <w:r>
        <w:rPr>
          <w:spacing w:val="-4"/>
          <w:sz w:val="24"/>
        </w:rPr>
        <w:t>Name</w:t>
      </w:r>
    </w:p>
    <w:p w14:paraId="7CC10F7A" w14:textId="77777777" w:rsidR="00F320CE" w:rsidRDefault="00F320CE" w:rsidP="00F320CE">
      <w:pPr>
        <w:pStyle w:val="ListParagraph"/>
        <w:numPr>
          <w:ilvl w:val="0"/>
          <w:numId w:val="37"/>
        </w:numPr>
        <w:tabs>
          <w:tab w:val="left" w:pos="802"/>
          <w:tab w:val="left" w:pos="1260"/>
        </w:tabs>
        <w:spacing w:before="25"/>
        <w:ind w:left="802" w:firstLine="8"/>
        <w:rPr>
          <w:sz w:val="24"/>
        </w:rPr>
      </w:pPr>
      <w:r>
        <w:rPr>
          <w:sz w:val="24"/>
        </w:rPr>
        <w:t>Offeror's</w:t>
      </w:r>
      <w:r>
        <w:rPr>
          <w:spacing w:val="-1"/>
          <w:sz w:val="24"/>
        </w:rPr>
        <w:t xml:space="preserve"> </w:t>
      </w:r>
      <w:r>
        <w:rPr>
          <w:sz w:val="24"/>
        </w:rPr>
        <w:t>Employer Identification Number (EIN)</w:t>
      </w:r>
    </w:p>
    <w:p w14:paraId="157BA5A6" w14:textId="77777777" w:rsidR="00F320CE" w:rsidRDefault="00F320CE" w:rsidP="00F320CE">
      <w:pPr>
        <w:pStyle w:val="ListParagraph"/>
        <w:numPr>
          <w:ilvl w:val="0"/>
          <w:numId w:val="37"/>
        </w:numPr>
        <w:tabs>
          <w:tab w:val="left" w:pos="802"/>
          <w:tab w:val="left" w:pos="1260"/>
        </w:tabs>
        <w:spacing w:before="24"/>
        <w:ind w:left="802" w:firstLine="8"/>
        <w:rPr>
          <w:sz w:val="24"/>
        </w:rPr>
      </w:pPr>
      <w:r>
        <w:rPr>
          <w:sz w:val="24"/>
        </w:rPr>
        <w:t>Taxpayer</w:t>
      </w:r>
      <w:r>
        <w:rPr>
          <w:spacing w:val="-1"/>
          <w:sz w:val="24"/>
        </w:rPr>
        <w:t xml:space="preserve"> </w:t>
      </w:r>
      <w:r>
        <w:rPr>
          <w:sz w:val="24"/>
        </w:rPr>
        <w:t xml:space="preserve">Identification Number </w:t>
      </w:r>
      <w:r>
        <w:rPr>
          <w:spacing w:val="-2"/>
          <w:sz w:val="24"/>
        </w:rPr>
        <w:t>(TIN)</w:t>
      </w:r>
    </w:p>
    <w:p w14:paraId="438E7B31" w14:textId="77777777" w:rsidR="00F320CE" w:rsidRDefault="00F320CE" w:rsidP="00F320CE">
      <w:pPr>
        <w:pStyle w:val="ListParagraph"/>
        <w:numPr>
          <w:ilvl w:val="0"/>
          <w:numId w:val="37"/>
        </w:numPr>
        <w:tabs>
          <w:tab w:val="left" w:pos="802"/>
          <w:tab w:val="left" w:pos="1260"/>
        </w:tabs>
        <w:spacing w:before="25" w:line="259" w:lineRule="auto"/>
        <w:ind w:left="1260" w:right="1294" w:hanging="450"/>
        <w:rPr>
          <w:sz w:val="24"/>
        </w:rPr>
      </w:pPr>
      <w:r>
        <w:rPr>
          <w:sz w:val="24"/>
        </w:rPr>
        <w:t>Offeror's</w:t>
      </w:r>
      <w:r>
        <w:rPr>
          <w:spacing w:val="-3"/>
          <w:sz w:val="24"/>
        </w:rPr>
        <w:t xml:space="preserve"> </w:t>
      </w:r>
      <w:r>
        <w:rPr>
          <w:sz w:val="24"/>
        </w:rPr>
        <w:t>primary</w:t>
      </w:r>
      <w:r>
        <w:rPr>
          <w:spacing w:val="-4"/>
          <w:sz w:val="24"/>
        </w:rPr>
        <w:t xml:space="preserve"> </w:t>
      </w:r>
      <w:r>
        <w:rPr>
          <w:sz w:val="24"/>
        </w:rPr>
        <w:t>and</w:t>
      </w:r>
      <w:r>
        <w:rPr>
          <w:spacing w:val="-4"/>
          <w:sz w:val="24"/>
        </w:rPr>
        <w:t xml:space="preserve"> </w:t>
      </w:r>
      <w:r>
        <w:rPr>
          <w:sz w:val="24"/>
        </w:rPr>
        <w:t>alternate</w:t>
      </w:r>
      <w:r>
        <w:rPr>
          <w:spacing w:val="-4"/>
          <w:sz w:val="24"/>
        </w:rPr>
        <w:t xml:space="preserve"> </w:t>
      </w:r>
      <w:r>
        <w:rPr>
          <w:sz w:val="24"/>
        </w:rPr>
        <w:t>points-of-contact</w:t>
      </w:r>
      <w:r>
        <w:rPr>
          <w:spacing w:val="-4"/>
          <w:sz w:val="24"/>
        </w:rPr>
        <w:t xml:space="preserve"> </w:t>
      </w:r>
      <w:r>
        <w:rPr>
          <w:sz w:val="24"/>
        </w:rPr>
        <w:t>(name,</w:t>
      </w:r>
      <w:r>
        <w:rPr>
          <w:spacing w:val="-4"/>
          <w:sz w:val="24"/>
        </w:rPr>
        <w:t xml:space="preserve"> </w:t>
      </w:r>
      <w:r>
        <w:rPr>
          <w:sz w:val="24"/>
        </w:rPr>
        <w:t>title,</w:t>
      </w:r>
      <w:r>
        <w:rPr>
          <w:spacing w:val="-4"/>
          <w:sz w:val="24"/>
        </w:rPr>
        <w:t xml:space="preserve"> </w:t>
      </w:r>
      <w:r>
        <w:rPr>
          <w:sz w:val="24"/>
        </w:rPr>
        <w:t>phone</w:t>
      </w:r>
      <w:r>
        <w:rPr>
          <w:spacing w:val="-4"/>
          <w:sz w:val="24"/>
        </w:rPr>
        <w:t xml:space="preserve"> </w:t>
      </w:r>
      <w:r>
        <w:rPr>
          <w:sz w:val="24"/>
        </w:rPr>
        <w:t>number,</w:t>
      </w:r>
      <w:r>
        <w:rPr>
          <w:spacing w:val="-4"/>
          <w:sz w:val="24"/>
        </w:rPr>
        <w:t xml:space="preserve"> </w:t>
      </w:r>
      <w:r>
        <w:rPr>
          <w:sz w:val="24"/>
        </w:rPr>
        <w:t>and</w:t>
      </w:r>
      <w:r>
        <w:rPr>
          <w:spacing w:val="-4"/>
          <w:sz w:val="24"/>
        </w:rPr>
        <w:t xml:space="preserve"> </w:t>
      </w:r>
      <w:r>
        <w:rPr>
          <w:sz w:val="24"/>
        </w:rPr>
        <w:t xml:space="preserve">email </w:t>
      </w:r>
      <w:r>
        <w:rPr>
          <w:spacing w:val="-2"/>
          <w:sz w:val="24"/>
        </w:rPr>
        <w:t>address)</w:t>
      </w:r>
    </w:p>
    <w:p w14:paraId="4C18CEE2" w14:textId="77777777" w:rsidR="00F320CE" w:rsidRPr="00E909EC" w:rsidRDefault="00F320CE" w:rsidP="00F320CE">
      <w:pPr>
        <w:pStyle w:val="ListParagraph"/>
        <w:numPr>
          <w:ilvl w:val="0"/>
          <w:numId w:val="37"/>
        </w:numPr>
        <w:tabs>
          <w:tab w:val="left" w:pos="803"/>
          <w:tab w:val="left" w:pos="1260"/>
        </w:tabs>
        <w:spacing w:before="3"/>
        <w:ind w:firstLine="8"/>
        <w:rPr>
          <w:sz w:val="24"/>
        </w:rPr>
      </w:pPr>
      <w:r>
        <w:rPr>
          <w:sz w:val="24"/>
        </w:rPr>
        <w:t>Prompt</w:t>
      </w:r>
      <w:r>
        <w:rPr>
          <w:spacing w:val="-4"/>
          <w:sz w:val="24"/>
        </w:rPr>
        <w:t xml:space="preserve"> </w:t>
      </w:r>
      <w:r>
        <w:rPr>
          <w:sz w:val="24"/>
        </w:rPr>
        <w:t>Payment</w:t>
      </w:r>
      <w:r>
        <w:rPr>
          <w:spacing w:val="-2"/>
          <w:sz w:val="24"/>
        </w:rPr>
        <w:t xml:space="preserve"> </w:t>
      </w:r>
      <w:r>
        <w:rPr>
          <w:spacing w:val="-4"/>
          <w:sz w:val="24"/>
        </w:rPr>
        <w:t>Terms</w:t>
      </w:r>
    </w:p>
    <w:p w14:paraId="2A61F98E" w14:textId="77777777" w:rsidR="00F320CE" w:rsidRDefault="00F320CE" w:rsidP="00F320CE">
      <w:pPr>
        <w:pStyle w:val="ListParagraph"/>
        <w:numPr>
          <w:ilvl w:val="0"/>
          <w:numId w:val="37"/>
        </w:numPr>
        <w:tabs>
          <w:tab w:val="left" w:pos="803"/>
          <w:tab w:val="left" w:pos="1260"/>
        </w:tabs>
        <w:spacing w:before="25"/>
        <w:ind w:firstLine="8"/>
        <w:rPr>
          <w:sz w:val="24"/>
        </w:rPr>
      </w:pPr>
      <w:r>
        <w:rPr>
          <w:sz w:val="24"/>
        </w:rPr>
        <w:t>Expiration</w:t>
      </w:r>
      <w:r>
        <w:rPr>
          <w:spacing w:val="-1"/>
          <w:sz w:val="24"/>
        </w:rPr>
        <w:t xml:space="preserve"> </w:t>
      </w:r>
      <w:r>
        <w:rPr>
          <w:sz w:val="24"/>
        </w:rPr>
        <w:t>date</w:t>
      </w:r>
      <w:r>
        <w:rPr>
          <w:spacing w:val="-1"/>
          <w:sz w:val="24"/>
        </w:rPr>
        <w:t xml:space="preserve"> </w:t>
      </w:r>
      <w:r>
        <w:rPr>
          <w:sz w:val="24"/>
        </w:rPr>
        <w:t>of the</w:t>
      </w:r>
      <w:r>
        <w:rPr>
          <w:spacing w:val="-1"/>
          <w:sz w:val="24"/>
        </w:rPr>
        <w:t xml:space="preserve"> </w:t>
      </w:r>
      <w:r>
        <w:rPr>
          <w:sz w:val="24"/>
        </w:rPr>
        <w:t>proposal</w:t>
      </w:r>
      <w:r>
        <w:rPr>
          <w:spacing w:val="-1"/>
          <w:sz w:val="24"/>
        </w:rPr>
        <w:t xml:space="preserve"> </w:t>
      </w:r>
      <w:r>
        <w:rPr>
          <w:sz w:val="24"/>
        </w:rPr>
        <w:t>(at minimum</w:t>
      </w:r>
      <w:r>
        <w:rPr>
          <w:spacing w:val="-3"/>
          <w:sz w:val="24"/>
        </w:rPr>
        <w:t xml:space="preserve"> </w:t>
      </w:r>
      <w:r>
        <w:rPr>
          <w:sz w:val="24"/>
        </w:rPr>
        <w:t>150 days</w:t>
      </w:r>
      <w:r>
        <w:rPr>
          <w:spacing w:val="-1"/>
          <w:sz w:val="24"/>
        </w:rPr>
        <w:t xml:space="preserve"> </w:t>
      </w:r>
      <w:r>
        <w:rPr>
          <w:sz w:val="24"/>
        </w:rPr>
        <w:t>from</w:t>
      </w:r>
      <w:r>
        <w:rPr>
          <w:spacing w:val="-1"/>
          <w:sz w:val="24"/>
        </w:rPr>
        <w:t xml:space="preserve"> </w:t>
      </w:r>
      <w:r>
        <w:rPr>
          <w:sz w:val="24"/>
        </w:rPr>
        <w:t>the quotation</w:t>
      </w:r>
      <w:r>
        <w:rPr>
          <w:spacing w:val="-1"/>
          <w:sz w:val="24"/>
        </w:rPr>
        <w:t xml:space="preserve"> </w:t>
      </w:r>
      <w:r>
        <w:rPr>
          <w:sz w:val="24"/>
        </w:rPr>
        <w:t xml:space="preserve">submission </w:t>
      </w:r>
      <w:r>
        <w:rPr>
          <w:spacing w:val="-2"/>
          <w:sz w:val="24"/>
        </w:rPr>
        <w:t>date)</w:t>
      </w:r>
    </w:p>
    <w:p w14:paraId="0BAF7EC0" w14:textId="77777777" w:rsidR="00F320CE" w:rsidRDefault="00F320CE" w:rsidP="00F320CE">
      <w:pPr>
        <w:pStyle w:val="ListParagraph"/>
        <w:numPr>
          <w:ilvl w:val="0"/>
          <w:numId w:val="37"/>
        </w:numPr>
        <w:tabs>
          <w:tab w:val="left" w:pos="802"/>
          <w:tab w:val="left" w:pos="1260"/>
        </w:tabs>
        <w:spacing w:before="24"/>
        <w:ind w:left="802" w:firstLine="8"/>
        <w:rPr>
          <w:sz w:val="24"/>
        </w:rPr>
      </w:pPr>
      <w:r>
        <w:rPr>
          <w:sz w:val="24"/>
        </w:rPr>
        <w:t>Corporate</w:t>
      </w:r>
      <w:r>
        <w:rPr>
          <w:spacing w:val="-2"/>
          <w:sz w:val="24"/>
        </w:rPr>
        <w:t xml:space="preserve"> signature</w:t>
      </w:r>
    </w:p>
    <w:p w14:paraId="669E4E22" w14:textId="77777777" w:rsidR="00F320CE" w:rsidRDefault="00F320CE" w:rsidP="00F320CE">
      <w:pPr>
        <w:pStyle w:val="BodyText"/>
        <w:spacing w:before="1" w:line="259" w:lineRule="auto"/>
        <w:ind w:left="473" w:right="549"/>
      </w:pPr>
    </w:p>
    <w:p w14:paraId="62286C01" w14:textId="77777777" w:rsidR="00F320CE" w:rsidRDefault="00F320CE" w:rsidP="00F320CE">
      <w:pPr>
        <w:pStyle w:val="BodyText"/>
        <w:spacing w:before="1" w:line="259" w:lineRule="auto"/>
        <w:ind w:left="473" w:right="549"/>
      </w:pPr>
      <w:r>
        <w:t>If subcontractors are proposed, each subcontractor shall provide the information for items (3) through</w:t>
      </w:r>
      <w:r>
        <w:rPr>
          <w:spacing w:val="-3"/>
        </w:rPr>
        <w:t xml:space="preserve"> </w:t>
      </w:r>
      <w:r>
        <w:t>(8)</w:t>
      </w:r>
      <w:r>
        <w:rPr>
          <w:spacing w:val="-3"/>
        </w:rPr>
        <w:t xml:space="preserve"> </w:t>
      </w:r>
      <w:r>
        <w:t>identified</w:t>
      </w:r>
      <w:r>
        <w:rPr>
          <w:spacing w:val="-3"/>
        </w:rPr>
        <w:t xml:space="preserve"> </w:t>
      </w:r>
      <w:r>
        <w:t>above.</w:t>
      </w:r>
      <w:r>
        <w:rPr>
          <w:spacing w:val="-3"/>
        </w:rPr>
        <w:t xml:space="preserve"> </w:t>
      </w:r>
      <w:r>
        <w:t>The</w:t>
      </w:r>
      <w:r>
        <w:rPr>
          <w:spacing w:val="-3"/>
        </w:rPr>
        <w:t xml:space="preserve"> </w:t>
      </w:r>
      <w:r>
        <w:t>Offeror</w:t>
      </w:r>
      <w:r>
        <w:rPr>
          <w:spacing w:val="-3"/>
        </w:rPr>
        <w:t xml:space="preserve"> </w:t>
      </w:r>
      <w:r>
        <w:t>shall</w:t>
      </w:r>
      <w:r>
        <w:rPr>
          <w:spacing w:val="-3"/>
        </w:rPr>
        <w:t xml:space="preserve"> </w:t>
      </w:r>
      <w:r>
        <w:t>clearly</w:t>
      </w:r>
      <w:r>
        <w:rPr>
          <w:spacing w:val="-3"/>
        </w:rPr>
        <w:t xml:space="preserve"> </w:t>
      </w:r>
      <w:r>
        <w:t>identify</w:t>
      </w:r>
      <w:r>
        <w:rPr>
          <w:spacing w:val="-3"/>
        </w:rPr>
        <w:t xml:space="preserve"> </w:t>
      </w:r>
      <w:r>
        <w:t>the</w:t>
      </w:r>
      <w:r>
        <w:rPr>
          <w:spacing w:val="-3"/>
        </w:rPr>
        <w:t xml:space="preserve"> </w:t>
      </w:r>
      <w:r>
        <w:t>subcontractor</w:t>
      </w:r>
      <w:r>
        <w:rPr>
          <w:spacing w:val="-3"/>
        </w:rPr>
        <w:t xml:space="preserve"> </w:t>
      </w:r>
      <w:r>
        <w:t>lead.</w:t>
      </w:r>
      <w:r>
        <w:rPr>
          <w:spacing w:val="-3"/>
        </w:rPr>
        <w:t xml:space="preserve"> </w:t>
      </w:r>
      <w:r>
        <w:t>The</w:t>
      </w:r>
      <w:r>
        <w:rPr>
          <w:spacing w:val="-3"/>
        </w:rPr>
        <w:t xml:space="preserve"> </w:t>
      </w:r>
      <w:r>
        <w:t>Offeror shall provide subcontractors with its Phase 1 submission, if applicable.</w:t>
      </w:r>
    </w:p>
    <w:p w14:paraId="43C453A8" w14:textId="77777777" w:rsidR="00F320CE" w:rsidRPr="00A61C42" w:rsidRDefault="00F320CE" w:rsidP="00F320CE">
      <w:pPr>
        <w:tabs>
          <w:tab w:val="left" w:pos="1260"/>
        </w:tabs>
        <w:ind w:left="450"/>
        <w:rPr>
          <w:b/>
          <w:sz w:val="24"/>
        </w:rPr>
      </w:pPr>
    </w:p>
    <w:p w14:paraId="5DCA2015" w14:textId="77777777" w:rsidR="00F320CE" w:rsidRDefault="00F320CE" w:rsidP="00CD4C2F">
      <w:pPr>
        <w:pStyle w:val="ListParagraph"/>
        <w:numPr>
          <w:ilvl w:val="3"/>
          <w:numId w:val="69"/>
        </w:numPr>
        <w:tabs>
          <w:tab w:val="left" w:pos="1350"/>
        </w:tabs>
        <w:ind w:left="2606" w:hanging="2131"/>
        <w:rPr>
          <w:b/>
          <w:sz w:val="24"/>
        </w:rPr>
      </w:pPr>
      <w:r>
        <w:rPr>
          <w:b/>
          <w:sz w:val="24"/>
        </w:rPr>
        <w:t>SF</w:t>
      </w:r>
      <w:r>
        <w:rPr>
          <w:b/>
          <w:spacing w:val="-3"/>
          <w:sz w:val="24"/>
        </w:rPr>
        <w:t xml:space="preserve"> </w:t>
      </w:r>
      <w:r>
        <w:rPr>
          <w:b/>
          <w:spacing w:val="-4"/>
          <w:sz w:val="24"/>
        </w:rPr>
        <w:t>1449</w:t>
      </w:r>
    </w:p>
    <w:p w14:paraId="2E3DAD7B" w14:textId="77777777" w:rsidR="00F320CE" w:rsidRDefault="00F320CE" w:rsidP="00F320CE">
      <w:pPr>
        <w:pStyle w:val="BodyText"/>
        <w:spacing w:before="105"/>
        <w:rPr>
          <w:b/>
        </w:rPr>
      </w:pPr>
    </w:p>
    <w:p w14:paraId="0F351816" w14:textId="77777777" w:rsidR="00F320CE" w:rsidRDefault="00F320CE" w:rsidP="00F320CE">
      <w:pPr>
        <w:pStyle w:val="BodyText"/>
        <w:spacing w:line="259" w:lineRule="auto"/>
        <w:ind w:left="473" w:right="549" w:hanging="10"/>
      </w:pPr>
      <w:r>
        <w:t>Blocks</w:t>
      </w:r>
      <w:r>
        <w:rPr>
          <w:spacing w:val="-3"/>
        </w:rPr>
        <w:t xml:space="preserve"> </w:t>
      </w:r>
      <w:r>
        <w:t>30a,</w:t>
      </w:r>
      <w:r>
        <w:rPr>
          <w:spacing w:val="-3"/>
        </w:rPr>
        <w:t xml:space="preserve"> </w:t>
      </w:r>
      <w:r>
        <w:t>30b</w:t>
      </w:r>
      <w:r>
        <w:rPr>
          <w:spacing w:val="-3"/>
        </w:rPr>
        <w:t xml:space="preserve"> </w:t>
      </w:r>
      <w:r>
        <w:t>and</w:t>
      </w:r>
      <w:r>
        <w:rPr>
          <w:spacing w:val="-3"/>
        </w:rPr>
        <w:t xml:space="preserve"> </w:t>
      </w:r>
      <w:r>
        <w:t>30c</w:t>
      </w:r>
      <w:r>
        <w:rPr>
          <w:spacing w:val="-3"/>
        </w:rPr>
        <w:t xml:space="preserve"> </w:t>
      </w:r>
      <w:r>
        <w:t>must</w:t>
      </w:r>
      <w:r>
        <w:rPr>
          <w:spacing w:val="-3"/>
        </w:rPr>
        <w:t xml:space="preserve"> </w:t>
      </w:r>
      <w:r>
        <w:t>be</w:t>
      </w:r>
      <w:r>
        <w:rPr>
          <w:spacing w:val="-3"/>
        </w:rPr>
        <w:t xml:space="preserve"> </w:t>
      </w:r>
      <w:r>
        <w:t>completed</w:t>
      </w:r>
      <w:r>
        <w:rPr>
          <w:spacing w:val="-3"/>
        </w:rPr>
        <w:t xml:space="preserve"> </w:t>
      </w:r>
      <w:r>
        <w:t>with</w:t>
      </w:r>
      <w:r>
        <w:rPr>
          <w:spacing w:val="-3"/>
        </w:rPr>
        <w:t xml:space="preserve"> </w:t>
      </w:r>
      <w:r>
        <w:t>the</w:t>
      </w:r>
      <w:r>
        <w:rPr>
          <w:spacing w:val="-3"/>
        </w:rPr>
        <w:t xml:space="preserve"> </w:t>
      </w:r>
      <w:r>
        <w:t>Offeror’s</w:t>
      </w:r>
      <w:r>
        <w:rPr>
          <w:spacing w:val="-3"/>
        </w:rPr>
        <w:t xml:space="preserve"> </w:t>
      </w:r>
      <w:proofErr w:type="gramStart"/>
      <w:r>
        <w:t>corporate</w:t>
      </w:r>
      <w:r>
        <w:rPr>
          <w:spacing w:val="-3"/>
        </w:rPr>
        <w:t xml:space="preserve"> </w:t>
      </w:r>
      <w:r>
        <w:t>signatory</w:t>
      </w:r>
      <w:r>
        <w:rPr>
          <w:spacing w:val="-3"/>
        </w:rPr>
        <w:t xml:space="preserve"> </w:t>
      </w:r>
      <w:r>
        <w:t>authority’s</w:t>
      </w:r>
      <w:proofErr w:type="gramEnd"/>
      <w:r>
        <w:t xml:space="preserve"> </w:t>
      </w:r>
      <w:r>
        <w:rPr>
          <w:spacing w:val="-2"/>
        </w:rPr>
        <w:t>signature.</w:t>
      </w:r>
    </w:p>
    <w:p w14:paraId="02E9B3A7" w14:textId="77777777" w:rsidR="00F320CE" w:rsidRDefault="00F320CE" w:rsidP="00F320CE">
      <w:pPr>
        <w:pStyle w:val="BodyText"/>
        <w:spacing w:before="26"/>
      </w:pPr>
    </w:p>
    <w:p w14:paraId="5A9DAEDC" w14:textId="77777777" w:rsidR="00F320CE" w:rsidRDefault="00F320CE" w:rsidP="00F320CE">
      <w:pPr>
        <w:pStyle w:val="Heading2"/>
        <w:spacing w:line="259" w:lineRule="auto"/>
        <w:ind w:right="549" w:hanging="10"/>
      </w:pPr>
      <w:r>
        <w:t>4.1.1.3</w:t>
      </w:r>
      <w:r>
        <w:rPr>
          <w:spacing w:val="-5"/>
        </w:rPr>
        <w:t xml:space="preserve">    SF 30</w:t>
      </w:r>
    </w:p>
    <w:p w14:paraId="6E4A19AB" w14:textId="77777777" w:rsidR="00F320CE" w:rsidRDefault="00F320CE" w:rsidP="00F320CE">
      <w:pPr>
        <w:pStyle w:val="BodyText"/>
        <w:spacing w:before="27"/>
        <w:rPr>
          <w:b/>
        </w:rPr>
      </w:pPr>
    </w:p>
    <w:p w14:paraId="2BC7AD9B" w14:textId="77777777" w:rsidR="00F320CE" w:rsidRDefault="00F320CE" w:rsidP="00F320CE">
      <w:pPr>
        <w:pStyle w:val="BodyText"/>
        <w:spacing w:line="259" w:lineRule="auto"/>
        <w:ind w:left="463" w:right="770" w:hanging="10"/>
      </w:pPr>
      <w:r w:rsidRPr="008A4744">
        <w:t xml:space="preserve">Blocks 15a, 15b, and 15c in the SF 30 (if any amendment(s) to the </w:t>
      </w:r>
      <w:r>
        <w:t>RFP</w:t>
      </w:r>
      <w:r w:rsidRPr="008A4744">
        <w:t xml:space="preserve"> </w:t>
      </w:r>
      <w:r>
        <w:t>are</w:t>
      </w:r>
      <w:r w:rsidRPr="008A4744">
        <w:t xml:space="preserve"> issued) must be completed with the Offeror’s corporate signatory authority’s signature. </w:t>
      </w:r>
    </w:p>
    <w:p w14:paraId="265BF026" w14:textId="77777777" w:rsidR="00F320CE" w:rsidRDefault="00F320CE" w:rsidP="00F320CE">
      <w:pPr>
        <w:pStyle w:val="BodyText"/>
        <w:spacing w:before="28"/>
        <w:ind w:left="463"/>
      </w:pPr>
    </w:p>
    <w:p w14:paraId="3018974E" w14:textId="3482D565" w:rsidR="00F320CE" w:rsidRPr="00F1156C" w:rsidRDefault="008E0AB7" w:rsidP="00057BDA">
      <w:pPr>
        <w:pStyle w:val="Heading2"/>
        <w:ind w:left="446"/>
      </w:pPr>
      <w:r>
        <w:t>4.1.1.</w:t>
      </w:r>
      <w:r w:rsidRPr="00F1156C">
        <w:t>4</w:t>
      </w:r>
      <w:r w:rsidRPr="00F1156C">
        <w:rPr>
          <w:spacing w:val="56"/>
        </w:rPr>
        <w:t xml:space="preserve"> </w:t>
      </w:r>
      <w:r w:rsidR="00553D96" w:rsidRPr="0011696C">
        <w:t>Factor</w:t>
      </w:r>
      <w:r w:rsidR="0011696C">
        <w:t xml:space="preserve"> </w:t>
      </w:r>
      <w:r w:rsidR="00F320CE" w:rsidRPr="00F1156C">
        <w:t>1: Facility Clearance</w:t>
      </w:r>
    </w:p>
    <w:p w14:paraId="3A715956" w14:textId="77777777" w:rsidR="00F320CE" w:rsidRPr="00F1156C" w:rsidRDefault="00F320CE" w:rsidP="00F320CE">
      <w:pPr>
        <w:pStyle w:val="Heading2"/>
        <w:ind w:left="464"/>
      </w:pPr>
    </w:p>
    <w:p w14:paraId="297D1574" w14:textId="64A92304" w:rsidR="00F320CE" w:rsidRPr="00B101E8" w:rsidRDefault="00F320CE" w:rsidP="00F320CE">
      <w:pPr>
        <w:pStyle w:val="BodyText"/>
        <w:ind w:left="464" w:right="90"/>
      </w:pPr>
      <w:r w:rsidRPr="00B101E8">
        <w:t xml:space="preserve">The offeror, </w:t>
      </w:r>
      <w:proofErr w:type="gramStart"/>
      <w:r w:rsidRPr="00B101E8">
        <w:t>as</w:t>
      </w:r>
      <w:proofErr w:type="gramEnd"/>
      <w:r w:rsidRPr="00B101E8">
        <w:t xml:space="preserve"> the Prime Contractor or all Teaming Partners proposed in a Joint Venture (JV) or Mentor Protégé response, </w:t>
      </w:r>
      <w:r w:rsidR="00AE00F8">
        <w:t xml:space="preserve">to include all sub-contractors, </w:t>
      </w:r>
      <w:r w:rsidRPr="00B101E8">
        <w:t xml:space="preserve">are required to demonstrate </w:t>
      </w:r>
      <w:r w:rsidRPr="00DA221C">
        <w:t>its</w:t>
      </w:r>
      <w:r w:rsidRPr="00B101E8">
        <w:t xml:space="preserve"> current active Facility Clearance at the </w:t>
      </w:r>
      <w:r w:rsidR="005610F0" w:rsidRPr="00B101E8">
        <w:t>Top-Secret</w:t>
      </w:r>
      <w:r w:rsidRPr="00B101E8">
        <w:t xml:space="preserve"> level. Offerors shall provide official company name(s) and Commercial and Government Entity (CAGE) code(s) for the Prime Contractor or all Teaming Partners to </w:t>
      </w:r>
      <w:r w:rsidR="00BE4F9A" w:rsidRPr="00B101E8">
        <w:t>include,</w:t>
      </w:r>
      <w:r w:rsidRPr="00B101E8">
        <w:t xml:space="preserve"> for example Joint Ventures or Mentor Protégé. Company name(s) and CAGE codes(s) must be complete and accurate. Offerors do not need to provide a report or screenshot from National Industrial Security System (NISS). DHS will verify whether an offeror has an active Top Secret Facility Clearance by utilizing the Facility Verification Notification from the Defense Counterintelligence and Security Agency’s (DCSA) NISS. </w:t>
      </w:r>
    </w:p>
    <w:p w14:paraId="3EACDB7B" w14:textId="77777777" w:rsidR="00F320CE" w:rsidRPr="00B101E8" w:rsidRDefault="00F320CE" w:rsidP="00F320CE">
      <w:pPr>
        <w:pStyle w:val="Heading2"/>
        <w:ind w:left="464"/>
      </w:pPr>
    </w:p>
    <w:p w14:paraId="040C76B6" w14:textId="69878972" w:rsidR="00F320CE" w:rsidRDefault="00F320CE" w:rsidP="00F320CE">
      <w:pPr>
        <w:pStyle w:val="BodyText"/>
        <w:spacing w:before="49"/>
        <w:rPr>
          <w:b/>
        </w:rPr>
      </w:pPr>
    </w:p>
    <w:p w14:paraId="6D32CB9A" w14:textId="24137597" w:rsidR="00F320CE" w:rsidRDefault="00F320CE" w:rsidP="00CD4C2F">
      <w:pPr>
        <w:pStyle w:val="ListParagraph"/>
        <w:numPr>
          <w:ilvl w:val="2"/>
          <w:numId w:val="69"/>
        </w:numPr>
        <w:tabs>
          <w:tab w:val="left" w:pos="1350"/>
        </w:tabs>
        <w:ind w:left="1350" w:hanging="900"/>
        <w:rPr>
          <w:b/>
          <w:sz w:val="24"/>
        </w:rPr>
      </w:pPr>
      <w:r>
        <w:rPr>
          <w:b/>
          <w:sz w:val="24"/>
        </w:rPr>
        <w:t>Phase 2, Volume</w:t>
      </w:r>
      <w:r>
        <w:rPr>
          <w:b/>
          <w:spacing w:val="-6"/>
          <w:sz w:val="24"/>
        </w:rPr>
        <w:t xml:space="preserve"> </w:t>
      </w:r>
      <w:r w:rsidRPr="0009656B">
        <w:rPr>
          <w:b/>
          <w:spacing w:val="-10"/>
          <w:sz w:val="24"/>
        </w:rPr>
        <w:t>2</w:t>
      </w:r>
    </w:p>
    <w:p w14:paraId="50B9C895" w14:textId="77777777" w:rsidR="00F320CE" w:rsidRDefault="00F320CE" w:rsidP="00F320CE">
      <w:pPr>
        <w:pStyle w:val="BodyText"/>
        <w:spacing w:before="49"/>
        <w:rPr>
          <w:sz w:val="22"/>
        </w:rPr>
      </w:pPr>
    </w:p>
    <w:p w14:paraId="0250DCDE" w14:textId="77777777" w:rsidR="00F320CE" w:rsidRDefault="00F320CE" w:rsidP="00CD4C2F">
      <w:pPr>
        <w:pStyle w:val="Heading2"/>
        <w:numPr>
          <w:ilvl w:val="3"/>
          <w:numId w:val="69"/>
        </w:numPr>
        <w:tabs>
          <w:tab w:val="left" w:pos="1236"/>
        </w:tabs>
        <w:ind w:left="1238" w:hanging="792"/>
      </w:pPr>
      <w:r w:rsidRPr="007C6E2E">
        <w:t xml:space="preserve">  Cover Sheet</w:t>
      </w:r>
    </w:p>
    <w:p w14:paraId="7335D0DD" w14:textId="77777777" w:rsidR="00F320CE" w:rsidRDefault="00F320CE" w:rsidP="00F320CE">
      <w:pPr>
        <w:pStyle w:val="Heading2"/>
        <w:tabs>
          <w:tab w:val="left" w:pos="1236"/>
        </w:tabs>
        <w:ind w:left="450"/>
      </w:pPr>
    </w:p>
    <w:p w14:paraId="729AB288" w14:textId="77777777" w:rsidR="00F320CE" w:rsidRDefault="00F320CE" w:rsidP="00F320CE">
      <w:pPr>
        <w:ind w:left="360" w:firstLine="90"/>
        <w:rPr>
          <w:sz w:val="24"/>
          <w:szCs w:val="24"/>
        </w:rPr>
      </w:pPr>
      <w:r w:rsidRPr="008378AA">
        <w:rPr>
          <w:sz w:val="24"/>
          <w:szCs w:val="24"/>
        </w:rPr>
        <w:t xml:space="preserve">The </w:t>
      </w:r>
      <w:r>
        <w:rPr>
          <w:sz w:val="24"/>
          <w:szCs w:val="24"/>
        </w:rPr>
        <w:t>offero</w:t>
      </w:r>
      <w:r w:rsidRPr="008378AA">
        <w:rPr>
          <w:sz w:val="24"/>
          <w:szCs w:val="24"/>
        </w:rPr>
        <w:t xml:space="preserve">r’s cover sheet submission shall be in accordance with Section </w:t>
      </w:r>
      <w:r>
        <w:rPr>
          <w:sz w:val="24"/>
          <w:szCs w:val="24"/>
        </w:rPr>
        <w:t>4.1.1.1.</w:t>
      </w:r>
      <w:r w:rsidRPr="008378AA">
        <w:rPr>
          <w:sz w:val="24"/>
          <w:szCs w:val="24"/>
        </w:rPr>
        <w:t xml:space="preserve"> </w:t>
      </w:r>
    </w:p>
    <w:p w14:paraId="33C0131A" w14:textId="77777777" w:rsidR="00F320CE" w:rsidRPr="00A61C42" w:rsidRDefault="00F320CE" w:rsidP="00F320CE">
      <w:pPr>
        <w:pStyle w:val="Heading2"/>
        <w:tabs>
          <w:tab w:val="left" w:pos="1236"/>
        </w:tabs>
        <w:ind w:left="450"/>
      </w:pPr>
    </w:p>
    <w:p w14:paraId="011C2414" w14:textId="43AA5324" w:rsidR="00C507C8" w:rsidRDefault="00C507C8" w:rsidP="00F320CE">
      <w:pPr>
        <w:pStyle w:val="Heading2"/>
        <w:tabs>
          <w:tab w:val="left" w:pos="1236"/>
        </w:tabs>
        <w:ind w:left="450"/>
        <w:rPr>
          <w:spacing w:val="-5"/>
        </w:rPr>
      </w:pPr>
      <w:r w:rsidRPr="00CD4C2F">
        <w:t xml:space="preserve">4.1.2.2 </w:t>
      </w:r>
      <w:r w:rsidR="001E750B">
        <w:tab/>
      </w:r>
      <w:r w:rsidR="001E750B">
        <w:tab/>
      </w:r>
      <w:r>
        <w:rPr>
          <w:spacing w:val="-5"/>
        </w:rPr>
        <w:t>SF 30</w:t>
      </w:r>
    </w:p>
    <w:p w14:paraId="16C9FC7E" w14:textId="77777777" w:rsidR="00C507C8" w:rsidRDefault="00C507C8" w:rsidP="00F320CE">
      <w:pPr>
        <w:pStyle w:val="Heading2"/>
        <w:tabs>
          <w:tab w:val="left" w:pos="1236"/>
        </w:tabs>
        <w:ind w:left="450"/>
        <w:rPr>
          <w:spacing w:val="-5"/>
        </w:rPr>
      </w:pPr>
    </w:p>
    <w:p w14:paraId="04B84523" w14:textId="2E795E1C" w:rsidR="00F320CE" w:rsidRPr="00CD4C2F" w:rsidRDefault="00C507C8" w:rsidP="00F320CE">
      <w:pPr>
        <w:pStyle w:val="Heading2"/>
        <w:tabs>
          <w:tab w:val="left" w:pos="1236"/>
        </w:tabs>
        <w:ind w:left="450"/>
        <w:rPr>
          <w:b w:val="0"/>
          <w:bCs w:val="0"/>
        </w:rPr>
      </w:pPr>
      <w:r w:rsidRPr="00CD4C2F">
        <w:rPr>
          <w:b w:val="0"/>
          <w:bCs w:val="0"/>
        </w:rPr>
        <w:t>The offeror’s SF 30 submission shall be in accordance with Section 4.1.1.3.</w:t>
      </w:r>
    </w:p>
    <w:p w14:paraId="7D8001CB" w14:textId="77777777" w:rsidR="00F320CE" w:rsidRDefault="00F320CE" w:rsidP="00F320CE">
      <w:pPr>
        <w:pStyle w:val="BodyText"/>
        <w:ind w:left="473" w:right="1014"/>
        <w:jc w:val="both"/>
      </w:pPr>
    </w:p>
    <w:p w14:paraId="37334BB6" w14:textId="2FA0B61D" w:rsidR="00F320CE" w:rsidRDefault="00DB6F0F" w:rsidP="00CD4C2F">
      <w:pPr>
        <w:pStyle w:val="Heading2"/>
        <w:numPr>
          <w:ilvl w:val="3"/>
          <w:numId w:val="35"/>
        </w:numPr>
        <w:tabs>
          <w:tab w:val="left" w:pos="1350"/>
        </w:tabs>
        <w:spacing w:before="49"/>
        <w:ind w:left="1166"/>
      </w:pPr>
      <w:r>
        <w:t xml:space="preserve"> </w:t>
      </w:r>
      <w:r>
        <w:tab/>
      </w:r>
      <w:r w:rsidR="000F7CB8">
        <w:t>Factor 2: Demonstrated Prior Experience and Reference Checks</w:t>
      </w:r>
    </w:p>
    <w:p w14:paraId="60E8C804" w14:textId="77777777" w:rsidR="000F7CB8" w:rsidRDefault="000F7CB8" w:rsidP="000F7CB8">
      <w:pPr>
        <w:pStyle w:val="Heading2"/>
        <w:tabs>
          <w:tab w:val="left" w:pos="1350"/>
        </w:tabs>
        <w:spacing w:before="49"/>
      </w:pPr>
    </w:p>
    <w:p w14:paraId="6DAF5B16" w14:textId="77777777" w:rsidR="008E0AB7" w:rsidRDefault="007A1701" w:rsidP="007A1701">
      <w:pPr>
        <w:pStyle w:val="Heading2"/>
        <w:tabs>
          <w:tab w:val="left" w:pos="1350"/>
        </w:tabs>
        <w:spacing w:before="49"/>
        <w:rPr>
          <w:b w:val="0"/>
          <w:bCs w:val="0"/>
        </w:rPr>
      </w:pPr>
      <w:r w:rsidRPr="002C75A4">
        <w:rPr>
          <w:b w:val="0"/>
          <w:bCs w:val="0"/>
        </w:rPr>
        <w:t>The Offeror shall describe demonstrated prior experience in accordance with the tasks in the statement of work (SOW) from three (3) contracts/task orders performed within the last five (5) years implementing relevant work. Relevant means contracts/task orders for projects of a comparable size, scope, and complexity to the requirement described in the SOW.  The Government requires offerors to demonstrate relevant prior experience providing network and systems management, cloud management, and cybersecurity services including geographically dispersed operations and surge support.  Experience must reflect the ability to execute and manage these functions in an environment of similar size, scope, and complexity as NCCS 2.0. </w:t>
      </w:r>
    </w:p>
    <w:p w14:paraId="49485A64" w14:textId="02BED2F3" w:rsidR="007A1701" w:rsidRPr="002C75A4" w:rsidRDefault="007A1701" w:rsidP="007A1701">
      <w:pPr>
        <w:pStyle w:val="Heading2"/>
        <w:tabs>
          <w:tab w:val="left" w:pos="1350"/>
        </w:tabs>
        <w:spacing w:before="49"/>
        <w:rPr>
          <w:b w:val="0"/>
          <w:bCs w:val="0"/>
        </w:rPr>
      </w:pPr>
      <w:r w:rsidRPr="002C75A4">
        <w:rPr>
          <w:b w:val="0"/>
          <w:bCs w:val="0"/>
        </w:rPr>
        <w:t> </w:t>
      </w:r>
    </w:p>
    <w:p w14:paraId="32914B0E" w14:textId="77777777" w:rsidR="008E0AB7" w:rsidRPr="008E0AB7" w:rsidRDefault="008E0AB7" w:rsidP="008E0AB7">
      <w:pPr>
        <w:pStyle w:val="Heading2"/>
        <w:tabs>
          <w:tab w:val="left" w:pos="1350"/>
        </w:tabs>
        <w:spacing w:before="49"/>
        <w:rPr>
          <w:b w:val="0"/>
          <w:bCs w:val="0"/>
        </w:rPr>
      </w:pPr>
      <w:r w:rsidRPr="008E0AB7">
        <w:rPr>
          <w:b w:val="0"/>
          <w:bCs w:val="0"/>
        </w:rPr>
        <w:t>If the offeror has a subcontractor, or teaming partner, the offeror may include at least one instance of demonstrated prior experience from the Prime Contractor’s Subcontractor or teaming partner. </w:t>
      </w:r>
    </w:p>
    <w:p w14:paraId="1376345C" w14:textId="77777777" w:rsidR="008E0AB7" w:rsidRPr="008E0AB7" w:rsidRDefault="008E0AB7" w:rsidP="008E0AB7">
      <w:pPr>
        <w:pStyle w:val="Heading2"/>
        <w:tabs>
          <w:tab w:val="left" w:pos="1350"/>
        </w:tabs>
        <w:spacing w:before="49"/>
        <w:rPr>
          <w:b w:val="0"/>
          <w:bCs w:val="0"/>
        </w:rPr>
      </w:pPr>
    </w:p>
    <w:p w14:paraId="405FE7A5" w14:textId="38C377D4" w:rsidR="005B2746" w:rsidRPr="00CD4C2F" w:rsidRDefault="008E0AB7" w:rsidP="008E0AB7">
      <w:pPr>
        <w:pStyle w:val="Heading2"/>
        <w:tabs>
          <w:tab w:val="left" w:pos="1350"/>
        </w:tabs>
        <w:spacing w:before="49"/>
        <w:rPr>
          <w:b w:val="0"/>
          <w:bCs w:val="0"/>
        </w:rPr>
      </w:pPr>
      <w:proofErr w:type="gramStart"/>
      <w:r w:rsidRPr="008E0AB7">
        <w:rPr>
          <w:b w:val="0"/>
          <w:bCs w:val="0"/>
        </w:rPr>
        <w:t>If</w:t>
      </w:r>
      <w:proofErr w:type="gramEnd"/>
      <w:r w:rsidRPr="008E0AB7">
        <w:rPr>
          <w:b w:val="0"/>
          <w:bCs w:val="0"/>
        </w:rPr>
        <w:t> demonstrated prior experience of Subcontractor or teaming partner is submitted, the Offeror must clearly identify the owner of the demonstrated prior experience. </w:t>
      </w:r>
      <w:r w:rsidR="005B2746" w:rsidRPr="00CD4C2F">
        <w:rPr>
          <w:b w:val="0"/>
          <w:bCs w:val="0"/>
        </w:rPr>
        <w:t> </w:t>
      </w:r>
    </w:p>
    <w:p w14:paraId="52F6837D" w14:textId="77777777" w:rsidR="003275F3" w:rsidRDefault="003275F3" w:rsidP="005B2746">
      <w:pPr>
        <w:pStyle w:val="Heading2"/>
        <w:tabs>
          <w:tab w:val="left" w:pos="1350"/>
        </w:tabs>
        <w:spacing w:before="49"/>
        <w:rPr>
          <w:b w:val="0"/>
          <w:bCs w:val="0"/>
        </w:rPr>
      </w:pPr>
    </w:p>
    <w:p w14:paraId="3BDE12D9" w14:textId="4E3499A1" w:rsidR="005B2746" w:rsidRPr="00CD4C2F" w:rsidRDefault="005B2746" w:rsidP="005B2746">
      <w:pPr>
        <w:pStyle w:val="Heading2"/>
        <w:tabs>
          <w:tab w:val="left" w:pos="1350"/>
        </w:tabs>
        <w:spacing w:before="49"/>
        <w:rPr>
          <w:b w:val="0"/>
          <w:bCs w:val="0"/>
        </w:rPr>
      </w:pPr>
      <w:r w:rsidRPr="00CD4C2F">
        <w:rPr>
          <w:b w:val="0"/>
          <w:bCs w:val="0"/>
        </w:rPr>
        <w:lastRenderedPageBreak/>
        <w:t>For each example of prior experience provided, the Offeror shall, at a minimum, document: </w:t>
      </w:r>
    </w:p>
    <w:p w14:paraId="5185F4A9" w14:textId="77777777" w:rsidR="005B2746" w:rsidRPr="00CD4C2F" w:rsidRDefault="005B2746" w:rsidP="005B2746">
      <w:pPr>
        <w:pStyle w:val="Heading2"/>
        <w:tabs>
          <w:tab w:val="left" w:pos="1350"/>
        </w:tabs>
        <w:spacing w:before="49"/>
        <w:rPr>
          <w:b w:val="0"/>
          <w:bCs w:val="0"/>
        </w:rPr>
      </w:pPr>
      <w:r w:rsidRPr="00CD4C2F">
        <w:rPr>
          <w:b w:val="0"/>
          <w:bCs w:val="0"/>
        </w:rPr>
        <w:t> </w:t>
      </w:r>
    </w:p>
    <w:p w14:paraId="1B07CB77" w14:textId="77777777" w:rsidR="005B2746" w:rsidRPr="00CD4C2F" w:rsidRDefault="005B2746" w:rsidP="005B2746">
      <w:pPr>
        <w:pStyle w:val="Heading2"/>
        <w:numPr>
          <w:ilvl w:val="0"/>
          <w:numId w:val="65"/>
        </w:numPr>
        <w:tabs>
          <w:tab w:val="left" w:pos="1350"/>
        </w:tabs>
        <w:spacing w:before="49"/>
        <w:rPr>
          <w:b w:val="0"/>
          <w:bCs w:val="0"/>
        </w:rPr>
      </w:pPr>
      <w:r w:rsidRPr="00CD4C2F">
        <w:rPr>
          <w:b w:val="0"/>
          <w:bCs w:val="0"/>
        </w:rPr>
        <w:t>Name of project, duration, and dollar value. </w:t>
      </w:r>
    </w:p>
    <w:p w14:paraId="1515666E" w14:textId="77777777" w:rsidR="005B2746" w:rsidRPr="00CD4C2F" w:rsidRDefault="005B2746" w:rsidP="005B2746">
      <w:pPr>
        <w:pStyle w:val="Heading2"/>
        <w:numPr>
          <w:ilvl w:val="0"/>
          <w:numId w:val="66"/>
        </w:numPr>
        <w:tabs>
          <w:tab w:val="left" w:pos="1350"/>
        </w:tabs>
        <w:spacing w:before="49"/>
        <w:rPr>
          <w:b w:val="0"/>
          <w:bCs w:val="0"/>
        </w:rPr>
      </w:pPr>
      <w:r w:rsidRPr="00CD4C2F">
        <w:rPr>
          <w:b w:val="0"/>
          <w:bCs w:val="0"/>
        </w:rPr>
        <w:t>Government Agency or Company for whom work was performed and a name, title, e-mail and phone number for a representative of that client agency or company that can attest to the work performed. </w:t>
      </w:r>
    </w:p>
    <w:p w14:paraId="7E070830" w14:textId="0DEB12EB" w:rsidR="00A26F63" w:rsidRDefault="008E0AB7" w:rsidP="008E0AB7">
      <w:pPr>
        <w:pStyle w:val="Heading2"/>
        <w:numPr>
          <w:ilvl w:val="0"/>
          <w:numId w:val="66"/>
        </w:numPr>
        <w:tabs>
          <w:tab w:val="left" w:pos="1350"/>
        </w:tabs>
        <w:spacing w:before="49"/>
        <w:rPr>
          <w:b w:val="0"/>
          <w:bCs w:val="0"/>
        </w:rPr>
      </w:pPr>
      <w:r w:rsidRPr="008E0AB7">
        <w:rPr>
          <w:b w:val="0"/>
          <w:bCs w:val="0"/>
        </w:rPr>
        <w:t>Brief description of the size, scope and complexity of the project (sufficient to establish relevance of experience to the DHS requirement), and role of Prime, subcontractor, and/or teaming partner which clearly identifies the level and type of services performed under the contract.</w:t>
      </w:r>
    </w:p>
    <w:p w14:paraId="34D5EE48" w14:textId="77777777" w:rsidR="008E0AB7" w:rsidRDefault="008E0AB7" w:rsidP="008E0AB7">
      <w:pPr>
        <w:pStyle w:val="Heading2"/>
        <w:tabs>
          <w:tab w:val="left" w:pos="1350"/>
        </w:tabs>
        <w:spacing w:before="49"/>
        <w:ind w:left="720"/>
        <w:rPr>
          <w:b w:val="0"/>
          <w:bCs w:val="0"/>
        </w:rPr>
      </w:pPr>
    </w:p>
    <w:p w14:paraId="3F4B1229" w14:textId="784EB1C7" w:rsidR="005B2746" w:rsidRPr="00CD4C2F" w:rsidRDefault="005B2746" w:rsidP="005B2746">
      <w:pPr>
        <w:pStyle w:val="Heading2"/>
        <w:tabs>
          <w:tab w:val="left" w:pos="1350"/>
        </w:tabs>
        <w:spacing w:before="49"/>
        <w:rPr>
          <w:b w:val="0"/>
          <w:bCs w:val="0"/>
        </w:rPr>
      </w:pPr>
      <w:r w:rsidRPr="00CD4C2F">
        <w:rPr>
          <w:b w:val="0"/>
          <w:bCs w:val="0"/>
        </w:rPr>
        <w:t>The Offeror is permitted to submit on-going projects as demonstrated prior experience if 12 months of performance, at a minimum, under the on-going contract has been completed and if the Offeror clearly describes the stage that the project is at/what has been completed under performance to date. </w:t>
      </w:r>
    </w:p>
    <w:p w14:paraId="3E047D58" w14:textId="77777777" w:rsidR="005B2746" w:rsidRPr="00CD4C2F" w:rsidRDefault="005B2746" w:rsidP="005B2746">
      <w:pPr>
        <w:pStyle w:val="Heading2"/>
        <w:tabs>
          <w:tab w:val="left" w:pos="1350"/>
        </w:tabs>
        <w:spacing w:before="49"/>
        <w:rPr>
          <w:b w:val="0"/>
          <w:bCs w:val="0"/>
        </w:rPr>
      </w:pPr>
      <w:r w:rsidRPr="00CD4C2F">
        <w:rPr>
          <w:b w:val="0"/>
          <w:bCs w:val="0"/>
        </w:rPr>
        <w:t> </w:t>
      </w:r>
    </w:p>
    <w:p w14:paraId="4D4979A0" w14:textId="77777777" w:rsidR="005B2746" w:rsidRPr="00CD4C2F" w:rsidRDefault="005B2746" w:rsidP="005B2746">
      <w:pPr>
        <w:pStyle w:val="Heading2"/>
        <w:tabs>
          <w:tab w:val="left" w:pos="1350"/>
        </w:tabs>
        <w:spacing w:before="49"/>
        <w:rPr>
          <w:b w:val="0"/>
          <w:bCs w:val="0"/>
        </w:rPr>
      </w:pPr>
      <w:r w:rsidRPr="00CD4C2F">
        <w:rPr>
          <w:b w:val="0"/>
          <w:bCs w:val="0"/>
        </w:rPr>
        <w:t>The Government may contact the identified representative of the Government agency or company as part of the reference checks to confirm the level and quality of this demonstrated prior experience.  </w:t>
      </w:r>
    </w:p>
    <w:p w14:paraId="5DC0D21C" w14:textId="77777777" w:rsidR="000F7CB8" w:rsidRPr="00CD4C2F" w:rsidRDefault="000F7CB8" w:rsidP="000F7CB8">
      <w:pPr>
        <w:pStyle w:val="Heading2"/>
        <w:tabs>
          <w:tab w:val="left" w:pos="1350"/>
        </w:tabs>
        <w:spacing w:before="49"/>
        <w:rPr>
          <w:b w:val="0"/>
          <w:bCs w:val="0"/>
        </w:rPr>
      </w:pPr>
    </w:p>
    <w:p w14:paraId="2AF0FCE3" w14:textId="52F60ACA" w:rsidR="000F7CB8" w:rsidRDefault="001E750B" w:rsidP="000F7CB8">
      <w:pPr>
        <w:pStyle w:val="Heading2"/>
        <w:tabs>
          <w:tab w:val="left" w:pos="1350"/>
        </w:tabs>
        <w:spacing w:before="49"/>
      </w:pPr>
      <w:r>
        <w:t>4.1.2.</w:t>
      </w:r>
      <w:r w:rsidR="00DB6F0F">
        <w:t>4</w:t>
      </w:r>
      <w:r w:rsidR="00DB6F0F">
        <w:tab/>
        <w:t xml:space="preserve">Factor </w:t>
      </w:r>
      <w:r w:rsidR="005A73CC">
        <w:t>3</w:t>
      </w:r>
      <w:r w:rsidR="00DB6F0F">
        <w:t>: Staffing and Management Approach</w:t>
      </w:r>
    </w:p>
    <w:p w14:paraId="405F1EF3" w14:textId="77777777" w:rsidR="00DB6F0F" w:rsidRDefault="00DB6F0F" w:rsidP="000F7CB8">
      <w:pPr>
        <w:pStyle w:val="Heading2"/>
        <w:tabs>
          <w:tab w:val="left" w:pos="1350"/>
        </w:tabs>
        <w:spacing w:before="49"/>
      </w:pPr>
    </w:p>
    <w:p w14:paraId="2BEC102B" w14:textId="77777777" w:rsidR="00B359F8" w:rsidRPr="00CD4C2F" w:rsidRDefault="00B359F8" w:rsidP="00B359F8">
      <w:pPr>
        <w:pStyle w:val="Heading2"/>
        <w:tabs>
          <w:tab w:val="left" w:pos="1350"/>
        </w:tabs>
        <w:spacing w:before="49"/>
        <w:rPr>
          <w:b w:val="0"/>
          <w:bCs w:val="0"/>
        </w:rPr>
      </w:pPr>
      <w:r w:rsidRPr="00CD4C2F">
        <w:rPr>
          <w:b w:val="0"/>
          <w:bCs w:val="0"/>
        </w:rPr>
        <w:t>The Offeror shall describe their comprehensive, sound and reasonable approach to staffing and managing the requirements as described in the SOW. Offerors shall describe their approach to staffing the NCCS effort, recruiting and retaining staff, development of staff technical capabilities, managing relationships with partners and subcontractors, and interfacing with Government points of contact.  Offerors shall submit resumes for key personnel in accordance with the SOW and describe their qualifications and certifications.  </w:t>
      </w:r>
    </w:p>
    <w:p w14:paraId="1A351D7D" w14:textId="77777777" w:rsidR="00B359F8" w:rsidRPr="00CD4C2F" w:rsidRDefault="00B359F8" w:rsidP="00B359F8">
      <w:pPr>
        <w:pStyle w:val="Heading2"/>
        <w:tabs>
          <w:tab w:val="left" w:pos="1350"/>
        </w:tabs>
        <w:spacing w:before="49"/>
        <w:rPr>
          <w:b w:val="0"/>
          <w:bCs w:val="0"/>
        </w:rPr>
      </w:pPr>
      <w:r w:rsidRPr="00CD4C2F">
        <w:rPr>
          <w:b w:val="0"/>
          <w:bCs w:val="0"/>
        </w:rPr>
        <w:t> </w:t>
      </w:r>
    </w:p>
    <w:p w14:paraId="2E7E4FFD" w14:textId="77777777" w:rsidR="00DB6F0F" w:rsidRDefault="00DB6F0F" w:rsidP="00CD4C2F">
      <w:pPr>
        <w:pStyle w:val="Heading2"/>
        <w:tabs>
          <w:tab w:val="left" w:pos="1350"/>
        </w:tabs>
        <w:spacing w:before="49"/>
      </w:pPr>
    </w:p>
    <w:p w14:paraId="17DE505C" w14:textId="33C491D1" w:rsidR="00F320CE" w:rsidRDefault="00F320CE" w:rsidP="00024E83">
      <w:pPr>
        <w:pStyle w:val="Heading2"/>
        <w:numPr>
          <w:ilvl w:val="2"/>
          <w:numId w:val="35"/>
        </w:numPr>
        <w:tabs>
          <w:tab w:val="left" w:pos="1236"/>
        </w:tabs>
        <w:ind w:left="1152"/>
      </w:pPr>
      <w:r w:rsidRPr="00E909EC">
        <w:t xml:space="preserve">  </w:t>
      </w:r>
      <w:r w:rsidR="0012697B">
        <w:t xml:space="preserve">Phase </w:t>
      </w:r>
      <w:r w:rsidR="00B66DEB">
        <w:t xml:space="preserve">2, Volume </w:t>
      </w:r>
      <w:r w:rsidR="00BE4F9A">
        <w:t>3 –</w:t>
      </w:r>
      <w:r w:rsidR="0012697B">
        <w:t xml:space="preserve"> Price Prop</w:t>
      </w:r>
      <w:r w:rsidR="00B66DEB">
        <w:t>osal</w:t>
      </w:r>
    </w:p>
    <w:p w14:paraId="73096BBF" w14:textId="77777777" w:rsidR="00F320CE" w:rsidRDefault="00F320CE" w:rsidP="00F320CE">
      <w:pPr>
        <w:ind w:left="360" w:firstLine="90"/>
        <w:rPr>
          <w:sz w:val="24"/>
          <w:szCs w:val="24"/>
        </w:rPr>
      </w:pPr>
    </w:p>
    <w:p w14:paraId="69F9ACF7" w14:textId="7EB212B7" w:rsidR="009F39EA" w:rsidRDefault="00F320CE" w:rsidP="00F320CE">
      <w:pPr>
        <w:ind w:left="360" w:firstLine="90"/>
        <w:rPr>
          <w:b/>
          <w:bCs/>
          <w:sz w:val="24"/>
          <w:szCs w:val="24"/>
        </w:rPr>
      </w:pPr>
      <w:r>
        <w:rPr>
          <w:b/>
          <w:bCs/>
          <w:sz w:val="24"/>
          <w:szCs w:val="24"/>
        </w:rPr>
        <w:t>4</w:t>
      </w:r>
      <w:r w:rsidRPr="00A61C42">
        <w:rPr>
          <w:b/>
          <w:bCs/>
          <w:sz w:val="24"/>
          <w:szCs w:val="24"/>
        </w:rPr>
        <w:t>.1.3.2</w:t>
      </w:r>
      <w:r w:rsidRPr="00A61C42">
        <w:rPr>
          <w:b/>
          <w:bCs/>
          <w:sz w:val="24"/>
          <w:szCs w:val="24"/>
        </w:rPr>
        <w:tab/>
      </w:r>
      <w:r w:rsidR="009F39EA">
        <w:rPr>
          <w:b/>
          <w:bCs/>
          <w:sz w:val="24"/>
          <w:szCs w:val="24"/>
        </w:rPr>
        <w:t>Cover</w:t>
      </w:r>
      <w:r w:rsidR="00687877">
        <w:rPr>
          <w:b/>
          <w:bCs/>
          <w:sz w:val="24"/>
          <w:szCs w:val="24"/>
        </w:rPr>
        <w:t xml:space="preserve"> Sheet</w:t>
      </w:r>
    </w:p>
    <w:p w14:paraId="5966CFCF" w14:textId="77777777" w:rsidR="009F39EA" w:rsidRDefault="009F39EA" w:rsidP="00F320CE">
      <w:pPr>
        <w:ind w:left="360" w:firstLine="90"/>
        <w:rPr>
          <w:b/>
          <w:bCs/>
          <w:sz w:val="24"/>
          <w:szCs w:val="24"/>
        </w:rPr>
      </w:pPr>
    </w:p>
    <w:p w14:paraId="74BAC124" w14:textId="77777777" w:rsidR="009F39EA" w:rsidRDefault="009F39EA" w:rsidP="009F39EA">
      <w:pPr>
        <w:ind w:left="360" w:firstLine="90"/>
        <w:rPr>
          <w:sz w:val="24"/>
          <w:szCs w:val="24"/>
        </w:rPr>
      </w:pPr>
      <w:r w:rsidRPr="008378AA">
        <w:rPr>
          <w:sz w:val="24"/>
          <w:szCs w:val="24"/>
        </w:rPr>
        <w:t xml:space="preserve">The </w:t>
      </w:r>
      <w:r>
        <w:rPr>
          <w:sz w:val="24"/>
          <w:szCs w:val="24"/>
        </w:rPr>
        <w:t>offero</w:t>
      </w:r>
      <w:r w:rsidRPr="008378AA">
        <w:rPr>
          <w:sz w:val="24"/>
          <w:szCs w:val="24"/>
        </w:rPr>
        <w:t xml:space="preserve">r’s cover sheet submission shall be in accordance with Section </w:t>
      </w:r>
      <w:r>
        <w:rPr>
          <w:sz w:val="24"/>
          <w:szCs w:val="24"/>
        </w:rPr>
        <w:t>4.1.1.1.</w:t>
      </w:r>
      <w:r w:rsidRPr="008378AA">
        <w:rPr>
          <w:sz w:val="24"/>
          <w:szCs w:val="24"/>
        </w:rPr>
        <w:t xml:space="preserve"> </w:t>
      </w:r>
    </w:p>
    <w:p w14:paraId="5E5AA1AD" w14:textId="77777777" w:rsidR="009F39EA" w:rsidRDefault="009F39EA" w:rsidP="00F320CE">
      <w:pPr>
        <w:ind w:left="360" w:firstLine="90"/>
        <w:rPr>
          <w:b/>
          <w:bCs/>
          <w:sz w:val="24"/>
          <w:szCs w:val="24"/>
        </w:rPr>
      </w:pPr>
    </w:p>
    <w:p w14:paraId="4B7777EC" w14:textId="506A8EF9" w:rsidR="00F320CE" w:rsidRPr="00CD4C2F" w:rsidRDefault="00F320CE" w:rsidP="00CD4C2F">
      <w:pPr>
        <w:pStyle w:val="ListParagraph"/>
        <w:numPr>
          <w:ilvl w:val="3"/>
          <w:numId w:val="35"/>
        </w:numPr>
        <w:ind w:left="1195"/>
        <w:rPr>
          <w:b/>
          <w:bCs/>
          <w:sz w:val="24"/>
          <w:szCs w:val="24"/>
        </w:rPr>
      </w:pPr>
      <w:r w:rsidRPr="00CD4C2F">
        <w:rPr>
          <w:b/>
          <w:bCs/>
          <w:sz w:val="24"/>
          <w:szCs w:val="24"/>
        </w:rPr>
        <w:t xml:space="preserve"> </w:t>
      </w:r>
      <w:r w:rsidR="00687877" w:rsidRPr="00A61C42">
        <w:rPr>
          <w:b/>
          <w:bCs/>
        </w:rPr>
        <w:t xml:space="preserve">Factor </w:t>
      </w:r>
      <w:r w:rsidR="00687877">
        <w:rPr>
          <w:b/>
          <w:bCs/>
        </w:rPr>
        <w:t>4</w:t>
      </w:r>
      <w:r w:rsidR="00687877" w:rsidRPr="00A61C42">
        <w:rPr>
          <w:b/>
          <w:bCs/>
        </w:rPr>
        <w:t>: Price</w:t>
      </w:r>
    </w:p>
    <w:p w14:paraId="41406430" w14:textId="77777777" w:rsidR="00F320CE" w:rsidRDefault="00F320CE" w:rsidP="00F320CE">
      <w:pPr>
        <w:tabs>
          <w:tab w:val="left" w:pos="450"/>
        </w:tabs>
        <w:spacing w:before="1"/>
        <w:rPr>
          <w:sz w:val="24"/>
        </w:rPr>
      </w:pPr>
    </w:p>
    <w:p w14:paraId="45F99C58" w14:textId="388CA324" w:rsidR="00245E10" w:rsidRPr="007F69F4" w:rsidRDefault="00245E10" w:rsidP="00CD4C2F">
      <w:pPr>
        <w:tabs>
          <w:tab w:val="left" w:pos="450"/>
        </w:tabs>
        <w:spacing w:before="1"/>
        <w:ind w:left="475"/>
        <w:rPr>
          <w:sz w:val="24"/>
        </w:rPr>
      </w:pPr>
      <w:r w:rsidRPr="00CD4C2F">
        <w:rPr>
          <w:sz w:val="24"/>
        </w:rPr>
        <w:t xml:space="preserve">This solicitation utilizes a </w:t>
      </w:r>
      <w:r w:rsidRPr="00945CB6">
        <w:rPr>
          <w:b/>
          <w:bCs/>
          <w:sz w:val="24"/>
        </w:rPr>
        <w:t>Rates-Only</w:t>
      </w:r>
      <w:r w:rsidRPr="00CD4C2F">
        <w:rPr>
          <w:sz w:val="24"/>
        </w:rPr>
        <w:t xml:space="preserve"> Pricing approach. </w:t>
      </w:r>
      <w:r w:rsidRPr="007F69F4">
        <w:rPr>
          <w:sz w:val="24"/>
        </w:rPr>
        <w:t>The </w:t>
      </w:r>
      <w:r w:rsidRPr="00CD4C2F">
        <w:rPr>
          <w:sz w:val="24"/>
        </w:rPr>
        <w:t>Offerors shall submit their </w:t>
      </w:r>
      <w:r w:rsidRPr="007F69F4">
        <w:rPr>
          <w:sz w:val="24"/>
        </w:rPr>
        <w:t>Price proposal </w:t>
      </w:r>
      <w:r w:rsidR="007F69F4">
        <w:rPr>
          <w:sz w:val="24"/>
        </w:rPr>
        <w:t>by</w:t>
      </w:r>
      <w:r w:rsidRPr="007F69F4">
        <w:rPr>
          <w:sz w:val="24"/>
        </w:rPr>
        <w:t xml:space="preserve"> completing RFP Attachment </w:t>
      </w:r>
      <w:r w:rsidR="00CD0207">
        <w:rPr>
          <w:sz w:val="24"/>
        </w:rPr>
        <w:t>2</w:t>
      </w:r>
      <w:r w:rsidRPr="007F69F4">
        <w:rPr>
          <w:sz w:val="24"/>
        </w:rPr>
        <w:t>, Pricing </w:t>
      </w:r>
      <w:proofErr w:type="gramStart"/>
      <w:r w:rsidRPr="007F69F4">
        <w:rPr>
          <w:sz w:val="24"/>
        </w:rPr>
        <w:t>Template</w:t>
      </w:r>
      <w:proofErr w:type="gramEnd"/>
      <w:r w:rsidRPr="00CD4C2F">
        <w:rPr>
          <w:sz w:val="24"/>
        </w:rPr>
        <w:t> in accordance with the instructions tab</w:t>
      </w:r>
      <w:r w:rsidRPr="007F69F4">
        <w:rPr>
          <w:sz w:val="24"/>
        </w:rPr>
        <w:t>.</w:t>
      </w:r>
      <w:r w:rsidRPr="00CD4C2F">
        <w:rPr>
          <w:sz w:val="24"/>
        </w:rPr>
        <w:t>  The Pricing Schedule lists all labor categories required at the IDIQ level.  The Offeror shall enter its fully burdened labor rates for each listed labor category for the base period of performance and each option period.  Offerors will be evaluated on the labor rates entered for reasonableness. </w:t>
      </w:r>
      <w:r w:rsidRPr="007F69F4">
        <w:rPr>
          <w:sz w:val="24"/>
        </w:rPr>
        <w:t> </w:t>
      </w:r>
    </w:p>
    <w:p w14:paraId="13EFC519" w14:textId="77777777" w:rsidR="00245E10" w:rsidRPr="007F69F4" w:rsidRDefault="00245E10" w:rsidP="00245E10">
      <w:pPr>
        <w:tabs>
          <w:tab w:val="left" w:pos="450"/>
        </w:tabs>
        <w:spacing w:before="1"/>
        <w:rPr>
          <w:sz w:val="24"/>
        </w:rPr>
      </w:pPr>
      <w:r w:rsidRPr="007F69F4">
        <w:rPr>
          <w:sz w:val="24"/>
        </w:rPr>
        <w:t> </w:t>
      </w:r>
    </w:p>
    <w:p w14:paraId="6254692C" w14:textId="5676D6E6" w:rsidR="00245E10" w:rsidRDefault="00245E10" w:rsidP="00245E10">
      <w:pPr>
        <w:tabs>
          <w:tab w:val="left" w:pos="450"/>
        </w:tabs>
        <w:spacing w:before="1"/>
        <w:rPr>
          <w:sz w:val="24"/>
        </w:rPr>
      </w:pPr>
      <w:r w:rsidRPr="00245E10">
        <w:rPr>
          <w:sz w:val="24"/>
        </w:rPr>
        <w:t>  </w:t>
      </w:r>
    </w:p>
    <w:p w14:paraId="13D62252" w14:textId="77777777" w:rsidR="004162B5" w:rsidRDefault="004162B5" w:rsidP="00245E10">
      <w:pPr>
        <w:tabs>
          <w:tab w:val="left" w:pos="450"/>
        </w:tabs>
        <w:spacing w:before="1"/>
        <w:rPr>
          <w:sz w:val="24"/>
        </w:rPr>
      </w:pPr>
    </w:p>
    <w:p w14:paraId="311BF292" w14:textId="77777777" w:rsidR="004162B5" w:rsidRDefault="004162B5" w:rsidP="00245E10">
      <w:pPr>
        <w:tabs>
          <w:tab w:val="left" w:pos="450"/>
        </w:tabs>
        <w:spacing w:before="1"/>
        <w:rPr>
          <w:sz w:val="24"/>
        </w:rPr>
      </w:pPr>
    </w:p>
    <w:p w14:paraId="58B06F33" w14:textId="77777777" w:rsidR="004162B5" w:rsidRPr="00245E10" w:rsidRDefault="004162B5" w:rsidP="00245E10">
      <w:pPr>
        <w:tabs>
          <w:tab w:val="left" w:pos="450"/>
        </w:tabs>
        <w:spacing w:before="1"/>
        <w:rPr>
          <w:sz w:val="24"/>
        </w:rPr>
      </w:pPr>
    </w:p>
    <w:p w14:paraId="5B539C11" w14:textId="77777777" w:rsidR="00245E10" w:rsidRPr="00245E10" w:rsidRDefault="00245E10" w:rsidP="00245E10">
      <w:pPr>
        <w:tabs>
          <w:tab w:val="left" w:pos="450"/>
        </w:tabs>
        <w:spacing w:before="1"/>
        <w:rPr>
          <w:sz w:val="24"/>
        </w:rPr>
      </w:pPr>
      <w:r w:rsidRPr="00245E10">
        <w:rPr>
          <w:sz w:val="24"/>
        </w:rPr>
        <w:t> </w:t>
      </w:r>
    </w:p>
    <w:p w14:paraId="31972546" w14:textId="39DB700E" w:rsidR="00245E10" w:rsidRPr="00245E10" w:rsidRDefault="00245E10" w:rsidP="00CD4C2F">
      <w:pPr>
        <w:tabs>
          <w:tab w:val="left" w:pos="450"/>
        </w:tabs>
        <w:spacing w:before="1"/>
        <w:ind w:left="475"/>
        <w:rPr>
          <w:sz w:val="24"/>
        </w:rPr>
      </w:pPr>
      <w:r w:rsidRPr="00245E10">
        <w:rPr>
          <w:b/>
          <w:bCs/>
          <w:sz w:val="24"/>
          <w:u w:val="single"/>
        </w:rPr>
        <w:lastRenderedPageBreak/>
        <w:t>Sample Scenario</w:t>
      </w:r>
      <w:r w:rsidRPr="00245E10">
        <w:rPr>
          <w:sz w:val="24"/>
        </w:rPr>
        <w:t> </w:t>
      </w:r>
    </w:p>
    <w:p w14:paraId="076AF3EB" w14:textId="7653A703" w:rsidR="00245E10" w:rsidRPr="00245E10" w:rsidRDefault="00245E10" w:rsidP="00CD4C2F">
      <w:pPr>
        <w:tabs>
          <w:tab w:val="left" w:pos="450"/>
        </w:tabs>
        <w:spacing w:before="1"/>
        <w:ind w:left="475"/>
        <w:rPr>
          <w:sz w:val="24"/>
        </w:rPr>
      </w:pPr>
      <w:r w:rsidRPr="00CD4C2F">
        <w:rPr>
          <w:sz w:val="24"/>
        </w:rPr>
        <w:t>The Government will apply the hourly labor rates from </w:t>
      </w:r>
      <w:r w:rsidRPr="00EA7FF0">
        <w:rPr>
          <w:sz w:val="24"/>
        </w:rPr>
        <w:t xml:space="preserve">Attachment </w:t>
      </w:r>
      <w:r w:rsidR="00CD0207" w:rsidRPr="00EA7FF0">
        <w:rPr>
          <w:sz w:val="24"/>
        </w:rPr>
        <w:t>2</w:t>
      </w:r>
      <w:r w:rsidRPr="00CD4C2F">
        <w:rPr>
          <w:sz w:val="24"/>
        </w:rPr>
        <w:t> to a sample scenario to arrive at a total evaluated price to use in the best-value tradeoff analysis. The Government will not disclose this sample scenario to vendors.  The total evaluated price will be used when the best value decision </w:t>
      </w:r>
      <w:r w:rsidR="005610F0" w:rsidRPr="00CD4C2F">
        <w:rPr>
          <w:sz w:val="24"/>
        </w:rPr>
        <w:t>is</w:t>
      </w:r>
      <w:r w:rsidRPr="00CD4C2F">
        <w:rPr>
          <w:sz w:val="24"/>
        </w:rPr>
        <w:t> made.</w:t>
      </w:r>
      <w:r w:rsidRPr="00800597">
        <w:rPr>
          <w:sz w:val="24"/>
        </w:rPr>
        <w:t>  The labor hours in the sample </w:t>
      </w:r>
      <w:r w:rsidR="00F355C4">
        <w:rPr>
          <w:sz w:val="24"/>
        </w:rPr>
        <w:t>sc</w:t>
      </w:r>
      <w:r w:rsidRPr="00CD4C2F">
        <w:rPr>
          <w:sz w:val="24"/>
        </w:rPr>
        <w:t>enario</w:t>
      </w:r>
      <w:r w:rsidRPr="00800597">
        <w:rPr>
          <w:sz w:val="24"/>
        </w:rPr>
        <w:t> </w:t>
      </w:r>
      <w:r w:rsidRPr="00CD4C2F">
        <w:rPr>
          <w:sz w:val="24"/>
        </w:rPr>
        <w:t>will be</w:t>
      </w:r>
      <w:r w:rsidR="00F355C4">
        <w:rPr>
          <w:sz w:val="24"/>
        </w:rPr>
        <w:t xml:space="preserve"> </w:t>
      </w:r>
      <w:r w:rsidRPr="00800597">
        <w:rPr>
          <w:sz w:val="24"/>
        </w:rPr>
        <w:t xml:space="preserve">based on historical NOSC/SOC usage so that it represents a typical task order for DHS Headquarters and </w:t>
      </w:r>
      <w:r w:rsidR="00F355C4">
        <w:rPr>
          <w:sz w:val="24"/>
        </w:rPr>
        <w:t>C</w:t>
      </w:r>
      <w:r w:rsidRPr="00800597">
        <w:rPr>
          <w:sz w:val="24"/>
        </w:rPr>
        <w:t>omponents. The</w:t>
      </w:r>
      <w:r w:rsidRPr="00CD4C2F">
        <w:rPr>
          <w:sz w:val="24"/>
        </w:rPr>
        <w:t xml:space="preserve"> scenario</w:t>
      </w:r>
      <w:r w:rsidRPr="00800597">
        <w:rPr>
          <w:sz w:val="24"/>
        </w:rPr>
        <w:t> will not result in an actual task order but will be used solely for the </w:t>
      </w:r>
      <w:r w:rsidRPr="00245E10">
        <w:rPr>
          <w:sz w:val="24"/>
        </w:rPr>
        <w:t>evaluation purpose.</w:t>
      </w:r>
      <w:r w:rsidR="00A50BBF">
        <w:rPr>
          <w:sz w:val="24"/>
        </w:rPr>
        <w:t xml:space="preserve"> </w:t>
      </w:r>
      <w:r w:rsidRPr="00CD4C2F">
        <w:rPr>
          <w:sz w:val="24"/>
        </w:rPr>
        <w:t>Incompletion</w:t>
      </w:r>
      <w:r w:rsidRPr="00245E10">
        <w:rPr>
          <w:sz w:val="24"/>
        </w:rPr>
        <w:t> of the pricing table will result in the Government’s rejection of the price proposal. </w:t>
      </w:r>
    </w:p>
    <w:p w14:paraId="2EE1D5CC" w14:textId="3D97D083" w:rsidR="00245E10" w:rsidRPr="00245E10" w:rsidRDefault="00245E10" w:rsidP="00CD4C2F">
      <w:pPr>
        <w:tabs>
          <w:tab w:val="left" w:pos="450"/>
        </w:tabs>
        <w:spacing w:before="1"/>
        <w:ind w:left="475"/>
        <w:rPr>
          <w:sz w:val="24"/>
        </w:rPr>
      </w:pPr>
      <w:r w:rsidRPr="00245E10">
        <w:rPr>
          <w:sz w:val="24"/>
        </w:rPr>
        <w:t>  </w:t>
      </w:r>
    </w:p>
    <w:p w14:paraId="28D3BDAA" w14:textId="3A4C13F5" w:rsidR="00245E10" w:rsidRPr="00245E10" w:rsidRDefault="00245E10" w:rsidP="00CD4C2F">
      <w:pPr>
        <w:tabs>
          <w:tab w:val="left" w:pos="450"/>
        </w:tabs>
        <w:spacing w:before="1"/>
        <w:ind w:left="475"/>
        <w:rPr>
          <w:sz w:val="24"/>
        </w:rPr>
      </w:pPr>
      <w:r w:rsidRPr="00245E10">
        <w:rPr>
          <w:sz w:val="24"/>
        </w:rPr>
        <w:t xml:space="preserve">Failure to use the Excel template </w:t>
      </w:r>
      <w:r w:rsidRPr="00EA7FF0">
        <w:rPr>
          <w:sz w:val="24"/>
        </w:rPr>
        <w:t>(Attachment 2)</w:t>
      </w:r>
      <w:r w:rsidRPr="00245E10">
        <w:rPr>
          <w:sz w:val="24"/>
        </w:rPr>
        <w:t xml:space="preserve"> as provided, adding columns or manipulating the Excel sheet formulas other than </w:t>
      </w:r>
      <w:proofErr w:type="gramStart"/>
      <w:r w:rsidRPr="00245E10">
        <w:rPr>
          <w:sz w:val="24"/>
        </w:rPr>
        <w:t>to provide</w:t>
      </w:r>
      <w:proofErr w:type="gramEnd"/>
      <w:r w:rsidRPr="00245E10">
        <w:rPr>
          <w:sz w:val="24"/>
        </w:rPr>
        <w:t> information in the areas specifically designated for response will be viewed as non-compliant and the Offeror will be removed from further consideration.</w:t>
      </w:r>
    </w:p>
    <w:p w14:paraId="5E505BE7" w14:textId="5E1FF255" w:rsidR="00F320CE" w:rsidRDefault="00F320CE" w:rsidP="00F320CE">
      <w:pPr>
        <w:tabs>
          <w:tab w:val="left" w:pos="450"/>
        </w:tabs>
        <w:spacing w:before="1"/>
        <w:rPr>
          <w:sz w:val="24"/>
        </w:rPr>
      </w:pPr>
    </w:p>
    <w:p w14:paraId="4BE29E49" w14:textId="77777777" w:rsidR="00F320CE" w:rsidRDefault="00F320CE" w:rsidP="00F320CE">
      <w:pPr>
        <w:tabs>
          <w:tab w:val="left" w:pos="450"/>
        </w:tabs>
        <w:spacing w:before="1"/>
        <w:rPr>
          <w:sz w:val="24"/>
        </w:rPr>
      </w:pPr>
    </w:p>
    <w:p w14:paraId="0061CD10" w14:textId="22D885A2" w:rsidR="00F320CE" w:rsidRPr="00A33B3E" w:rsidRDefault="00F320CE" w:rsidP="00CD4C2F">
      <w:pPr>
        <w:tabs>
          <w:tab w:val="left" w:pos="450"/>
        </w:tabs>
        <w:spacing w:before="1"/>
        <w:rPr>
          <w:sz w:val="24"/>
          <w:szCs w:val="24"/>
        </w:rPr>
      </w:pPr>
      <w:r w:rsidRPr="00A61C42">
        <w:rPr>
          <w:b/>
          <w:bCs/>
          <w:sz w:val="24"/>
          <w:szCs w:val="24"/>
        </w:rPr>
        <w:tab/>
      </w:r>
      <w:r>
        <w:rPr>
          <w:sz w:val="24"/>
          <w:szCs w:val="24"/>
        </w:rPr>
        <w:t xml:space="preserve"> </w:t>
      </w:r>
    </w:p>
    <w:p w14:paraId="43048AF2" w14:textId="77777777" w:rsidR="00F320CE" w:rsidRDefault="00F320CE" w:rsidP="00F320CE">
      <w:pPr>
        <w:tabs>
          <w:tab w:val="left" w:pos="450"/>
        </w:tabs>
        <w:spacing w:before="1"/>
        <w:rPr>
          <w:sz w:val="24"/>
        </w:rPr>
      </w:pPr>
    </w:p>
    <w:p w14:paraId="414374A6" w14:textId="77777777" w:rsidR="00F320CE" w:rsidRDefault="00F320CE" w:rsidP="00F320CE">
      <w:pPr>
        <w:pStyle w:val="BodyText"/>
        <w:spacing w:before="1" w:line="259" w:lineRule="auto"/>
        <w:ind w:left="473" w:right="549" w:hanging="10"/>
      </w:pPr>
    </w:p>
    <w:p w14:paraId="2528A3B5" w14:textId="77777777" w:rsidR="00F320CE" w:rsidRDefault="00F320CE" w:rsidP="00F320CE">
      <w:pPr>
        <w:pStyle w:val="BodyText"/>
        <w:spacing w:before="1" w:line="259" w:lineRule="auto"/>
        <w:ind w:left="473" w:right="549" w:hanging="10"/>
      </w:pPr>
    </w:p>
    <w:p w14:paraId="08DBC001" w14:textId="5E0DFB1F" w:rsidR="00F320CE" w:rsidRDefault="00F320CE" w:rsidP="00CD4C2F">
      <w:pPr>
        <w:tabs>
          <w:tab w:val="left" w:pos="450"/>
        </w:tabs>
        <w:spacing w:before="1"/>
        <w:rPr>
          <w:spacing w:val="-2"/>
        </w:rPr>
      </w:pPr>
      <w:r>
        <w:rPr>
          <w:sz w:val="24"/>
        </w:rPr>
        <w:tab/>
      </w:r>
    </w:p>
    <w:p w14:paraId="7161A6CD" w14:textId="77777777" w:rsidR="00F320CE" w:rsidRDefault="00F320CE" w:rsidP="00F320CE">
      <w:pPr>
        <w:pStyle w:val="BodyText"/>
        <w:ind w:left="464"/>
        <w:rPr>
          <w:spacing w:val="-2"/>
        </w:rPr>
      </w:pPr>
    </w:p>
    <w:p w14:paraId="2229D8BF" w14:textId="77777777" w:rsidR="00F320CE" w:rsidRDefault="00F320CE" w:rsidP="00F320CE">
      <w:pPr>
        <w:spacing w:line="259" w:lineRule="auto"/>
        <w:sectPr w:rsidR="00F320CE" w:rsidSect="004A22C0">
          <w:headerReference w:type="default" r:id="rId25"/>
          <w:footerReference w:type="default" r:id="rId26"/>
          <w:pgSz w:w="12240" w:h="15840"/>
          <w:pgMar w:top="1360" w:right="880" w:bottom="1000" w:left="880" w:header="731" w:footer="738" w:gutter="0"/>
          <w:pgNumType w:start="2"/>
          <w:cols w:space="720"/>
        </w:sectPr>
      </w:pPr>
    </w:p>
    <w:p w14:paraId="3A6CDB0C" w14:textId="77777777" w:rsidR="00F320CE" w:rsidRDefault="00F320CE" w:rsidP="00F320CE">
      <w:pPr>
        <w:pStyle w:val="Heading1"/>
        <w:numPr>
          <w:ilvl w:val="0"/>
          <w:numId w:val="29"/>
        </w:numPr>
        <w:tabs>
          <w:tab w:val="left" w:pos="1194"/>
        </w:tabs>
        <w:spacing w:before="79"/>
        <w:ind w:left="1194" w:hanging="721"/>
        <w:jc w:val="left"/>
      </w:pPr>
      <w:r>
        <w:rPr>
          <w:spacing w:val="-2"/>
        </w:rPr>
        <w:lastRenderedPageBreak/>
        <w:t>EVALUATION</w:t>
      </w:r>
    </w:p>
    <w:p w14:paraId="7D1C3605" w14:textId="77777777" w:rsidR="00F320CE" w:rsidRDefault="00F320CE" w:rsidP="00F320CE">
      <w:pPr>
        <w:pStyle w:val="BodyText"/>
        <w:spacing w:before="200"/>
        <w:rPr>
          <w:b/>
          <w:sz w:val="28"/>
        </w:rPr>
      </w:pPr>
    </w:p>
    <w:p w14:paraId="3E5155C7" w14:textId="5FB21ED6" w:rsidR="00F320CE" w:rsidRDefault="00D040FB" w:rsidP="00F320CE">
      <w:pPr>
        <w:pStyle w:val="BodyText"/>
        <w:ind w:left="473"/>
      </w:pPr>
      <w:r>
        <w:t xml:space="preserve">RFO </w:t>
      </w:r>
      <w:r w:rsidR="00F320CE">
        <w:t>FAR</w:t>
      </w:r>
      <w:r w:rsidR="00F320CE">
        <w:rPr>
          <w:spacing w:val="-1"/>
        </w:rPr>
        <w:t xml:space="preserve"> </w:t>
      </w:r>
      <w:r w:rsidR="00F320CE">
        <w:t>52.212-2</w:t>
      </w:r>
      <w:r w:rsidR="00F320CE">
        <w:rPr>
          <w:spacing w:val="-1"/>
        </w:rPr>
        <w:t xml:space="preserve"> </w:t>
      </w:r>
      <w:r w:rsidR="00F320CE">
        <w:t>Evaluation</w:t>
      </w:r>
      <w:r w:rsidR="00F320CE">
        <w:rPr>
          <w:spacing w:val="-1"/>
        </w:rPr>
        <w:t xml:space="preserve"> </w:t>
      </w:r>
      <w:r w:rsidR="00F320CE">
        <w:t>–</w:t>
      </w:r>
      <w:r w:rsidR="00F320CE">
        <w:rPr>
          <w:spacing w:val="-1"/>
        </w:rPr>
        <w:t xml:space="preserve"> </w:t>
      </w:r>
      <w:r w:rsidR="00F320CE">
        <w:t>Commercial</w:t>
      </w:r>
      <w:r w:rsidR="00F320CE">
        <w:rPr>
          <w:spacing w:val="-1"/>
        </w:rPr>
        <w:t xml:space="preserve"> </w:t>
      </w:r>
      <w:r w:rsidR="00F320CE">
        <w:t>Items</w:t>
      </w:r>
      <w:r w:rsidR="00F320CE">
        <w:rPr>
          <w:spacing w:val="-1"/>
        </w:rPr>
        <w:t xml:space="preserve"> </w:t>
      </w:r>
      <w:r w:rsidR="00F320CE">
        <w:t>(Nov 202</w:t>
      </w:r>
      <w:r w:rsidR="00D3185B">
        <w:t>6</w:t>
      </w:r>
      <w:r w:rsidR="00F320CE">
        <w:rPr>
          <w:spacing w:val="-2"/>
        </w:rPr>
        <w:t>)</w:t>
      </w:r>
    </w:p>
    <w:p w14:paraId="515485CA" w14:textId="77777777" w:rsidR="00F320CE" w:rsidRDefault="00F320CE" w:rsidP="00F320CE">
      <w:pPr>
        <w:pStyle w:val="ListParagraph"/>
        <w:numPr>
          <w:ilvl w:val="1"/>
          <w:numId w:val="29"/>
        </w:numPr>
        <w:tabs>
          <w:tab w:val="left" w:pos="810"/>
        </w:tabs>
        <w:spacing w:before="219"/>
        <w:ind w:right="699" w:hanging="23"/>
        <w:jc w:val="left"/>
        <w:rPr>
          <w:sz w:val="24"/>
        </w:rPr>
      </w:pPr>
      <w:r>
        <w:rPr>
          <w:sz w:val="24"/>
        </w:rPr>
        <w:t xml:space="preserve">The Government will award a contract resulting from this RFP to the </w:t>
      </w:r>
      <w:proofErr w:type="gramStart"/>
      <w:r>
        <w:rPr>
          <w:sz w:val="24"/>
        </w:rPr>
        <w:t>responsible offeror</w:t>
      </w:r>
      <w:proofErr w:type="gramEnd"/>
      <w:r>
        <w:rPr>
          <w:spacing w:val="-3"/>
          <w:sz w:val="24"/>
        </w:rPr>
        <w:t xml:space="preserve"> </w:t>
      </w:r>
      <w:r>
        <w:rPr>
          <w:sz w:val="24"/>
        </w:rPr>
        <w:t>whose</w:t>
      </w:r>
      <w:r>
        <w:rPr>
          <w:spacing w:val="-3"/>
          <w:sz w:val="24"/>
        </w:rPr>
        <w:t xml:space="preserve"> </w:t>
      </w:r>
      <w:r>
        <w:rPr>
          <w:sz w:val="24"/>
        </w:rPr>
        <w:t>offer</w:t>
      </w:r>
      <w:r>
        <w:rPr>
          <w:spacing w:val="-3"/>
          <w:sz w:val="24"/>
        </w:rPr>
        <w:t xml:space="preserve"> </w:t>
      </w:r>
      <w:r>
        <w:rPr>
          <w:sz w:val="24"/>
        </w:rPr>
        <w:t>conforming</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RFP</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most</w:t>
      </w:r>
      <w:r>
        <w:rPr>
          <w:spacing w:val="-5"/>
          <w:sz w:val="24"/>
        </w:rPr>
        <w:t xml:space="preserve"> </w:t>
      </w:r>
      <w:r>
        <w:rPr>
          <w:sz w:val="24"/>
        </w:rPr>
        <w:t>advantageous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 xml:space="preserve">Government, price and other factors considered. The following factors </w:t>
      </w:r>
      <w:proofErr w:type="gramStart"/>
      <w:r>
        <w:rPr>
          <w:sz w:val="24"/>
        </w:rPr>
        <w:t>shall</w:t>
      </w:r>
      <w:proofErr w:type="gramEnd"/>
      <w:r>
        <w:rPr>
          <w:sz w:val="24"/>
        </w:rPr>
        <w:t xml:space="preserve"> be used to evaluate offers:</w:t>
      </w:r>
    </w:p>
    <w:p w14:paraId="329D6FB3" w14:textId="77777777" w:rsidR="00F320CE" w:rsidRDefault="00F320CE" w:rsidP="00F320CE">
      <w:pPr>
        <w:pStyle w:val="BodyText"/>
        <w:spacing w:before="4"/>
      </w:pPr>
    </w:p>
    <w:p w14:paraId="5CD2ED48" w14:textId="77777777" w:rsidR="00F320CE" w:rsidRDefault="00F320CE" w:rsidP="00F320CE">
      <w:pPr>
        <w:pStyle w:val="Heading2"/>
        <w:ind w:left="863"/>
      </w:pPr>
      <w:r>
        <w:t>Phase 1 (Mandatory Down-Select):</w:t>
      </w:r>
    </w:p>
    <w:p w14:paraId="22E5D965" w14:textId="77777777" w:rsidR="00F320CE" w:rsidRDefault="00F320CE" w:rsidP="00F320CE">
      <w:pPr>
        <w:pStyle w:val="BodyText"/>
        <w:spacing w:before="4"/>
        <w:ind w:left="390"/>
        <w:rPr>
          <w:b/>
        </w:rPr>
      </w:pPr>
    </w:p>
    <w:p w14:paraId="66D1C34B" w14:textId="75F1F63C" w:rsidR="00F320CE" w:rsidRDefault="00F320CE" w:rsidP="00F320CE">
      <w:pPr>
        <w:pStyle w:val="BodyText"/>
        <w:ind w:left="863" w:right="549"/>
      </w:pPr>
      <w:r>
        <w:t>Factor</w:t>
      </w:r>
      <w:r>
        <w:rPr>
          <w:spacing w:val="-3"/>
        </w:rPr>
        <w:t xml:space="preserve"> </w:t>
      </w:r>
      <w:r>
        <w:t>1</w:t>
      </w:r>
      <w:proofErr w:type="gramStart"/>
      <w:r>
        <w:t>:  Facility</w:t>
      </w:r>
      <w:proofErr w:type="gramEnd"/>
      <w:r>
        <w:t xml:space="preserve"> Clearance</w:t>
      </w:r>
      <w:r w:rsidR="001F163D">
        <w:t xml:space="preserve"> (Pass/Fail)</w:t>
      </w:r>
    </w:p>
    <w:p w14:paraId="1C78E16E" w14:textId="77777777" w:rsidR="00F320CE" w:rsidRDefault="00F320CE" w:rsidP="00F320CE">
      <w:pPr>
        <w:pStyle w:val="BodyText"/>
        <w:spacing w:before="3"/>
        <w:ind w:left="390"/>
      </w:pPr>
    </w:p>
    <w:p w14:paraId="646D0CBB" w14:textId="77777777" w:rsidR="00F320CE" w:rsidRDefault="00F320CE" w:rsidP="00F320CE">
      <w:pPr>
        <w:pStyle w:val="Heading2"/>
        <w:ind w:left="863"/>
      </w:pPr>
      <w:r>
        <w:t>Phase</w:t>
      </w:r>
      <w:r>
        <w:rPr>
          <w:spacing w:val="-2"/>
        </w:rPr>
        <w:t xml:space="preserve"> </w:t>
      </w:r>
      <w:r>
        <w:t>2:</w:t>
      </w:r>
      <w:r>
        <w:rPr>
          <w:spacing w:val="-2"/>
        </w:rPr>
        <w:t xml:space="preserve"> </w:t>
      </w:r>
    </w:p>
    <w:p w14:paraId="468E3E9F" w14:textId="77777777" w:rsidR="00F320CE" w:rsidRDefault="00F320CE" w:rsidP="00F320CE">
      <w:pPr>
        <w:pStyle w:val="BodyText"/>
        <w:spacing w:before="5"/>
        <w:ind w:left="390"/>
        <w:rPr>
          <w:b/>
        </w:rPr>
      </w:pPr>
    </w:p>
    <w:p w14:paraId="5A0527B0" w14:textId="325571D1" w:rsidR="00F320CE" w:rsidRDefault="00F320CE" w:rsidP="00F320CE">
      <w:pPr>
        <w:pStyle w:val="BodyText"/>
        <w:ind w:left="873" w:right="549" w:hanging="10"/>
        <w:rPr>
          <w:spacing w:val="-3"/>
        </w:rPr>
      </w:pPr>
      <w:r>
        <w:t>Factor</w:t>
      </w:r>
      <w:r>
        <w:rPr>
          <w:spacing w:val="-3"/>
        </w:rPr>
        <w:t xml:space="preserve"> </w:t>
      </w:r>
      <w:r w:rsidR="00BA0316">
        <w:t>2</w:t>
      </w:r>
      <w:proofErr w:type="gramStart"/>
      <w:r>
        <w:t xml:space="preserve">: </w:t>
      </w:r>
      <w:r>
        <w:rPr>
          <w:spacing w:val="-3"/>
        </w:rPr>
        <w:t xml:space="preserve"> </w:t>
      </w:r>
      <w:r w:rsidR="004A1041">
        <w:t>Demonstrated</w:t>
      </w:r>
      <w:proofErr w:type="gramEnd"/>
      <w:r w:rsidR="004A1041">
        <w:t xml:space="preserve"> Prior Experience and Reference Checks</w:t>
      </w:r>
    </w:p>
    <w:p w14:paraId="12D0612F" w14:textId="5EE44E56" w:rsidR="00F320CE" w:rsidRDefault="00F320CE" w:rsidP="00F320CE">
      <w:pPr>
        <w:pStyle w:val="BodyText"/>
        <w:ind w:left="873" w:right="549" w:hanging="10"/>
      </w:pPr>
      <w:r>
        <w:t xml:space="preserve">Factor </w:t>
      </w:r>
      <w:r w:rsidR="00297A66">
        <w:t>3</w:t>
      </w:r>
      <w:proofErr w:type="gramStart"/>
      <w:r>
        <w:t xml:space="preserve">:  </w:t>
      </w:r>
      <w:r w:rsidR="00BA0316">
        <w:t>Staffing</w:t>
      </w:r>
      <w:proofErr w:type="gramEnd"/>
      <w:r w:rsidR="00BA0316">
        <w:t xml:space="preserve"> and Management Approach</w:t>
      </w:r>
    </w:p>
    <w:p w14:paraId="48B0A1C1" w14:textId="08987FAA" w:rsidR="00F320CE" w:rsidRDefault="00F320CE" w:rsidP="00F320CE">
      <w:pPr>
        <w:pStyle w:val="BodyText"/>
        <w:ind w:left="863"/>
      </w:pPr>
      <w:r>
        <w:t>Factor</w:t>
      </w:r>
      <w:r>
        <w:rPr>
          <w:spacing w:val="-1"/>
        </w:rPr>
        <w:t xml:space="preserve"> </w:t>
      </w:r>
      <w:r w:rsidR="00297A66">
        <w:t>4</w:t>
      </w:r>
      <w:proofErr w:type="gramStart"/>
      <w:r>
        <w:t xml:space="preserve">: </w:t>
      </w:r>
      <w:r>
        <w:rPr>
          <w:spacing w:val="-1"/>
        </w:rPr>
        <w:t xml:space="preserve"> </w:t>
      </w:r>
      <w:r>
        <w:t>Price</w:t>
      </w:r>
      <w:proofErr w:type="gramEnd"/>
      <w:r>
        <w:t xml:space="preserve"> </w:t>
      </w:r>
    </w:p>
    <w:p w14:paraId="3B3A4474" w14:textId="77777777" w:rsidR="00F320CE" w:rsidRDefault="00F320CE" w:rsidP="00F320CE">
      <w:pPr>
        <w:pStyle w:val="BodyText"/>
        <w:spacing w:before="4"/>
      </w:pPr>
    </w:p>
    <w:p w14:paraId="4560D9BA" w14:textId="1D68CD06" w:rsidR="00F320CE" w:rsidRPr="00A61C42" w:rsidRDefault="00F320CE" w:rsidP="00F320CE">
      <w:pPr>
        <w:numPr>
          <w:ilvl w:val="12"/>
          <w:numId w:val="0"/>
        </w:numPr>
        <w:ind w:left="616" w:firstLine="247"/>
        <w:rPr>
          <w:rFonts w:eastAsia="Calibri"/>
          <w:b/>
          <w:bCs/>
          <w:sz w:val="24"/>
          <w:szCs w:val="28"/>
          <w:u w:val="single"/>
        </w:rPr>
      </w:pPr>
      <w:bookmarkStart w:id="2" w:name="_Hlk195123766"/>
      <w:r w:rsidRPr="00A61C42">
        <w:rPr>
          <w:rFonts w:eastAsia="Calibri"/>
          <w:b/>
          <w:bCs/>
          <w:sz w:val="24"/>
          <w:szCs w:val="28"/>
          <w:u w:val="single"/>
        </w:rPr>
        <w:t xml:space="preserve">Order of Importance: </w:t>
      </w:r>
    </w:p>
    <w:p w14:paraId="2F8D8844" w14:textId="77777777" w:rsidR="00F320CE" w:rsidRDefault="00F320CE" w:rsidP="00F320CE">
      <w:pPr>
        <w:numPr>
          <w:ilvl w:val="12"/>
          <w:numId w:val="0"/>
        </w:numPr>
        <w:ind w:left="473"/>
        <w:rPr>
          <w:rFonts w:eastAsia="Calibri"/>
          <w:sz w:val="24"/>
          <w:szCs w:val="28"/>
        </w:rPr>
      </w:pPr>
    </w:p>
    <w:bookmarkEnd w:id="2"/>
    <w:p w14:paraId="34134F3C" w14:textId="4E727257" w:rsidR="0083625D" w:rsidRPr="00E30321" w:rsidRDefault="0083625D" w:rsidP="0083625D">
      <w:pPr>
        <w:adjustRightInd w:val="0"/>
        <w:ind w:left="619"/>
        <w:rPr>
          <w:sz w:val="24"/>
          <w:szCs w:val="24"/>
        </w:rPr>
      </w:pPr>
      <w:r w:rsidRPr="00E30321">
        <w:rPr>
          <w:sz w:val="24"/>
          <w:szCs w:val="24"/>
        </w:rPr>
        <w:t xml:space="preserve">Phase </w:t>
      </w:r>
      <w:r w:rsidR="00FD65D8">
        <w:rPr>
          <w:sz w:val="24"/>
          <w:szCs w:val="24"/>
        </w:rPr>
        <w:t>1</w:t>
      </w:r>
      <w:r w:rsidRPr="00E30321">
        <w:rPr>
          <w:sz w:val="24"/>
          <w:szCs w:val="24"/>
        </w:rPr>
        <w:t xml:space="preserve"> Evaluation Factor 1 is PASS/FAIL.</w:t>
      </w:r>
    </w:p>
    <w:p w14:paraId="63D36D69" w14:textId="55FC87AB" w:rsidR="0083625D" w:rsidRDefault="0083625D" w:rsidP="0083625D">
      <w:pPr>
        <w:adjustRightInd w:val="0"/>
        <w:ind w:left="619"/>
        <w:rPr>
          <w:sz w:val="24"/>
          <w:szCs w:val="24"/>
        </w:rPr>
      </w:pPr>
      <w:r w:rsidRPr="00E30321">
        <w:rPr>
          <w:sz w:val="24"/>
          <w:szCs w:val="24"/>
        </w:rPr>
        <w:t xml:space="preserve">Phase </w:t>
      </w:r>
      <w:r w:rsidR="00FD65D8">
        <w:rPr>
          <w:sz w:val="24"/>
          <w:szCs w:val="24"/>
        </w:rPr>
        <w:t>2</w:t>
      </w:r>
      <w:r w:rsidRPr="00E30321">
        <w:rPr>
          <w:sz w:val="24"/>
          <w:szCs w:val="24"/>
        </w:rPr>
        <w:t xml:space="preserve">, Evaluation Factor 2 </w:t>
      </w:r>
      <w:bookmarkStart w:id="3" w:name="_Hlk156407750"/>
      <w:r w:rsidRPr="00482B1F">
        <w:rPr>
          <w:sz w:val="24"/>
          <w:szCs w:val="24"/>
        </w:rPr>
        <w:t xml:space="preserve">is more important than </w:t>
      </w:r>
      <w:r w:rsidR="008C28EB">
        <w:rPr>
          <w:sz w:val="24"/>
          <w:szCs w:val="24"/>
        </w:rPr>
        <w:t xml:space="preserve">Factor </w:t>
      </w:r>
      <w:r w:rsidRPr="00482B1F">
        <w:rPr>
          <w:sz w:val="24"/>
          <w:szCs w:val="24"/>
        </w:rPr>
        <w:t>3</w:t>
      </w:r>
      <w:r w:rsidR="009A1498">
        <w:rPr>
          <w:sz w:val="24"/>
          <w:szCs w:val="24"/>
        </w:rPr>
        <w:t>.</w:t>
      </w:r>
      <w:r>
        <w:rPr>
          <w:sz w:val="24"/>
          <w:szCs w:val="24"/>
        </w:rPr>
        <w:t xml:space="preserve"> </w:t>
      </w:r>
      <w:r w:rsidRPr="00482B1F">
        <w:rPr>
          <w:sz w:val="24"/>
          <w:szCs w:val="24"/>
        </w:rPr>
        <w:t xml:space="preserve">The ultimate best value determination will be made during Phase </w:t>
      </w:r>
      <w:r w:rsidR="00FD65D8">
        <w:rPr>
          <w:sz w:val="24"/>
          <w:szCs w:val="24"/>
        </w:rPr>
        <w:t>2</w:t>
      </w:r>
      <w:r w:rsidRPr="00482B1F">
        <w:rPr>
          <w:sz w:val="24"/>
          <w:szCs w:val="24"/>
        </w:rPr>
        <w:t>, considering Factors 2, 3</w:t>
      </w:r>
      <w:r w:rsidR="009A1498">
        <w:rPr>
          <w:sz w:val="24"/>
          <w:szCs w:val="24"/>
        </w:rPr>
        <w:t xml:space="preserve"> and 4</w:t>
      </w:r>
      <w:r>
        <w:rPr>
          <w:sz w:val="24"/>
          <w:szCs w:val="24"/>
        </w:rPr>
        <w:t xml:space="preserve">. </w:t>
      </w:r>
      <w:r w:rsidRPr="00482B1F">
        <w:rPr>
          <w:sz w:val="24"/>
          <w:szCs w:val="24"/>
        </w:rPr>
        <w:t xml:space="preserve">When combined, the non-price </w:t>
      </w:r>
      <w:r w:rsidR="000D0CB4">
        <w:rPr>
          <w:sz w:val="24"/>
          <w:szCs w:val="24"/>
        </w:rPr>
        <w:t>F</w:t>
      </w:r>
      <w:r w:rsidR="000D0CB4" w:rsidRPr="00482B1F">
        <w:rPr>
          <w:sz w:val="24"/>
          <w:szCs w:val="24"/>
        </w:rPr>
        <w:t xml:space="preserve">actors </w:t>
      </w:r>
      <w:r w:rsidRPr="00482B1F">
        <w:rPr>
          <w:sz w:val="24"/>
          <w:szCs w:val="24"/>
        </w:rPr>
        <w:t>of 2</w:t>
      </w:r>
      <w:r w:rsidR="009A1498">
        <w:rPr>
          <w:sz w:val="24"/>
          <w:szCs w:val="24"/>
        </w:rPr>
        <w:t xml:space="preserve"> and</w:t>
      </w:r>
      <w:r w:rsidRPr="00482B1F">
        <w:rPr>
          <w:sz w:val="24"/>
          <w:szCs w:val="24"/>
        </w:rPr>
        <w:t xml:space="preserve"> 3 are significantly more important than Factor </w:t>
      </w:r>
      <w:r w:rsidR="009A1498">
        <w:rPr>
          <w:sz w:val="24"/>
          <w:szCs w:val="24"/>
        </w:rPr>
        <w:t>4</w:t>
      </w:r>
      <w:r w:rsidRPr="00482B1F">
        <w:rPr>
          <w:sz w:val="24"/>
          <w:szCs w:val="24"/>
        </w:rPr>
        <w:t xml:space="preserve"> - Price. As the evaluation of the non-price factors approaches equality, price will assume greater importance.</w:t>
      </w:r>
    </w:p>
    <w:bookmarkEnd w:id="3"/>
    <w:p w14:paraId="41195353" w14:textId="77777777" w:rsidR="0083625D" w:rsidRDefault="0083625D" w:rsidP="0083625D">
      <w:pPr>
        <w:adjustRightInd w:val="0"/>
        <w:ind w:left="619"/>
        <w:rPr>
          <w:sz w:val="24"/>
          <w:szCs w:val="24"/>
        </w:rPr>
      </w:pPr>
    </w:p>
    <w:p w14:paraId="039E6C80" w14:textId="16381BBC" w:rsidR="0083625D" w:rsidRDefault="0083625D" w:rsidP="0083625D">
      <w:pPr>
        <w:adjustRightInd w:val="0"/>
        <w:ind w:left="619"/>
        <w:rPr>
          <w:sz w:val="24"/>
          <w:szCs w:val="24"/>
        </w:rPr>
      </w:pPr>
      <w:r w:rsidRPr="00FE7E01">
        <w:rPr>
          <w:sz w:val="24"/>
          <w:szCs w:val="24"/>
        </w:rPr>
        <w:t>The evaluation of Factor</w:t>
      </w:r>
      <w:r>
        <w:rPr>
          <w:sz w:val="24"/>
          <w:szCs w:val="24"/>
        </w:rPr>
        <w:t>s</w:t>
      </w:r>
      <w:r w:rsidRPr="00FE7E01">
        <w:rPr>
          <w:sz w:val="24"/>
          <w:szCs w:val="24"/>
        </w:rPr>
        <w:t xml:space="preserve"> </w:t>
      </w:r>
      <w:r>
        <w:rPr>
          <w:sz w:val="24"/>
          <w:szCs w:val="24"/>
        </w:rPr>
        <w:t>2</w:t>
      </w:r>
      <w:r w:rsidR="009A1498">
        <w:rPr>
          <w:sz w:val="24"/>
          <w:szCs w:val="24"/>
        </w:rPr>
        <w:t xml:space="preserve"> and</w:t>
      </w:r>
      <w:r>
        <w:rPr>
          <w:sz w:val="24"/>
          <w:szCs w:val="24"/>
        </w:rPr>
        <w:t xml:space="preserve"> 3 </w:t>
      </w:r>
      <w:r w:rsidRPr="00FE7E01">
        <w:rPr>
          <w:sz w:val="24"/>
          <w:szCs w:val="24"/>
        </w:rPr>
        <w:t>will be done with a rating scale of "high confidence," "some confidence," and "low confidence," representing the Government’s confidence that the Offeror understands the requirement and will be successful in performing the work.</w:t>
      </w:r>
    </w:p>
    <w:p w14:paraId="04EE8354" w14:textId="77777777" w:rsidR="00B818D2" w:rsidRDefault="00B818D2" w:rsidP="0083625D">
      <w:pPr>
        <w:adjustRightInd w:val="0"/>
        <w:ind w:left="619"/>
        <w:rPr>
          <w:sz w:val="24"/>
          <w:szCs w:val="24"/>
        </w:rPr>
      </w:pPr>
    </w:p>
    <w:p w14:paraId="5BC6BB6B" w14:textId="77777777" w:rsidR="00B818D2" w:rsidRPr="00FE7E01" w:rsidRDefault="00B818D2" w:rsidP="0083625D">
      <w:pPr>
        <w:adjustRightInd w:val="0"/>
        <w:ind w:left="619"/>
        <w:rPr>
          <w:sz w:val="24"/>
          <w:szCs w:val="24"/>
        </w:rPr>
      </w:pPr>
    </w:p>
    <w:tbl>
      <w:tblPr>
        <w:tblStyle w:val="TableGrid"/>
        <w:tblW w:w="0" w:type="auto"/>
        <w:tblInd w:w="619" w:type="dxa"/>
        <w:tblLook w:val="04A0" w:firstRow="1" w:lastRow="0" w:firstColumn="1" w:lastColumn="0" w:noHBand="0" w:noVBand="1"/>
      </w:tblPr>
      <w:tblGrid>
        <w:gridCol w:w="2886"/>
        <w:gridCol w:w="6480"/>
      </w:tblGrid>
      <w:tr w:rsidR="00B818D2" w14:paraId="359AE740" w14:textId="77777777" w:rsidTr="00024E83">
        <w:trPr>
          <w:trHeight w:val="565"/>
        </w:trPr>
        <w:tc>
          <w:tcPr>
            <w:tcW w:w="2886" w:type="dxa"/>
          </w:tcPr>
          <w:p w14:paraId="30EDA312" w14:textId="6F6BF2DF" w:rsidR="00B818D2" w:rsidRPr="00B818D2" w:rsidRDefault="00B818D2" w:rsidP="0083625D">
            <w:pPr>
              <w:adjustRightInd w:val="0"/>
              <w:rPr>
                <w:b/>
                <w:bCs/>
                <w:szCs w:val="24"/>
              </w:rPr>
            </w:pPr>
            <w:r w:rsidRPr="00B818D2">
              <w:rPr>
                <w:b/>
                <w:bCs/>
                <w:szCs w:val="24"/>
              </w:rPr>
              <w:t>CONFIDENCE RATING</w:t>
            </w:r>
          </w:p>
        </w:tc>
        <w:tc>
          <w:tcPr>
            <w:tcW w:w="6480" w:type="dxa"/>
          </w:tcPr>
          <w:p w14:paraId="2795B704" w14:textId="0434B385" w:rsidR="00B818D2" w:rsidRPr="00B818D2" w:rsidRDefault="00B818D2" w:rsidP="0083625D">
            <w:pPr>
              <w:adjustRightInd w:val="0"/>
              <w:rPr>
                <w:b/>
                <w:bCs/>
                <w:szCs w:val="24"/>
              </w:rPr>
            </w:pPr>
            <w:r w:rsidRPr="00B818D2">
              <w:rPr>
                <w:b/>
                <w:bCs/>
                <w:szCs w:val="24"/>
              </w:rPr>
              <w:t>RATING DESCRIPTION</w:t>
            </w:r>
          </w:p>
        </w:tc>
      </w:tr>
      <w:tr w:rsidR="00B818D2" w14:paraId="222A0802" w14:textId="77777777" w:rsidTr="00024E83">
        <w:tc>
          <w:tcPr>
            <w:tcW w:w="2886" w:type="dxa"/>
          </w:tcPr>
          <w:p w14:paraId="12A65114" w14:textId="4D54A4E0" w:rsidR="00B818D2" w:rsidRPr="00B818D2" w:rsidRDefault="00B818D2" w:rsidP="0083625D">
            <w:pPr>
              <w:adjustRightInd w:val="0"/>
              <w:rPr>
                <w:szCs w:val="24"/>
              </w:rPr>
            </w:pPr>
            <w:r w:rsidRPr="00B818D2">
              <w:rPr>
                <w:szCs w:val="24"/>
              </w:rPr>
              <w:t>High Confidence</w:t>
            </w:r>
          </w:p>
        </w:tc>
        <w:tc>
          <w:tcPr>
            <w:tcW w:w="6480" w:type="dxa"/>
          </w:tcPr>
          <w:p w14:paraId="1181230B" w14:textId="0C4B5330" w:rsidR="00B818D2" w:rsidRDefault="00B818D2" w:rsidP="0083625D">
            <w:pPr>
              <w:adjustRightInd w:val="0"/>
              <w:rPr>
                <w:szCs w:val="24"/>
              </w:rPr>
            </w:pPr>
            <w:r w:rsidRPr="004A0FB1">
              <w:rPr>
                <w:szCs w:val="24"/>
              </w:rPr>
              <w:t>The Government has high confidence that the Offeror understands the requirement, proposes a sound approach, and will be successful in performing the contract.</w:t>
            </w:r>
          </w:p>
        </w:tc>
      </w:tr>
      <w:tr w:rsidR="00B818D2" w14:paraId="28E9AF0D" w14:textId="77777777" w:rsidTr="00024E83">
        <w:tc>
          <w:tcPr>
            <w:tcW w:w="2886" w:type="dxa"/>
          </w:tcPr>
          <w:p w14:paraId="4181F23E" w14:textId="30FA64D1" w:rsidR="00B818D2" w:rsidRPr="00B818D2" w:rsidRDefault="00B818D2" w:rsidP="0083625D">
            <w:pPr>
              <w:adjustRightInd w:val="0"/>
              <w:rPr>
                <w:szCs w:val="24"/>
              </w:rPr>
            </w:pPr>
            <w:r w:rsidRPr="00B818D2">
              <w:rPr>
                <w:szCs w:val="24"/>
              </w:rPr>
              <w:t>Some Confidence</w:t>
            </w:r>
          </w:p>
        </w:tc>
        <w:tc>
          <w:tcPr>
            <w:tcW w:w="6480" w:type="dxa"/>
          </w:tcPr>
          <w:p w14:paraId="3137133C" w14:textId="087E072A" w:rsidR="00B818D2" w:rsidRDefault="00B818D2" w:rsidP="0083625D">
            <w:pPr>
              <w:adjustRightInd w:val="0"/>
              <w:rPr>
                <w:szCs w:val="24"/>
              </w:rPr>
            </w:pPr>
            <w:r w:rsidRPr="004A0FB1">
              <w:rPr>
                <w:szCs w:val="24"/>
              </w:rPr>
              <w:t>The Government has some confidence that the Offeror understands the requirement, proposes a sound approach, and will be successful in performing the contract.</w:t>
            </w:r>
          </w:p>
        </w:tc>
      </w:tr>
      <w:tr w:rsidR="00B818D2" w14:paraId="5605229B" w14:textId="77777777" w:rsidTr="00024E83">
        <w:tc>
          <w:tcPr>
            <w:tcW w:w="2886" w:type="dxa"/>
          </w:tcPr>
          <w:p w14:paraId="27ED5FCA" w14:textId="55B30BF0" w:rsidR="00B818D2" w:rsidRPr="00B818D2" w:rsidRDefault="00B818D2" w:rsidP="0083625D">
            <w:pPr>
              <w:adjustRightInd w:val="0"/>
              <w:rPr>
                <w:szCs w:val="24"/>
              </w:rPr>
            </w:pPr>
            <w:r w:rsidRPr="00B818D2">
              <w:rPr>
                <w:szCs w:val="24"/>
              </w:rPr>
              <w:t>Low Confidence</w:t>
            </w:r>
          </w:p>
        </w:tc>
        <w:tc>
          <w:tcPr>
            <w:tcW w:w="6480" w:type="dxa"/>
          </w:tcPr>
          <w:p w14:paraId="58808898" w14:textId="3E8B0A3A" w:rsidR="00B818D2" w:rsidRDefault="00B818D2" w:rsidP="0083625D">
            <w:pPr>
              <w:adjustRightInd w:val="0"/>
              <w:rPr>
                <w:szCs w:val="24"/>
              </w:rPr>
            </w:pPr>
            <w:r w:rsidRPr="004A0FB1">
              <w:rPr>
                <w:szCs w:val="24"/>
              </w:rPr>
              <w:t>The Government has low confidence that the Offeror understands the requirement, proposes a sound approach, or will be successful in performing the contract.</w:t>
            </w:r>
          </w:p>
        </w:tc>
      </w:tr>
    </w:tbl>
    <w:p w14:paraId="6FB519B4" w14:textId="77777777" w:rsidR="0083625D" w:rsidRPr="00FE7E01" w:rsidRDefault="0083625D" w:rsidP="0083625D">
      <w:pPr>
        <w:adjustRightInd w:val="0"/>
        <w:ind w:left="619"/>
        <w:rPr>
          <w:sz w:val="24"/>
          <w:szCs w:val="24"/>
        </w:rPr>
      </w:pPr>
    </w:p>
    <w:p w14:paraId="6C67B761" w14:textId="77777777" w:rsidR="00A40F54" w:rsidRDefault="00A40F54" w:rsidP="00A40F54">
      <w:pPr>
        <w:pStyle w:val="ListParagraph"/>
        <w:adjustRightInd w:val="0"/>
        <w:ind w:left="619"/>
        <w:rPr>
          <w:sz w:val="24"/>
          <w:szCs w:val="24"/>
        </w:rPr>
      </w:pPr>
    </w:p>
    <w:p w14:paraId="13C35B06" w14:textId="3E65F012" w:rsidR="009A3174" w:rsidRPr="00945CB6" w:rsidRDefault="0003625F" w:rsidP="00945CB6">
      <w:pPr>
        <w:adjustRightInd w:val="0"/>
        <w:ind w:left="475"/>
        <w:rPr>
          <w:sz w:val="24"/>
          <w:szCs w:val="24"/>
        </w:rPr>
      </w:pPr>
      <w:r w:rsidRPr="00945CB6">
        <w:rPr>
          <w:sz w:val="24"/>
          <w:szCs w:val="24"/>
        </w:rPr>
        <w:t xml:space="preserve">(b) </w:t>
      </w:r>
      <w:r w:rsidRPr="00945CB6">
        <w:rPr>
          <w:i/>
          <w:iCs/>
          <w:sz w:val="24"/>
          <w:szCs w:val="24"/>
        </w:rPr>
        <w:t>Options (if applicable)</w:t>
      </w:r>
      <w:r w:rsidRPr="00945CB6">
        <w:rPr>
          <w:sz w:val="24"/>
          <w:szCs w:val="24"/>
        </w:rPr>
        <w:t xml:space="preserve">.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w:t>
      </w:r>
      <w:r w:rsidRPr="00945CB6">
        <w:rPr>
          <w:sz w:val="24"/>
          <w:szCs w:val="24"/>
        </w:rPr>
        <w:lastRenderedPageBreak/>
        <w:t>not obligate the Government to exercise the option(s).</w:t>
      </w:r>
    </w:p>
    <w:p w14:paraId="52F7D3A8" w14:textId="77777777" w:rsidR="0083625D" w:rsidRPr="00A10E74" w:rsidRDefault="0083625D" w:rsidP="0083625D">
      <w:pPr>
        <w:adjustRightInd w:val="0"/>
        <w:ind w:left="619"/>
        <w:rPr>
          <w:sz w:val="24"/>
          <w:szCs w:val="24"/>
        </w:rPr>
      </w:pPr>
    </w:p>
    <w:p w14:paraId="3951BAD1" w14:textId="0AB19C8B" w:rsidR="00F24C9D" w:rsidRPr="00E30321" w:rsidRDefault="00F24C9D" w:rsidP="004162B5">
      <w:pPr>
        <w:adjustRightInd w:val="0"/>
        <w:ind w:left="576"/>
        <w:rPr>
          <w:sz w:val="24"/>
          <w:szCs w:val="24"/>
        </w:rPr>
      </w:pPr>
      <w:r w:rsidRPr="00F24C9D">
        <w:rPr>
          <w:rFonts w:ascii="Open Sans" w:hAnsi="Open Sans" w:cs="Open Sans"/>
          <w:color w:val="000000"/>
          <w:sz w:val="21"/>
          <w:szCs w:val="21"/>
          <w:bdr w:val="none" w:sz="0" w:space="0" w:color="auto" w:frame="1"/>
          <w:shd w:val="clear" w:color="auto" w:fill="FFFFFF"/>
        </w:rPr>
        <w:t xml:space="preserve"> </w:t>
      </w:r>
      <w:r w:rsidRPr="00F24C9D">
        <w:rPr>
          <w:sz w:val="24"/>
          <w:szCs w:val="24"/>
        </w:rPr>
        <w:t>(c) </w:t>
      </w:r>
      <w:r w:rsidRPr="00F24C9D">
        <w:rPr>
          <w:i/>
          <w:iCs/>
          <w:sz w:val="24"/>
          <w:szCs w:val="24"/>
        </w:rPr>
        <w:t>Notice of award</w:t>
      </w:r>
      <w:r w:rsidRPr="00F24C9D">
        <w:rPr>
          <w:sz w:val="24"/>
          <w:szCs w:val="24"/>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F24C9D">
        <w:rPr>
          <w:sz w:val="24"/>
          <w:szCs w:val="24"/>
        </w:rPr>
        <w:t>whether or not</w:t>
      </w:r>
      <w:proofErr w:type="gramEnd"/>
      <w:r w:rsidRPr="00F24C9D">
        <w:rPr>
          <w:sz w:val="24"/>
          <w:szCs w:val="24"/>
        </w:rPr>
        <w:t xml:space="preserve"> there are negotiations after its receipt, unless a written notice of withdrawal is received before award.</w:t>
      </w:r>
    </w:p>
    <w:p w14:paraId="214CD52A" w14:textId="77777777" w:rsidR="00F320CE" w:rsidRDefault="00F320CE" w:rsidP="00F320CE">
      <w:pPr>
        <w:pStyle w:val="BodyText"/>
        <w:spacing w:before="5"/>
      </w:pPr>
    </w:p>
    <w:p w14:paraId="1B9A79E3" w14:textId="77777777" w:rsidR="00F320CE" w:rsidRDefault="00F320CE" w:rsidP="00F320CE">
      <w:pPr>
        <w:pStyle w:val="Heading1"/>
        <w:ind w:left="3677" w:right="3688" w:firstLine="0"/>
        <w:jc w:val="center"/>
      </w:pPr>
      <w:r>
        <w:rPr>
          <w:u w:val="thick"/>
        </w:rPr>
        <w:t>Basis</w:t>
      </w:r>
      <w:r>
        <w:rPr>
          <w:spacing w:val="-5"/>
          <w:u w:val="thick"/>
        </w:rPr>
        <w:t xml:space="preserve"> </w:t>
      </w:r>
      <w:r>
        <w:rPr>
          <w:u w:val="thick"/>
        </w:rPr>
        <w:t>for</w:t>
      </w:r>
      <w:r>
        <w:rPr>
          <w:spacing w:val="-5"/>
          <w:u w:val="thick"/>
        </w:rPr>
        <w:t xml:space="preserve"> </w:t>
      </w:r>
      <w:r>
        <w:rPr>
          <w:spacing w:val="-4"/>
          <w:u w:val="thick"/>
        </w:rPr>
        <w:t>Award</w:t>
      </w:r>
    </w:p>
    <w:p w14:paraId="1042B3D6" w14:textId="77777777" w:rsidR="00F320CE" w:rsidRDefault="00F320CE" w:rsidP="00F320CE">
      <w:pPr>
        <w:pStyle w:val="BodyText"/>
        <w:spacing w:before="25"/>
        <w:rPr>
          <w:b/>
        </w:rPr>
      </w:pPr>
    </w:p>
    <w:p w14:paraId="2372A708" w14:textId="58A2594B" w:rsidR="00FD65D8" w:rsidRDefault="00612609" w:rsidP="00FD65D8">
      <w:pPr>
        <w:ind w:left="450"/>
        <w:rPr>
          <w:rFonts w:eastAsia="Calibri"/>
          <w:sz w:val="24"/>
          <w:szCs w:val="28"/>
        </w:rPr>
      </w:pPr>
      <w:bookmarkStart w:id="4" w:name="_Hlk195124088"/>
      <w:r w:rsidRPr="00E30321">
        <w:rPr>
          <w:sz w:val="24"/>
          <w:szCs w:val="24"/>
        </w:rPr>
        <w:t xml:space="preserve">An award will be made on </w:t>
      </w:r>
      <w:r w:rsidRPr="00F428EF">
        <w:rPr>
          <w:sz w:val="24"/>
          <w:szCs w:val="24"/>
        </w:rPr>
        <w:t>an evaluation of the price and non-price factors, with a trade-off analysis used to accomplish that evaluation and resulting best value determination</w:t>
      </w:r>
      <w:r w:rsidRPr="00E30321">
        <w:rPr>
          <w:sz w:val="24"/>
          <w:szCs w:val="24"/>
        </w:rPr>
        <w:t xml:space="preserve">. Best value, as defined by </w:t>
      </w:r>
      <w:r w:rsidR="003A4CE1">
        <w:rPr>
          <w:sz w:val="24"/>
          <w:szCs w:val="24"/>
        </w:rPr>
        <w:t xml:space="preserve">RFO </w:t>
      </w:r>
      <w:r w:rsidRPr="001C6D64">
        <w:rPr>
          <w:sz w:val="24"/>
          <w:szCs w:val="24"/>
        </w:rPr>
        <w:t xml:space="preserve">FAR </w:t>
      </w:r>
      <w:r w:rsidR="0068010F" w:rsidRPr="001C6D64">
        <w:rPr>
          <w:sz w:val="24"/>
          <w:szCs w:val="24"/>
        </w:rPr>
        <w:t>2.101,</w:t>
      </w:r>
      <w:r w:rsidRPr="001C6D64">
        <w:rPr>
          <w:sz w:val="24"/>
          <w:szCs w:val="24"/>
        </w:rPr>
        <w:t xml:space="preserve"> means the expected outcome of an acquisition that, in the Government’s estimation, provides th</w:t>
      </w:r>
      <w:r w:rsidRPr="00E30321">
        <w:rPr>
          <w:sz w:val="24"/>
          <w:szCs w:val="24"/>
        </w:rPr>
        <w:t xml:space="preserve">e greatest overall benefit in response to the requirement. Phase </w:t>
      </w:r>
      <w:r w:rsidR="00FD65D8">
        <w:rPr>
          <w:sz w:val="24"/>
          <w:szCs w:val="24"/>
        </w:rPr>
        <w:t>1</w:t>
      </w:r>
      <w:r w:rsidRPr="00E30321">
        <w:rPr>
          <w:sz w:val="24"/>
          <w:szCs w:val="24"/>
        </w:rPr>
        <w:t xml:space="preserve"> will be evaluated on a PASS/FAIL basis and after the Government has completed Phase I evaluations, all Offerors will be notified in writing by the CO of the Government’s mandatory decision for Offerors to proceed or not to proceed with Phase II submissions. Phase </w:t>
      </w:r>
      <w:r w:rsidR="00FD65D8">
        <w:rPr>
          <w:sz w:val="24"/>
          <w:szCs w:val="24"/>
        </w:rPr>
        <w:t>2</w:t>
      </w:r>
      <w:r w:rsidRPr="00E30321">
        <w:rPr>
          <w:sz w:val="24"/>
          <w:szCs w:val="24"/>
        </w:rPr>
        <w:t xml:space="preserve"> will evaluate non-price and price factors.  </w:t>
      </w:r>
      <w:r w:rsidR="00FD65D8" w:rsidRPr="00601884">
        <w:rPr>
          <w:rFonts w:eastAsia="Calibri"/>
          <w:sz w:val="24"/>
          <w:szCs w:val="28"/>
        </w:rPr>
        <w:t>The Government reserves the right to make an award to other than the lowest priced offeror if the superior technical solution, or the solution indicating a reduced performance risk, warrants paying a price premium. The Government may also award to other than the highest technically rated proposal, if the Government determines that a price premium is not warranted. </w:t>
      </w:r>
    </w:p>
    <w:p w14:paraId="1201E97D" w14:textId="77777777" w:rsidR="00FD65D8" w:rsidRDefault="00FD65D8" w:rsidP="00FD65D8">
      <w:pPr>
        <w:ind w:left="450"/>
        <w:rPr>
          <w:rFonts w:eastAsia="Calibri"/>
          <w:sz w:val="24"/>
          <w:szCs w:val="28"/>
        </w:rPr>
      </w:pPr>
    </w:p>
    <w:p w14:paraId="36DD8665" w14:textId="77777777" w:rsidR="00FD65D8" w:rsidRDefault="00FD65D8" w:rsidP="00FD65D8">
      <w:pPr>
        <w:ind w:left="450"/>
        <w:rPr>
          <w:rFonts w:eastAsia="Calibri"/>
          <w:szCs w:val="24"/>
        </w:rPr>
      </w:pPr>
      <w:r w:rsidRPr="00B101E8">
        <w:rPr>
          <w:rFonts w:eastAsia="Calibri"/>
          <w:sz w:val="24"/>
          <w:szCs w:val="28"/>
        </w:rPr>
        <w:t>The Government intends to evaluate offers and award a contract without discussions with offerors. Therefore, the offeror’s initial offer should contain the offeror’s best terms from a price and technical standpoint. However, the Government reserves the right to conduct discussions if determined to be warranted by the Contracting Officer.</w:t>
      </w:r>
    </w:p>
    <w:p w14:paraId="6B7993FA" w14:textId="77777777" w:rsidR="00FD65D8" w:rsidRDefault="00FD65D8" w:rsidP="00FD65D8">
      <w:pPr>
        <w:pStyle w:val="BodyText"/>
        <w:spacing w:before="29"/>
      </w:pPr>
    </w:p>
    <w:bookmarkEnd w:id="4"/>
    <w:p w14:paraId="0F83C9FE" w14:textId="77777777" w:rsidR="00F320CE" w:rsidRDefault="00F320CE" w:rsidP="00F320CE">
      <w:pPr>
        <w:pStyle w:val="BodyText"/>
        <w:spacing w:before="29"/>
      </w:pPr>
    </w:p>
    <w:p w14:paraId="4DE8E11A" w14:textId="77777777" w:rsidR="00F320CE" w:rsidRDefault="00F320CE" w:rsidP="00F320CE">
      <w:pPr>
        <w:pStyle w:val="Heading2"/>
        <w:numPr>
          <w:ilvl w:val="1"/>
          <w:numId w:val="27"/>
        </w:numPr>
        <w:tabs>
          <w:tab w:val="left" w:pos="833"/>
        </w:tabs>
      </w:pPr>
      <w:r>
        <w:t>Evaluation</w:t>
      </w:r>
      <w:r>
        <w:rPr>
          <w:spacing w:val="-10"/>
        </w:rPr>
        <w:t xml:space="preserve"> </w:t>
      </w:r>
      <w:r>
        <w:rPr>
          <w:spacing w:val="-2"/>
        </w:rPr>
        <w:t>Method</w:t>
      </w:r>
    </w:p>
    <w:p w14:paraId="7A107563" w14:textId="77777777" w:rsidR="00F320CE" w:rsidRDefault="00F320CE" w:rsidP="00F320CE">
      <w:pPr>
        <w:pStyle w:val="BodyText"/>
        <w:spacing w:before="24"/>
        <w:rPr>
          <w:b/>
        </w:rPr>
      </w:pPr>
    </w:p>
    <w:p w14:paraId="64745A16" w14:textId="77777777" w:rsidR="00F320CE" w:rsidRDefault="00F320CE" w:rsidP="00F320CE">
      <w:pPr>
        <w:pStyle w:val="BodyText"/>
        <w:ind w:left="473"/>
      </w:pPr>
      <w:r>
        <w:t>The</w:t>
      </w:r>
      <w:r>
        <w:rPr>
          <w:spacing w:val="-7"/>
        </w:rPr>
        <w:t xml:space="preserve"> </w:t>
      </w:r>
      <w:r>
        <w:t>vendor</w:t>
      </w:r>
      <w:r>
        <w:rPr>
          <w:spacing w:val="-4"/>
        </w:rPr>
        <w:t xml:space="preserve"> </w:t>
      </w:r>
      <w:r>
        <w:t>selection</w:t>
      </w:r>
      <w:r>
        <w:rPr>
          <w:spacing w:val="-4"/>
        </w:rPr>
        <w:t xml:space="preserve"> </w:t>
      </w:r>
      <w:r>
        <w:t>process</w:t>
      </w:r>
      <w:r>
        <w:rPr>
          <w:spacing w:val="-4"/>
        </w:rPr>
        <w:t xml:space="preserve"> </w:t>
      </w:r>
      <w:r>
        <w:t>will</w:t>
      </w:r>
      <w:r>
        <w:rPr>
          <w:spacing w:val="-2"/>
        </w:rPr>
        <w:t xml:space="preserve"> </w:t>
      </w:r>
      <w:r>
        <w:t>follow</w:t>
      </w:r>
      <w:r>
        <w:rPr>
          <w:spacing w:val="-4"/>
        </w:rPr>
        <w:t xml:space="preserve"> </w:t>
      </w:r>
      <w:r>
        <w:t>two</w:t>
      </w:r>
      <w:r>
        <w:rPr>
          <w:spacing w:val="-3"/>
        </w:rPr>
        <w:t xml:space="preserve"> </w:t>
      </w:r>
      <w:r>
        <w:t>phases</w:t>
      </w:r>
      <w:r>
        <w:rPr>
          <w:spacing w:val="-3"/>
        </w:rPr>
        <w:t xml:space="preserve"> </w:t>
      </w:r>
      <w:r>
        <w:t>as</w:t>
      </w:r>
      <w:r>
        <w:rPr>
          <w:spacing w:val="-3"/>
        </w:rPr>
        <w:t xml:space="preserve"> </w:t>
      </w:r>
      <w:r>
        <w:t>described</w:t>
      </w:r>
      <w:r>
        <w:rPr>
          <w:spacing w:val="-4"/>
        </w:rPr>
        <w:t xml:space="preserve"> </w:t>
      </w:r>
      <w:r>
        <w:rPr>
          <w:spacing w:val="-2"/>
        </w:rPr>
        <w:t>below:</w:t>
      </w:r>
    </w:p>
    <w:p w14:paraId="5EB0F966" w14:textId="77777777" w:rsidR="00F320CE" w:rsidRDefault="00F320CE" w:rsidP="00F320CE">
      <w:pPr>
        <w:pStyle w:val="BodyText"/>
        <w:spacing w:before="24"/>
      </w:pPr>
    </w:p>
    <w:p w14:paraId="465C9E1D" w14:textId="77777777" w:rsidR="00F320CE" w:rsidRDefault="00F320CE" w:rsidP="00F320CE">
      <w:pPr>
        <w:pStyle w:val="Heading2"/>
        <w:numPr>
          <w:ilvl w:val="1"/>
          <w:numId w:val="27"/>
        </w:numPr>
        <w:tabs>
          <w:tab w:val="left" w:pos="833"/>
        </w:tabs>
      </w:pPr>
      <w:r>
        <w:t>Mandatory</w:t>
      </w:r>
      <w:r>
        <w:rPr>
          <w:spacing w:val="-1"/>
        </w:rPr>
        <w:t xml:space="preserve"> </w:t>
      </w:r>
      <w:r>
        <w:t>Down-Select Process</w:t>
      </w:r>
      <w:r>
        <w:rPr>
          <w:spacing w:val="-1"/>
        </w:rPr>
        <w:t xml:space="preserve"> </w:t>
      </w:r>
      <w:r>
        <w:t xml:space="preserve">– Phase </w:t>
      </w:r>
      <w:r>
        <w:rPr>
          <w:spacing w:val="-10"/>
        </w:rPr>
        <w:t>1</w:t>
      </w:r>
    </w:p>
    <w:p w14:paraId="6A2A9320" w14:textId="77777777" w:rsidR="00F320CE" w:rsidRPr="00C71F0C" w:rsidRDefault="00F320CE" w:rsidP="00F320CE">
      <w:pPr>
        <w:pStyle w:val="BodyText"/>
        <w:spacing w:before="25"/>
        <w:rPr>
          <w:b/>
        </w:rPr>
      </w:pPr>
    </w:p>
    <w:p w14:paraId="7E5B3599" w14:textId="5888A065" w:rsidR="00F320CE" w:rsidRPr="00C71F0C" w:rsidRDefault="00F320CE" w:rsidP="00F320CE">
      <w:pPr>
        <w:ind w:left="473"/>
        <w:textAlignment w:val="baseline"/>
        <w:rPr>
          <w:sz w:val="24"/>
          <w:szCs w:val="28"/>
        </w:rPr>
      </w:pPr>
      <w:bookmarkStart w:id="5" w:name="_Hlk195124170"/>
      <w:r w:rsidRPr="00B101E8">
        <w:rPr>
          <w:sz w:val="24"/>
          <w:szCs w:val="28"/>
        </w:rPr>
        <w:t>After the Government has completed Phase 1 evaluations, all offerors will be notified in writing by the CO of the Government’s mandatory decision for offerors to proceed or not to proceed with Phase 2 proposal submissions. Offerors who receive a PASS evaluation rating for Factor 1 will be invited to proceed to Phase 2 of the proposal submission process. Offerors who receive a FAIL evaluation rating for Factor 1 will be notified that they are ineligible for award and the offeror will be removed from further consideration.</w:t>
      </w:r>
      <w:r w:rsidRPr="00C71F0C">
        <w:rPr>
          <w:sz w:val="24"/>
          <w:szCs w:val="28"/>
        </w:rPr>
        <w:t xml:space="preserve"> </w:t>
      </w:r>
    </w:p>
    <w:bookmarkEnd w:id="5"/>
    <w:p w14:paraId="0C241BE8" w14:textId="77777777" w:rsidR="00F320CE" w:rsidRDefault="00F320CE" w:rsidP="00F320CE">
      <w:pPr>
        <w:pStyle w:val="BodyText"/>
        <w:spacing w:before="20"/>
      </w:pPr>
    </w:p>
    <w:p w14:paraId="604F475B" w14:textId="77777777" w:rsidR="00F320CE" w:rsidRDefault="00F320CE" w:rsidP="00F320CE">
      <w:pPr>
        <w:pStyle w:val="Heading2"/>
        <w:numPr>
          <w:ilvl w:val="1"/>
          <w:numId w:val="27"/>
        </w:numPr>
        <w:tabs>
          <w:tab w:val="left" w:pos="833"/>
        </w:tabs>
      </w:pPr>
      <w:r>
        <w:t>Trade-off</w:t>
      </w:r>
      <w:r>
        <w:rPr>
          <w:spacing w:val="-2"/>
        </w:rPr>
        <w:t xml:space="preserve"> </w:t>
      </w:r>
      <w:r>
        <w:t>Process</w:t>
      </w:r>
      <w:r>
        <w:rPr>
          <w:spacing w:val="-2"/>
        </w:rPr>
        <w:t xml:space="preserve"> </w:t>
      </w:r>
      <w:r>
        <w:t>–</w:t>
      </w:r>
      <w:r>
        <w:rPr>
          <w:spacing w:val="-2"/>
        </w:rPr>
        <w:t xml:space="preserve"> </w:t>
      </w:r>
      <w:r>
        <w:t>Phase</w:t>
      </w:r>
      <w:r>
        <w:rPr>
          <w:spacing w:val="-1"/>
        </w:rPr>
        <w:t xml:space="preserve"> </w:t>
      </w:r>
      <w:r>
        <w:rPr>
          <w:spacing w:val="-10"/>
        </w:rPr>
        <w:t>2</w:t>
      </w:r>
    </w:p>
    <w:p w14:paraId="5C71511D" w14:textId="77777777" w:rsidR="00F320CE" w:rsidRDefault="00F320CE" w:rsidP="00F320CE">
      <w:pPr>
        <w:pStyle w:val="BodyText"/>
        <w:spacing w:before="24"/>
        <w:rPr>
          <w:b/>
        </w:rPr>
      </w:pPr>
    </w:p>
    <w:p w14:paraId="0241A453" w14:textId="17F408D2" w:rsidR="00F320CE" w:rsidRDefault="00F320CE" w:rsidP="00F320CE">
      <w:pPr>
        <w:pStyle w:val="BodyText"/>
        <w:spacing w:line="247" w:lineRule="auto"/>
        <w:ind w:left="473" w:right="544"/>
      </w:pPr>
      <w:r>
        <w:t>The</w:t>
      </w:r>
      <w:r>
        <w:rPr>
          <w:spacing w:val="-3"/>
        </w:rPr>
        <w:t xml:space="preserve"> </w:t>
      </w:r>
      <w:r>
        <w:t>Government</w:t>
      </w:r>
      <w:r>
        <w:rPr>
          <w:spacing w:val="-3"/>
        </w:rPr>
        <w:t xml:space="preserve"> </w:t>
      </w:r>
      <w:r>
        <w:t>will</w:t>
      </w:r>
      <w:r>
        <w:rPr>
          <w:spacing w:val="-3"/>
        </w:rPr>
        <w:t xml:space="preserve"> </w:t>
      </w:r>
      <w:r>
        <w:t>conduct</w:t>
      </w:r>
      <w:r>
        <w:rPr>
          <w:spacing w:val="-3"/>
        </w:rPr>
        <w:t xml:space="preserve"> </w:t>
      </w:r>
      <w:r>
        <w:t>the</w:t>
      </w:r>
      <w:r>
        <w:rPr>
          <w:spacing w:val="-5"/>
        </w:rPr>
        <w:t xml:space="preserve"> </w:t>
      </w:r>
      <w:r>
        <w:t>evaluation</w:t>
      </w:r>
      <w:r>
        <w:rPr>
          <w:spacing w:val="-3"/>
        </w:rPr>
        <w:t xml:space="preserve"> </w:t>
      </w:r>
      <w:r>
        <w:t>of</w:t>
      </w:r>
      <w:r>
        <w:rPr>
          <w:spacing w:val="-3"/>
        </w:rPr>
        <w:t xml:space="preserve"> </w:t>
      </w:r>
      <w:r>
        <w:t>proposals</w:t>
      </w:r>
      <w:r>
        <w:rPr>
          <w:spacing w:val="-3"/>
        </w:rPr>
        <w:t xml:space="preserve"> </w:t>
      </w:r>
      <w:r>
        <w:t>by</w:t>
      </w:r>
      <w:r>
        <w:rPr>
          <w:spacing w:val="-5"/>
        </w:rPr>
        <w:t xml:space="preserve"> </w:t>
      </w:r>
      <w:r>
        <w:t>utilizing</w:t>
      </w:r>
      <w:r>
        <w:rPr>
          <w:spacing w:val="-3"/>
        </w:rPr>
        <w:t xml:space="preserve"> </w:t>
      </w:r>
      <w:r>
        <w:t>non-price</w:t>
      </w:r>
      <w:r>
        <w:rPr>
          <w:spacing w:val="-3"/>
        </w:rPr>
        <w:t xml:space="preserve"> </w:t>
      </w:r>
      <w:r>
        <w:t>factors</w:t>
      </w:r>
      <w:r>
        <w:rPr>
          <w:spacing w:val="-3"/>
        </w:rPr>
        <w:t xml:space="preserve"> (Factor </w:t>
      </w:r>
      <w:r w:rsidR="00326EA3">
        <w:t>2</w:t>
      </w:r>
      <w:r>
        <w:t xml:space="preserve"> </w:t>
      </w:r>
      <w:r w:rsidR="00326EA3">
        <w:t>Demonstrated Prior Experience and Reference Checks</w:t>
      </w:r>
      <w:r>
        <w:t xml:space="preserve">, Factor </w:t>
      </w:r>
      <w:r w:rsidR="00326EA3">
        <w:t xml:space="preserve">3 Staffing and Management </w:t>
      </w:r>
      <w:r w:rsidR="00D76C60">
        <w:t>Approach</w:t>
      </w:r>
      <w:r w:rsidR="00063333">
        <w:t>)</w:t>
      </w:r>
      <w:r>
        <w:t xml:space="preserve">, and the price factor (Factor </w:t>
      </w:r>
      <w:r w:rsidR="00D76C60">
        <w:t>4</w:t>
      </w:r>
      <w:r>
        <w:t xml:space="preserve"> Price).</w:t>
      </w:r>
    </w:p>
    <w:p w14:paraId="2B49AF03" w14:textId="77777777" w:rsidR="00F320CE" w:rsidRDefault="00F320CE" w:rsidP="00F320CE">
      <w:pPr>
        <w:pStyle w:val="BodyText"/>
        <w:spacing w:before="17"/>
      </w:pPr>
    </w:p>
    <w:p w14:paraId="44CBDC09" w14:textId="77777777" w:rsidR="00F320CE" w:rsidRDefault="00F320CE" w:rsidP="00F320CE">
      <w:pPr>
        <w:pStyle w:val="Heading2"/>
        <w:spacing w:before="1"/>
      </w:pPr>
      <w:r>
        <w:lastRenderedPageBreak/>
        <w:t>2.0</w:t>
      </w:r>
      <w:r>
        <w:rPr>
          <w:spacing w:val="-7"/>
        </w:rPr>
        <w:t xml:space="preserve"> </w:t>
      </w:r>
      <w:r>
        <w:t>Evaluation</w:t>
      </w:r>
      <w:r>
        <w:rPr>
          <w:spacing w:val="-6"/>
        </w:rPr>
        <w:t xml:space="preserve"> </w:t>
      </w:r>
      <w:r>
        <w:rPr>
          <w:spacing w:val="-2"/>
        </w:rPr>
        <w:t>Factors</w:t>
      </w:r>
    </w:p>
    <w:p w14:paraId="5BC51CDC" w14:textId="77777777" w:rsidR="00F320CE" w:rsidRDefault="00F320CE" w:rsidP="00F320CE">
      <w:pPr>
        <w:pStyle w:val="BodyText"/>
        <w:spacing w:before="23"/>
        <w:rPr>
          <w:b/>
        </w:rPr>
      </w:pPr>
    </w:p>
    <w:p w14:paraId="33F10AB9" w14:textId="77777777" w:rsidR="00F320CE" w:rsidRPr="00364B81" w:rsidRDefault="00F320CE" w:rsidP="00F320CE">
      <w:pPr>
        <w:pStyle w:val="Heading2"/>
        <w:numPr>
          <w:ilvl w:val="1"/>
          <w:numId w:val="26"/>
        </w:numPr>
        <w:tabs>
          <w:tab w:val="left" w:pos="919"/>
        </w:tabs>
        <w:ind w:left="919" w:hanging="446"/>
      </w:pPr>
      <w:r w:rsidRPr="00364B81">
        <w:t>Factor</w:t>
      </w:r>
      <w:r w:rsidRPr="00364B81">
        <w:rPr>
          <w:spacing w:val="-2"/>
        </w:rPr>
        <w:t xml:space="preserve"> </w:t>
      </w:r>
      <w:r w:rsidRPr="00364B81">
        <w:t>1</w:t>
      </w:r>
      <w:r w:rsidRPr="00364B81">
        <w:rPr>
          <w:spacing w:val="-3"/>
        </w:rPr>
        <w:t xml:space="preserve"> </w:t>
      </w:r>
      <w:r w:rsidRPr="00364B81">
        <w:t>‐</w:t>
      </w:r>
      <w:r w:rsidRPr="00364B81">
        <w:rPr>
          <w:spacing w:val="-2"/>
        </w:rPr>
        <w:t xml:space="preserve"> </w:t>
      </w:r>
      <w:r>
        <w:t>Facility Clearance</w:t>
      </w:r>
    </w:p>
    <w:p w14:paraId="41353D23" w14:textId="77777777" w:rsidR="00F320CE" w:rsidRPr="00530C81" w:rsidRDefault="00F320CE" w:rsidP="00F320CE">
      <w:pPr>
        <w:pStyle w:val="BodyText"/>
        <w:spacing w:before="12"/>
        <w:rPr>
          <w:b/>
        </w:rPr>
      </w:pPr>
    </w:p>
    <w:p w14:paraId="32775111" w14:textId="4EB9A5F6" w:rsidR="00F320CE" w:rsidRPr="00B101E8" w:rsidRDefault="00F320CE" w:rsidP="00F320CE">
      <w:pPr>
        <w:ind w:left="475" w:right="533"/>
        <w:textAlignment w:val="baseline"/>
        <w:rPr>
          <w:sz w:val="24"/>
          <w:szCs w:val="24"/>
        </w:rPr>
      </w:pPr>
      <w:r w:rsidRPr="00B101E8">
        <w:rPr>
          <w:sz w:val="24"/>
          <w:szCs w:val="24"/>
        </w:rPr>
        <w:t>Through its evaluation of Factor 1, the Government will determine whether the offeror, as the Prime Contractor or all Teaming Partners proposed in a JV or Mentor Protégé response, has an active Facility Clearance at the Top</w:t>
      </w:r>
      <w:r w:rsidR="00A40F54">
        <w:rPr>
          <w:sz w:val="24"/>
          <w:szCs w:val="24"/>
        </w:rPr>
        <w:t>-</w:t>
      </w:r>
      <w:r w:rsidRPr="00B101E8">
        <w:rPr>
          <w:sz w:val="24"/>
          <w:szCs w:val="24"/>
        </w:rPr>
        <w:t>Secret level by utilizing the Facility Verification Notification from the DCSA NISS. Offerors who possess the required Top Secret Facility Clearance will receive a rating of PASS. Offerors who do not possess a Top</w:t>
      </w:r>
      <w:r w:rsidR="00A40F54">
        <w:rPr>
          <w:sz w:val="24"/>
          <w:szCs w:val="24"/>
        </w:rPr>
        <w:t>-</w:t>
      </w:r>
      <w:r w:rsidRPr="00B101E8">
        <w:rPr>
          <w:sz w:val="24"/>
          <w:szCs w:val="24"/>
        </w:rPr>
        <w:t>Secret Facility Clearance will receive a rating of FAIL. The NISS report will be used for verification of an offeror’s Top Secret Facility Clearance. Offerors who fail to demonstrate possession of the Top</w:t>
      </w:r>
      <w:r w:rsidR="00A40F54">
        <w:rPr>
          <w:sz w:val="24"/>
          <w:szCs w:val="24"/>
        </w:rPr>
        <w:t>-</w:t>
      </w:r>
      <w:r w:rsidRPr="00B101E8">
        <w:rPr>
          <w:sz w:val="24"/>
          <w:szCs w:val="24"/>
        </w:rPr>
        <w:t xml:space="preserve">Secret Facility Clearance in the Phase 1 submission will be found to be noncompliant with the </w:t>
      </w:r>
      <w:r>
        <w:rPr>
          <w:sz w:val="24"/>
          <w:szCs w:val="24"/>
        </w:rPr>
        <w:t>RFP</w:t>
      </w:r>
      <w:r w:rsidRPr="00B101E8">
        <w:rPr>
          <w:sz w:val="24"/>
          <w:szCs w:val="24"/>
        </w:rPr>
        <w:t xml:space="preserve"> instructions, will not be evaluated further, and will be ineligible for award. Factor 1 will be evaluated only in Phase 1 mandatory down select and will not be further considered in the best value tradeoff decision.</w:t>
      </w:r>
    </w:p>
    <w:p w14:paraId="78CF2DE8" w14:textId="77777777" w:rsidR="00F320CE" w:rsidRPr="00B101E8" w:rsidRDefault="00F320CE" w:rsidP="00F320CE">
      <w:pPr>
        <w:spacing w:line="247" w:lineRule="auto"/>
      </w:pPr>
    </w:p>
    <w:p w14:paraId="33EF6C88" w14:textId="315B63C1" w:rsidR="006539AB" w:rsidRDefault="006539AB" w:rsidP="00F320CE">
      <w:pPr>
        <w:pStyle w:val="Heading2"/>
        <w:numPr>
          <w:ilvl w:val="1"/>
          <w:numId w:val="25"/>
        </w:numPr>
        <w:tabs>
          <w:tab w:val="left" w:pos="833"/>
        </w:tabs>
      </w:pPr>
      <w:r>
        <w:t>Factor 2 – Demonstrated Prior Experience and Reference Checks</w:t>
      </w:r>
    </w:p>
    <w:p w14:paraId="3E0A0123" w14:textId="77777777" w:rsidR="006539AB" w:rsidRDefault="006539AB" w:rsidP="006539AB">
      <w:pPr>
        <w:pStyle w:val="Heading2"/>
        <w:tabs>
          <w:tab w:val="left" w:pos="833"/>
        </w:tabs>
        <w:ind w:left="833"/>
      </w:pPr>
    </w:p>
    <w:p w14:paraId="1CA7E607" w14:textId="77777777" w:rsidR="00471C64" w:rsidRDefault="00471C64" w:rsidP="00471C64">
      <w:pPr>
        <w:adjustRightInd w:val="0"/>
        <w:ind w:left="475"/>
        <w:rPr>
          <w:sz w:val="24"/>
          <w:szCs w:val="24"/>
        </w:rPr>
      </w:pPr>
      <w:r w:rsidRPr="00AE5A6A">
        <w:rPr>
          <w:sz w:val="24"/>
          <w:szCs w:val="24"/>
        </w:rPr>
        <w:t xml:space="preserve">The Government will evaluate the </w:t>
      </w:r>
      <w:r>
        <w:rPr>
          <w:sz w:val="24"/>
          <w:szCs w:val="24"/>
        </w:rPr>
        <w:t>Offeror</w:t>
      </w:r>
      <w:r w:rsidRPr="00AE5A6A">
        <w:rPr>
          <w:sz w:val="24"/>
          <w:szCs w:val="24"/>
        </w:rPr>
        <w:t>’s demonstrated prior experience and reference checks</w:t>
      </w:r>
      <w:r w:rsidRPr="00AE5A6A">
        <w:rPr>
          <w:sz w:val="24"/>
          <w:szCs w:val="24"/>
        </w:rPr>
        <w:br/>
        <w:t xml:space="preserve">to determine its confidence that the </w:t>
      </w:r>
      <w:r>
        <w:rPr>
          <w:sz w:val="24"/>
          <w:szCs w:val="24"/>
        </w:rPr>
        <w:t>Offeror</w:t>
      </w:r>
      <w:r w:rsidRPr="00AE5A6A">
        <w:rPr>
          <w:sz w:val="24"/>
          <w:szCs w:val="24"/>
        </w:rPr>
        <w:t xml:space="preserve"> will successfully perform the work.</w:t>
      </w:r>
    </w:p>
    <w:p w14:paraId="790A6CAD" w14:textId="77777777" w:rsidR="006539AB" w:rsidRDefault="006539AB" w:rsidP="006539AB">
      <w:pPr>
        <w:pStyle w:val="Heading2"/>
        <w:tabs>
          <w:tab w:val="left" w:pos="833"/>
        </w:tabs>
        <w:ind w:left="833"/>
      </w:pPr>
    </w:p>
    <w:p w14:paraId="7F8EE0FE" w14:textId="42927895" w:rsidR="006539AB" w:rsidRDefault="00471C64" w:rsidP="00F320CE">
      <w:pPr>
        <w:pStyle w:val="Heading2"/>
        <w:numPr>
          <w:ilvl w:val="1"/>
          <w:numId w:val="25"/>
        </w:numPr>
        <w:tabs>
          <w:tab w:val="left" w:pos="833"/>
        </w:tabs>
      </w:pPr>
      <w:r>
        <w:t>Factor 3 – Staffing and Management Approach</w:t>
      </w:r>
    </w:p>
    <w:p w14:paraId="1D14C5BA" w14:textId="77777777" w:rsidR="00471C64" w:rsidRDefault="00471C64" w:rsidP="00471C64">
      <w:pPr>
        <w:pStyle w:val="Heading2"/>
        <w:tabs>
          <w:tab w:val="left" w:pos="833"/>
        </w:tabs>
        <w:ind w:left="833"/>
      </w:pPr>
    </w:p>
    <w:p w14:paraId="4B8B24AD" w14:textId="77777777" w:rsidR="00AD0CC9" w:rsidRDefault="00AD0CC9" w:rsidP="00AD0CC9">
      <w:pPr>
        <w:adjustRightInd w:val="0"/>
        <w:ind w:left="475"/>
        <w:rPr>
          <w:sz w:val="24"/>
          <w:szCs w:val="24"/>
        </w:rPr>
      </w:pPr>
      <w:r w:rsidRPr="00AE5A6A">
        <w:rPr>
          <w:sz w:val="24"/>
          <w:szCs w:val="24"/>
        </w:rPr>
        <w:t xml:space="preserve">The Government will evaluate the </w:t>
      </w:r>
      <w:r>
        <w:rPr>
          <w:sz w:val="24"/>
          <w:szCs w:val="24"/>
        </w:rPr>
        <w:t>Offeror</w:t>
      </w:r>
      <w:r w:rsidRPr="00AE5A6A">
        <w:rPr>
          <w:sz w:val="24"/>
          <w:szCs w:val="24"/>
        </w:rPr>
        <w:t xml:space="preserve">’s </w:t>
      </w:r>
      <w:r>
        <w:rPr>
          <w:sz w:val="24"/>
          <w:szCs w:val="24"/>
        </w:rPr>
        <w:t xml:space="preserve">staffing and management approach </w:t>
      </w:r>
      <w:r w:rsidRPr="00AE5A6A">
        <w:rPr>
          <w:sz w:val="24"/>
          <w:szCs w:val="24"/>
        </w:rPr>
        <w:t xml:space="preserve">to determine its confidence that the </w:t>
      </w:r>
      <w:r>
        <w:rPr>
          <w:sz w:val="24"/>
          <w:szCs w:val="24"/>
        </w:rPr>
        <w:t>Offeror</w:t>
      </w:r>
      <w:r w:rsidRPr="00AE5A6A">
        <w:rPr>
          <w:sz w:val="24"/>
          <w:szCs w:val="24"/>
        </w:rPr>
        <w:t xml:space="preserve"> will successfully perform the work.</w:t>
      </w:r>
    </w:p>
    <w:p w14:paraId="28826250" w14:textId="77777777" w:rsidR="00471C64" w:rsidRDefault="00471C64" w:rsidP="00471C64">
      <w:pPr>
        <w:pStyle w:val="Heading2"/>
        <w:tabs>
          <w:tab w:val="left" w:pos="833"/>
        </w:tabs>
        <w:ind w:left="833"/>
      </w:pPr>
    </w:p>
    <w:p w14:paraId="3F212068" w14:textId="21A63862" w:rsidR="00F320CE" w:rsidRPr="00B101E8" w:rsidRDefault="00F320CE" w:rsidP="00F320CE">
      <w:pPr>
        <w:pStyle w:val="Heading2"/>
        <w:numPr>
          <w:ilvl w:val="1"/>
          <w:numId w:val="25"/>
        </w:numPr>
        <w:tabs>
          <w:tab w:val="left" w:pos="833"/>
        </w:tabs>
      </w:pPr>
      <w:r w:rsidRPr="00B101E8">
        <w:t xml:space="preserve">Factor </w:t>
      </w:r>
      <w:r w:rsidR="00AD0CC9">
        <w:t>4</w:t>
      </w:r>
      <w:r w:rsidRPr="00B101E8">
        <w:t xml:space="preserve">:   </w:t>
      </w:r>
      <w:r w:rsidRPr="00B101E8">
        <w:rPr>
          <w:spacing w:val="-2"/>
        </w:rPr>
        <w:t>Price</w:t>
      </w:r>
    </w:p>
    <w:p w14:paraId="74E50AD2" w14:textId="77777777" w:rsidR="00F320CE" w:rsidRPr="00B101E8" w:rsidRDefault="00F320CE" w:rsidP="00F320CE">
      <w:pPr>
        <w:spacing w:line="247" w:lineRule="auto"/>
      </w:pPr>
    </w:p>
    <w:p w14:paraId="11DD20B7" w14:textId="77777777" w:rsidR="00F320CE" w:rsidRPr="00B101E8" w:rsidRDefault="00F320CE" w:rsidP="00F320CE">
      <w:pPr>
        <w:adjustRightInd w:val="0"/>
        <w:ind w:left="475" w:right="533"/>
        <w:rPr>
          <w:rFonts w:ascii="TimesNewRomanPSMT" w:hAnsi="TimesNewRomanPSMT" w:cs="TimesNewRomanPSMT"/>
          <w:sz w:val="24"/>
          <w:szCs w:val="24"/>
        </w:rPr>
      </w:pPr>
      <w:r w:rsidRPr="00B101E8">
        <w:rPr>
          <w:rFonts w:ascii="TimesNewRomanPSMT" w:hAnsi="TimesNewRomanPSMT" w:cs="TimesNewRomanPSMT"/>
          <w:sz w:val="24"/>
          <w:szCs w:val="24"/>
        </w:rPr>
        <w:t>The price proposal will be evaluated to determine if it is fair and reasonable. All proposed prices</w:t>
      </w:r>
    </w:p>
    <w:p w14:paraId="49B1AB59" w14:textId="52DC7DE9" w:rsidR="00945CB6" w:rsidRDefault="00F320CE" w:rsidP="00945CB6">
      <w:pPr>
        <w:adjustRightInd w:val="0"/>
        <w:ind w:left="475"/>
        <w:rPr>
          <w:sz w:val="24"/>
        </w:rPr>
      </w:pPr>
      <w:r w:rsidRPr="00B101E8">
        <w:rPr>
          <w:rFonts w:ascii="TimesNewRomanPSMT" w:hAnsi="TimesNewRomanPSMT" w:cs="TimesNewRomanPSMT"/>
          <w:sz w:val="24"/>
          <w:szCs w:val="24"/>
        </w:rPr>
        <w:t xml:space="preserve">will be evaluated by reviewing the offeror’s completed Attachment </w:t>
      </w:r>
      <w:r w:rsidR="00CD0207">
        <w:rPr>
          <w:rFonts w:ascii="TimesNewRomanPSMT" w:hAnsi="TimesNewRomanPSMT" w:cs="TimesNewRomanPSMT"/>
          <w:sz w:val="24"/>
          <w:szCs w:val="24"/>
        </w:rPr>
        <w:t>2</w:t>
      </w:r>
      <w:r w:rsidR="00BE4F9A">
        <w:rPr>
          <w:rFonts w:ascii="TimesNewRomanPSMT" w:hAnsi="TimesNewRomanPSMT" w:cs="TimesNewRomanPSMT"/>
          <w:sz w:val="24"/>
          <w:szCs w:val="24"/>
        </w:rPr>
        <w:t xml:space="preserve"> </w:t>
      </w:r>
      <w:r w:rsidRPr="00B101E8">
        <w:rPr>
          <w:rFonts w:ascii="TimesNewRomanPSMT" w:hAnsi="TimesNewRomanPSMT" w:cs="TimesNewRomanPSMT"/>
          <w:sz w:val="24"/>
          <w:szCs w:val="24"/>
        </w:rPr>
        <w:t>Pricing Template</w:t>
      </w:r>
      <w:r w:rsidR="000C05A9">
        <w:rPr>
          <w:rFonts w:ascii="TimesNewRomanPSMT" w:hAnsi="TimesNewRomanPSMT" w:cs="TimesNewRomanPSMT"/>
          <w:sz w:val="24"/>
          <w:szCs w:val="24"/>
        </w:rPr>
        <w:t xml:space="preserve"> based on a </w:t>
      </w:r>
      <w:r w:rsidR="000C05A9" w:rsidRPr="002C75A4">
        <w:rPr>
          <w:rFonts w:ascii="TimesNewRomanPSMT" w:hAnsi="TimesNewRomanPSMT" w:cs="TimesNewRomanPSMT"/>
          <w:b/>
          <w:bCs/>
          <w:sz w:val="24"/>
          <w:szCs w:val="24"/>
        </w:rPr>
        <w:t>Rates Only</w:t>
      </w:r>
      <w:r w:rsidR="000C05A9">
        <w:rPr>
          <w:rFonts w:ascii="TimesNewRomanPSMT" w:hAnsi="TimesNewRomanPSMT" w:cs="TimesNewRomanPSMT"/>
          <w:sz w:val="24"/>
          <w:szCs w:val="24"/>
        </w:rPr>
        <w:t xml:space="preserve"> evaluation</w:t>
      </w:r>
      <w:r w:rsidRPr="00B101E8">
        <w:rPr>
          <w:rFonts w:ascii="TimesNewRomanPSMT" w:hAnsi="TimesNewRomanPSMT" w:cs="TimesNewRomanPSMT"/>
          <w:sz w:val="24"/>
          <w:szCs w:val="24"/>
        </w:rPr>
        <w:t xml:space="preserve">. </w:t>
      </w:r>
      <w:r w:rsidR="000C05A9" w:rsidRPr="00CD4C2F">
        <w:rPr>
          <w:sz w:val="24"/>
        </w:rPr>
        <w:t>The Government will</w:t>
      </w:r>
      <w:r w:rsidR="000C05A9">
        <w:rPr>
          <w:sz w:val="24"/>
        </w:rPr>
        <w:t xml:space="preserve"> </w:t>
      </w:r>
      <w:r w:rsidR="000C05A9" w:rsidRPr="00CD4C2F">
        <w:rPr>
          <w:sz w:val="24"/>
        </w:rPr>
        <w:t xml:space="preserve">apply the hourly labor rates from Attachment </w:t>
      </w:r>
      <w:r w:rsidR="00CD0207">
        <w:rPr>
          <w:sz w:val="24"/>
        </w:rPr>
        <w:t>2</w:t>
      </w:r>
      <w:r w:rsidR="000C05A9" w:rsidRPr="00CD4C2F">
        <w:rPr>
          <w:sz w:val="24"/>
        </w:rPr>
        <w:t> to a sample scenario to arrive at a total evaluated price to use in the best-value tradeoff analysis. The Government will not disclose this sample scenario to vendors.  The total evaluated price will be used when the best value decision </w:t>
      </w:r>
      <w:r w:rsidR="006D797C">
        <w:rPr>
          <w:sz w:val="24"/>
        </w:rPr>
        <w:t>is</w:t>
      </w:r>
      <w:r w:rsidR="000C05A9" w:rsidRPr="00CD4C2F">
        <w:rPr>
          <w:sz w:val="24"/>
        </w:rPr>
        <w:t> made.</w:t>
      </w:r>
      <w:r w:rsidR="009F3845">
        <w:rPr>
          <w:sz w:val="24"/>
        </w:rPr>
        <w:t xml:space="preserve"> </w:t>
      </w:r>
      <w:r w:rsidR="00A16891" w:rsidRPr="00800597">
        <w:rPr>
          <w:sz w:val="24"/>
        </w:rPr>
        <w:t>The labor hours in the sample </w:t>
      </w:r>
      <w:r w:rsidR="00A16891">
        <w:rPr>
          <w:sz w:val="24"/>
        </w:rPr>
        <w:t>sc</w:t>
      </w:r>
      <w:r w:rsidR="00A16891" w:rsidRPr="00CD4C2F">
        <w:rPr>
          <w:sz w:val="24"/>
        </w:rPr>
        <w:t>enario</w:t>
      </w:r>
      <w:r w:rsidR="00A16891" w:rsidRPr="00800597">
        <w:rPr>
          <w:sz w:val="24"/>
        </w:rPr>
        <w:t> </w:t>
      </w:r>
      <w:r w:rsidR="00A16891" w:rsidRPr="00CD4C2F">
        <w:rPr>
          <w:sz w:val="24"/>
        </w:rPr>
        <w:t>will be</w:t>
      </w:r>
      <w:r w:rsidR="00A16891">
        <w:rPr>
          <w:sz w:val="24"/>
        </w:rPr>
        <w:t xml:space="preserve"> </w:t>
      </w:r>
      <w:r w:rsidR="00A16891" w:rsidRPr="00800597">
        <w:rPr>
          <w:sz w:val="24"/>
        </w:rPr>
        <w:t xml:space="preserve">based on historical </w:t>
      </w:r>
      <w:r w:rsidR="00A16891" w:rsidRPr="00FD65D8">
        <w:rPr>
          <w:sz w:val="24"/>
        </w:rPr>
        <w:t>NOSC/SOC</w:t>
      </w:r>
      <w:r w:rsidR="00A16891" w:rsidRPr="00800597">
        <w:rPr>
          <w:sz w:val="24"/>
        </w:rPr>
        <w:t xml:space="preserve"> usage so that it represents a typical task order for DHS Headquarters and </w:t>
      </w:r>
      <w:r w:rsidR="00A16891">
        <w:rPr>
          <w:sz w:val="24"/>
        </w:rPr>
        <w:t>C</w:t>
      </w:r>
      <w:r w:rsidR="00A16891" w:rsidRPr="00800597">
        <w:rPr>
          <w:sz w:val="24"/>
        </w:rPr>
        <w:t>omponents. </w:t>
      </w:r>
    </w:p>
    <w:p w14:paraId="6B3CBADC" w14:textId="45222351" w:rsidR="00F320CE" w:rsidRPr="00B101E8" w:rsidRDefault="00A16891" w:rsidP="00945CB6">
      <w:pPr>
        <w:adjustRightInd w:val="0"/>
        <w:ind w:left="475"/>
        <w:rPr>
          <w:rFonts w:ascii="TimesNewRomanPSMT" w:hAnsi="TimesNewRomanPSMT" w:cs="TimesNewRomanPSMT"/>
          <w:sz w:val="24"/>
          <w:szCs w:val="24"/>
        </w:rPr>
      </w:pPr>
      <w:r w:rsidRPr="00800597">
        <w:rPr>
          <w:sz w:val="24"/>
        </w:rPr>
        <w:t>The</w:t>
      </w:r>
      <w:r w:rsidR="000C05A9">
        <w:rPr>
          <w:sz w:val="24"/>
        </w:rPr>
        <w:t xml:space="preserve"> </w:t>
      </w:r>
      <w:r w:rsidR="00945CB6">
        <w:rPr>
          <w:sz w:val="24"/>
        </w:rPr>
        <w:t>s</w:t>
      </w:r>
      <w:r w:rsidRPr="00CD4C2F">
        <w:rPr>
          <w:sz w:val="24"/>
        </w:rPr>
        <w:t>cenario</w:t>
      </w:r>
      <w:r w:rsidRPr="00800597">
        <w:rPr>
          <w:sz w:val="24"/>
        </w:rPr>
        <w:t> will not result in an actual task order but will be used solely for the </w:t>
      </w:r>
      <w:r w:rsidRPr="00245E10">
        <w:rPr>
          <w:sz w:val="24"/>
        </w:rPr>
        <w:t>evaluation purpose.</w:t>
      </w:r>
      <w:r>
        <w:rPr>
          <w:sz w:val="24"/>
        </w:rPr>
        <w:t xml:space="preserve"> </w:t>
      </w:r>
      <w:r w:rsidRPr="00CD4C2F">
        <w:rPr>
          <w:sz w:val="24"/>
        </w:rPr>
        <w:t>Incompletion</w:t>
      </w:r>
      <w:r w:rsidRPr="00245E10">
        <w:rPr>
          <w:sz w:val="24"/>
        </w:rPr>
        <w:t> of the pricing table will result in the Government’s rejection of the price proposal. </w:t>
      </w:r>
    </w:p>
    <w:p w14:paraId="13D97479" w14:textId="77777777" w:rsidR="00F320CE" w:rsidRPr="00B101E8" w:rsidRDefault="00F320CE" w:rsidP="00F320CE">
      <w:pPr>
        <w:adjustRightInd w:val="0"/>
        <w:ind w:left="475" w:right="533"/>
        <w:rPr>
          <w:rFonts w:ascii="TimesNewRomanPSMT" w:hAnsi="TimesNewRomanPSMT" w:cs="TimesNewRomanPSMT"/>
          <w:sz w:val="24"/>
          <w:szCs w:val="24"/>
        </w:rPr>
      </w:pPr>
    </w:p>
    <w:p w14:paraId="185604D3" w14:textId="2F001635" w:rsidR="00F320CE" w:rsidRPr="00B101E8" w:rsidRDefault="00F320CE" w:rsidP="00F320CE">
      <w:pPr>
        <w:pStyle w:val="Default"/>
        <w:ind w:left="475" w:right="533"/>
        <w:rPr>
          <w:b/>
          <w:bCs/>
        </w:rPr>
      </w:pPr>
      <w:r w:rsidRPr="00B101E8">
        <w:t xml:space="preserve">Except when it is determined in accordance with </w:t>
      </w:r>
      <w:r w:rsidR="00BA62FF">
        <w:t xml:space="preserve">RFO </w:t>
      </w:r>
      <w:r w:rsidRPr="00B101E8">
        <w:t xml:space="preserve">FAR 17.206(b) not to be in the Government’s best interests, the Government will evaluate price proposals for any option periods contained in the </w:t>
      </w:r>
      <w:r>
        <w:t>RFP</w:t>
      </w:r>
      <w:r w:rsidRPr="00B101E8">
        <w:t xml:space="preserve">. </w:t>
      </w:r>
      <w:r w:rsidRPr="00B101E8">
        <w:rPr>
          <w:b/>
          <w:bCs/>
        </w:rPr>
        <w:t xml:space="preserve">This includes options under FAR clause 52.217-8, Option to Extend Services, which applies to this </w:t>
      </w:r>
      <w:r>
        <w:rPr>
          <w:b/>
          <w:bCs/>
        </w:rPr>
        <w:t>RFP</w:t>
      </w:r>
      <w:r w:rsidRPr="00B101E8">
        <w:rPr>
          <w:b/>
          <w:bCs/>
        </w:rPr>
        <w:t xml:space="preserve">. </w:t>
      </w:r>
    </w:p>
    <w:p w14:paraId="3703D557" w14:textId="77777777" w:rsidR="00F320CE" w:rsidRPr="00B101E8" w:rsidRDefault="00F320CE" w:rsidP="00F320CE">
      <w:pPr>
        <w:pStyle w:val="Default"/>
        <w:ind w:left="475" w:right="533"/>
      </w:pPr>
    </w:p>
    <w:p w14:paraId="291C3769" w14:textId="5F604814" w:rsidR="00F320CE" w:rsidRDefault="00F320CE" w:rsidP="00F320CE">
      <w:pPr>
        <w:adjustRightInd w:val="0"/>
        <w:ind w:left="475" w:right="533"/>
        <w:rPr>
          <w:sz w:val="24"/>
          <w:szCs w:val="24"/>
        </w:rPr>
      </w:pPr>
      <w:r w:rsidRPr="00B101E8">
        <w:rPr>
          <w:sz w:val="24"/>
          <w:szCs w:val="24"/>
        </w:rPr>
        <w:t xml:space="preserve">In accordance with FAR 52.217-8, the option to extend services for an additional six months using FAR Clause 52.217-8 will be incorporated within the award resulting from this </w:t>
      </w:r>
      <w:r>
        <w:rPr>
          <w:sz w:val="24"/>
          <w:szCs w:val="24"/>
        </w:rPr>
        <w:t>RFP</w:t>
      </w:r>
      <w:r w:rsidRPr="00B101E8">
        <w:rPr>
          <w:sz w:val="24"/>
          <w:szCs w:val="24"/>
        </w:rPr>
        <w:t xml:space="preserve">. For the evaluation purpose, the Government will use </w:t>
      </w:r>
      <w:r w:rsidR="00A16891" w:rsidRPr="00277A16">
        <w:rPr>
          <w:sz w:val="24"/>
        </w:rPr>
        <w:t xml:space="preserve">the </w:t>
      </w:r>
      <w:r w:rsidR="00326EA3" w:rsidRPr="00277A16">
        <w:rPr>
          <w:sz w:val="24"/>
        </w:rPr>
        <w:t xml:space="preserve">last </w:t>
      </w:r>
      <w:r w:rsidR="00A16891" w:rsidRPr="00277A16">
        <w:rPr>
          <w:sz w:val="24"/>
        </w:rPr>
        <w:t>option</w:t>
      </w:r>
      <w:r w:rsidRPr="00277A16">
        <w:rPr>
          <w:sz w:val="24"/>
        </w:rPr>
        <w:t xml:space="preserve"> period pricing </w:t>
      </w:r>
      <w:r w:rsidRPr="00B101E8">
        <w:rPr>
          <w:sz w:val="24"/>
          <w:szCs w:val="24"/>
        </w:rPr>
        <w:t>on</w:t>
      </w:r>
      <w:r w:rsidRPr="00342413">
        <w:rPr>
          <w:sz w:val="24"/>
          <w:szCs w:val="24"/>
        </w:rPr>
        <w:t xml:space="preserve"> </w:t>
      </w:r>
      <w:r w:rsidRPr="00CD0207">
        <w:rPr>
          <w:sz w:val="24"/>
          <w:szCs w:val="24"/>
        </w:rPr>
        <w:t xml:space="preserve">Attachment </w:t>
      </w:r>
      <w:r w:rsidR="00CD0207" w:rsidRPr="00945CB6">
        <w:rPr>
          <w:sz w:val="24"/>
          <w:szCs w:val="24"/>
        </w:rPr>
        <w:t>2</w:t>
      </w:r>
      <w:r w:rsidRPr="00342413">
        <w:rPr>
          <w:sz w:val="24"/>
          <w:szCs w:val="24"/>
        </w:rPr>
        <w:t xml:space="preserve"> </w:t>
      </w:r>
      <w:r w:rsidRPr="00B101E8">
        <w:rPr>
          <w:sz w:val="24"/>
          <w:szCs w:val="24"/>
        </w:rPr>
        <w:t xml:space="preserve">to evaluate the potential six additional months. The Government will determine whether the price including the option available under FAR 52.217-8 is fair and reasonable. The Government may </w:t>
      </w:r>
      <w:r w:rsidRPr="00B101E8">
        <w:rPr>
          <w:sz w:val="24"/>
          <w:szCs w:val="24"/>
        </w:rPr>
        <w:lastRenderedPageBreak/>
        <w:t xml:space="preserve">choose to exercise the Option to Extend Services at the end of any performance period (base or option </w:t>
      </w:r>
      <w:proofErr w:type="gramStart"/>
      <w:r w:rsidRPr="00B101E8">
        <w:rPr>
          <w:sz w:val="24"/>
          <w:szCs w:val="24"/>
        </w:rPr>
        <w:t>periods</w:t>
      </w:r>
      <w:proofErr w:type="gramEnd"/>
      <w:r w:rsidRPr="00B101E8">
        <w:rPr>
          <w:sz w:val="24"/>
          <w:szCs w:val="24"/>
        </w:rPr>
        <w:t xml:space="preserve">). Prices for the base and option periods, including the 6-month option available under FAR 52.217-8, will be evaluated to ensure that they are fair and reasonable for performance of the requirements established in the </w:t>
      </w:r>
      <w:r>
        <w:rPr>
          <w:sz w:val="24"/>
          <w:szCs w:val="24"/>
        </w:rPr>
        <w:t>RFP</w:t>
      </w:r>
      <w:r w:rsidRPr="00B101E8">
        <w:rPr>
          <w:sz w:val="24"/>
          <w:szCs w:val="24"/>
        </w:rPr>
        <w:t xml:space="preserve"> and as proposed in the technical submission. The price for the effort associated with FAR 52.217-8 will not be included in the total awarded value at contract award. If, at the end of the contract’s period of performance (the end of the base period or any option period) and within the </w:t>
      </w:r>
      <w:proofErr w:type="gramStart"/>
      <w:r w:rsidRPr="00B101E8">
        <w:rPr>
          <w:sz w:val="24"/>
          <w:szCs w:val="24"/>
        </w:rPr>
        <w:t>time period</w:t>
      </w:r>
      <w:proofErr w:type="gramEnd"/>
      <w:r w:rsidRPr="00B101E8">
        <w:rPr>
          <w:sz w:val="24"/>
          <w:szCs w:val="24"/>
        </w:rPr>
        <w:t xml:space="preserve"> established in the clause, the Government chooses to exercise this option, the pricing will be pursuant to the rates specified in the contract for the preceding performance period.</w:t>
      </w:r>
    </w:p>
    <w:p w14:paraId="30CFD37E" w14:textId="77777777" w:rsidR="006D797C" w:rsidRDefault="006D797C" w:rsidP="00F320CE">
      <w:pPr>
        <w:adjustRightInd w:val="0"/>
        <w:ind w:left="475" w:right="533"/>
        <w:rPr>
          <w:sz w:val="24"/>
          <w:szCs w:val="24"/>
        </w:rPr>
      </w:pPr>
    </w:p>
    <w:p w14:paraId="3A867197" w14:textId="77777777" w:rsidR="00F320CE" w:rsidRPr="00B101E8" w:rsidRDefault="00F320CE" w:rsidP="00F320CE">
      <w:pPr>
        <w:adjustRightInd w:val="0"/>
        <w:ind w:left="475" w:right="533"/>
        <w:rPr>
          <w:rFonts w:ascii="TimesNewRomanPSMT" w:hAnsi="TimesNewRomanPSMT" w:cs="TimesNewRomanPSMT"/>
          <w:sz w:val="24"/>
          <w:szCs w:val="24"/>
        </w:rPr>
      </w:pPr>
    </w:p>
    <w:p w14:paraId="75D049E3" w14:textId="6B655881" w:rsidR="009D3773" w:rsidRPr="0048053A" w:rsidRDefault="008B17F7" w:rsidP="000F4C5D">
      <w:pPr>
        <w:pStyle w:val="Heading1"/>
        <w:numPr>
          <w:ilvl w:val="0"/>
          <w:numId w:val="29"/>
        </w:numPr>
        <w:tabs>
          <w:tab w:val="left" w:pos="1193"/>
        </w:tabs>
        <w:spacing w:before="79"/>
        <w:ind w:hanging="720"/>
        <w:jc w:val="left"/>
      </w:pPr>
      <w:r w:rsidRPr="0048053A">
        <w:t>IDIQ</w:t>
      </w:r>
      <w:r w:rsidRPr="0048053A">
        <w:rPr>
          <w:spacing w:val="-8"/>
        </w:rPr>
        <w:t xml:space="preserve"> </w:t>
      </w:r>
      <w:r w:rsidRPr="0048053A">
        <w:t>TERMS</w:t>
      </w:r>
      <w:r w:rsidRPr="0048053A">
        <w:rPr>
          <w:spacing w:val="-7"/>
        </w:rPr>
        <w:t xml:space="preserve"> </w:t>
      </w:r>
      <w:r w:rsidRPr="0048053A">
        <w:t>AND</w:t>
      </w:r>
      <w:r w:rsidRPr="0048053A">
        <w:rPr>
          <w:spacing w:val="-8"/>
        </w:rPr>
        <w:t xml:space="preserve"> </w:t>
      </w:r>
      <w:r w:rsidRPr="0048053A">
        <w:rPr>
          <w:spacing w:val="-2"/>
        </w:rPr>
        <w:t>CONDITIONS</w:t>
      </w:r>
    </w:p>
    <w:p w14:paraId="75D049E4" w14:textId="77777777" w:rsidR="009D3773" w:rsidRPr="0048053A" w:rsidRDefault="009D3773">
      <w:pPr>
        <w:pStyle w:val="BodyText"/>
        <w:spacing w:before="152"/>
        <w:rPr>
          <w:b/>
          <w:sz w:val="28"/>
        </w:rPr>
      </w:pPr>
    </w:p>
    <w:p w14:paraId="75D049E5" w14:textId="77777777" w:rsidR="009D3773" w:rsidRPr="0048053A" w:rsidRDefault="00CD2612">
      <w:pPr>
        <w:pStyle w:val="BodyText"/>
        <w:spacing w:line="247" w:lineRule="auto"/>
        <w:ind w:left="473" w:right="576"/>
      </w:pPr>
      <w:r w:rsidRPr="0048053A">
        <w:t>Only the Contracting Officer (CO) for the IDIQ is authorized to change the terms and conditions at</w:t>
      </w:r>
      <w:r w:rsidRPr="0048053A">
        <w:rPr>
          <w:spacing w:val="-3"/>
        </w:rPr>
        <w:t xml:space="preserve"> </w:t>
      </w:r>
      <w:r w:rsidRPr="0048053A">
        <w:t>the</w:t>
      </w:r>
      <w:r w:rsidRPr="0048053A">
        <w:rPr>
          <w:spacing w:val="-3"/>
        </w:rPr>
        <w:t xml:space="preserve"> </w:t>
      </w:r>
      <w:r w:rsidRPr="0048053A">
        <w:t>IDIQ</w:t>
      </w:r>
      <w:r w:rsidRPr="0048053A">
        <w:rPr>
          <w:spacing w:val="-4"/>
        </w:rPr>
        <w:t xml:space="preserve"> </w:t>
      </w:r>
      <w:r w:rsidRPr="0048053A">
        <w:t>level</w:t>
      </w:r>
      <w:r w:rsidRPr="0048053A">
        <w:rPr>
          <w:spacing w:val="-3"/>
        </w:rPr>
        <w:t xml:space="preserve"> </w:t>
      </w:r>
      <w:r w:rsidRPr="0048053A">
        <w:t>by</w:t>
      </w:r>
      <w:r w:rsidRPr="0048053A">
        <w:rPr>
          <w:spacing w:val="-3"/>
        </w:rPr>
        <w:t xml:space="preserve"> </w:t>
      </w:r>
      <w:r w:rsidRPr="0048053A">
        <w:t>issuing</w:t>
      </w:r>
      <w:r w:rsidRPr="0048053A">
        <w:rPr>
          <w:spacing w:val="-3"/>
        </w:rPr>
        <w:t xml:space="preserve"> </w:t>
      </w:r>
      <w:r w:rsidRPr="0048053A">
        <w:t>a</w:t>
      </w:r>
      <w:r w:rsidRPr="0048053A">
        <w:rPr>
          <w:spacing w:val="-3"/>
        </w:rPr>
        <w:t xml:space="preserve"> </w:t>
      </w:r>
      <w:r w:rsidRPr="0048053A">
        <w:t>modification</w:t>
      </w:r>
      <w:r w:rsidRPr="0048053A">
        <w:rPr>
          <w:spacing w:val="-3"/>
        </w:rPr>
        <w:t xml:space="preserve"> </w:t>
      </w:r>
      <w:r w:rsidRPr="0048053A">
        <w:t>bilaterally</w:t>
      </w:r>
      <w:r w:rsidRPr="0048053A">
        <w:rPr>
          <w:spacing w:val="-3"/>
        </w:rPr>
        <w:t xml:space="preserve"> </w:t>
      </w:r>
      <w:r w:rsidRPr="0048053A">
        <w:t>signed</w:t>
      </w:r>
      <w:r w:rsidRPr="0048053A">
        <w:rPr>
          <w:spacing w:val="-4"/>
        </w:rPr>
        <w:t xml:space="preserve"> </w:t>
      </w:r>
      <w:r w:rsidRPr="0048053A">
        <w:t>by</w:t>
      </w:r>
      <w:r w:rsidRPr="0048053A">
        <w:rPr>
          <w:spacing w:val="-3"/>
        </w:rPr>
        <w:t xml:space="preserve"> </w:t>
      </w:r>
      <w:r w:rsidRPr="0048053A">
        <w:t>the</w:t>
      </w:r>
      <w:r w:rsidRPr="0048053A">
        <w:rPr>
          <w:spacing w:val="-3"/>
        </w:rPr>
        <w:t xml:space="preserve"> </w:t>
      </w:r>
      <w:r w:rsidRPr="0048053A">
        <w:t>CO</w:t>
      </w:r>
      <w:r w:rsidRPr="0048053A">
        <w:rPr>
          <w:spacing w:val="-3"/>
        </w:rPr>
        <w:t xml:space="preserve"> </w:t>
      </w:r>
      <w:r w:rsidRPr="0048053A">
        <w:t>and</w:t>
      </w:r>
      <w:r w:rsidRPr="0048053A">
        <w:rPr>
          <w:spacing w:val="-3"/>
        </w:rPr>
        <w:t xml:space="preserve"> </w:t>
      </w:r>
      <w:r w:rsidRPr="0048053A">
        <w:t>the</w:t>
      </w:r>
      <w:r w:rsidRPr="0048053A">
        <w:rPr>
          <w:spacing w:val="-3"/>
        </w:rPr>
        <w:t xml:space="preserve"> </w:t>
      </w:r>
      <w:r w:rsidRPr="0048053A">
        <w:t>Contractor,</w:t>
      </w:r>
      <w:r w:rsidRPr="0048053A">
        <w:rPr>
          <w:spacing w:val="-3"/>
        </w:rPr>
        <w:t xml:space="preserve"> </w:t>
      </w:r>
      <w:r w:rsidRPr="0048053A">
        <w:t>which is also referred to as the IDIQ Holder.</w:t>
      </w:r>
    </w:p>
    <w:p w14:paraId="75D049E6" w14:textId="77777777" w:rsidR="009D3773" w:rsidRPr="0048053A" w:rsidRDefault="009D3773">
      <w:pPr>
        <w:pStyle w:val="BodyText"/>
        <w:spacing w:before="15"/>
      </w:pPr>
    </w:p>
    <w:p w14:paraId="75D049F3" w14:textId="77777777" w:rsidR="009D3773" w:rsidRPr="0048053A" w:rsidRDefault="00CD2612" w:rsidP="000F4C5D">
      <w:pPr>
        <w:pStyle w:val="Heading2"/>
        <w:numPr>
          <w:ilvl w:val="0"/>
          <w:numId w:val="24"/>
        </w:numPr>
        <w:tabs>
          <w:tab w:val="left" w:pos="1193"/>
        </w:tabs>
        <w:spacing w:before="1"/>
        <w:ind w:hanging="729"/>
      </w:pPr>
      <w:r w:rsidRPr="0048053A">
        <w:t xml:space="preserve">Type of </w:t>
      </w:r>
      <w:r w:rsidRPr="0048053A">
        <w:rPr>
          <w:spacing w:val="-2"/>
        </w:rPr>
        <w:t>Orders</w:t>
      </w:r>
    </w:p>
    <w:p w14:paraId="75D049F4" w14:textId="77777777" w:rsidR="009D3773" w:rsidRPr="0048053A" w:rsidRDefault="009D3773">
      <w:pPr>
        <w:pStyle w:val="BodyText"/>
        <w:spacing w:before="24"/>
        <w:rPr>
          <w:b/>
        </w:rPr>
      </w:pPr>
    </w:p>
    <w:p w14:paraId="75D049F5" w14:textId="77777777" w:rsidR="009D3773" w:rsidRPr="0048053A" w:rsidRDefault="00CD2612">
      <w:pPr>
        <w:pStyle w:val="BodyText"/>
        <w:spacing w:line="247" w:lineRule="auto"/>
        <w:ind w:left="473" w:right="770" w:hanging="10"/>
      </w:pPr>
      <w:r w:rsidRPr="0048053A">
        <w:t>The</w:t>
      </w:r>
      <w:r w:rsidRPr="0048053A">
        <w:rPr>
          <w:spacing w:val="-3"/>
        </w:rPr>
        <w:t xml:space="preserve"> </w:t>
      </w:r>
      <w:r w:rsidRPr="0048053A">
        <w:t>IDIQ</w:t>
      </w:r>
      <w:r w:rsidRPr="0048053A">
        <w:rPr>
          <w:spacing w:val="-3"/>
        </w:rPr>
        <w:t xml:space="preserve"> </w:t>
      </w:r>
      <w:r w:rsidRPr="0048053A">
        <w:t>contract</w:t>
      </w:r>
      <w:r w:rsidRPr="0048053A">
        <w:rPr>
          <w:spacing w:val="-3"/>
        </w:rPr>
        <w:t xml:space="preserve"> </w:t>
      </w:r>
      <w:r w:rsidRPr="0048053A">
        <w:t>will</w:t>
      </w:r>
      <w:r w:rsidRPr="0048053A">
        <w:rPr>
          <w:spacing w:val="-3"/>
        </w:rPr>
        <w:t xml:space="preserve"> </w:t>
      </w:r>
      <w:r w:rsidRPr="0048053A">
        <w:t>allow</w:t>
      </w:r>
      <w:r w:rsidRPr="0048053A">
        <w:rPr>
          <w:spacing w:val="-3"/>
        </w:rPr>
        <w:t xml:space="preserve"> </w:t>
      </w:r>
      <w:r w:rsidRPr="0048053A">
        <w:t>for</w:t>
      </w:r>
      <w:r w:rsidRPr="0048053A">
        <w:rPr>
          <w:spacing w:val="-3"/>
        </w:rPr>
        <w:t xml:space="preserve"> </w:t>
      </w:r>
      <w:r w:rsidRPr="0048053A">
        <w:t>Firm</w:t>
      </w:r>
      <w:r w:rsidRPr="0048053A">
        <w:rPr>
          <w:spacing w:val="-3"/>
        </w:rPr>
        <w:t xml:space="preserve"> </w:t>
      </w:r>
      <w:r w:rsidRPr="0048053A">
        <w:t>Fixed</w:t>
      </w:r>
      <w:r w:rsidRPr="0048053A">
        <w:rPr>
          <w:spacing w:val="-3"/>
        </w:rPr>
        <w:t xml:space="preserve"> </w:t>
      </w:r>
      <w:r w:rsidRPr="0048053A">
        <w:t>Price</w:t>
      </w:r>
      <w:r w:rsidRPr="0048053A">
        <w:rPr>
          <w:spacing w:val="-3"/>
        </w:rPr>
        <w:t xml:space="preserve"> </w:t>
      </w:r>
      <w:r w:rsidRPr="0048053A">
        <w:t>(FFP),</w:t>
      </w:r>
      <w:r w:rsidRPr="0048053A">
        <w:rPr>
          <w:spacing w:val="-3"/>
        </w:rPr>
        <w:t xml:space="preserve"> </w:t>
      </w:r>
      <w:r w:rsidRPr="0048053A">
        <w:t>Time</w:t>
      </w:r>
      <w:r w:rsidRPr="0048053A">
        <w:rPr>
          <w:spacing w:val="-2"/>
        </w:rPr>
        <w:t xml:space="preserve"> </w:t>
      </w:r>
      <w:r w:rsidRPr="0048053A">
        <w:t>and</w:t>
      </w:r>
      <w:r w:rsidRPr="0048053A">
        <w:rPr>
          <w:spacing w:val="-3"/>
        </w:rPr>
        <w:t xml:space="preserve"> </w:t>
      </w:r>
      <w:r w:rsidRPr="0048053A">
        <w:t>Materials</w:t>
      </w:r>
      <w:r w:rsidRPr="0048053A">
        <w:rPr>
          <w:spacing w:val="-3"/>
        </w:rPr>
        <w:t xml:space="preserve"> </w:t>
      </w:r>
      <w:r w:rsidRPr="0048053A">
        <w:t>(T&amp;M),</w:t>
      </w:r>
      <w:r w:rsidRPr="0048053A">
        <w:rPr>
          <w:spacing w:val="-3"/>
        </w:rPr>
        <w:t xml:space="preserve"> </w:t>
      </w:r>
      <w:r w:rsidRPr="0048053A">
        <w:t>Labor Hour (LH), and hybrid type orders.</w:t>
      </w:r>
      <w:r w:rsidRPr="0048053A">
        <w:rPr>
          <w:spacing w:val="40"/>
        </w:rPr>
        <w:t xml:space="preserve"> </w:t>
      </w:r>
      <w:r w:rsidRPr="0048053A">
        <w:t>The type of order will be identified at the order level.</w:t>
      </w:r>
    </w:p>
    <w:p w14:paraId="75D049F6" w14:textId="77777777" w:rsidR="009D3773" w:rsidRPr="0048053A" w:rsidRDefault="009D3773">
      <w:pPr>
        <w:pStyle w:val="BodyText"/>
        <w:spacing w:before="5"/>
      </w:pPr>
    </w:p>
    <w:p w14:paraId="75D049F7" w14:textId="77777777" w:rsidR="009D3773" w:rsidRPr="0048053A" w:rsidRDefault="00CD2612" w:rsidP="000F4C5D">
      <w:pPr>
        <w:pStyle w:val="Heading2"/>
        <w:numPr>
          <w:ilvl w:val="0"/>
          <w:numId w:val="24"/>
        </w:numPr>
        <w:tabs>
          <w:tab w:val="left" w:pos="1074"/>
        </w:tabs>
        <w:ind w:left="1074" w:hanging="601"/>
      </w:pPr>
      <w:r w:rsidRPr="0048053A">
        <w:t>Flow</w:t>
      </w:r>
      <w:r w:rsidRPr="0048053A">
        <w:rPr>
          <w:spacing w:val="-2"/>
        </w:rPr>
        <w:t xml:space="preserve"> </w:t>
      </w:r>
      <w:r w:rsidRPr="0048053A">
        <w:t>Down</w:t>
      </w:r>
      <w:r w:rsidRPr="0048053A">
        <w:rPr>
          <w:spacing w:val="-2"/>
        </w:rPr>
        <w:t xml:space="preserve"> </w:t>
      </w:r>
      <w:r w:rsidRPr="0048053A">
        <w:t xml:space="preserve">of </w:t>
      </w:r>
      <w:r w:rsidRPr="0048053A">
        <w:rPr>
          <w:spacing w:val="-2"/>
        </w:rPr>
        <w:t>Clauses</w:t>
      </w:r>
    </w:p>
    <w:p w14:paraId="75D049F8" w14:textId="77777777" w:rsidR="009D3773" w:rsidRPr="0048053A" w:rsidRDefault="009D3773">
      <w:pPr>
        <w:pStyle w:val="BodyText"/>
        <w:spacing w:before="12"/>
        <w:rPr>
          <w:b/>
        </w:rPr>
      </w:pPr>
    </w:p>
    <w:p w14:paraId="27CAEBB4" w14:textId="614C933F" w:rsidR="002B0FA2" w:rsidRPr="0048053A" w:rsidRDefault="00CD2612" w:rsidP="002B0FA2">
      <w:pPr>
        <w:pStyle w:val="pbody"/>
        <w:spacing w:line="240" w:lineRule="auto"/>
        <w:ind w:left="432" w:firstLine="0"/>
        <w:rPr>
          <w:rFonts w:ascii="Times New Roman" w:hAnsi="Times New Roman" w:cs="Times New Roman"/>
          <w:color w:val="auto"/>
          <w:sz w:val="24"/>
          <w:szCs w:val="24"/>
        </w:rPr>
      </w:pPr>
      <w:r w:rsidRPr="0048053A">
        <w:rPr>
          <w:rFonts w:ascii="Times New Roman" w:hAnsi="Times New Roman" w:cs="Times New Roman"/>
          <w:sz w:val="24"/>
          <w:szCs w:val="24"/>
        </w:rPr>
        <w:t>All</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clauses</w:t>
      </w:r>
      <w:r w:rsidRPr="0048053A">
        <w:rPr>
          <w:rFonts w:ascii="Times New Roman" w:hAnsi="Times New Roman" w:cs="Times New Roman"/>
          <w:spacing w:val="-2"/>
          <w:sz w:val="24"/>
          <w:szCs w:val="24"/>
        </w:rPr>
        <w:t xml:space="preserve"> </w:t>
      </w:r>
      <w:r w:rsidRPr="0048053A">
        <w:rPr>
          <w:rFonts w:ascii="Times New Roman" w:hAnsi="Times New Roman" w:cs="Times New Roman"/>
          <w:sz w:val="24"/>
          <w:szCs w:val="24"/>
        </w:rPr>
        <w:t>on</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the</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Contractor’s</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IDIQ</w:t>
      </w:r>
      <w:r w:rsidRPr="0048053A">
        <w:rPr>
          <w:rFonts w:ascii="Times New Roman" w:hAnsi="Times New Roman" w:cs="Times New Roman"/>
          <w:spacing w:val="-3"/>
          <w:sz w:val="24"/>
          <w:szCs w:val="24"/>
        </w:rPr>
        <w:t xml:space="preserve"> </w:t>
      </w:r>
      <w:r w:rsidRPr="0048053A">
        <w:rPr>
          <w:rFonts w:ascii="Times New Roman" w:hAnsi="Times New Roman" w:cs="Times New Roman"/>
          <w:sz w:val="24"/>
          <w:szCs w:val="24"/>
        </w:rPr>
        <w:t>contract</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will</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flow</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down</w:t>
      </w:r>
      <w:r w:rsidRPr="0048053A">
        <w:rPr>
          <w:rFonts w:ascii="Times New Roman" w:hAnsi="Times New Roman" w:cs="Times New Roman"/>
          <w:spacing w:val="-1"/>
          <w:sz w:val="24"/>
          <w:szCs w:val="24"/>
        </w:rPr>
        <w:t xml:space="preserve"> </w:t>
      </w:r>
      <w:r w:rsidRPr="0048053A">
        <w:rPr>
          <w:rFonts w:ascii="Times New Roman" w:hAnsi="Times New Roman" w:cs="Times New Roman"/>
          <w:sz w:val="24"/>
          <w:szCs w:val="24"/>
        </w:rPr>
        <w:t>to</w:t>
      </w:r>
      <w:r w:rsidRPr="0048053A">
        <w:rPr>
          <w:rFonts w:ascii="Times New Roman" w:hAnsi="Times New Roman" w:cs="Times New Roman"/>
          <w:spacing w:val="-2"/>
          <w:sz w:val="24"/>
          <w:szCs w:val="24"/>
        </w:rPr>
        <w:t xml:space="preserve"> </w:t>
      </w:r>
      <w:r w:rsidRPr="0048053A">
        <w:rPr>
          <w:rFonts w:ascii="Times New Roman" w:hAnsi="Times New Roman" w:cs="Times New Roman"/>
          <w:sz w:val="24"/>
          <w:szCs w:val="24"/>
        </w:rPr>
        <w:t>each</w:t>
      </w:r>
      <w:r w:rsidRPr="0048053A">
        <w:rPr>
          <w:rFonts w:ascii="Times New Roman" w:hAnsi="Times New Roman" w:cs="Times New Roman"/>
          <w:spacing w:val="-1"/>
          <w:sz w:val="24"/>
          <w:szCs w:val="24"/>
        </w:rPr>
        <w:t xml:space="preserve"> </w:t>
      </w:r>
      <w:r w:rsidRPr="0048053A">
        <w:rPr>
          <w:rFonts w:ascii="Times New Roman" w:hAnsi="Times New Roman" w:cs="Times New Roman"/>
          <w:spacing w:val="-2"/>
          <w:sz w:val="24"/>
          <w:szCs w:val="24"/>
        </w:rPr>
        <w:t>order.</w:t>
      </w:r>
      <w:r w:rsidR="002B0FA2" w:rsidRPr="0048053A">
        <w:rPr>
          <w:rFonts w:ascii="Times New Roman" w:hAnsi="Times New Roman" w:cs="Times New Roman"/>
          <w:spacing w:val="-2"/>
          <w:sz w:val="24"/>
          <w:szCs w:val="24"/>
        </w:rPr>
        <w:t xml:space="preserve"> </w:t>
      </w:r>
    </w:p>
    <w:p w14:paraId="75D049F9" w14:textId="2D8FB879" w:rsidR="009D3773" w:rsidRPr="0048053A" w:rsidRDefault="009D3773">
      <w:pPr>
        <w:pStyle w:val="BodyText"/>
        <w:ind w:left="464"/>
      </w:pPr>
    </w:p>
    <w:p w14:paraId="75D049FB" w14:textId="77777777" w:rsidR="009D3773" w:rsidRPr="0048053A" w:rsidRDefault="00CD2612" w:rsidP="00A82323">
      <w:pPr>
        <w:pStyle w:val="Heading2"/>
        <w:numPr>
          <w:ilvl w:val="0"/>
          <w:numId w:val="23"/>
        </w:numPr>
        <w:tabs>
          <w:tab w:val="left" w:pos="1073"/>
        </w:tabs>
      </w:pPr>
      <w:r w:rsidRPr="0048053A">
        <w:t>No</w:t>
      </w:r>
      <w:r w:rsidRPr="0048053A">
        <w:rPr>
          <w:spacing w:val="-4"/>
        </w:rPr>
        <w:t xml:space="preserve"> </w:t>
      </w:r>
      <w:r w:rsidRPr="0048053A">
        <w:t>Obligation</w:t>
      </w:r>
      <w:r w:rsidRPr="0048053A">
        <w:rPr>
          <w:spacing w:val="-3"/>
        </w:rPr>
        <w:t xml:space="preserve"> </w:t>
      </w:r>
      <w:r w:rsidRPr="0048053A">
        <w:t>of</w:t>
      </w:r>
      <w:r w:rsidRPr="0048053A">
        <w:rPr>
          <w:spacing w:val="-3"/>
        </w:rPr>
        <w:t xml:space="preserve"> </w:t>
      </w:r>
      <w:r w:rsidRPr="0048053A">
        <w:rPr>
          <w:spacing w:val="-4"/>
        </w:rPr>
        <w:t>Funds</w:t>
      </w:r>
    </w:p>
    <w:p w14:paraId="75D049FC" w14:textId="77777777" w:rsidR="009D3773" w:rsidRPr="0048053A" w:rsidRDefault="009D3773">
      <w:pPr>
        <w:pStyle w:val="BodyText"/>
        <w:rPr>
          <w:b/>
        </w:rPr>
      </w:pPr>
    </w:p>
    <w:p w14:paraId="75D049FD" w14:textId="36EB711A" w:rsidR="00053098" w:rsidRPr="0048053A" w:rsidRDefault="00CD2612" w:rsidP="00053098">
      <w:pPr>
        <w:pStyle w:val="BodyText"/>
        <w:ind w:left="488" w:right="549" w:hanging="15"/>
      </w:pPr>
      <w:r w:rsidRPr="0048053A">
        <w:t>No funding obligation will be made on the IDIQ contract, since each individual order placed against</w:t>
      </w:r>
      <w:r w:rsidRPr="0048053A">
        <w:rPr>
          <w:spacing w:val="-3"/>
        </w:rPr>
        <w:t xml:space="preserve"> </w:t>
      </w:r>
      <w:r w:rsidRPr="0048053A">
        <w:t>this</w:t>
      </w:r>
      <w:r w:rsidRPr="0048053A">
        <w:rPr>
          <w:spacing w:val="-3"/>
        </w:rPr>
        <w:t xml:space="preserve"> </w:t>
      </w:r>
      <w:r w:rsidRPr="0048053A">
        <w:t>IDIQ</w:t>
      </w:r>
      <w:r w:rsidRPr="0048053A">
        <w:rPr>
          <w:spacing w:val="-3"/>
        </w:rPr>
        <w:t xml:space="preserve"> </w:t>
      </w:r>
      <w:r w:rsidRPr="0048053A">
        <w:t>contract</w:t>
      </w:r>
      <w:r w:rsidRPr="0048053A">
        <w:rPr>
          <w:spacing w:val="-3"/>
        </w:rPr>
        <w:t xml:space="preserve"> </w:t>
      </w:r>
      <w:r w:rsidRPr="0048053A">
        <w:t>will</w:t>
      </w:r>
      <w:r w:rsidRPr="0048053A">
        <w:rPr>
          <w:spacing w:val="-3"/>
        </w:rPr>
        <w:t xml:space="preserve"> </w:t>
      </w:r>
      <w:r w:rsidRPr="0048053A">
        <w:t>obligate</w:t>
      </w:r>
      <w:r w:rsidRPr="0048053A">
        <w:rPr>
          <w:spacing w:val="-3"/>
        </w:rPr>
        <w:t xml:space="preserve"> </w:t>
      </w:r>
      <w:r w:rsidRPr="0048053A">
        <w:t>funds.</w:t>
      </w:r>
      <w:r w:rsidRPr="0048053A">
        <w:rPr>
          <w:spacing w:val="40"/>
        </w:rPr>
        <w:t xml:space="preserve"> </w:t>
      </w:r>
    </w:p>
    <w:p w14:paraId="40998F76" w14:textId="77777777" w:rsidR="00CE5937" w:rsidRPr="0048053A" w:rsidRDefault="00CE5937" w:rsidP="00CE5937">
      <w:pPr>
        <w:pStyle w:val="BodyText"/>
        <w:ind w:left="488" w:right="549"/>
      </w:pPr>
    </w:p>
    <w:p w14:paraId="75D04A00" w14:textId="4B3B5ED5" w:rsidR="009D3773" w:rsidRPr="0048053A" w:rsidRDefault="00CD2612" w:rsidP="00A61C42">
      <w:pPr>
        <w:pStyle w:val="BodyText"/>
        <w:ind w:left="488" w:right="549"/>
      </w:pPr>
      <w:r w:rsidRPr="0048053A">
        <w:t>This IDIQ contract does not obligate any additional funds</w:t>
      </w:r>
      <w:r w:rsidR="007B1F08">
        <w:t>.</w:t>
      </w:r>
      <w:r w:rsidR="00625BA1">
        <w:t xml:space="preserve"> </w:t>
      </w:r>
    </w:p>
    <w:p w14:paraId="75D04A01" w14:textId="77777777" w:rsidR="009D3773" w:rsidRPr="0048053A" w:rsidRDefault="009D3773">
      <w:pPr>
        <w:pStyle w:val="BodyText"/>
        <w:spacing w:before="11"/>
      </w:pPr>
    </w:p>
    <w:p w14:paraId="75D04A02" w14:textId="77777777" w:rsidR="009D3773" w:rsidRPr="0048053A" w:rsidRDefault="00CD2612" w:rsidP="000F4C5D">
      <w:pPr>
        <w:pStyle w:val="Heading2"/>
        <w:numPr>
          <w:ilvl w:val="0"/>
          <w:numId w:val="23"/>
        </w:numPr>
        <w:tabs>
          <w:tab w:val="left" w:pos="1013"/>
        </w:tabs>
        <w:spacing w:before="1"/>
        <w:ind w:left="1013" w:hanging="540"/>
      </w:pPr>
      <w:r w:rsidRPr="0048053A">
        <w:t>Guarantee</w:t>
      </w:r>
      <w:r w:rsidRPr="0048053A">
        <w:rPr>
          <w:spacing w:val="-7"/>
        </w:rPr>
        <w:t xml:space="preserve"> </w:t>
      </w:r>
      <w:r w:rsidRPr="0048053A">
        <w:t>and</w:t>
      </w:r>
      <w:r w:rsidRPr="0048053A">
        <w:rPr>
          <w:spacing w:val="-5"/>
        </w:rPr>
        <w:t xml:space="preserve"> </w:t>
      </w:r>
      <w:r w:rsidRPr="0048053A">
        <w:t>Maximum</w:t>
      </w:r>
      <w:r w:rsidRPr="0048053A">
        <w:rPr>
          <w:spacing w:val="-5"/>
        </w:rPr>
        <w:t xml:space="preserve"> </w:t>
      </w:r>
      <w:r w:rsidRPr="0048053A">
        <w:t>Contract</w:t>
      </w:r>
      <w:r w:rsidRPr="0048053A">
        <w:rPr>
          <w:spacing w:val="-4"/>
        </w:rPr>
        <w:t xml:space="preserve"> </w:t>
      </w:r>
      <w:r w:rsidRPr="0048053A">
        <w:rPr>
          <w:spacing w:val="-2"/>
        </w:rPr>
        <w:t>Limitation</w:t>
      </w:r>
    </w:p>
    <w:p w14:paraId="75D04A03" w14:textId="77777777" w:rsidR="009D3773" w:rsidRPr="0048053A" w:rsidRDefault="009D3773">
      <w:pPr>
        <w:pStyle w:val="BodyText"/>
        <w:spacing w:before="11"/>
        <w:rPr>
          <w:b/>
        </w:rPr>
      </w:pPr>
    </w:p>
    <w:p w14:paraId="75D04A05" w14:textId="01E73E60" w:rsidR="009D3773" w:rsidRDefault="00104BA0" w:rsidP="00104BA0">
      <w:pPr>
        <w:pStyle w:val="BodyText"/>
        <w:ind w:left="450"/>
      </w:pPr>
      <w:r w:rsidRPr="00104BA0">
        <w:t>The</w:t>
      </w:r>
      <w:r w:rsidR="007E4EC9">
        <w:t xml:space="preserve"> </w:t>
      </w:r>
      <w:r w:rsidR="007602FB">
        <w:t xml:space="preserve">minimum guaranteed order amount under this IDIQ is $10,000. </w:t>
      </w:r>
    </w:p>
    <w:p w14:paraId="3BAC57D0" w14:textId="77777777" w:rsidR="00104BA0" w:rsidRPr="0048053A" w:rsidRDefault="00104BA0" w:rsidP="00104BA0">
      <w:pPr>
        <w:pStyle w:val="BodyText"/>
        <w:ind w:left="450"/>
      </w:pPr>
    </w:p>
    <w:p w14:paraId="75D04A07" w14:textId="51EC8A99" w:rsidR="009D3773" w:rsidRDefault="00B32F38" w:rsidP="00B32F38">
      <w:pPr>
        <w:pStyle w:val="BodyText"/>
        <w:spacing w:before="12"/>
        <w:ind w:left="450"/>
        <w:rPr>
          <w:szCs w:val="22"/>
        </w:rPr>
      </w:pPr>
      <w:r w:rsidRPr="00B32F38">
        <w:rPr>
          <w:szCs w:val="22"/>
        </w:rPr>
        <w:t xml:space="preserve">Task Orders may order vastly differing quantities, under a wide variety of services in accordance with </w:t>
      </w:r>
      <w:r w:rsidR="00D420A4">
        <w:rPr>
          <w:szCs w:val="22"/>
        </w:rPr>
        <w:t xml:space="preserve">the </w:t>
      </w:r>
      <w:r w:rsidRPr="00B32F38">
        <w:rPr>
          <w:szCs w:val="22"/>
        </w:rPr>
        <w:t xml:space="preserve">Statement of Work, in terms of Tasks (see Section 3) and </w:t>
      </w:r>
      <w:r w:rsidRPr="00D85A2A">
        <w:rPr>
          <w:szCs w:val="22"/>
        </w:rPr>
        <w:t xml:space="preserve">Attachment </w:t>
      </w:r>
      <w:r w:rsidR="00D85A2A" w:rsidRPr="00945CB6">
        <w:rPr>
          <w:szCs w:val="22"/>
        </w:rPr>
        <w:t>3</w:t>
      </w:r>
      <w:r w:rsidRPr="00D85A2A">
        <w:rPr>
          <w:szCs w:val="22"/>
        </w:rPr>
        <w:t>,</w:t>
      </w:r>
      <w:r w:rsidRPr="00B32F38">
        <w:rPr>
          <w:szCs w:val="22"/>
        </w:rPr>
        <w:t xml:space="preserve"> Labor Category Descriptions, but in no event will the cumulative dollar ceiling value of all Task Orders issued exceed </w:t>
      </w:r>
      <w:r w:rsidRPr="000C05A9">
        <w:rPr>
          <w:szCs w:val="22"/>
        </w:rPr>
        <w:t>$625,996,046.00</w:t>
      </w:r>
      <w:r w:rsidRPr="00B32F38">
        <w:rPr>
          <w:szCs w:val="22"/>
        </w:rPr>
        <w:t xml:space="preserve"> for all years. The cumulative dollar ceiling value is currently an estimate and subject to change prior to final solicitation release.</w:t>
      </w:r>
    </w:p>
    <w:p w14:paraId="4FDF20B1" w14:textId="77777777" w:rsidR="00B32F38" w:rsidRPr="0048053A" w:rsidRDefault="00B32F38" w:rsidP="00B32F38">
      <w:pPr>
        <w:pStyle w:val="BodyText"/>
        <w:spacing w:before="12"/>
        <w:ind w:left="450"/>
      </w:pPr>
    </w:p>
    <w:p w14:paraId="75D04A08" w14:textId="461A6E67" w:rsidR="009D3773" w:rsidRPr="00B32F38" w:rsidRDefault="00CD2612" w:rsidP="00781187">
      <w:pPr>
        <w:tabs>
          <w:tab w:val="left" w:pos="1193"/>
        </w:tabs>
        <w:ind w:left="450" w:right="517"/>
        <w:rPr>
          <w:sz w:val="24"/>
        </w:rPr>
      </w:pPr>
      <w:r w:rsidRPr="00B32F38">
        <w:rPr>
          <w:sz w:val="24"/>
        </w:rPr>
        <w:t>The Government has no obligation to issue Orders to the Contractor beyond the amount</w:t>
      </w:r>
      <w:r w:rsidR="00781187">
        <w:rPr>
          <w:sz w:val="24"/>
        </w:rPr>
        <w:t xml:space="preserve"> s</w:t>
      </w:r>
      <w:r w:rsidRPr="00B32F38">
        <w:rPr>
          <w:sz w:val="24"/>
        </w:rPr>
        <w:t>pecified in this section.</w:t>
      </w:r>
    </w:p>
    <w:p w14:paraId="75D04A09" w14:textId="77777777" w:rsidR="009D3773" w:rsidRPr="0048053A" w:rsidRDefault="009D3773">
      <w:pPr>
        <w:pStyle w:val="BodyText"/>
      </w:pPr>
    </w:p>
    <w:p w14:paraId="75D04A0A" w14:textId="77777777" w:rsidR="009D3773" w:rsidRPr="0048053A" w:rsidRDefault="00CD2612" w:rsidP="000F4C5D">
      <w:pPr>
        <w:pStyle w:val="Heading2"/>
        <w:numPr>
          <w:ilvl w:val="0"/>
          <w:numId w:val="23"/>
        </w:numPr>
        <w:tabs>
          <w:tab w:val="left" w:pos="1013"/>
        </w:tabs>
        <w:ind w:left="1013" w:hanging="540"/>
      </w:pPr>
      <w:r w:rsidRPr="0048053A">
        <w:t>IDIQ</w:t>
      </w:r>
      <w:r w:rsidRPr="0048053A">
        <w:rPr>
          <w:spacing w:val="-1"/>
        </w:rPr>
        <w:t xml:space="preserve"> </w:t>
      </w:r>
      <w:r w:rsidRPr="0048053A">
        <w:t>Ordering</w:t>
      </w:r>
      <w:r w:rsidRPr="0048053A">
        <w:rPr>
          <w:spacing w:val="-1"/>
        </w:rPr>
        <w:t xml:space="preserve"> </w:t>
      </w:r>
      <w:r w:rsidRPr="0048053A">
        <w:rPr>
          <w:spacing w:val="-2"/>
        </w:rPr>
        <w:t>Procedures</w:t>
      </w:r>
    </w:p>
    <w:p w14:paraId="75D04A0B" w14:textId="77777777" w:rsidR="009D3773" w:rsidRPr="0048053A" w:rsidRDefault="009D3773">
      <w:pPr>
        <w:pStyle w:val="BodyText"/>
        <w:rPr>
          <w:b/>
        </w:rPr>
      </w:pPr>
    </w:p>
    <w:p w14:paraId="75D04A0C" w14:textId="716231C5" w:rsidR="009D3773" w:rsidRPr="0048053A" w:rsidRDefault="00CD2612" w:rsidP="000F4C5D">
      <w:pPr>
        <w:pStyle w:val="ListParagraph"/>
        <w:numPr>
          <w:ilvl w:val="1"/>
          <w:numId w:val="23"/>
        </w:numPr>
        <w:tabs>
          <w:tab w:val="left" w:pos="1118"/>
        </w:tabs>
        <w:spacing w:line="247" w:lineRule="auto"/>
        <w:ind w:left="1118" w:right="575" w:hanging="645"/>
        <w:rPr>
          <w:b/>
          <w:sz w:val="24"/>
        </w:rPr>
      </w:pPr>
      <w:r w:rsidRPr="0048053A">
        <w:rPr>
          <w:sz w:val="24"/>
        </w:rPr>
        <w:t>IDIQ</w:t>
      </w:r>
      <w:r w:rsidRPr="0048053A">
        <w:rPr>
          <w:spacing w:val="-1"/>
          <w:sz w:val="24"/>
        </w:rPr>
        <w:t xml:space="preserve"> </w:t>
      </w:r>
      <w:r w:rsidRPr="0048053A">
        <w:rPr>
          <w:sz w:val="24"/>
        </w:rPr>
        <w:t>orders</w:t>
      </w:r>
      <w:r w:rsidRPr="0048053A">
        <w:rPr>
          <w:spacing w:val="-3"/>
          <w:sz w:val="24"/>
        </w:rPr>
        <w:t xml:space="preserve"> </w:t>
      </w:r>
      <w:r w:rsidRPr="0048053A">
        <w:rPr>
          <w:sz w:val="24"/>
        </w:rPr>
        <w:t>and</w:t>
      </w:r>
      <w:r w:rsidRPr="0048053A">
        <w:rPr>
          <w:spacing w:val="-1"/>
          <w:sz w:val="24"/>
        </w:rPr>
        <w:t xml:space="preserve"> </w:t>
      </w:r>
      <w:r w:rsidRPr="0048053A">
        <w:rPr>
          <w:sz w:val="24"/>
        </w:rPr>
        <w:t>administration</w:t>
      </w:r>
      <w:r w:rsidR="008F28CC" w:rsidRPr="0048053A">
        <w:rPr>
          <w:sz w:val="24"/>
        </w:rPr>
        <w:t xml:space="preserve"> </w:t>
      </w:r>
      <w:r w:rsidR="000A6B53" w:rsidRPr="0048053A">
        <w:rPr>
          <w:sz w:val="24"/>
        </w:rPr>
        <w:t>thereof</w:t>
      </w:r>
      <w:r w:rsidRPr="0048053A">
        <w:rPr>
          <w:spacing w:val="-3"/>
          <w:sz w:val="24"/>
        </w:rPr>
        <w:t xml:space="preserve"> </w:t>
      </w:r>
      <w:r w:rsidRPr="0048053A">
        <w:rPr>
          <w:sz w:val="24"/>
        </w:rPr>
        <w:t>will</w:t>
      </w:r>
      <w:r w:rsidRPr="0048053A">
        <w:rPr>
          <w:spacing w:val="-1"/>
          <w:sz w:val="24"/>
        </w:rPr>
        <w:t xml:space="preserve"> </w:t>
      </w:r>
      <w:r w:rsidRPr="0048053A">
        <w:rPr>
          <w:sz w:val="24"/>
        </w:rPr>
        <w:t>be</w:t>
      </w:r>
      <w:r w:rsidRPr="0048053A">
        <w:rPr>
          <w:spacing w:val="-2"/>
          <w:sz w:val="24"/>
        </w:rPr>
        <w:t xml:space="preserve"> </w:t>
      </w:r>
      <w:r w:rsidRPr="0048053A">
        <w:rPr>
          <w:sz w:val="24"/>
        </w:rPr>
        <w:t>performed</w:t>
      </w:r>
      <w:r w:rsidRPr="0048053A">
        <w:rPr>
          <w:spacing w:val="-1"/>
          <w:sz w:val="24"/>
        </w:rPr>
        <w:t xml:space="preserve"> </w:t>
      </w:r>
      <w:r w:rsidRPr="0048053A">
        <w:rPr>
          <w:sz w:val="24"/>
        </w:rPr>
        <w:t>by</w:t>
      </w:r>
      <w:r w:rsidRPr="0048053A">
        <w:rPr>
          <w:spacing w:val="-2"/>
          <w:sz w:val="24"/>
        </w:rPr>
        <w:t xml:space="preserve"> </w:t>
      </w:r>
      <w:r w:rsidRPr="0048053A">
        <w:rPr>
          <w:sz w:val="24"/>
        </w:rPr>
        <w:t>duly</w:t>
      </w:r>
      <w:r w:rsidRPr="0048053A">
        <w:rPr>
          <w:spacing w:val="-1"/>
          <w:sz w:val="24"/>
        </w:rPr>
        <w:t xml:space="preserve"> </w:t>
      </w:r>
      <w:r w:rsidRPr="0048053A">
        <w:rPr>
          <w:sz w:val="24"/>
        </w:rPr>
        <w:t>appointed</w:t>
      </w:r>
      <w:r w:rsidRPr="0048053A">
        <w:rPr>
          <w:spacing w:val="-2"/>
          <w:sz w:val="24"/>
        </w:rPr>
        <w:t xml:space="preserve"> </w:t>
      </w:r>
      <w:r w:rsidRPr="0048053A">
        <w:rPr>
          <w:sz w:val="24"/>
        </w:rPr>
        <w:t>COs</w:t>
      </w:r>
      <w:r w:rsidRPr="0048053A">
        <w:rPr>
          <w:spacing w:val="-2"/>
          <w:sz w:val="24"/>
        </w:rPr>
        <w:t xml:space="preserve"> </w:t>
      </w:r>
      <w:r w:rsidRPr="0048053A">
        <w:rPr>
          <w:sz w:val="24"/>
        </w:rPr>
        <w:t>assigned</w:t>
      </w:r>
      <w:r w:rsidRPr="0048053A">
        <w:rPr>
          <w:spacing w:val="-1"/>
          <w:sz w:val="24"/>
        </w:rPr>
        <w:t xml:space="preserve"> </w:t>
      </w:r>
      <w:r w:rsidRPr="0048053A">
        <w:rPr>
          <w:sz w:val="24"/>
        </w:rPr>
        <w:t>by DHS Headquarters and Components within their warrant authority.</w:t>
      </w:r>
      <w:r w:rsidRPr="0048053A">
        <w:rPr>
          <w:spacing w:val="40"/>
          <w:sz w:val="24"/>
        </w:rPr>
        <w:t xml:space="preserve"> </w:t>
      </w:r>
      <w:r w:rsidRPr="0048053A">
        <w:rPr>
          <w:sz w:val="24"/>
        </w:rPr>
        <w:t>The order-level CO shall</w:t>
      </w:r>
      <w:r w:rsidRPr="0048053A">
        <w:rPr>
          <w:spacing w:val="-4"/>
          <w:sz w:val="24"/>
        </w:rPr>
        <w:t xml:space="preserve"> </w:t>
      </w:r>
      <w:r w:rsidRPr="0048053A">
        <w:rPr>
          <w:sz w:val="24"/>
        </w:rPr>
        <w:t>award</w:t>
      </w:r>
      <w:r w:rsidRPr="0048053A">
        <w:rPr>
          <w:spacing w:val="-5"/>
          <w:sz w:val="24"/>
        </w:rPr>
        <w:t xml:space="preserve"> </w:t>
      </w:r>
      <w:r w:rsidRPr="0048053A">
        <w:rPr>
          <w:sz w:val="24"/>
        </w:rPr>
        <w:t>and</w:t>
      </w:r>
      <w:r w:rsidRPr="0048053A">
        <w:rPr>
          <w:spacing w:val="-3"/>
          <w:sz w:val="24"/>
        </w:rPr>
        <w:t xml:space="preserve"> </w:t>
      </w:r>
      <w:r w:rsidRPr="0048053A">
        <w:rPr>
          <w:sz w:val="24"/>
        </w:rPr>
        <w:t>administer</w:t>
      </w:r>
      <w:r w:rsidRPr="0048053A">
        <w:rPr>
          <w:spacing w:val="-3"/>
          <w:sz w:val="24"/>
        </w:rPr>
        <w:t xml:space="preserve"> </w:t>
      </w:r>
      <w:r w:rsidRPr="0048053A">
        <w:rPr>
          <w:sz w:val="24"/>
        </w:rPr>
        <w:t>orders</w:t>
      </w:r>
      <w:r w:rsidRPr="0048053A">
        <w:rPr>
          <w:spacing w:val="-5"/>
          <w:sz w:val="24"/>
        </w:rPr>
        <w:t xml:space="preserve"> </w:t>
      </w:r>
      <w:r w:rsidRPr="0048053A">
        <w:rPr>
          <w:sz w:val="24"/>
        </w:rPr>
        <w:t>in</w:t>
      </w:r>
      <w:r w:rsidRPr="0048053A">
        <w:rPr>
          <w:spacing w:val="-5"/>
          <w:sz w:val="24"/>
        </w:rPr>
        <w:t xml:space="preserve"> </w:t>
      </w:r>
      <w:r w:rsidRPr="0048053A">
        <w:rPr>
          <w:sz w:val="24"/>
        </w:rPr>
        <w:t>accordance</w:t>
      </w:r>
      <w:r w:rsidRPr="0048053A">
        <w:rPr>
          <w:spacing w:val="-4"/>
          <w:sz w:val="24"/>
        </w:rPr>
        <w:t xml:space="preserve"> </w:t>
      </w:r>
      <w:r w:rsidRPr="0048053A">
        <w:rPr>
          <w:sz w:val="24"/>
        </w:rPr>
        <w:t>with</w:t>
      </w:r>
      <w:r w:rsidRPr="0048053A">
        <w:rPr>
          <w:spacing w:val="-3"/>
          <w:sz w:val="24"/>
        </w:rPr>
        <w:t xml:space="preserve"> </w:t>
      </w:r>
      <w:r w:rsidRPr="0048053A">
        <w:rPr>
          <w:sz w:val="24"/>
        </w:rPr>
        <w:t>the</w:t>
      </w:r>
      <w:r w:rsidRPr="0048053A">
        <w:rPr>
          <w:spacing w:val="-3"/>
          <w:sz w:val="24"/>
        </w:rPr>
        <w:t xml:space="preserve"> </w:t>
      </w:r>
      <w:r w:rsidRPr="0048053A">
        <w:rPr>
          <w:sz w:val="24"/>
        </w:rPr>
        <w:t>DHS</w:t>
      </w:r>
      <w:r w:rsidRPr="0048053A">
        <w:rPr>
          <w:spacing w:val="-3"/>
          <w:sz w:val="24"/>
        </w:rPr>
        <w:t xml:space="preserve"> </w:t>
      </w:r>
      <w:r w:rsidRPr="0048053A">
        <w:rPr>
          <w:sz w:val="24"/>
        </w:rPr>
        <w:t>internal</w:t>
      </w:r>
      <w:r w:rsidRPr="0048053A">
        <w:rPr>
          <w:spacing w:val="-3"/>
          <w:sz w:val="24"/>
        </w:rPr>
        <w:t xml:space="preserve"> </w:t>
      </w:r>
      <w:r w:rsidRPr="0048053A">
        <w:rPr>
          <w:sz w:val="24"/>
        </w:rPr>
        <w:t>ordering</w:t>
      </w:r>
      <w:r w:rsidRPr="0048053A">
        <w:rPr>
          <w:spacing w:val="-3"/>
          <w:sz w:val="24"/>
        </w:rPr>
        <w:t xml:space="preserve"> </w:t>
      </w:r>
      <w:r w:rsidRPr="0048053A">
        <w:rPr>
          <w:sz w:val="24"/>
        </w:rPr>
        <w:t xml:space="preserve">procedures that will be established immediately after the IDIQ award, and the procedures outlined in </w:t>
      </w:r>
      <w:r w:rsidR="009A59EA" w:rsidRPr="009A59EA">
        <w:rPr>
          <w:sz w:val="24"/>
        </w:rPr>
        <w:t xml:space="preserve">FAR 16.505(a) FAR Class Deviation 26-04, Rev. 1 for FAR Part </w:t>
      </w:r>
      <w:r w:rsidR="00724A62" w:rsidRPr="00724A62">
        <w:rPr>
          <w:sz w:val="24"/>
        </w:rPr>
        <w:t>16</w:t>
      </w:r>
      <w:r w:rsidR="00724A62" w:rsidRPr="00724A62">
        <w:rPr>
          <w:sz w:val="24"/>
          <w:vertAlign w:val="superscript"/>
        </w:rPr>
        <w:footnoteReference w:id="3"/>
      </w:r>
      <w:r w:rsidR="00724A62" w:rsidRPr="00724A62">
        <w:rPr>
          <w:sz w:val="24"/>
        </w:rPr>
        <w:t xml:space="preserve"> </w:t>
      </w:r>
      <w:r w:rsidR="009A59EA" w:rsidRPr="009A59EA">
        <w:rPr>
          <w:sz w:val="24"/>
        </w:rPr>
        <w:t xml:space="preserve"> </w:t>
      </w:r>
      <w:r w:rsidRPr="0048053A">
        <w:rPr>
          <w:sz w:val="24"/>
        </w:rPr>
        <w:t>Ordering from Single-award IDIQ contract.</w:t>
      </w:r>
      <w:r w:rsidRPr="0048053A">
        <w:rPr>
          <w:spacing w:val="40"/>
          <w:sz w:val="24"/>
        </w:rPr>
        <w:t xml:space="preserve"> </w:t>
      </w:r>
      <w:r w:rsidRPr="0048053A">
        <w:rPr>
          <w:sz w:val="24"/>
        </w:rPr>
        <w:t>Task orders are subject to the terms and conditions of the IDIQ contract.</w:t>
      </w:r>
    </w:p>
    <w:p w14:paraId="75D04A0D" w14:textId="77777777" w:rsidR="009D3773" w:rsidRPr="0048053A" w:rsidRDefault="009D3773">
      <w:pPr>
        <w:pStyle w:val="BodyText"/>
        <w:spacing w:before="15"/>
      </w:pPr>
    </w:p>
    <w:p w14:paraId="75D04A0E" w14:textId="77777777" w:rsidR="009D3773" w:rsidRPr="0048053A" w:rsidRDefault="00CD2612" w:rsidP="000F4C5D">
      <w:pPr>
        <w:pStyle w:val="ListParagraph"/>
        <w:numPr>
          <w:ilvl w:val="1"/>
          <w:numId w:val="23"/>
        </w:numPr>
        <w:tabs>
          <w:tab w:val="left" w:pos="1133"/>
        </w:tabs>
        <w:spacing w:line="247" w:lineRule="auto"/>
        <w:ind w:left="1133" w:right="732" w:hanging="660"/>
        <w:rPr>
          <w:b/>
          <w:sz w:val="24"/>
        </w:rPr>
      </w:pPr>
      <w:r w:rsidRPr="0048053A">
        <w:rPr>
          <w:sz w:val="24"/>
        </w:rPr>
        <w:t>All</w:t>
      </w:r>
      <w:r w:rsidRPr="0048053A">
        <w:rPr>
          <w:spacing w:val="-3"/>
          <w:sz w:val="24"/>
        </w:rPr>
        <w:t xml:space="preserve"> </w:t>
      </w:r>
      <w:r w:rsidRPr="0048053A">
        <w:rPr>
          <w:sz w:val="24"/>
        </w:rPr>
        <w:t>costs</w:t>
      </w:r>
      <w:r w:rsidRPr="0048053A">
        <w:rPr>
          <w:spacing w:val="-3"/>
          <w:sz w:val="24"/>
        </w:rPr>
        <w:t xml:space="preserve"> </w:t>
      </w:r>
      <w:r w:rsidRPr="0048053A">
        <w:rPr>
          <w:sz w:val="24"/>
        </w:rPr>
        <w:t>associated</w:t>
      </w:r>
      <w:r w:rsidRPr="0048053A">
        <w:rPr>
          <w:spacing w:val="-3"/>
          <w:sz w:val="24"/>
        </w:rPr>
        <w:t xml:space="preserve"> </w:t>
      </w:r>
      <w:r w:rsidRPr="0048053A">
        <w:rPr>
          <w:sz w:val="24"/>
        </w:rPr>
        <w:t>with</w:t>
      </w:r>
      <w:r w:rsidRPr="0048053A">
        <w:rPr>
          <w:spacing w:val="-3"/>
          <w:sz w:val="24"/>
        </w:rPr>
        <w:t xml:space="preserve"> </w:t>
      </w:r>
      <w:r w:rsidRPr="0048053A">
        <w:rPr>
          <w:sz w:val="24"/>
        </w:rPr>
        <w:t>the</w:t>
      </w:r>
      <w:r w:rsidRPr="0048053A">
        <w:rPr>
          <w:spacing w:val="-3"/>
          <w:sz w:val="24"/>
        </w:rPr>
        <w:t xml:space="preserve"> </w:t>
      </w:r>
      <w:r w:rsidRPr="0048053A">
        <w:rPr>
          <w:sz w:val="24"/>
        </w:rPr>
        <w:t>preparation</w:t>
      </w:r>
      <w:r w:rsidRPr="0048053A">
        <w:rPr>
          <w:spacing w:val="-3"/>
          <w:sz w:val="24"/>
        </w:rPr>
        <w:t xml:space="preserve"> </w:t>
      </w:r>
      <w:r w:rsidRPr="0048053A">
        <w:rPr>
          <w:sz w:val="24"/>
        </w:rPr>
        <w:t>of</w:t>
      </w:r>
      <w:r w:rsidRPr="0048053A">
        <w:rPr>
          <w:spacing w:val="-3"/>
          <w:sz w:val="24"/>
        </w:rPr>
        <w:t xml:space="preserve"> </w:t>
      </w:r>
      <w:r w:rsidRPr="0048053A">
        <w:rPr>
          <w:sz w:val="24"/>
        </w:rPr>
        <w:t>the</w:t>
      </w:r>
      <w:r w:rsidRPr="0048053A">
        <w:rPr>
          <w:spacing w:val="-3"/>
          <w:sz w:val="24"/>
        </w:rPr>
        <w:t xml:space="preserve"> </w:t>
      </w:r>
      <w:r w:rsidRPr="0048053A">
        <w:rPr>
          <w:sz w:val="24"/>
        </w:rPr>
        <w:t>Contractor’s</w:t>
      </w:r>
      <w:r w:rsidRPr="0048053A">
        <w:rPr>
          <w:spacing w:val="-3"/>
          <w:sz w:val="24"/>
        </w:rPr>
        <w:t xml:space="preserve"> </w:t>
      </w:r>
      <w:r w:rsidRPr="0048053A">
        <w:rPr>
          <w:sz w:val="24"/>
        </w:rPr>
        <w:t>order</w:t>
      </w:r>
      <w:r w:rsidRPr="0048053A">
        <w:rPr>
          <w:spacing w:val="-3"/>
          <w:sz w:val="24"/>
        </w:rPr>
        <w:t xml:space="preserve"> </w:t>
      </w:r>
      <w:r w:rsidRPr="0048053A">
        <w:rPr>
          <w:sz w:val="24"/>
        </w:rPr>
        <w:t>proposals</w:t>
      </w:r>
      <w:r w:rsidRPr="0048053A">
        <w:rPr>
          <w:spacing w:val="-3"/>
          <w:sz w:val="24"/>
        </w:rPr>
        <w:t xml:space="preserve"> </w:t>
      </w:r>
      <w:r w:rsidRPr="0048053A">
        <w:rPr>
          <w:sz w:val="24"/>
        </w:rPr>
        <w:t>will</w:t>
      </w:r>
      <w:r w:rsidRPr="0048053A">
        <w:rPr>
          <w:spacing w:val="-3"/>
          <w:sz w:val="24"/>
        </w:rPr>
        <w:t xml:space="preserve"> </w:t>
      </w:r>
      <w:r w:rsidRPr="0048053A">
        <w:rPr>
          <w:sz w:val="24"/>
        </w:rPr>
        <w:t>be</w:t>
      </w:r>
      <w:r w:rsidRPr="0048053A">
        <w:rPr>
          <w:spacing w:val="-3"/>
          <w:sz w:val="24"/>
        </w:rPr>
        <w:t xml:space="preserve"> </w:t>
      </w:r>
      <w:r w:rsidRPr="0048053A">
        <w:rPr>
          <w:sz w:val="24"/>
        </w:rPr>
        <w:t>at</w:t>
      </w:r>
      <w:r w:rsidRPr="0048053A">
        <w:rPr>
          <w:spacing w:val="-4"/>
          <w:sz w:val="24"/>
        </w:rPr>
        <w:t xml:space="preserve"> </w:t>
      </w:r>
      <w:r w:rsidRPr="0048053A">
        <w:rPr>
          <w:sz w:val="24"/>
        </w:rPr>
        <w:t>the Contractor’s expense.</w:t>
      </w:r>
    </w:p>
    <w:p w14:paraId="75D04A0F" w14:textId="77777777" w:rsidR="009D3773" w:rsidRPr="0048053A" w:rsidRDefault="009D3773">
      <w:pPr>
        <w:pStyle w:val="BodyText"/>
        <w:spacing w:before="14"/>
      </w:pPr>
    </w:p>
    <w:p w14:paraId="75D04A10" w14:textId="77777777" w:rsidR="009D3773" w:rsidRPr="0048053A" w:rsidRDefault="00CD2612" w:rsidP="000F4C5D">
      <w:pPr>
        <w:pStyle w:val="ListParagraph"/>
        <w:numPr>
          <w:ilvl w:val="1"/>
          <w:numId w:val="23"/>
        </w:numPr>
        <w:tabs>
          <w:tab w:val="left" w:pos="1098"/>
        </w:tabs>
        <w:spacing w:line="247" w:lineRule="auto"/>
        <w:ind w:left="1098" w:right="573" w:hanging="626"/>
        <w:rPr>
          <w:b/>
          <w:sz w:val="24"/>
        </w:rPr>
      </w:pPr>
      <w:r w:rsidRPr="0048053A">
        <w:rPr>
          <w:sz w:val="24"/>
        </w:rPr>
        <w:t>When</w:t>
      </w:r>
      <w:r w:rsidRPr="0048053A">
        <w:rPr>
          <w:spacing w:val="-3"/>
          <w:sz w:val="24"/>
        </w:rPr>
        <w:t xml:space="preserve"> </w:t>
      </w:r>
      <w:r w:rsidRPr="0048053A">
        <w:rPr>
          <w:sz w:val="24"/>
        </w:rPr>
        <w:t>a</w:t>
      </w:r>
      <w:r w:rsidRPr="0048053A">
        <w:rPr>
          <w:spacing w:val="-3"/>
          <w:sz w:val="24"/>
        </w:rPr>
        <w:t xml:space="preserve"> </w:t>
      </w:r>
      <w:r w:rsidRPr="0048053A">
        <w:rPr>
          <w:sz w:val="24"/>
        </w:rPr>
        <w:t>requesting</w:t>
      </w:r>
      <w:r w:rsidRPr="0048053A">
        <w:rPr>
          <w:spacing w:val="-3"/>
          <w:sz w:val="24"/>
        </w:rPr>
        <w:t xml:space="preserve"> </w:t>
      </w:r>
      <w:r w:rsidRPr="0048053A">
        <w:rPr>
          <w:sz w:val="24"/>
        </w:rPr>
        <w:t>office</w:t>
      </w:r>
      <w:r w:rsidRPr="0048053A">
        <w:rPr>
          <w:spacing w:val="-3"/>
          <w:sz w:val="24"/>
        </w:rPr>
        <w:t xml:space="preserve"> </w:t>
      </w:r>
      <w:r w:rsidRPr="0048053A">
        <w:rPr>
          <w:sz w:val="24"/>
        </w:rPr>
        <w:t>identifies</w:t>
      </w:r>
      <w:r w:rsidRPr="0048053A">
        <w:rPr>
          <w:spacing w:val="-3"/>
          <w:sz w:val="24"/>
        </w:rPr>
        <w:t xml:space="preserve"> </w:t>
      </w:r>
      <w:r w:rsidRPr="0048053A">
        <w:rPr>
          <w:sz w:val="24"/>
        </w:rPr>
        <w:t>a</w:t>
      </w:r>
      <w:r w:rsidRPr="0048053A">
        <w:rPr>
          <w:spacing w:val="-3"/>
          <w:sz w:val="24"/>
        </w:rPr>
        <w:t xml:space="preserve"> </w:t>
      </w:r>
      <w:r w:rsidRPr="0048053A">
        <w:rPr>
          <w:sz w:val="24"/>
        </w:rPr>
        <w:t>need</w:t>
      </w:r>
      <w:r w:rsidRPr="0048053A">
        <w:rPr>
          <w:spacing w:val="-3"/>
          <w:sz w:val="24"/>
        </w:rPr>
        <w:t xml:space="preserve"> </w:t>
      </w:r>
      <w:r w:rsidRPr="0048053A">
        <w:rPr>
          <w:sz w:val="24"/>
        </w:rPr>
        <w:t>that</w:t>
      </w:r>
      <w:r w:rsidRPr="0048053A">
        <w:rPr>
          <w:spacing w:val="-3"/>
          <w:sz w:val="24"/>
        </w:rPr>
        <w:t xml:space="preserve"> </w:t>
      </w:r>
      <w:r w:rsidRPr="0048053A">
        <w:rPr>
          <w:sz w:val="24"/>
        </w:rPr>
        <w:t>is</w:t>
      </w:r>
      <w:r w:rsidRPr="0048053A">
        <w:rPr>
          <w:spacing w:val="-3"/>
          <w:sz w:val="24"/>
        </w:rPr>
        <w:t xml:space="preserve"> </w:t>
      </w:r>
      <w:r w:rsidRPr="0048053A">
        <w:rPr>
          <w:sz w:val="24"/>
        </w:rPr>
        <w:t>within</w:t>
      </w:r>
      <w:r w:rsidRPr="0048053A">
        <w:rPr>
          <w:spacing w:val="-3"/>
          <w:sz w:val="24"/>
        </w:rPr>
        <w:t xml:space="preserve"> </w:t>
      </w:r>
      <w:r w:rsidRPr="0048053A">
        <w:rPr>
          <w:sz w:val="24"/>
        </w:rPr>
        <w:t>the</w:t>
      </w:r>
      <w:r w:rsidRPr="0048053A">
        <w:rPr>
          <w:spacing w:val="-3"/>
          <w:sz w:val="24"/>
        </w:rPr>
        <w:t xml:space="preserve"> </w:t>
      </w:r>
      <w:r w:rsidRPr="0048053A">
        <w:rPr>
          <w:sz w:val="24"/>
        </w:rPr>
        <w:t>scope</w:t>
      </w:r>
      <w:r w:rsidRPr="0048053A">
        <w:rPr>
          <w:spacing w:val="-3"/>
          <w:sz w:val="24"/>
        </w:rPr>
        <w:t xml:space="preserve"> </w:t>
      </w:r>
      <w:r w:rsidRPr="0048053A">
        <w:rPr>
          <w:sz w:val="24"/>
        </w:rPr>
        <w:t>of</w:t>
      </w:r>
      <w:r w:rsidRPr="0048053A">
        <w:rPr>
          <w:spacing w:val="-3"/>
          <w:sz w:val="24"/>
        </w:rPr>
        <w:t xml:space="preserve"> </w:t>
      </w:r>
      <w:r w:rsidRPr="0048053A">
        <w:rPr>
          <w:sz w:val="24"/>
        </w:rPr>
        <w:t>this</w:t>
      </w:r>
      <w:r w:rsidRPr="0048053A">
        <w:rPr>
          <w:spacing w:val="-3"/>
          <w:sz w:val="24"/>
        </w:rPr>
        <w:t xml:space="preserve"> </w:t>
      </w:r>
      <w:r w:rsidRPr="0048053A">
        <w:rPr>
          <w:sz w:val="24"/>
        </w:rPr>
        <w:t>IDIQ</w:t>
      </w:r>
      <w:r w:rsidRPr="0048053A">
        <w:rPr>
          <w:spacing w:val="-3"/>
          <w:sz w:val="24"/>
        </w:rPr>
        <w:t xml:space="preserve"> </w:t>
      </w:r>
      <w:r w:rsidRPr="0048053A">
        <w:rPr>
          <w:sz w:val="24"/>
        </w:rPr>
        <w:t>contract,</w:t>
      </w:r>
      <w:r w:rsidRPr="0048053A">
        <w:rPr>
          <w:spacing w:val="-3"/>
          <w:sz w:val="24"/>
        </w:rPr>
        <w:t xml:space="preserve"> </w:t>
      </w:r>
      <w:r w:rsidRPr="0048053A">
        <w:rPr>
          <w:sz w:val="24"/>
        </w:rPr>
        <w:t>the requesting office’s CO and COR shall follow all Headquarters/Component procedures for ordering off a single-award IDIQ contract.</w:t>
      </w:r>
    </w:p>
    <w:p w14:paraId="75D04A11" w14:textId="77777777" w:rsidR="009D3773" w:rsidRPr="0048053A" w:rsidRDefault="009D3773">
      <w:pPr>
        <w:pStyle w:val="BodyText"/>
        <w:spacing w:before="12"/>
      </w:pPr>
    </w:p>
    <w:p w14:paraId="75D04A12" w14:textId="77777777" w:rsidR="009D3773" w:rsidRPr="0048053A" w:rsidRDefault="00CD2612" w:rsidP="000F4C5D">
      <w:pPr>
        <w:pStyle w:val="ListParagraph"/>
        <w:numPr>
          <w:ilvl w:val="1"/>
          <w:numId w:val="23"/>
        </w:numPr>
        <w:tabs>
          <w:tab w:val="left" w:pos="1190"/>
        </w:tabs>
        <w:spacing w:line="247" w:lineRule="auto"/>
        <w:ind w:left="1190" w:right="674" w:hanging="717"/>
        <w:rPr>
          <w:b/>
          <w:sz w:val="24"/>
        </w:rPr>
      </w:pPr>
      <w:r w:rsidRPr="0048053A">
        <w:rPr>
          <w:sz w:val="24"/>
        </w:rPr>
        <w:t>IDIQ</w:t>
      </w:r>
      <w:r w:rsidRPr="0048053A">
        <w:rPr>
          <w:spacing w:val="-3"/>
          <w:sz w:val="24"/>
        </w:rPr>
        <w:t xml:space="preserve"> </w:t>
      </w:r>
      <w:r w:rsidRPr="0048053A">
        <w:rPr>
          <w:sz w:val="24"/>
        </w:rPr>
        <w:t>orders</w:t>
      </w:r>
      <w:r w:rsidRPr="0048053A">
        <w:rPr>
          <w:spacing w:val="-3"/>
          <w:sz w:val="24"/>
        </w:rPr>
        <w:t xml:space="preserve"> </w:t>
      </w:r>
      <w:r w:rsidRPr="0048053A">
        <w:rPr>
          <w:sz w:val="24"/>
        </w:rPr>
        <w:t>may</w:t>
      </w:r>
      <w:r w:rsidRPr="0048053A">
        <w:rPr>
          <w:spacing w:val="-3"/>
          <w:sz w:val="24"/>
        </w:rPr>
        <w:t xml:space="preserve"> </w:t>
      </w:r>
      <w:r w:rsidRPr="0048053A">
        <w:rPr>
          <w:sz w:val="24"/>
        </w:rPr>
        <w:t>only</w:t>
      </w:r>
      <w:r w:rsidRPr="0048053A">
        <w:rPr>
          <w:spacing w:val="-3"/>
          <w:sz w:val="24"/>
        </w:rPr>
        <w:t xml:space="preserve"> </w:t>
      </w:r>
      <w:r w:rsidRPr="0048053A">
        <w:rPr>
          <w:sz w:val="24"/>
        </w:rPr>
        <w:t>be</w:t>
      </w:r>
      <w:r w:rsidRPr="0048053A">
        <w:rPr>
          <w:spacing w:val="-2"/>
          <w:sz w:val="24"/>
        </w:rPr>
        <w:t xml:space="preserve"> </w:t>
      </w:r>
      <w:r w:rsidRPr="0048053A">
        <w:rPr>
          <w:sz w:val="24"/>
        </w:rPr>
        <w:t>issued</w:t>
      </w:r>
      <w:r w:rsidRPr="0048053A">
        <w:rPr>
          <w:spacing w:val="-3"/>
          <w:sz w:val="24"/>
        </w:rPr>
        <w:t xml:space="preserve"> </w:t>
      </w:r>
      <w:r w:rsidRPr="0048053A">
        <w:rPr>
          <w:sz w:val="24"/>
        </w:rPr>
        <w:t>from</w:t>
      </w:r>
      <w:r w:rsidRPr="0048053A">
        <w:rPr>
          <w:spacing w:val="-3"/>
          <w:sz w:val="24"/>
        </w:rPr>
        <w:t xml:space="preserve"> </w:t>
      </w:r>
      <w:r w:rsidRPr="0048053A">
        <w:rPr>
          <w:sz w:val="24"/>
        </w:rPr>
        <w:t>the</w:t>
      </w:r>
      <w:r w:rsidRPr="0048053A">
        <w:rPr>
          <w:spacing w:val="-3"/>
          <w:sz w:val="24"/>
        </w:rPr>
        <w:t xml:space="preserve"> </w:t>
      </w:r>
      <w:r w:rsidRPr="0048053A">
        <w:rPr>
          <w:sz w:val="24"/>
        </w:rPr>
        <w:t>date</w:t>
      </w:r>
      <w:r w:rsidRPr="0048053A">
        <w:rPr>
          <w:spacing w:val="-3"/>
          <w:sz w:val="24"/>
        </w:rPr>
        <w:t xml:space="preserve"> </w:t>
      </w:r>
      <w:r w:rsidRPr="0048053A">
        <w:rPr>
          <w:sz w:val="24"/>
        </w:rPr>
        <w:t>of</w:t>
      </w:r>
      <w:r w:rsidRPr="0048053A">
        <w:rPr>
          <w:spacing w:val="-3"/>
          <w:sz w:val="24"/>
        </w:rPr>
        <w:t xml:space="preserve"> </w:t>
      </w:r>
      <w:r w:rsidRPr="0048053A">
        <w:rPr>
          <w:sz w:val="24"/>
        </w:rPr>
        <w:t>the</w:t>
      </w:r>
      <w:r w:rsidRPr="0048053A">
        <w:rPr>
          <w:spacing w:val="-3"/>
          <w:sz w:val="24"/>
        </w:rPr>
        <w:t xml:space="preserve"> </w:t>
      </w:r>
      <w:r w:rsidRPr="0048053A">
        <w:rPr>
          <w:sz w:val="24"/>
        </w:rPr>
        <w:t>IDIQ</w:t>
      </w:r>
      <w:r w:rsidRPr="0048053A">
        <w:rPr>
          <w:spacing w:val="-3"/>
          <w:sz w:val="24"/>
        </w:rPr>
        <w:t xml:space="preserve"> </w:t>
      </w:r>
      <w:r w:rsidRPr="0048053A">
        <w:rPr>
          <w:sz w:val="24"/>
        </w:rPr>
        <w:t>contract</w:t>
      </w:r>
      <w:r w:rsidRPr="0048053A">
        <w:rPr>
          <w:spacing w:val="-3"/>
          <w:sz w:val="24"/>
        </w:rPr>
        <w:t xml:space="preserve"> </w:t>
      </w:r>
      <w:r w:rsidRPr="0048053A">
        <w:rPr>
          <w:sz w:val="24"/>
        </w:rPr>
        <w:t>establishment</w:t>
      </w:r>
      <w:r w:rsidRPr="0048053A">
        <w:rPr>
          <w:spacing w:val="-3"/>
          <w:sz w:val="24"/>
        </w:rPr>
        <w:t xml:space="preserve"> </w:t>
      </w:r>
      <w:r w:rsidRPr="0048053A">
        <w:rPr>
          <w:sz w:val="24"/>
        </w:rPr>
        <w:t>through the IDIQ contract’s expiration date.</w:t>
      </w:r>
      <w:r w:rsidRPr="0048053A">
        <w:rPr>
          <w:spacing w:val="40"/>
          <w:sz w:val="24"/>
        </w:rPr>
        <w:t xml:space="preserve"> </w:t>
      </w:r>
      <w:r w:rsidRPr="0048053A">
        <w:rPr>
          <w:sz w:val="24"/>
        </w:rPr>
        <w:t>The maximum period of performance for the order after the expiration date of the IDIQ contract shall be no longer than twelve (12) months.</w:t>
      </w:r>
    </w:p>
    <w:p w14:paraId="75D04A13" w14:textId="77777777" w:rsidR="009D3773" w:rsidRPr="0048053A" w:rsidRDefault="009D3773">
      <w:pPr>
        <w:pStyle w:val="BodyText"/>
        <w:spacing w:before="11"/>
      </w:pPr>
    </w:p>
    <w:p w14:paraId="75D04A14" w14:textId="77777777" w:rsidR="009D3773" w:rsidRPr="0048053A" w:rsidRDefault="00CD2612" w:rsidP="000F4C5D">
      <w:pPr>
        <w:pStyle w:val="ListParagraph"/>
        <w:numPr>
          <w:ilvl w:val="1"/>
          <w:numId w:val="23"/>
        </w:numPr>
        <w:tabs>
          <w:tab w:val="left" w:pos="1193"/>
        </w:tabs>
        <w:spacing w:line="247" w:lineRule="auto"/>
        <w:ind w:left="1193" w:right="1107" w:hanging="720"/>
        <w:rPr>
          <w:b/>
          <w:sz w:val="24"/>
        </w:rPr>
      </w:pPr>
      <w:r w:rsidRPr="0048053A">
        <w:rPr>
          <w:sz w:val="24"/>
        </w:rPr>
        <w:t>Each</w:t>
      </w:r>
      <w:r w:rsidRPr="0048053A">
        <w:rPr>
          <w:spacing w:val="-3"/>
          <w:sz w:val="24"/>
        </w:rPr>
        <w:t xml:space="preserve"> </w:t>
      </w:r>
      <w:r w:rsidRPr="0048053A">
        <w:rPr>
          <w:sz w:val="24"/>
        </w:rPr>
        <w:t>order</w:t>
      </w:r>
      <w:r w:rsidRPr="0048053A">
        <w:rPr>
          <w:spacing w:val="-4"/>
          <w:sz w:val="24"/>
        </w:rPr>
        <w:t xml:space="preserve"> </w:t>
      </w:r>
      <w:r w:rsidRPr="0048053A">
        <w:rPr>
          <w:sz w:val="24"/>
        </w:rPr>
        <w:t>issued</w:t>
      </w:r>
      <w:r w:rsidRPr="0048053A">
        <w:rPr>
          <w:spacing w:val="-3"/>
          <w:sz w:val="24"/>
        </w:rPr>
        <w:t xml:space="preserve"> </w:t>
      </w:r>
      <w:r w:rsidRPr="0048053A">
        <w:rPr>
          <w:sz w:val="24"/>
        </w:rPr>
        <w:t>under</w:t>
      </w:r>
      <w:r w:rsidRPr="0048053A">
        <w:rPr>
          <w:spacing w:val="-4"/>
          <w:sz w:val="24"/>
        </w:rPr>
        <w:t xml:space="preserve"> </w:t>
      </w:r>
      <w:r w:rsidRPr="0048053A">
        <w:rPr>
          <w:sz w:val="24"/>
        </w:rPr>
        <w:t>this</w:t>
      </w:r>
      <w:r w:rsidRPr="0048053A">
        <w:rPr>
          <w:spacing w:val="-3"/>
          <w:sz w:val="24"/>
        </w:rPr>
        <w:t xml:space="preserve"> </w:t>
      </w:r>
      <w:r w:rsidRPr="0048053A">
        <w:rPr>
          <w:sz w:val="24"/>
        </w:rPr>
        <w:t>IDIQ</w:t>
      </w:r>
      <w:r w:rsidRPr="0048053A">
        <w:rPr>
          <w:spacing w:val="-4"/>
          <w:sz w:val="24"/>
        </w:rPr>
        <w:t xml:space="preserve"> </w:t>
      </w:r>
      <w:r w:rsidRPr="0048053A">
        <w:rPr>
          <w:sz w:val="24"/>
        </w:rPr>
        <w:t>contract</w:t>
      </w:r>
      <w:r w:rsidRPr="0048053A">
        <w:rPr>
          <w:spacing w:val="-4"/>
          <w:sz w:val="24"/>
        </w:rPr>
        <w:t xml:space="preserve"> </w:t>
      </w:r>
      <w:r w:rsidRPr="0048053A">
        <w:rPr>
          <w:sz w:val="24"/>
        </w:rPr>
        <w:t>will</w:t>
      </w:r>
      <w:r w:rsidRPr="0048053A">
        <w:rPr>
          <w:spacing w:val="-3"/>
          <w:sz w:val="24"/>
        </w:rPr>
        <w:t xml:space="preserve"> </w:t>
      </w:r>
      <w:r w:rsidRPr="0048053A">
        <w:rPr>
          <w:sz w:val="24"/>
        </w:rPr>
        <w:t>include</w:t>
      </w:r>
      <w:r w:rsidRPr="0048053A">
        <w:rPr>
          <w:spacing w:val="-4"/>
          <w:sz w:val="24"/>
        </w:rPr>
        <w:t xml:space="preserve"> </w:t>
      </w:r>
      <w:r w:rsidRPr="0048053A">
        <w:rPr>
          <w:sz w:val="24"/>
        </w:rPr>
        <w:t>the</w:t>
      </w:r>
      <w:r w:rsidRPr="0048053A">
        <w:rPr>
          <w:spacing w:val="-3"/>
          <w:sz w:val="24"/>
        </w:rPr>
        <w:t xml:space="preserve"> </w:t>
      </w:r>
      <w:r w:rsidRPr="0048053A">
        <w:rPr>
          <w:sz w:val="24"/>
        </w:rPr>
        <w:t>following</w:t>
      </w:r>
      <w:r w:rsidRPr="0048053A">
        <w:rPr>
          <w:spacing w:val="-4"/>
          <w:sz w:val="24"/>
        </w:rPr>
        <w:t xml:space="preserve"> </w:t>
      </w:r>
      <w:r w:rsidRPr="0048053A">
        <w:rPr>
          <w:sz w:val="24"/>
        </w:rPr>
        <w:t>information,</w:t>
      </w:r>
      <w:r w:rsidRPr="0048053A">
        <w:rPr>
          <w:spacing w:val="-3"/>
          <w:sz w:val="24"/>
        </w:rPr>
        <w:t xml:space="preserve"> </w:t>
      </w:r>
      <w:r w:rsidRPr="0048053A">
        <w:rPr>
          <w:sz w:val="24"/>
        </w:rPr>
        <w:t xml:space="preserve">as </w:t>
      </w:r>
      <w:r w:rsidRPr="0048053A">
        <w:rPr>
          <w:spacing w:val="-2"/>
          <w:sz w:val="24"/>
        </w:rPr>
        <w:t>applicable:</w:t>
      </w:r>
    </w:p>
    <w:p w14:paraId="75D04A15" w14:textId="77777777" w:rsidR="009D3773" w:rsidRPr="0048053A" w:rsidRDefault="009D3773" w:rsidP="00A61C42">
      <w:pPr>
        <w:pStyle w:val="BodyText"/>
      </w:pPr>
    </w:p>
    <w:p w14:paraId="75D04A16"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IDIQ</w:t>
      </w:r>
      <w:r w:rsidRPr="0048053A">
        <w:rPr>
          <w:spacing w:val="-1"/>
          <w:sz w:val="24"/>
        </w:rPr>
        <w:t xml:space="preserve"> </w:t>
      </w:r>
      <w:r w:rsidRPr="0048053A">
        <w:rPr>
          <w:sz w:val="24"/>
        </w:rPr>
        <w:t>contract number</w:t>
      </w:r>
      <w:r w:rsidRPr="0048053A">
        <w:rPr>
          <w:spacing w:val="-1"/>
          <w:sz w:val="24"/>
        </w:rPr>
        <w:t xml:space="preserve"> </w:t>
      </w:r>
      <w:r w:rsidRPr="0048053A">
        <w:rPr>
          <w:sz w:val="24"/>
        </w:rPr>
        <w:t xml:space="preserve">and order </w:t>
      </w:r>
      <w:r w:rsidRPr="0048053A">
        <w:rPr>
          <w:spacing w:val="-2"/>
          <w:sz w:val="24"/>
        </w:rPr>
        <w:t>number;</w:t>
      </w:r>
    </w:p>
    <w:p w14:paraId="75D04A17"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 xml:space="preserve">Date of the </w:t>
      </w:r>
      <w:r w:rsidRPr="0048053A">
        <w:rPr>
          <w:spacing w:val="-2"/>
          <w:sz w:val="24"/>
        </w:rPr>
        <w:t>order;</w:t>
      </w:r>
    </w:p>
    <w:p w14:paraId="75D04A18"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Description</w:t>
      </w:r>
      <w:r w:rsidRPr="0048053A">
        <w:rPr>
          <w:spacing w:val="-1"/>
          <w:sz w:val="24"/>
        </w:rPr>
        <w:t xml:space="preserve"> </w:t>
      </w:r>
      <w:r w:rsidRPr="0048053A">
        <w:rPr>
          <w:sz w:val="24"/>
        </w:rPr>
        <w:t xml:space="preserve">of the work to be </w:t>
      </w:r>
      <w:r w:rsidRPr="0048053A">
        <w:rPr>
          <w:spacing w:val="-2"/>
          <w:sz w:val="24"/>
        </w:rPr>
        <w:t>performed;</w:t>
      </w:r>
    </w:p>
    <w:p w14:paraId="75D04A19" w14:textId="77777777" w:rsidR="009D3773" w:rsidRPr="0048053A" w:rsidRDefault="00CD2612" w:rsidP="000F4C5D">
      <w:pPr>
        <w:pStyle w:val="ListParagraph"/>
        <w:numPr>
          <w:ilvl w:val="0"/>
          <w:numId w:val="21"/>
        </w:numPr>
        <w:tabs>
          <w:tab w:val="left" w:pos="1710"/>
        </w:tabs>
        <w:spacing w:line="259" w:lineRule="auto"/>
        <w:ind w:left="1620" w:right="1212" w:hanging="450"/>
        <w:rPr>
          <w:sz w:val="24"/>
        </w:rPr>
      </w:pPr>
      <w:r w:rsidRPr="0048053A">
        <w:rPr>
          <w:sz w:val="24"/>
        </w:rPr>
        <w:t>The</w:t>
      </w:r>
      <w:r w:rsidRPr="0048053A">
        <w:rPr>
          <w:spacing w:val="-4"/>
          <w:sz w:val="24"/>
        </w:rPr>
        <w:t xml:space="preserve"> </w:t>
      </w:r>
      <w:r w:rsidRPr="0048053A">
        <w:rPr>
          <w:sz w:val="24"/>
        </w:rPr>
        <w:t>work</w:t>
      </w:r>
      <w:r w:rsidRPr="0048053A">
        <w:rPr>
          <w:spacing w:val="-4"/>
          <w:sz w:val="24"/>
        </w:rPr>
        <w:t xml:space="preserve"> </w:t>
      </w:r>
      <w:r w:rsidRPr="0048053A">
        <w:rPr>
          <w:sz w:val="24"/>
        </w:rPr>
        <w:t>schedule,</w:t>
      </w:r>
      <w:r w:rsidRPr="0048053A">
        <w:rPr>
          <w:spacing w:val="-4"/>
          <w:sz w:val="24"/>
        </w:rPr>
        <w:t xml:space="preserve"> </w:t>
      </w:r>
      <w:r w:rsidRPr="0048053A">
        <w:rPr>
          <w:sz w:val="24"/>
        </w:rPr>
        <w:t>period</w:t>
      </w:r>
      <w:r w:rsidRPr="0048053A">
        <w:rPr>
          <w:spacing w:val="-4"/>
          <w:sz w:val="24"/>
        </w:rPr>
        <w:t xml:space="preserve"> </w:t>
      </w:r>
      <w:r w:rsidRPr="0048053A">
        <w:rPr>
          <w:sz w:val="24"/>
        </w:rPr>
        <w:t>of</w:t>
      </w:r>
      <w:r w:rsidRPr="0048053A">
        <w:rPr>
          <w:spacing w:val="-4"/>
          <w:sz w:val="24"/>
        </w:rPr>
        <w:t xml:space="preserve"> </w:t>
      </w:r>
      <w:r w:rsidRPr="0048053A">
        <w:rPr>
          <w:sz w:val="24"/>
        </w:rPr>
        <w:t>performance,</w:t>
      </w:r>
      <w:r w:rsidRPr="0048053A">
        <w:rPr>
          <w:spacing w:val="-4"/>
          <w:sz w:val="24"/>
        </w:rPr>
        <w:t xml:space="preserve"> </w:t>
      </w:r>
      <w:r w:rsidRPr="0048053A">
        <w:rPr>
          <w:sz w:val="24"/>
        </w:rPr>
        <w:t>or</w:t>
      </w:r>
      <w:r w:rsidRPr="0048053A">
        <w:rPr>
          <w:spacing w:val="-4"/>
          <w:sz w:val="24"/>
        </w:rPr>
        <w:t xml:space="preserve"> </w:t>
      </w:r>
      <w:r w:rsidRPr="0048053A">
        <w:rPr>
          <w:sz w:val="24"/>
        </w:rPr>
        <w:t>required</w:t>
      </w:r>
      <w:r w:rsidRPr="0048053A">
        <w:rPr>
          <w:spacing w:val="-4"/>
          <w:sz w:val="24"/>
        </w:rPr>
        <w:t xml:space="preserve"> </w:t>
      </w:r>
      <w:r w:rsidRPr="0048053A">
        <w:rPr>
          <w:sz w:val="24"/>
        </w:rPr>
        <w:t>completion</w:t>
      </w:r>
      <w:r w:rsidRPr="0048053A">
        <w:rPr>
          <w:spacing w:val="-4"/>
          <w:sz w:val="24"/>
        </w:rPr>
        <w:t xml:space="preserve"> </w:t>
      </w:r>
      <w:r w:rsidRPr="0048053A">
        <w:rPr>
          <w:sz w:val="24"/>
        </w:rPr>
        <w:t>date</w:t>
      </w:r>
      <w:r w:rsidRPr="0048053A">
        <w:rPr>
          <w:spacing w:val="-4"/>
          <w:sz w:val="24"/>
        </w:rPr>
        <w:t xml:space="preserve"> </w:t>
      </w:r>
      <w:r w:rsidRPr="0048053A">
        <w:rPr>
          <w:sz w:val="24"/>
        </w:rPr>
        <w:t>(</w:t>
      </w:r>
      <w:proofErr w:type="gramStart"/>
      <w:r w:rsidRPr="0048053A">
        <w:rPr>
          <w:sz w:val="24"/>
        </w:rPr>
        <w:t>include</w:t>
      </w:r>
      <w:proofErr w:type="gramEnd"/>
      <w:r w:rsidRPr="0048053A">
        <w:rPr>
          <w:spacing w:val="-4"/>
          <w:sz w:val="24"/>
        </w:rPr>
        <w:t xml:space="preserve"> </w:t>
      </w:r>
      <w:r w:rsidRPr="0048053A">
        <w:rPr>
          <w:sz w:val="24"/>
        </w:rPr>
        <w:t>the requesting office’s typical hours of operation, if applicable</w:t>
      </w:r>
      <w:proofErr w:type="gramStart"/>
      <w:r w:rsidRPr="0048053A">
        <w:rPr>
          <w:sz w:val="24"/>
        </w:rPr>
        <w:t>);</w:t>
      </w:r>
      <w:proofErr w:type="gramEnd"/>
    </w:p>
    <w:p w14:paraId="75D04A1A"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 xml:space="preserve">Place of </w:t>
      </w:r>
      <w:r w:rsidRPr="0048053A">
        <w:rPr>
          <w:spacing w:val="-2"/>
          <w:sz w:val="24"/>
        </w:rPr>
        <w:t>performance;</w:t>
      </w:r>
    </w:p>
    <w:p w14:paraId="75D04A1B" w14:textId="77777777" w:rsidR="009D3773" w:rsidRPr="0048053A" w:rsidRDefault="00CD2612" w:rsidP="000F4C5D">
      <w:pPr>
        <w:pStyle w:val="ListParagraph"/>
        <w:numPr>
          <w:ilvl w:val="0"/>
          <w:numId w:val="21"/>
        </w:numPr>
        <w:tabs>
          <w:tab w:val="left" w:pos="1710"/>
        </w:tabs>
        <w:ind w:left="1620" w:hanging="450"/>
        <w:rPr>
          <w:sz w:val="24"/>
        </w:rPr>
      </w:pPr>
      <w:r w:rsidRPr="0048053A">
        <w:rPr>
          <w:spacing w:val="-2"/>
          <w:sz w:val="24"/>
        </w:rPr>
        <w:t>Deliverables;</w:t>
      </w:r>
    </w:p>
    <w:p w14:paraId="75D04A1C"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CLIN</w:t>
      </w:r>
      <w:r w:rsidRPr="0048053A">
        <w:rPr>
          <w:spacing w:val="-6"/>
          <w:sz w:val="24"/>
        </w:rPr>
        <w:t xml:space="preserve"> </w:t>
      </w:r>
      <w:r w:rsidRPr="0048053A">
        <w:rPr>
          <w:sz w:val="24"/>
        </w:rPr>
        <w:t>number</w:t>
      </w:r>
      <w:r w:rsidRPr="0048053A">
        <w:rPr>
          <w:spacing w:val="-2"/>
          <w:sz w:val="24"/>
        </w:rPr>
        <w:t xml:space="preserve"> </w:t>
      </w:r>
      <w:r w:rsidRPr="0048053A">
        <w:rPr>
          <w:sz w:val="24"/>
        </w:rPr>
        <w:t>and</w:t>
      </w:r>
      <w:r w:rsidRPr="0048053A">
        <w:rPr>
          <w:spacing w:val="-2"/>
          <w:sz w:val="24"/>
        </w:rPr>
        <w:t xml:space="preserve"> </w:t>
      </w:r>
      <w:r w:rsidRPr="0048053A">
        <w:rPr>
          <w:sz w:val="24"/>
        </w:rPr>
        <w:t>description,</w:t>
      </w:r>
      <w:r w:rsidRPr="0048053A">
        <w:rPr>
          <w:spacing w:val="-2"/>
          <w:sz w:val="24"/>
        </w:rPr>
        <w:t xml:space="preserve"> </w:t>
      </w:r>
      <w:r w:rsidRPr="0048053A">
        <w:rPr>
          <w:sz w:val="24"/>
        </w:rPr>
        <w:t>quantity,</w:t>
      </w:r>
      <w:r w:rsidRPr="0048053A">
        <w:rPr>
          <w:spacing w:val="-4"/>
          <w:sz w:val="24"/>
        </w:rPr>
        <w:t xml:space="preserve"> </w:t>
      </w:r>
      <w:r w:rsidRPr="0048053A">
        <w:rPr>
          <w:sz w:val="24"/>
        </w:rPr>
        <w:t>unit</w:t>
      </w:r>
      <w:r w:rsidRPr="0048053A">
        <w:rPr>
          <w:spacing w:val="-2"/>
          <w:sz w:val="24"/>
        </w:rPr>
        <w:t xml:space="preserve"> </w:t>
      </w:r>
      <w:r w:rsidRPr="0048053A">
        <w:rPr>
          <w:sz w:val="24"/>
        </w:rPr>
        <w:t>price,</w:t>
      </w:r>
      <w:r w:rsidRPr="0048053A">
        <w:rPr>
          <w:spacing w:val="-3"/>
          <w:sz w:val="24"/>
        </w:rPr>
        <w:t xml:space="preserve"> </w:t>
      </w:r>
      <w:r w:rsidRPr="0048053A">
        <w:rPr>
          <w:sz w:val="24"/>
        </w:rPr>
        <w:t>and</w:t>
      </w:r>
      <w:r w:rsidRPr="0048053A">
        <w:rPr>
          <w:spacing w:val="-3"/>
          <w:sz w:val="24"/>
        </w:rPr>
        <w:t xml:space="preserve"> </w:t>
      </w:r>
      <w:r w:rsidRPr="0048053A">
        <w:rPr>
          <w:sz w:val="24"/>
        </w:rPr>
        <w:t>extended</w:t>
      </w:r>
      <w:r w:rsidRPr="0048053A">
        <w:rPr>
          <w:spacing w:val="-3"/>
          <w:sz w:val="24"/>
        </w:rPr>
        <w:t xml:space="preserve"> </w:t>
      </w:r>
      <w:r w:rsidRPr="0048053A">
        <w:rPr>
          <w:spacing w:val="-2"/>
          <w:sz w:val="24"/>
        </w:rPr>
        <w:t>total;</w:t>
      </w:r>
    </w:p>
    <w:p w14:paraId="75D04A1E" w14:textId="77777777" w:rsidR="009D3773" w:rsidRPr="0048053A" w:rsidRDefault="00CD2612" w:rsidP="000F4C5D">
      <w:pPr>
        <w:pStyle w:val="ListParagraph"/>
        <w:numPr>
          <w:ilvl w:val="0"/>
          <w:numId w:val="21"/>
        </w:numPr>
        <w:tabs>
          <w:tab w:val="left" w:pos="1710"/>
        </w:tabs>
        <w:spacing w:line="259" w:lineRule="auto"/>
        <w:ind w:left="1620" w:right="585" w:hanging="450"/>
        <w:rPr>
          <w:sz w:val="24"/>
        </w:rPr>
      </w:pPr>
      <w:r w:rsidRPr="0048053A">
        <w:rPr>
          <w:sz w:val="24"/>
        </w:rPr>
        <w:t>The</w:t>
      </w:r>
      <w:r w:rsidRPr="0048053A">
        <w:rPr>
          <w:spacing w:val="-3"/>
          <w:sz w:val="24"/>
        </w:rPr>
        <w:t xml:space="preserve"> </w:t>
      </w:r>
      <w:r w:rsidRPr="0048053A">
        <w:rPr>
          <w:sz w:val="24"/>
        </w:rPr>
        <w:t>firm-fixed-price</w:t>
      </w:r>
      <w:r w:rsidRPr="0048053A">
        <w:rPr>
          <w:spacing w:val="-3"/>
          <w:sz w:val="24"/>
        </w:rPr>
        <w:t xml:space="preserve"> </w:t>
      </w:r>
      <w:r w:rsidRPr="0048053A">
        <w:rPr>
          <w:sz w:val="24"/>
        </w:rPr>
        <w:t>to</w:t>
      </w:r>
      <w:r w:rsidRPr="0048053A">
        <w:rPr>
          <w:spacing w:val="-4"/>
          <w:sz w:val="24"/>
        </w:rPr>
        <w:t xml:space="preserve"> </w:t>
      </w:r>
      <w:r w:rsidRPr="0048053A">
        <w:rPr>
          <w:sz w:val="24"/>
        </w:rPr>
        <w:t>complete</w:t>
      </w:r>
      <w:r w:rsidRPr="0048053A">
        <w:rPr>
          <w:spacing w:val="-5"/>
          <w:sz w:val="24"/>
        </w:rPr>
        <w:t xml:space="preserve"> </w:t>
      </w:r>
      <w:r w:rsidRPr="0048053A">
        <w:rPr>
          <w:sz w:val="24"/>
        </w:rPr>
        <w:t>the</w:t>
      </w:r>
      <w:r w:rsidRPr="0048053A">
        <w:rPr>
          <w:spacing w:val="-3"/>
          <w:sz w:val="24"/>
        </w:rPr>
        <w:t xml:space="preserve"> </w:t>
      </w:r>
      <w:r w:rsidRPr="0048053A">
        <w:rPr>
          <w:sz w:val="24"/>
        </w:rPr>
        <w:t>requirements</w:t>
      </w:r>
      <w:r w:rsidRPr="0048053A">
        <w:rPr>
          <w:spacing w:val="-3"/>
          <w:sz w:val="24"/>
        </w:rPr>
        <w:t xml:space="preserve"> </w:t>
      </w:r>
      <w:r w:rsidRPr="0048053A">
        <w:rPr>
          <w:sz w:val="24"/>
        </w:rPr>
        <w:t>or</w:t>
      </w:r>
      <w:r w:rsidRPr="0048053A">
        <w:rPr>
          <w:spacing w:val="-3"/>
          <w:sz w:val="24"/>
        </w:rPr>
        <w:t xml:space="preserve"> </w:t>
      </w:r>
      <w:r w:rsidRPr="0048053A">
        <w:rPr>
          <w:sz w:val="24"/>
        </w:rPr>
        <w:t>labor-mix</w:t>
      </w:r>
      <w:r w:rsidRPr="0048053A">
        <w:rPr>
          <w:spacing w:val="-4"/>
          <w:sz w:val="24"/>
        </w:rPr>
        <w:t xml:space="preserve"> </w:t>
      </w:r>
      <w:r w:rsidRPr="0048053A">
        <w:rPr>
          <w:sz w:val="24"/>
        </w:rPr>
        <w:t>table</w:t>
      </w:r>
      <w:r w:rsidRPr="0048053A">
        <w:rPr>
          <w:spacing w:val="-3"/>
          <w:sz w:val="24"/>
        </w:rPr>
        <w:t xml:space="preserve"> </w:t>
      </w:r>
      <w:r w:rsidRPr="0048053A">
        <w:rPr>
          <w:sz w:val="24"/>
        </w:rPr>
        <w:t>with</w:t>
      </w:r>
      <w:r w:rsidRPr="0048053A">
        <w:rPr>
          <w:spacing w:val="-3"/>
          <w:sz w:val="24"/>
        </w:rPr>
        <w:t xml:space="preserve"> </w:t>
      </w:r>
      <w:r w:rsidRPr="0048053A">
        <w:rPr>
          <w:sz w:val="24"/>
        </w:rPr>
        <w:t>labor</w:t>
      </w:r>
      <w:r w:rsidRPr="0048053A">
        <w:rPr>
          <w:spacing w:val="-3"/>
          <w:sz w:val="24"/>
        </w:rPr>
        <w:t xml:space="preserve"> </w:t>
      </w:r>
      <w:r w:rsidRPr="0048053A">
        <w:rPr>
          <w:sz w:val="24"/>
        </w:rPr>
        <w:t>categories and rates identified;</w:t>
      </w:r>
    </w:p>
    <w:p w14:paraId="75D04A1F" w14:textId="77777777" w:rsidR="009D3773" w:rsidRPr="0048053A" w:rsidRDefault="00CD2612" w:rsidP="000F4C5D">
      <w:pPr>
        <w:pStyle w:val="ListParagraph"/>
        <w:numPr>
          <w:ilvl w:val="0"/>
          <w:numId w:val="21"/>
        </w:numPr>
        <w:tabs>
          <w:tab w:val="left" w:pos="1710"/>
        </w:tabs>
        <w:spacing w:line="275" w:lineRule="exact"/>
        <w:ind w:left="1620" w:hanging="450"/>
        <w:rPr>
          <w:sz w:val="24"/>
        </w:rPr>
      </w:pPr>
      <w:r w:rsidRPr="0048053A">
        <w:rPr>
          <w:sz w:val="24"/>
        </w:rPr>
        <w:t xml:space="preserve">The security </w:t>
      </w:r>
      <w:r w:rsidRPr="0048053A">
        <w:rPr>
          <w:spacing w:val="-2"/>
          <w:sz w:val="24"/>
        </w:rPr>
        <w:t>requirements;</w:t>
      </w:r>
    </w:p>
    <w:p w14:paraId="75D04A20"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The</w:t>
      </w:r>
      <w:r w:rsidRPr="0048053A">
        <w:rPr>
          <w:spacing w:val="-1"/>
          <w:sz w:val="24"/>
        </w:rPr>
        <w:t xml:space="preserve"> </w:t>
      </w:r>
      <w:r w:rsidRPr="0048053A">
        <w:rPr>
          <w:sz w:val="24"/>
        </w:rPr>
        <w:t>payment</w:t>
      </w:r>
      <w:r w:rsidRPr="0048053A">
        <w:rPr>
          <w:spacing w:val="-1"/>
          <w:sz w:val="24"/>
        </w:rPr>
        <w:t xml:space="preserve"> </w:t>
      </w:r>
      <w:r w:rsidRPr="0048053A">
        <w:rPr>
          <w:sz w:val="24"/>
        </w:rPr>
        <w:t xml:space="preserve">schedule; </w:t>
      </w:r>
      <w:r w:rsidRPr="0048053A">
        <w:rPr>
          <w:spacing w:val="-5"/>
          <w:sz w:val="24"/>
        </w:rPr>
        <w:t>and</w:t>
      </w:r>
    </w:p>
    <w:p w14:paraId="75D04A21" w14:textId="77777777" w:rsidR="009D3773" w:rsidRPr="0048053A" w:rsidRDefault="00CD2612" w:rsidP="000F4C5D">
      <w:pPr>
        <w:pStyle w:val="ListParagraph"/>
        <w:numPr>
          <w:ilvl w:val="0"/>
          <w:numId w:val="21"/>
        </w:numPr>
        <w:tabs>
          <w:tab w:val="left" w:pos="1710"/>
        </w:tabs>
        <w:ind w:left="1620" w:hanging="450"/>
        <w:rPr>
          <w:sz w:val="24"/>
        </w:rPr>
      </w:pPr>
      <w:r w:rsidRPr="0048053A">
        <w:rPr>
          <w:sz w:val="24"/>
        </w:rPr>
        <w:t xml:space="preserve">Accounting and appropriation </w:t>
      </w:r>
      <w:r w:rsidRPr="0048053A">
        <w:rPr>
          <w:spacing w:val="-2"/>
          <w:sz w:val="24"/>
        </w:rPr>
        <w:t>data.</w:t>
      </w:r>
    </w:p>
    <w:p w14:paraId="75D04A22" w14:textId="77777777" w:rsidR="009D3773" w:rsidRPr="0048053A" w:rsidRDefault="009D3773">
      <w:pPr>
        <w:pStyle w:val="BodyText"/>
        <w:spacing w:before="43"/>
      </w:pPr>
    </w:p>
    <w:p w14:paraId="75D04A23" w14:textId="77777777" w:rsidR="009D3773" w:rsidRPr="0048053A" w:rsidRDefault="00CD2612" w:rsidP="000F4C5D">
      <w:pPr>
        <w:pStyle w:val="Heading2"/>
        <w:numPr>
          <w:ilvl w:val="1"/>
          <w:numId w:val="23"/>
        </w:numPr>
        <w:tabs>
          <w:tab w:val="left" w:pos="1193"/>
        </w:tabs>
        <w:ind w:left="1193" w:hanging="720"/>
      </w:pPr>
      <w:r w:rsidRPr="0048053A">
        <w:t>Special</w:t>
      </w:r>
      <w:r w:rsidRPr="0048053A">
        <w:rPr>
          <w:spacing w:val="-5"/>
        </w:rPr>
        <w:t xml:space="preserve"> </w:t>
      </w:r>
      <w:r w:rsidRPr="0048053A">
        <w:t>Requirements</w:t>
      </w:r>
      <w:r w:rsidRPr="0048053A">
        <w:rPr>
          <w:spacing w:val="-2"/>
        </w:rPr>
        <w:t xml:space="preserve"> </w:t>
      </w:r>
      <w:r w:rsidRPr="0048053A">
        <w:t>for</w:t>
      </w:r>
      <w:r w:rsidRPr="0048053A">
        <w:rPr>
          <w:spacing w:val="-2"/>
        </w:rPr>
        <w:t xml:space="preserve"> </w:t>
      </w:r>
      <w:r w:rsidRPr="0048053A">
        <w:t>T&amp;M</w:t>
      </w:r>
      <w:r w:rsidRPr="0048053A">
        <w:rPr>
          <w:spacing w:val="-2"/>
        </w:rPr>
        <w:t xml:space="preserve"> </w:t>
      </w:r>
      <w:r w:rsidRPr="0048053A">
        <w:t>and</w:t>
      </w:r>
      <w:r w:rsidRPr="0048053A">
        <w:rPr>
          <w:spacing w:val="-2"/>
        </w:rPr>
        <w:t xml:space="preserve"> </w:t>
      </w:r>
      <w:r w:rsidRPr="0048053A">
        <w:t>LH</w:t>
      </w:r>
      <w:r w:rsidRPr="0048053A">
        <w:rPr>
          <w:spacing w:val="-2"/>
        </w:rPr>
        <w:t xml:space="preserve"> Orders</w:t>
      </w:r>
    </w:p>
    <w:p w14:paraId="75D04A24" w14:textId="77777777" w:rsidR="009D3773" w:rsidRPr="0048053A" w:rsidRDefault="009D3773">
      <w:pPr>
        <w:pStyle w:val="BodyText"/>
        <w:spacing w:before="44"/>
        <w:rPr>
          <w:b/>
        </w:rPr>
      </w:pPr>
    </w:p>
    <w:p w14:paraId="75D04A25" w14:textId="424BA04B" w:rsidR="009D3773" w:rsidRPr="0048053A" w:rsidRDefault="00CD2612">
      <w:pPr>
        <w:pStyle w:val="BodyText"/>
        <w:spacing w:before="1" w:line="247" w:lineRule="auto"/>
        <w:ind w:left="574" w:right="770" w:hanging="10"/>
      </w:pPr>
      <w:r w:rsidRPr="0048053A">
        <w:t>For each order against this IDIQ contract that is issued on a T&amp;M or LH basis, additional provisions and clauses required for and/or applicable to T&amp;M or LH services will be incorporated</w:t>
      </w:r>
      <w:r w:rsidRPr="0048053A">
        <w:rPr>
          <w:spacing w:val="-3"/>
        </w:rPr>
        <w:t xml:space="preserve"> </w:t>
      </w:r>
      <w:r w:rsidRPr="0048053A">
        <w:t>by</w:t>
      </w:r>
      <w:r w:rsidRPr="0048053A">
        <w:rPr>
          <w:spacing w:val="-3"/>
        </w:rPr>
        <w:t xml:space="preserve"> </w:t>
      </w:r>
      <w:r w:rsidRPr="0048053A">
        <w:t>the</w:t>
      </w:r>
      <w:r w:rsidRPr="0048053A">
        <w:rPr>
          <w:spacing w:val="-3"/>
        </w:rPr>
        <w:t xml:space="preserve"> </w:t>
      </w:r>
      <w:r w:rsidRPr="0048053A">
        <w:t>Component</w:t>
      </w:r>
      <w:r w:rsidRPr="0048053A">
        <w:rPr>
          <w:spacing w:val="-3"/>
        </w:rPr>
        <w:t xml:space="preserve"> </w:t>
      </w:r>
      <w:r w:rsidRPr="0048053A">
        <w:t>ordering</w:t>
      </w:r>
      <w:r w:rsidRPr="0048053A">
        <w:rPr>
          <w:spacing w:val="-4"/>
        </w:rPr>
        <w:t xml:space="preserve"> </w:t>
      </w:r>
      <w:r w:rsidRPr="0048053A">
        <w:t>office</w:t>
      </w:r>
      <w:r w:rsidRPr="0048053A">
        <w:rPr>
          <w:spacing w:val="-4"/>
        </w:rPr>
        <w:t xml:space="preserve"> </w:t>
      </w:r>
      <w:r w:rsidRPr="0048053A">
        <w:t>in</w:t>
      </w:r>
      <w:r w:rsidRPr="0048053A">
        <w:rPr>
          <w:spacing w:val="-4"/>
        </w:rPr>
        <w:t xml:space="preserve"> </w:t>
      </w:r>
      <w:r w:rsidRPr="0048053A">
        <w:t>its</w:t>
      </w:r>
      <w:r w:rsidRPr="0048053A">
        <w:rPr>
          <w:spacing w:val="-3"/>
        </w:rPr>
        <w:t xml:space="preserve"> </w:t>
      </w:r>
      <w:r w:rsidR="001A1E83" w:rsidRPr="0048053A">
        <w:t>RFP</w:t>
      </w:r>
      <w:r w:rsidRPr="0048053A">
        <w:rPr>
          <w:spacing w:val="-3"/>
        </w:rPr>
        <w:t xml:space="preserve"> </w:t>
      </w:r>
      <w:r w:rsidRPr="0048053A">
        <w:t>and</w:t>
      </w:r>
      <w:r w:rsidRPr="0048053A">
        <w:rPr>
          <w:spacing w:val="-3"/>
        </w:rPr>
        <w:t xml:space="preserve"> </w:t>
      </w:r>
      <w:r w:rsidR="00CA4F60" w:rsidRPr="0048053A">
        <w:t>the</w:t>
      </w:r>
      <w:r w:rsidRPr="0048053A">
        <w:rPr>
          <w:spacing w:val="-3"/>
        </w:rPr>
        <w:t xml:space="preserve"> </w:t>
      </w:r>
      <w:r w:rsidRPr="0048053A">
        <w:t>resultant</w:t>
      </w:r>
      <w:r w:rsidRPr="0048053A">
        <w:rPr>
          <w:spacing w:val="-3"/>
        </w:rPr>
        <w:t xml:space="preserve"> </w:t>
      </w:r>
      <w:r w:rsidRPr="0048053A">
        <w:t>task</w:t>
      </w:r>
      <w:r w:rsidRPr="0048053A">
        <w:rPr>
          <w:spacing w:val="-3"/>
        </w:rPr>
        <w:t xml:space="preserve"> </w:t>
      </w:r>
      <w:r w:rsidRPr="0048053A">
        <w:t xml:space="preserve">order </w:t>
      </w:r>
      <w:r w:rsidRPr="0048053A">
        <w:rPr>
          <w:spacing w:val="-2"/>
        </w:rPr>
        <w:t>award.</w:t>
      </w:r>
    </w:p>
    <w:p w14:paraId="75D04A26" w14:textId="77777777" w:rsidR="009D3773" w:rsidRPr="0048053A" w:rsidRDefault="009D3773">
      <w:pPr>
        <w:pStyle w:val="BodyText"/>
        <w:spacing w:before="28"/>
      </w:pPr>
    </w:p>
    <w:p w14:paraId="75D04A27" w14:textId="77777777" w:rsidR="009D3773" w:rsidRPr="0048053A" w:rsidRDefault="00CD2612" w:rsidP="000F4C5D">
      <w:pPr>
        <w:pStyle w:val="Heading2"/>
        <w:numPr>
          <w:ilvl w:val="0"/>
          <w:numId w:val="23"/>
        </w:numPr>
        <w:tabs>
          <w:tab w:val="left" w:pos="1013"/>
        </w:tabs>
        <w:ind w:left="1013" w:hanging="540"/>
      </w:pPr>
      <w:r w:rsidRPr="0048053A">
        <w:t>Organizational</w:t>
      </w:r>
      <w:r w:rsidRPr="0048053A">
        <w:rPr>
          <w:spacing w:val="-2"/>
        </w:rPr>
        <w:t xml:space="preserve"> </w:t>
      </w:r>
      <w:r w:rsidRPr="0048053A">
        <w:t>Conflicts</w:t>
      </w:r>
      <w:r w:rsidRPr="0048053A">
        <w:rPr>
          <w:spacing w:val="-1"/>
        </w:rPr>
        <w:t xml:space="preserve"> </w:t>
      </w:r>
      <w:r w:rsidRPr="0048053A">
        <w:t>of</w:t>
      </w:r>
      <w:r w:rsidRPr="0048053A">
        <w:rPr>
          <w:spacing w:val="-1"/>
        </w:rPr>
        <w:t xml:space="preserve"> </w:t>
      </w:r>
      <w:r w:rsidRPr="0048053A">
        <w:t>Interest</w:t>
      </w:r>
      <w:r w:rsidRPr="0048053A">
        <w:rPr>
          <w:spacing w:val="-1"/>
        </w:rPr>
        <w:t xml:space="preserve"> </w:t>
      </w:r>
      <w:r w:rsidRPr="0048053A">
        <w:rPr>
          <w:spacing w:val="-2"/>
        </w:rPr>
        <w:t>Notice</w:t>
      </w:r>
    </w:p>
    <w:p w14:paraId="75D04A28" w14:textId="77777777" w:rsidR="009D3773" w:rsidRPr="0048053A" w:rsidRDefault="009D3773">
      <w:pPr>
        <w:pStyle w:val="BodyText"/>
        <w:rPr>
          <w:b/>
        </w:rPr>
      </w:pPr>
    </w:p>
    <w:p w14:paraId="75D04A29" w14:textId="432FD49E" w:rsidR="009D3773" w:rsidRPr="0048053A" w:rsidRDefault="00CD2612">
      <w:pPr>
        <w:pStyle w:val="BodyText"/>
        <w:ind w:left="483" w:right="553" w:hanging="10"/>
      </w:pPr>
      <w:r w:rsidRPr="0048053A">
        <w:t xml:space="preserve">The Offeror </w:t>
      </w:r>
      <w:proofErr w:type="gramStart"/>
      <w:r w:rsidRPr="0048053A">
        <w:t>sh</w:t>
      </w:r>
      <w:r w:rsidR="00CA4F60" w:rsidRPr="0048053A">
        <w:t>all</w:t>
      </w:r>
      <w:proofErr w:type="gramEnd"/>
      <w:r w:rsidRPr="0048053A">
        <w:t xml:space="preserve"> be aware that they may be deemed ineligible to participate in task orders by reason</w:t>
      </w:r>
      <w:r w:rsidRPr="0048053A">
        <w:rPr>
          <w:spacing w:val="-3"/>
        </w:rPr>
        <w:t xml:space="preserve"> </w:t>
      </w:r>
      <w:r w:rsidRPr="0048053A">
        <w:t>of</w:t>
      </w:r>
      <w:r w:rsidRPr="0048053A">
        <w:rPr>
          <w:spacing w:val="-3"/>
        </w:rPr>
        <w:t xml:space="preserve"> </w:t>
      </w:r>
      <w:r w:rsidRPr="0048053A">
        <w:t>an</w:t>
      </w:r>
      <w:r w:rsidRPr="0048053A">
        <w:rPr>
          <w:spacing w:val="-3"/>
        </w:rPr>
        <w:t xml:space="preserve"> </w:t>
      </w:r>
      <w:r w:rsidRPr="0048053A">
        <w:t>organizational</w:t>
      </w:r>
      <w:r w:rsidRPr="0048053A">
        <w:rPr>
          <w:spacing w:val="-3"/>
        </w:rPr>
        <w:t xml:space="preserve"> </w:t>
      </w:r>
      <w:r w:rsidRPr="0048053A">
        <w:t>conflict</w:t>
      </w:r>
      <w:r w:rsidRPr="0048053A">
        <w:rPr>
          <w:spacing w:val="-3"/>
        </w:rPr>
        <w:t xml:space="preserve"> </w:t>
      </w:r>
      <w:r w:rsidRPr="0048053A">
        <w:t>of</w:t>
      </w:r>
      <w:r w:rsidRPr="0048053A">
        <w:rPr>
          <w:spacing w:val="-3"/>
        </w:rPr>
        <w:t xml:space="preserve"> </w:t>
      </w:r>
      <w:r w:rsidRPr="0048053A">
        <w:t>interest</w:t>
      </w:r>
      <w:r w:rsidRPr="0048053A">
        <w:rPr>
          <w:spacing w:val="-3"/>
        </w:rPr>
        <w:t xml:space="preserve"> </w:t>
      </w:r>
      <w:r w:rsidRPr="0048053A">
        <w:t>(OCI)</w:t>
      </w:r>
      <w:r w:rsidRPr="0048053A">
        <w:rPr>
          <w:spacing w:val="-3"/>
        </w:rPr>
        <w:t xml:space="preserve"> </w:t>
      </w:r>
      <w:r w:rsidR="00BB6DF7" w:rsidRPr="00BB6DF7">
        <w:t xml:space="preserve">(see </w:t>
      </w:r>
      <w:r w:rsidR="001A0C34">
        <w:t xml:space="preserve">RFO </w:t>
      </w:r>
      <w:r w:rsidR="00BB6DF7" w:rsidRPr="00BB6DF7">
        <w:t>FAR 9.5</w:t>
      </w:r>
      <w:r w:rsidR="001A0C34">
        <w:t>).</w:t>
      </w:r>
      <w:r w:rsidRPr="0048053A">
        <w:rPr>
          <w:spacing w:val="40"/>
        </w:rPr>
        <w:t xml:space="preserve"> </w:t>
      </w:r>
      <w:r w:rsidRPr="0048053A">
        <w:t>The Contractor’s eligibility or ineligibility related to the existing or potential OCI to participate in task orders is determined by the task order level CO.</w:t>
      </w:r>
    </w:p>
    <w:p w14:paraId="75D04A2A" w14:textId="77777777" w:rsidR="009D3773" w:rsidRPr="0048053A" w:rsidRDefault="009D3773">
      <w:pPr>
        <w:pStyle w:val="BodyText"/>
        <w:spacing w:before="36"/>
      </w:pPr>
    </w:p>
    <w:p w14:paraId="75D04A2B" w14:textId="77777777" w:rsidR="009D3773" w:rsidRPr="0048053A" w:rsidRDefault="00CD2612" w:rsidP="000F4C5D">
      <w:pPr>
        <w:pStyle w:val="Heading2"/>
        <w:numPr>
          <w:ilvl w:val="0"/>
          <w:numId w:val="23"/>
        </w:numPr>
        <w:tabs>
          <w:tab w:val="left" w:pos="1013"/>
        </w:tabs>
        <w:ind w:left="1013" w:hanging="540"/>
      </w:pPr>
      <w:r w:rsidRPr="0048053A">
        <w:rPr>
          <w:spacing w:val="-2"/>
        </w:rPr>
        <w:t>Termination</w:t>
      </w:r>
    </w:p>
    <w:p w14:paraId="75D04A2C" w14:textId="77777777" w:rsidR="009D3773" w:rsidRPr="0048053A" w:rsidRDefault="009D3773">
      <w:pPr>
        <w:pStyle w:val="BodyText"/>
        <w:spacing w:before="12"/>
        <w:rPr>
          <w:b/>
        </w:rPr>
      </w:pPr>
    </w:p>
    <w:p w14:paraId="4A4657FD" w14:textId="1CFC92E2" w:rsidR="000D27FA" w:rsidRDefault="000D27FA" w:rsidP="000D27FA">
      <w:pPr>
        <w:pStyle w:val="BodyText"/>
        <w:spacing w:line="247" w:lineRule="auto"/>
        <w:ind w:left="483" w:right="549" w:hanging="10"/>
      </w:pPr>
      <w:r>
        <w:t>Notwithstanding any other provision relating to this IDIQ contract, DHS may terminate the IDIQ contract</w:t>
      </w:r>
      <w:r>
        <w:rPr>
          <w:spacing w:val="-2"/>
        </w:rPr>
        <w:t xml:space="preserve"> </w:t>
      </w:r>
      <w:r>
        <w:t>at</w:t>
      </w:r>
      <w:r>
        <w:rPr>
          <w:spacing w:val="-2"/>
        </w:rPr>
        <w:t xml:space="preserve"> </w:t>
      </w:r>
      <w:r>
        <w:t>any</w:t>
      </w:r>
      <w:r>
        <w:rPr>
          <w:spacing w:val="-2"/>
        </w:rPr>
        <w:t xml:space="preserve"> </w:t>
      </w:r>
      <w:r>
        <w:t>time</w:t>
      </w:r>
      <w:r>
        <w:rPr>
          <w:spacing w:val="-2"/>
        </w:rPr>
        <w:t xml:space="preserve"> </w:t>
      </w:r>
      <w:r>
        <w:t>in</w:t>
      </w:r>
      <w:r>
        <w:rPr>
          <w:spacing w:val="-2"/>
        </w:rPr>
        <w:t xml:space="preserve"> </w:t>
      </w:r>
      <w:r>
        <w:t>accordance</w:t>
      </w:r>
      <w:r>
        <w:rPr>
          <w:spacing w:val="-2"/>
        </w:rPr>
        <w:t xml:space="preserve"> </w:t>
      </w:r>
      <w:r>
        <w:t>with</w:t>
      </w:r>
      <w:r>
        <w:rPr>
          <w:spacing w:val="-2"/>
        </w:rPr>
        <w:t xml:space="preserve"> </w:t>
      </w:r>
      <w:r w:rsidR="002277AD">
        <w:rPr>
          <w:spacing w:val="-2"/>
        </w:rPr>
        <w:t xml:space="preserve">RFO </w:t>
      </w:r>
      <w:r>
        <w:t>FAR</w:t>
      </w:r>
      <w:r>
        <w:rPr>
          <w:spacing w:val="-2"/>
        </w:rPr>
        <w:t xml:space="preserve"> </w:t>
      </w:r>
      <w:r>
        <w:t>52.212-4</w:t>
      </w:r>
      <w:r>
        <w:rPr>
          <w:spacing w:val="-2"/>
        </w:rPr>
        <w:t xml:space="preserve"> </w:t>
      </w:r>
      <w:r>
        <w:t>(l)</w:t>
      </w:r>
      <w:r>
        <w:rPr>
          <w:spacing w:val="-2"/>
        </w:rPr>
        <w:t xml:space="preserve"> </w:t>
      </w:r>
      <w:r>
        <w:t>or</w:t>
      </w:r>
      <w:r>
        <w:rPr>
          <w:spacing w:val="-4"/>
        </w:rPr>
        <w:t xml:space="preserve"> </w:t>
      </w:r>
      <w:r>
        <w:t>(m) (</w:t>
      </w:r>
      <w:r>
        <w:rPr>
          <w:szCs w:val="20"/>
        </w:rPr>
        <w:t>FAR Class Deviation 25-21 Rev.</w:t>
      </w:r>
      <w:r w:rsidR="0094187C">
        <w:rPr>
          <w:szCs w:val="20"/>
        </w:rPr>
        <w:t>2</w:t>
      </w:r>
      <w:r>
        <w:t>.)</w:t>
      </w:r>
      <w:r>
        <w:rPr>
          <w:spacing w:val="40"/>
        </w:rPr>
        <w:t xml:space="preserve"> </w:t>
      </w:r>
      <w:r>
        <w:t>Any</w:t>
      </w:r>
      <w:r>
        <w:rPr>
          <w:spacing w:val="-3"/>
        </w:rPr>
        <w:t xml:space="preserve"> </w:t>
      </w:r>
      <w:r>
        <w:t>disputes</w:t>
      </w:r>
      <w:r>
        <w:rPr>
          <w:spacing w:val="-3"/>
        </w:rPr>
        <w:t xml:space="preserve"> </w:t>
      </w:r>
      <w:r>
        <w:t>will</w:t>
      </w:r>
      <w:r>
        <w:rPr>
          <w:spacing w:val="-3"/>
        </w:rPr>
        <w:t xml:space="preserve"> </w:t>
      </w:r>
      <w:r>
        <w:t>be</w:t>
      </w:r>
      <w:r>
        <w:rPr>
          <w:spacing w:val="-3"/>
        </w:rPr>
        <w:t xml:space="preserve"> </w:t>
      </w:r>
      <w:r>
        <w:t>handled</w:t>
      </w:r>
      <w:r>
        <w:rPr>
          <w:spacing w:val="-3"/>
        </w:rPr>
        <w:t xml:space="preserve"> </w:t>
      </w:r>
      <w:r>
        <w:t xml:space="preserve">in accordance with </w:t>
      </w:r>
      <w:r w:rsidR="006E079B">
        <w:t xml:space="preserve">RFO </w:t>
      </w:r>
      <w:r>
        <w:t>FAR 52.212-4 (e).</w:t>
      </w:r>
    </w:p>
    <w:p w14:paraId="75D04A2E" w14:textId="77777777" w:rsidR="009D3773" w:rsidRPr="0048053A" w:rsidRDefault="009D3773">
      <w:pPr>
        <w:pStyle w:val="BodyText"/>
        <w:spacing w:before="15"/>
      </w:pPr>
    </w:p>
    <w:p w14:paraId="75D04A40" w14:textId="77777777" w:rsidR="009D3773" w:rsidRPr="0048053A" w:rsidRDefault="009D3773">
      <w:pPr>
        <w:pStyle w:val="BodyText"/>
        <w:spacing w:before="24"/>
      </w:pPr>
    </w:p>
    <w:p w14:paraId="75D04A41" w14:textId="77777777" w:rsidR="009D3773" w:rsidRPr="0048053A" w:rsidRDefault="00CD2612" w:rsidP="000F4C5D">
      <w:pPr>
        <w:pStyle w:val="Heading2"/>
        <w:numPr>
          <w:ilvl w:val="0"/>
          <w:numId w:val="23"/>
        </w:numPr>
        <w:tabs>
          <w:tab w:val="left" w:pos="1013"/>
        </w:tabs>
        <w:ind w:left="1013" w:hanging="540"/>
      </w:pPr>
      <w:r w:rsidRPr="0048053A">
        <w:rPr>
          <w:spacing w:val="-2"/>
        </w:rPr>
        <w:t>Discounts</w:t>
      </w:r>
    </w:p>
    <w:p w14:paraId="75D04A42" w14:textId="77777777" w:rsidR="009D3773" w:rsidRPr="0048053A" w:rsidRDefault="009D3773">
      <w:pPr>
        <w:pStyle w:val="BodyText"/>
        <w:spacing w:before="13"/>
        <w:rPr>
          <w:b/>
        </w:rPr>
      </w:pPr>
    </w:p>
    <w:p w14:paraId="75D04A43" w14:textId="6A5134AF" w:rsidR="009D3773" w:rsidRDefault="00CD2612" w:rsidP="00D420A4">
      <w:pPr>
        <w:pStyle w:val="ListParagraph"/>
        <w:tabs>
          <w:tab w:val="left" w:pos="483"/>
          <w:tab w:val="left" w:pos="953"/>
        </w:tabs>
        <w:spacing w:line="247" w:lineRule="auto"/>
        <w:ind w:left="475" w:right="789"/>
        <w:rPr>
          <w:sz w:val="24"/>
        </w:rPr>
      </w:pPr>
      <w:r w:rsidRPr="0048053A">
        <w:rPr>
          <w:sz w:val="24"/>
        </w:rPr>
        <w:t xml:space="preserve">The Contractor is encouraged to provide additional discounts at the order level from </w:t>
      </w:r>
      <w:r w:rsidR="008F28CC" w:rsidRPr="0048053A">
        <w:rPr>
          <w:sz w:val="24"/>
        </w:rPr>
        <w:t xml:space="preserve">its </w:t>
      </w:r>
      <w:r w:rsidRPr="0048053A">
        <w:rPr>
          <w:sz w:val="24"/>
        </w:rPr>
        <w:t>IDIQ established rates for any contract line items (CLINs). The Contractor shall make efforts to have any discounted rates, which are given to DHS Components in future orders and are more advantageous than the IDIQ rates, available for other future Components orders.</w:t>
      </w:r>
    </w:p>
    <w:p w14:paraId="6AD08935" w14:textId="77777777" w:rsidR="003D7ED8" w:rsidRDefault="003D7ED8" w:rsidP="00D420A4">
      <w:pPr>
        <w:pStyle w:val="ListParagraph"/>
        <w:tabs>
          <w:tab w:val="left" w:pos="483"/>
          <w:tab w:val="left" w:pos="953"/>
        </w:tabs>
        <w:spacing w:line="247" w:lineRule="auto"/>
        <w:ind w:left="475" w:right="789"/>
        <w:rPr>
          <w:sz w:val="24"/>
        </w:rPr>
      </w:pPr>
    </w:p>
    <w:p w14:paraId="49D516EA" w14:textId="7AE1CDF7" w:rsidR="003D7ED8" w:rsidRDefault="003D7ED8" w:rsidP="00D420A4">
      <w:pPr>
        <w:pStyle w:val="ListParagraph"/>
        <w:tabs>
          <w:tab w:val="left" w:pos="483"/>
          <w:tab w:val="left" w:pos="953"/>
        </w:tabs>
        <w:spacing w:line="247" w:lineRule="auto"/>
        <w:ind w:left="475" w:right="789"/>
        <w:rPr>
          <w:sz w:val="24"/>
        </w:rPr>
      </w:pPr>
      <w:r w:rsidRPr="003D7ED8">
        <w:rPr>
          <w:sz w:val="24"/>
        </w:rPr>
        <w:t>The discount pricing established at the IDIQ level shall be maintained throughout the life of the IDIQ, unless a price adjustment is justified and incorporated by the IDIQ CO.</w:t>
      </w:r>
    </w:p>
    <w:p w14:paraId="14329761" w14:textId="77777777" w:rsidR="008049AF" w:rsidRPr="003D7ED8" w:rsidRDefault="008049AF" w:rsidP="003D7ED8">
      <w:pPr>
        <w:tabs>
          <w:tab w:val="left" w:pos="483"/>
          <w:tab w:val="left" w:pos="953"/>
        </w:tabs>
        <w:spacing w:line="247" w:lineRule="auto"/>
        <w:ind w:right="789"/>
        <w:rPr>
          <w:sz w:val="24"/>
        </w:rPr>
      </w:pPr>
    </w:p>
    <w:p w14:paraId="614CC4B2" w14:textId="27DFD62D" w:rsidR="008049AF" w:rsidRPr="00D420A4" w:rsidRDefault="008049AF" w:rsidP="00D420A4">
      <w:pPr>
        <w:tabs>
          <w:tab w:val="left" w:pos="483"/>
          <w:tab w:val="left" w:pos="953"/>
        </w:tabs>
        <w:spacing w:line="247" w:lineRule="auto"/>
        <w:ind w:left="475" w:right="789"/>
        <w:rPr>
          <w:sz w:val="24"/>
        </w:rPr>
      </w:pPr>
      <w:r w:rsidRPr="00D420A4">
        <w:rPr>
          <w:sz w:val="24"/>
        </w:rPr>
        <w:t>The IDIQ labor category list may be updated during the term of the IDIQ</w:t>
      </w:r>
      <w:r w:rsidR="003D7ED8" w:rsidRPr="00D420A4">
        <w:rPr>
          <w:sz w:val="24"/>
        </w:rPr>
        <w:t>.</w:t>
      </w:r>
      <w:r w:rsidRPr="00D420A4">
        <w:rPr>
          <w:sz w:val="24"/>
        </w:rPr>
        <w:t xml:space="preserve"> Labor categories may be added or removed at the IDIQ level. This will require </w:t>
      </w:r>
      <w:proofErr w:type="gramStart"/>
      <w:r w:rsidRPr="00D420A4">
        <w:rPr>
          <w:sz w:val="24"/>
        </w:rPr>
        <w:t>a modification</w:t>
      </w:r>
      <w:proofErr w:type="gramEnd"/>
      <w:r w:rsidRPr="00D420A4">
        <w:rPr>
          <w:sz w:val="24"/>
        </w:rPr>
        <w:t>, subject to approval by the CO and COR.  Labor rates may be adjusted down but not up during the term of the IDIQ.</w:t>
      </w:r>
    </w:p>
    <w:p w14:paraId="6792772C" w14:textId="77777777" w:rsidR="008049AF" w:rsidRPr="0048053A" w:rsidRDefault="008049AF" w:rsidP="008049AF">
      <w:pPr>
        <w:pStyle w:val="ListParagraph"/>
        <w:tabs>
          <w:tab w:val="left" w:pos="483"/>
          <w:tab w:val="left" w:pos="953"/>
        </w:tabs>
        <w:spacing w:line="247" w:lineRule="auto"/>
        <w:ind w:left="1140" w:right="789"/>
        <w:rPr>
          <w:sz w:val="24"/>
        </w:rPr>
      </w:pPr>
    </w:p>
    <w:p w14:paraId="75D04A47" w14:textId="77777777" w:rsidR="009D3773" w:rsidRPr="0048053A" w:rsidRDefault="00CD2612" w:rsidP="00A82323">
      <w:pPr>
        <w:pStyle w:val="Heading2"/>
        <w:numPr>
          <w:ilvl w:val="0"/>
          <w:numId w:val="23"/>
        </w:numPr>
        <w:tabs>
          <w:tab w:val="left" w:pos="1163"/>
        </w:tabs>
      </w:pPr>
      <w:r w:rsidRPr="0048053A">
        <w:rPr>
          <w:spacing w:val="-2"/>
        </w:rPr>
        <w:t>Travel</w:t>
      </w:r>
    </w:p>
    <w:p w14:paraId="75D04A48" w14:textId="77777777" w:rsidR="009D3773" w:rsidRPr="0048053A" w:rsidRDefault="009D3773">
      <w:pPr>
        <w:pStyle w:val="BodyText"/>
        <w:spacing w:before="13"/>
        <w:rPr>
          <w:b/>
        </w:rPr>
      </w:pPr>
    </w:p>
    <w:p w14:paraId="4FF4AA87" w14:textId="209BA7A5" w:rsidR="00B67382" w:rsidRDefault="00B67382" w:rsidP="00B67382">
      <w:pPr>
        <w:pStyle w:val="BodyText"/>
        <w:ind w:left="563"/>
      </w:pPr>
      <w:r w:rsidRPr="00B67382">
        <w:t xml:space="preserve">The Contractor may be required to travel to support the order requirements.  All travel required by the Government, when the travel destination is beyond a 50-mile radius of the Contractor’s primary work location (either the assigned DHS onsite facility or the Contractor’s corporate office) will be reimbursed to the Contractor in accordance with the Federal Travel Regulations and </w:t>
      </w:r>
      <w:r w:rsidR="008D6978">
        <w:t xml:space="preserve">RFO </w:t>
      </w:r>
      <w:r w:rsidRPr="00B67382">
        <w:t>FAR 31.205-46 FAR Class Deviation 25-12, for FAR Part 31</w:t>
      </w:r>
      <w:r w:rsidRPr="00B67382">
        <w:rPr>
          <w:vertAlign w:val="superscript"/>
        </w:rPr>
        <w:footnoteReference w:id="4"/>
      </w:r>
      <w:r w:rsidRPr="00B67382">
        <w:t>.  The contractor shall be responsible for obtaining advance COR approval (electronic mail is acceptable) for all reimbursable travel in advance of each travel event. The travel requirement will be either in the contiguous United States (CONUS) or outside the contiguous United States (OCONUS).</w:t>
      </w:r>
    </w:p>
    <w:p w14:paraId="1C55A1A6" w14:textId="77777777" w:rsidR="0078728C" w:rsidRDefault="0078728C" w:rsidP="00B67382">
      <w:pPr>
        <w:pStyle w:val="BodyText"/>
        <w:ind w:left="563"/>
      </w:pPr>
    </w:p>
    <w:p w14:paraId="799EC1D0" w14:textId="77777777" w:rsidR="00D420A4" w:rsidRPr="00B67382" w:rsidRDefault="00D420A4" w:rsidP="00B67382">
      <w:pPr>
        <w:pStyle w:val="BodyText"/>
        <w:ind w:left="563"/>
      </w:pPr>
    </w:p>
    <w:p w14:paraId="76575398" w14:textId="77777777" w:rsidR="00D301A3" w:rsidRPr="0048053A" w:rsidRDefault="00D301A3" w:rsidP="00D301A3">
      <w:pPr>
        <w:pStyle w:val="BodyText"/>
        <w:spacing w:before="22"/>
        <w:ind w:left="563"/>
      </w:pPr>
    </w:p>
    <w:p w14:paraId="75D04A4B" w14:textId="77777777" w:rsidR="009D3773" w:rsidRPr="0048053A" w:rsidRDefault="00CD2612" w:rsidP="00A82323">
      <w:pPr>
        <w:pStyle w:val="Heading2"/>
        <w:numPr>
          <w:ilvl w:val="0"/>
          <w:numId w:val="23"/>
        </w:numPr>
        <w:tabs>
          <w:tab w:val="left" w:pos="1103"/>
        </w:tabs>
        <w:ind w:left="1103" w:hanging="653"/>
      </w:pPr>
      <w:r w:rsidRPr="0048053A">
        <w:lastRenderedPageBreak/>
        <w:t>Other</w:t>
      </w:r>
      <w:r w:rsidRPr="0048053A">
        <w:rPr>
          <w:spacing w:val="-2"/>
        </w:rPr>
        <w:t xml:space="preserve"> </w:t>
      </w:r>
      <w:r w:rsidRPr="0048053A">
        <w:t>Direct Cost</w:t>
      </w:r>
      <w:r w:rsidRPr="0048053A">
        <w:rPr>
          <w:spacing w:val="-2"/>
        </w:rPr>
        <w:t xml:space="preserve"> </w:t>
      </w:r>
      <w:r w:rsidRPr="0048053A">
        <w:t xml:space="preserve">(ODC) - Other than </w:t>
      </w:r>
      <w:r w:rsidRPr="0048053A">
        <w:rPr>
          <w:spacing w:val="-2"/>
        </w:rPr>
        <w:t>Travel</w:t>
      </w:r>
    </w:p>
    <w:p w14:paraId="75D04A4C" w14:textId="77777777" w:rsidR="009D3773" w:rsidRPr="0048053A" w:rsidRDefault="009D3773">
      <w:pPr>
        <w:pStyle w:val="BodyText"/>
        <w:rPr>
          <w:b/>
        </w:rPr>
      </w:pPr>
    </w:p>
    <w:p w14:paraId="75D04A4D" w14:textId="77777777" w:rsidR="009D3773" w:rsidRDefault="00CD2612" w:rsidP="00FE7C87">
      <w:pPr>
        <w:pStyle w:val="BodyText"/>
        <w:ind w:left="450" w:right="549" w:hanging="10"/>
      </w:pPr>
      <w:r w:rsidRPr="0048053A">
        <w:t>Materials and supplies are separate and distinct from those items included in the fixed rate or fixed price portions of the contract or included in the contractor's indirect rates. The contractor shall</w:t>
      </w:r>
      <w:r w:rsidRPr="0048053A">
        <w:rPr>
          <w:spacing w:val="-2"/>
        </w:rPr>
        <w:t xml:space="preserve"> </w:t>
      </w:r>
      <w:r w:rsidRPr="0048053A">
        <w:t>not</w:t>
      </w:r>
      <w:r w:rsidRPr="0048053A">
        <w:rPr>
          <w:spacing w:val="-2"/>
        </w:rPr>
        <w:t xml:space="preserve"> </w:t>
      </w:r>
      <w:r w:rsidRPr="0048053A">
        <w:t>charge</w:t>
      </w:r>
      <w:r w:rsidRPr="0048053A">
        <w:rPr>
          <w:spacing w:val="-2"/>
        </w:rPr>
        <w:t xml:space="preserve"> </w:t>
      </w:r>
      <w:r w:rsidRPr="0048053A">
        <w:t>the</w:t>
      </w:r>
      <w:r w:rsidRPr="0048053A">
        <w:rPr>
          <w:spacing w:val="-2"/>
        </w:rPr>
        <w:t xml:space="preserve"> </w:t>
      </w:r>
      <w:r w:rsidRPr="0048053A">
        <w:t>Government</w:t>
      </w:r>
      <w:r w:rsidRPr="0048053A">
        <w:rPr>
          <w:spacing w:val="-4"/>
        </w:rPr>
        <w:t xml:space="preserve"> </w:t>
      </w:r>
      <w:r w:rsidRPr="0048053A">
        <w:t>for</w:t>
      </w:r>
      <w:r w:rsidRPr="0048053A">
        <w:rPr>
          <w:spacing w:val="-2"/>
        </w:rPr>
        <w:t xml:space="preserve"> </w:t>
      </w:r>
      <w:r w:rsidRPr="0048053A">
        <w:t>materials/supplies</w:t>
      </w:r>
      <w:r w:rsidRPr="0048053A">
        <w:rPr>
          <w:spacing w:val="-3"/>
        </w:rPr>
        <w:t xml:space="preserve"> </w:t>
      </w:r>
      <w:r w:rsidRPr="0048053A">
        <w:t>that</w:t>
      </w:r>
      <w:r w:rsidRPr="0048053A">
        <w:rPr>
          <w:spacing w:val="-3"/>
        </w:rPr>
        <w:t xml:space="preserve"> </w:t>
      </w:r>
      <w:r w:rsidRPr="0048053A">
        <w:t>are</w:t>
      </w:r>
      <w:r w:rsidRPr="0048053A">
        <w:rPr>
          <w:spacing w:val="-3"/>
        </w:rPr>
        <w:t xml:space="preserve"> </w:t>
      </w:r>
      <w:r w:rsidRPr="0048053A">
        <w:t>priced</w:t>
      </w:r>
      <w:r w:rsidRPr="0048053A">
        <w:rPr>
          <w:spacing w:val="-3"/>
        </w:rPr>
        <w:t xml:space="preserve"> </w:t>
      </w:r>
      <w:proofErr w:type="gramStart"/>
      <w:r w:rsidRPr="0048053A">
        <w:t>in</w:t>
      </w:r>
      <w:proofErr w:type="gramEnd"/>
      <w:r w:rsidRPr="0048053A">
        <w:rPr>
          <w:spacing w:val="-3"/>
        </w:rPr>
        <w:t xml:space="preserve"> </w:t>
      </w:r>
      <w:r w:rsidRPr="0048053A">
        <w:t>the</w:t>
      </w:r>
      <w:r w:rsidRPr="0048053A">
        <w:rPr>
          <w:spacing w:val="-3"/>
        </w:rPr>
        <w:t xml:space="preserve"> </w:t>
      </w:r>
      <w:r w:rsidRPr="0048053A">
        <w:t>fixed</w:t>
      </w:r>
      <w:r w:rsidRPr="0048053A">
        <w:rPr>
          <w:spacing w:val="-3"/>
        </w:rPr>
        <w:t xml:space="preserve"> </w:t>
      </w:r>
      <w:r w:rsidRPr="0048053A">
        <w:t>rates</w:t>
      </w:r>
      <w:r w:rsidRPr="0048053A">
        <w:rPr>
          <w:spacing w:val="-3"/>
        </w:rPr>
        <w:t xml:space="preserve"> </w:t>
      </w:r>
      <w:r w:rsidRPr="0048053A">
        <w:t>or</w:t>
      </w:r>
      <w:r w:rsidRPr="0048053A">
        <w:rPr>
          <w:spacing w:val="-3"/>
        </w:rPr>
        <w:t xml:space="preserve"> </w:t>
      </w:r>
      <w:r w:rsidRPr="0048053A">
        <w:t>fixed price portions of the contract or included in the indirect rates.</w:t>
      </w:r>
    </w:p>
    <w:p w14:paraId="2C35F259" w14:textId="77777777" w:rsidR="0080657D" w:rsidRDefault="0080657D" w:rsidP="00FE7C87">
      <w:pPr>
        <w:pStyle w:val="BodyText"/>
        <w:ind w:left="450" w:right="549" w:hanging="10"/>
      </w:pPr>
    </w:p>
    <w:p w14:paraId="18446AED" w14:textId="28DDC7DF" w:rsidR="00C70263" w:rsidRPr="00C70263" w:rsidRDefault="0078728C" w:rsidP="0078728C">
      <w:pPr>
        <w:widowControl/>
        <w:kinsoku w:val="0"/>
        <w:overflowPunct w:val="0"/>
        <w:adjustRightInd w:val="0"/>
        <w:spacing w:line="266" w:lineRule="exact"/>
        <w:ind w:left="475"/>
        <w:outlineLvl w:val="0"/>
        <w:rPr>
          <w:rFonts w:eastAsiaTheme="minorHAnsi"/>
          <w:b/>
          <w:bCs/>
          <w:sz w:val="24"/>
          <w:szCs w:val="24"/>
        </w:rPr>
      </w:pPr>
      <w:r>
        <w:rPr>
          <w:rFonts w:eastAsiaTheme="minorHAnsi"/>
          <w:b/>
          <w:bCs/>
          <w:sz w:val="24"/>
          <w:szCs w:val="24"/>
        </w:rPr>
        <w:t xml:space="preserve">13.0    </w:t>
      </w:r>
      <w:r w:rsidR="00C70263" w:rsidRPr="00C70263">
        <w:rPr>
          <w:rFonts w:eastAsiaTheme="minorHAnsi"/>
          <w:b/>
          <w:bCs/>
          <w:sz w:val="24"/>
          <w:szCs w:val="24"/>
        </w:rPr>
        <w:t>INSPECTION AND ACCEPTANCE</w:t>
      </w:r>
    </w:p>
    <w:p w14:paraId="13C6CACF" w14:textId="51E106DB" w:rsidR="00C70263" w:rsidRPr="00C70263" w:rsidRDefault="00C70263" w:rsidP="0078728C">
      <w:pPr>
        <w:widowControl/>
        <w:kinsoku w:val="0"/>
        <w:overflowPunct w:val="0"/>
        <w:adjustRightInd w:val="0"/>
        <w:spacing w:before="69"/>
        <w:ind w:left="475"/>
        <w:rPr>
          <w:rFonts w:eastAsiaTheme="minorHAnsi"/>
          <w:b/>
          <w:bCs/>
          <w:sz w:val="24"/>
          <w:szCs w:val="24"/>
        </w:rPr>
      </w:pPr>
      <w:r w:rsidRPr="00C70263">
        <w:rPr>
          <w:rFonts w:eastAsiaTheme="minorHAnsi"/>
          <w:b/>
          <w:bCs/>
          <w:sz w:val="24"/>
          <w:szCs w:val="24"/>
        </w:rPr>
        <w:t>Clauses Incorporated by Reference (RFO FAR 52.252-2) (FEB 1998)</w:t>
      </w:r>
    </w:p>
    <w:p w14:paraId="4C5F3054" w14:textId="77777777" w:rsidR="00C70263" w:rsidRPr="00C70263" w:rsidRDefault="00C70263" w:rsidP="0078728C">
      <w:pPr>
        <w:pStyle w:val="ListParagraph"/>
        <w:widowControl/>
        <w:kinsoku w:val="0"/>
        <w:overflowPunct w:val="0"/>
        <w:adjustRightInd w:val="0"/>
        <w:ind w:left="475"/>
        <w:rPr>
          <w:rFonts w:eastAsiaTheme="minorHAnsi"/>
          <w:b/>
          <w:bCs/>
          <w:sz w:val="24"/>
          <w:szCs w:val="24"/>
        </w:rPr>
      </w:pPr>
    </w:p>
    <w:p w14:paraId="7ACDEB24" w14:textId="7AC7AFEA" w:rsidR="00C70263" w:rsidRPr="00C70263" w:rsidRDefault="00C70263" w:rsidP="0078728C">
      <w:pPr>
        <w:widowControl/>
        <w:kinsoku w:val="0"/>
        <w:overflowPunct w:val="0"/>
        <w:adjustRightInd w:val="0"/>
        <w:ind w:left="475"/>
        <w:rPr>
          <w:rFonts w:eastAsiaTheme="minorHAnsi"/>
          <w:sz w:val="20"/>
          <w:szCs w:val="20"/>
        </w:rPr>
      </w:pPr>
      <w:r w:rsidRPr="00C70263">
        <w:rPr>
          <w:rFonts w:eastAsiaTheme="minorHAnsi"/>
          <w:noProof/>
          <w:sz w:val="20"/>
          <w:szCs w:val="20"/>
        </w:rPr>
        <mc:AlternateContent>
          <mc:Choice Requires="wps">
            <w:drawing>
              <wp:inline distT="0" distB="0" distL="0" distR="0" wp14:anchorId="00FE42A7" wp14:editId="039B603D">
                <wp:extent cx="6191250" cy="1076325"/>
                <wp:effectExtent l="0" t="0" r="0" b="0"/>
                <wp:docPr id="13149868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1076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5" w:type="dxa"/>
                              <w:tblLayout w:type="fixed"/>
                              <w:tblCellMar>
                                <w:left w:w="0" w:type="dxa"/>
                                <w:right w:w="0" w:type="dxa"/>
                              </w:tblCellMar>
                              <w:tblLook w:val="0000" w:firstRow="0" w:lastRow="0" w:firstColumn="0" w:lastColumn="0" w:noHBand="0" w:noVBand="0"/>
                            </w:tblPr>
                            <w:tblGrid>
                              <w:gridCol w:w="1525"/>
                              <w:gridCol w:w="5130"/>
                              <w:gridCol w:w="2965"/>
                            </w:tblGrid>
                            <w:tr w:rsidR="00C70263" w14:paraId="227AED9C" w14:textId="77777777">
                              <w:trPr>
                                <w:trHeight w:val="552"/>
                              </w:trPr>
                              <w:tc>
                                <w:tcPr>
                                  <w:tcW w:w="1525" w:type="dxa"/>
                                  <w:tcBorders>
                                    <w:top w:val="single" w:sz="4" w:space="0" w:color="000000"/>
                                    <w:left w:val="single" w:sz="4" w:space="0" w:color="000000"/>
                                    <w:bottom w:val="single" w:sz="4" w:space="0" w:color="000000"/>
                                    <w:right w:val="single" w:sz="4" w:space="0" w:color="000000"/>
                                  </w:tcBorders>
                                  <w:shd w:val="clear" w:color="auto" w:fill="DDD9C3"/>
                                </w:tcPr>
                                <w:p w14:paraId="4C3D9272" w14:textId="77777777" w:rsidR="00C70263" w:rsidRDefault="00C70263">
                                  <w:pPr>
                                    <w:pStyle w:val="TableParagraph"/>
                                    <w:kinsoku w:val="0"/>
                                    <w:overflowPunct w:val="0"/>
                                    <w:spacing w:before="1"/>
                                    <w:rPr>
                                      <w:b/>
                                      <w:bCs/>
                                      <w:spacing w:val="-4"/>
                                    </w:rPr>
                                  </w:pPr>
                                  <w:r>
                                    <w:rPr>
                                      <w:b/>
                                      <w:bCs/>
                                      <w:spacing w:val="-4"/>
                                    </w:rPr>
                                    <w:t>RFO</w:t>
                                  </w:r>
                                </w:p>
                                <w:p w14:paraId="7127ED13" w14:textId="77777777" w:rsidR="00C70263" w:rsidRDefault="00C70263">
                                  <w:pPr>
                                    <w:pStyle w:val="TableParagraph"/>
                                    <w:kinsoku w:val="0"/>
                                    <w:overflowPunct w:val="0"/>
                                    <w:spacing w:line="255" w:lineRule="exact"/>
                                    <w:rPr>
                                      <w:b/>
                                      <w:bCs/>
                                    </w:rPr>
                                  </w:pPr>
                                  <w:r>
                                    <w:rPr>
                                      <w:b/>
                                      <w:bCs/>
                                    </w:rPr>
                                    <w:t>FAR Clause</w:t>
                                  </w:r>
                                </w:p>
                              </w:tc>
                              <w:tc>
                                <w:tcPr>
                                  <w:tcW w:w="5130" w:type="dxa"/>
                                  <w:tcBorders>
                                    <w:top w:val="single" w:sz="4" w:space="0" w:color="000000"/>
                                    <w:left w:val="single" w:sz="4" w:space="0" w:color="000000"/>
                                    <w:bottom w:val="single" w:sz="4" w:space="0" w:color="000000"/>
                                    <w:right w:val="single" w:sz="4" w:space="0" w:color="000000"/>
                                  </w:tcBorders>
                                  <w:shd w:val="clear" w:color="auto" w:fill="DDD9C3"/>
                                </w:tcPr>
                                <w:p w14:paraId="23BEE957" w14:textId="77777777" w:rsidR="00C70263" w:rsidRDefault="00C70263">
                                  <w:pPr>
                                    <w:pStyle w:val="TableParagraph"/>
                                    <w:kinsoku w:val="0"/>
                                    <w:overflowPunct w:val="0"/>
                                    <w:spacing w:before="1"/>
                                    <w:ind w:left="108"/>
                                    <w:rPr>
                                      <w:b/>
                                      <w:bCs/>
                                      <w:spacing w:val="-2"/>
                                    </w:rPr>
                                  </w:pPr>
                                  <w:r>
                                    <w:rPr>
                                      <w:b/>
                                      <w:bCs/>
                                      <w:spacing w:val="-2"/>
                                    </w:rPr>
                                    <w:t>Title</w:t>
                                  </w:r>
                                </w:p>
                              </w:tc>
                              <w:tc>
                                <w:tcPr>
                                  <w:tcW w:w="2965" w:type="dxa"/>
                                  <w:tcBorders>
                                    <w:top w:val="single" w:sz="4" w:space="0" w:color="000000"/>
                                    <w:left w:val="single" w:sz="4" w:space="0" w:color="000000"/>
                                    <w:bottom w:val="single" w:sz="4" w:space="0" w:color="000000"/>
                                    <w:right w:val="single" w:sz="4" w:space="0" w:color="000000"/>
                                  </w:tcBorders>
                                  <w:shd w:val="clear" w:color="auto" w:fill="DDD9C3"/>
                                </w:tcPr>
                                <w:p w14:paraId="6E0A76C2" w14:textId="77777777" w:rsidR="00C70263" w:rsidRDefault="00C70263">
                                  <w:pPr>
                                    <w:pStyle w:val="TableParagraph"/>
                                    <w:kinsoku w:val="0"/>
                                    <w:overflowPunct w:val="0"/>
                                    <w:spacing w:before="1"/>
                                    <w:rPr>
                                      <w:b/>
                                      <w:bCs/>
                                      <w:spacing w:val="-4"/>
                                    </w:rPr>
                                  </w:pPr>
                                  <w:r>
                                    <w:rPr>
                                      <w:b/>
                                      <w:bCs/>
                                      <w:spacing w:val="-4"/>
                                    </w:rPr>
                                    <w:t>Date</w:t>
                                  </w:r>
                                </w:p>
                              </w:tc>
                            </w:tr>
                            <w:tr w:rsidR="00C70263" w14:paraId="4B14659C" w14:textId="77777777">
                              <w:trPr>
                                <w:trHeight w:val="551"/>
                              </w:trPr>
                              <w:tc>
                                <w:tcPr>
                                  <w:tcW w:w="1525" w:type="dxa"/>
                                  <w:tcBorders>
                                    <w:top w:val="single" w:sz="4" w:space="0" w:color="000000"/>
                                    <w:left w:val="single" w:sz="4" w:space="0" w:color="000000"/>
                                    <w:bottom w:val="single" w:sz="4" w:space="0" w:color="000000"/>
                                    <w:right w:val="single" w:sz="4" w:space="0" w:color="000000"/>
                                  </w:tcBorders>
                                </w:tcPr>
                                <w:p w14:paraId="60FA3A55" w14:textId="77777777" w:rsidR="00C70263" w:rsidRDefault="00C70263">
                                  <w:pPr>
                                    <w:pStyle w:val="TableParagraph"/>
                                    <w:kinsoku w:val="0"/>
                                    <w:overflowPunct w:val="0"/>
                                    <w:rPr>
                                      <w:spacing w:val="-2"/>
                                    </w:rPr>
                                  </w:pPr>
                                  <w:r>
                                    <w:rPr>
                                      <w:spacing w:val="-2"/>
                                    </w:rPr>
                                    <w:t>52.212-4</w:t>
                                  </w:r>
                                </w:p>
                              </w:tc>
                              <w:tc>
                                <w:tcPr>
                                  <w:tcW w:w="5130" w:type="dxa"/>
                                  <w:tcBorders>
                                    <w:top w:val="single" w:sz="4" w:space="0" w:color="000000"/>
                                    <w:left w:val="single" w:sz="4" w:space="0" w:color="000000"/>
                                    <w:bottom w:val="single" w:sz="4" w:space="0" w:color="000000"/>
                                    <w:right w:val="single" w:sz="4" w:space="0" w:color="000000"/>
                                  </w:tcBorders>
                                </w:tcPr>
                                <w:p w14:paraId="7A9CC5B6" w14:textId="77777777" w:rsidR="00C70263" w:rsidRDefault="00C70263">
                                  <w:pPr>
                                    <w:pStyle w:val="TableParagraph"/>
                                    <w:kinsoku w:val="0"/>
                                    <w:overflowPunct w:val="0"/>
                                    <w:spacing w:line="270" w:lineRule="atLeast"/>
                                    <w:ind w:left="108"/>
                                  </w:pPr>
                                  <w:r>
                                    <w:t>Contract</w:t>
                                  </w:r>
                                  <w:r>
                                    <w:rPr>
                                      <w:spacing w:val="-15"/>
                                    </w:rPr>
                                    <w:t xml:space="preserve"> </w:t>
                                  </w:r>
                                  <w:r>
                                    <w:t>Terms</w:t>
                                  </w:r>
                                  <w:r>
                                    <w:rPr>
                                      <w:spacing w:val="-15"/>
                                    </w:rPr>
                                    <w:t xml:space="preserve"> </w:t>
                                  </w:r>
                                  <w:r>
                                    <w:t>and</w:t>
                                  </w:r>
                                  <w:r>
                                    <w:rPr>
                                      <w:spacing w:val="-15"/>
                                    </w:rPr>
                                    <w:t xml:space="preserve"> </w:t>
                                  </w:r>
                                  <w:r>
                                    <w:t>Conditions—Commercial Products and Commercial Services.</w:t>
                                  </w:r>
                                </w:p>
                              </w:tc>
                              <w:tc>
                                <w:tcPr>
                                  <w:tcW w:w="2965" w:type="dxa"/>
                                  <w:tcBorders>
                                    <w:top w:val="single" w:sz="4" w:space="0" w:color="000000"/>
                                    <w:left w:val="single" w:sz="4" w:space="0" w:color="000000"/>
                                    <w:bottom w:val="single" w:sz="4" w:space="0" w:color="000000"/>
                                    <w:right w:val="single" w:sz="4" w:space="0" w:color="000000"/>
                                  </w:tcBorders>
                                </w:tcPr>
                                <w:p w14:paraId="6B59DA77" w14:textId="77777777" w:rsidR="00C70263" w:rsidRDefault="00C70263">
                                  <w:pPr>
                                    <w:pStyle w:val="TableParagraph"/>
                                    <w:kinsoku w:val="0"/>
                                    <w:overflowPunct w:val="0"/>
                                  </w:pPr>
                                  <w:r>
                                    <w:t>(APR 2026)</w:t>
                                  </w:r>
                                </w:p>
                                <w:p w14:paraId="711EF11A" w14:textId="77777777" w:rsidR="00C70263" w:rsidRDefault="00C70263">
                                  <w:pPr>
                                    <w:pStyle w:val="TableParagraph"/>
                                    <w:kinsoku w:val="0"/>
                                    <w:overflowPunct w:val="0"/>
                                    <w:spacing w:line="255" w:lineRule="exact"/>
                                  </w:pPr>
                                  <w:r>
                                    <w:t>(DEVIATION 25-21 Rev 2)</w:t>
                                  </w:r>
                                </w:p>
                              </w:tc>
                            </w:tr>
                            <w:tr w:rsidR="00C70263" w14:paraId="476F5E55" w14:textId="77777777">
                              <w:trPr>
                                <w:trHeight w:val="552"/>
                              </w:trPr>
                              <w:tc>
                                <w:tcPr>
                                  <w:tcW w:w="1525" w:type="dxa"/>
                                  <w:tcBorders>
                                    <w:top w:val="single" w:sz="4" w:space="0" w:color="000000"/>
                                    <w:left w:val="single" w:sz="4" w:space="0" w:color="000000"/>
                                    <w:bottom w:val="single" w:sz="4" w:space="0" w:color="000000"/>
                                    <w:right w:val="single" w:sz="4" w:space="0" w:color="000000"/>
                                  </w:tcBorders>
                                </w:tcPr>
                                <w:p w14:paraId="688AF28D" w14:textId="77777777" w:rsidR="00C70263" w:rsidRDefault="00C70263">
                                  <w:pPr>
                                    <w:pStyle w:val="TableParagraph"/>
                                    <w:kinsoku w:val="0"/>
                                    <w:overflowPunct w:val="0"/>
                                    <w:spacing w:line="276" w:lineRule="exact"/>
                                    <w:rPr>
                                      <w:spacing w:val="-2"/>
                                    </w:rPr>
                                  </w:pPr>
                                  <w:r>
                                    <w:rPr>
                                      <w:spacing w:val="-2"/>
                                    </w:rPr>
                                    <w:t>52.212-4</w:t>
                                  </w:r>
                                </w:p>
                              </w:tc>
                              <w:tc>
                                <w:tcPr>
                                  <w:tcW w:w="5130" w:type="dxa"/>
                                  <w:tcBorders>
                                    <w:top w:val="single" w:sz="4" w:space="0" w:color="000000"/>
                                    <w:left w:val="single" w:sz="4" w:space="0" w:color="000000"/>
                                    <w:bottom w:val="single" w:sz="4" w:space="0" w:color="000000"/>
                                    <w:right w:val="single" w:sz="4" w:space="0" w:color="000000"/>
                                  </w:tcBorders>
                                </w:tcPr>
                                <w:p w14:paraId="3588061B" w14:textId="77777777" w:rsidR="00C70263" w:rsidRDefault="00C70263">
                                  <w:pPr>
                                    <w:pStyle w:val="TableParagraph"/>
                                    <w:kinsoku w:val="0"/>
                                    <w:overflowPunct w:val="0"/>
                                    <w:spacing w:line="276" w:lineRule="exact"/>
                                    <w:ind w:left="108"/>
                                  </w:pPr>
                                  <w:r>
                                    <w:t>Contract Terms and Conditions—Commercial Products</w:t>
                                  </w:r>
                                  <w:r>
                                    <w:rPr>
                                      <w:spacing w:val="-12"/>
                                    </w:rPr>
                                    <w:t xml:space="preserve"> </w:t>
                                  </w:r>
                                  <w:r>
                                    <w:t>and</w:t>
                                  </w:r>
                                  <w:r>
                                    <w:rPr>
                                      <w:spacing w:val="-11"/>
                                    </w:rPr>
                                    <w:t xml:space="preserve"> </w:t>
                                  </w:r>
                                  <w:r>
                                    <w:t>Commercial</w:t>
                                  </w:r>
                                  <w:r>
                                    <w:rPr>
                                      <w:spacing w:val="-11"/>
                                    </w:rPr>
                                    <w:t xml:space="preserve"> </w:t>
                                  </w:r>
                                  <w:r>
                                    <w:t>Services.</w:t>
                                  </w:r>
                                  <w:r>
                                    <w:rPr>
                                      <w:spacing w:val="-13"/>
                                    </w:rPr>
                                    <w:t xml:space="preserve"> </w:t>
                                  </w:r>
                                  <w:r>
                                    <w:t>Alternate</w:t>
                                  </w:r>
                                  <w:r>
                                    <w:rPr>
                                      <w:spacing w:val="-12"/>
                                    </w:rPr>
                                    <w:t xml:space="preserve"> </w:t>
                                  </w:r>
                                  <w:r>
                                    <w:t>I</w:t>
                                  </w:r>
                                </w:p>
                              </w:tc>
                              <w:tc>
                                <w:tcPr>
                                  <w:tcW w:w="2965" w:type="dxa"/>
                                  <w:tcBorders>
                                    <w:top w:val="single" w:sz="4" w:space="0" w:color="000000"/>
                                    <w:left w:val="single" w:sz="4" w:space="0" w:color="000000"/>
                                    <w:bottom w:val="single" w:sz="4" w:space="0" w:color="000000"/>
                                    <w:right w:val="single" w:sz="4" w:space="0" w:color="000000"/>
                                  </w:tcBorders>
                                </w:tcPr>
                                <w:p w14:paraId="3E5F0F74" w14:textId="77777777" w:rsidR="00C70263" w:rsidRDefault="00C70263">
                                  <w:pPr>
                                    <w:pStyle w:val="TableParagraph"/>
                                    <w:kinsoku w:val="0"/>
                                    <w:overflowPunct w:val="0"/>
                                    <w:spacing w:line="276" w:lineRule="exact"/>
                                    <w:ind w:left="109"/>
                                  </w:pPr>
                                  <w:r>
                                    <w:t>(APR 2026)</w:t>
                                  </w:r>
                                </w:p>
                                <w:p w14:paraId="5FE0A038" w14:textId="77777777" w:rsidR="00C70263" w:rsidRDefault="00C70263">
                                  <w:pPr>
                                    <w:pStyle w:val="TableParagraph"/>
                                    <w:kinsoku w:val="0"/>
                                    <w:overflowPunct w:val="0"/>
                                    <w:spacing w:line="257" w:lineRule="exact"/>
                                    <w:ind w:left="109"/>
                                  </w:pPr>
                                  <w:r>
                                    <w:t>(DEVIATION 25-21 Rev 2)</w:t>
                                  </w:r>
                                </w:p>
                              </w:tc>
                            </w:tr>
                          </w:tbl>
                          <w:p w14:paraId="1682C27E" w14:textId="77777777" w:rsidR="00C70263" w:rsidRDefault="00C70263" w:rsidP="00C70263">
                            <w:pPr>
                              <w:pStyle w:val="BodyText"/>
                              <w:kinsoku w:val="0"/>
                              <w:overflowPunct w:val="0"/>
                            </w:pPr>
                          </w:p>
                        </w:txbxContent>
                      </wps:txbx>
                      <wps:bodyPr rot="0" vert="horz" wrap="square" lIns="0" tIns="0" rIns="0" bIns="0" anchor="t" anchorCtr="0" upright="1">
                        <a:noAutofit/>
                      </wps:bodyPr>
                    </wps:wsp>
                  </a:graphicData>
                </a:graphic>
              </wp:inline>
            </w:drawing>
          </mc:Choice>
          <mc:Fallback>
            <w:pict>
              <v:shapetype w14:anchorId="00FE42A7" id="_x0000_t202" coordsize="21600,21600" o:spt="202" path="m,l,21600r21600,l21600,xe">
                <v:stroke joinstyle="miter"/>
                <v:path gradientshapeok="t" o:connecttype="rect"/>
              </v:shapetype>
              <v:shape id="Text Box 1" o:spid="_x0000_s1026" type="#_x0000_t202" style="width:487.5pt;height: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" filled="f" stroked="f">
                <v:textbox inset="0,0,0,0">
                  <w:txbxContent>
                    <w:tbl>
                      <w:tblPr>
                        <w:tblW w:w="0" w:type="auto"/>
                        <w:tblInd w:w="55" w:type="dxa"/>
                        <w:tblLayout w:type="fixed"/>
                        <w:tblCellMar>
                          <w:left w:w="0" w:type="dxa"/>
                          <w:right w:w="0" w:type="dxa"/>
                        </w:tblCellMar>
                        <w:tblLook w:val="0000" w:firstRow="0" w:lastRow="0" w:firstColumn="0" w:lastColumn="0" w:noHBand="0" w:noVBand="0"/>
                      </w:tblPr>
                      <w:tblGrid>
                        <w:gridCol w:w="1525"/>
                        <w:gridCol w:w="5130"/>
                        <w:gridCol w:w="2965"/>
                      </w:tblGrid>
                      <w:tr w:rsidR="00C70263" w14:paraId="227AED9C" w14:textId="77777777">
                        <w:trPr>
                          <w:trHeight w:val="552"/>
                        </w:trPr>
                        <w:tc>
                          <w:tcPr>
                            <w:tcW w:w="1525" w:type="dxa"/>
                            <w:tcBorders>
                              <w:top w:val="single" w:sz="4" w:space="0" w:color="000000"/>
                              <w:left w:val="single" w:sz="4" w:space="0" w:color="000000"/>
                              <w:bottom w:val="single" w:sz="4" w:space="0" w:color="000000"/>
                              <w:right w:val="single" w:sz="4" w:space="0" w:color="000000"/>
                            </w:tcBorders>
                            <w:shd w:val="clear" w:color="auto" w:fill="DDD9C3"/>
                          </w:tcPr>
                          <w:p w14:paraId="4C3D9272" w14:textId="77777777" w:rsidR="00C70263" w:rsidRDefault="00C70263">
                            <w:pPr>
                              <w:pStyle w:val="TableParagraph"/>
                              <w:kinsoku w:val="0"/>
                              <w:overflowPunct w:val="0"/>
                              <w:spacing w:before="1"/>
                              <w:rPr>
                                <w:b/>
                                <w:bCs/>
                                <w:spacing w:val="-4"/>
                              </w:rPr>
                            </w:pPr>
                            <w:r>
                              <w:rPr>
                                <w:b/>
                                <w:bCs/>
                                <w:spacing w:val="-4"/>
                              </w:rPr>
                              <w:t>RFO</w:t>
                            </w:r>
                          </w:p>
                          <w:p w14:paraId="7127ED13" w14:textId="77777777" w:rsidR="00C70263" w:rsidRDefault="00C70263">
                            <w:pPr>
                              <w:pStyle w:val="TableParagraph"/>
                              <w:kinsoku w:val="0"/>
                              <w:overflowPunct w:val="0"/>
                              <w:spacing w:line="255" w:lineRule="exact"/>
                              <w:rPr>
                                <w:b/>
                                <w:bCs/>
                              </w:rPr>
                            </w:pPr>
                            <w:r>
                              <w:rPr>
                                <w:b/>
                                <w:bCs/>
                              </w:rPr>
                              <w:t>FAR Clause</w:t>
                            </w:r>
                          </w:p>
                        </w:tc>
                        <w:tc>
                          <w:tcPr>
                            <w:tcW w:w="5130" w:type="dxa"/>
                            <w:tcBorders>
                              <w:top w:val="single" w:sz="4" w:space="0" w:color="000000"/>
                              <w:left w:val="single" w:sz="4" w:space="0" w:color="000000"/>
                              <w:bottom w:val="single" w:sz="4" w:space="0" w:color="000000"/>
                              <w:right w:val="single" w:sz="4" w:space="0" w:color="000000"/>
                            </w:tcBorders>
                            <w:shd w:val="clear" w:color="auto" w:fill="DDD9C3"/>
                          </w:tcPr>
                          <w:p w14:paraId="23BEE957" w14:textId="77777777" w:rsidR="00C70263" w:rsidRDefault="00C70263">
                            <w:pPr>
                              <w:pStyle w:val="TableParagraph"/>
                              <w:kinsoku w:val="0"/>
                              <w:overflowPunct w:val="0"/>
                              <w:spacing w:before="1"/>
                              <w:ind w:left="108"/>
                              <w:rPr>
                                <w:b/>
                                <w:bCs/>
                                <w:spacing w:val="-2"/>
                              </w:rPr>
                            </w:pPr>
                            <w:r>
                              <w:rPr>
                                <w:b/>
                                <w:bCs/>
                                <w:spacing w:val="-2"/>
                              </w:rPr>
                              <w:t>Title</w:t>
                            </w:r>
                          </w:p>
                        </w:tc>
                        <w:tc>
                          <w:tcPr>
                            <w:tcW w:w="2965" w:type="dxa"/>
                            <w:tcBorders>
                              <w:top w:val="single" w:sz="4" w:space="0" w:color="000000"/>
                              <w:left w:val="single" w:sz="4" w:space="0" w:color="000000"/>
                              <w:bottom w:val="single" w:sz="4" w:space="0" w:color="000000"/>
                              <w:right w:val="single" w:sz="4" w:space="0" w:color="000000"/>
                            </w:tcBorders>
                            <w:shd w:val="clear" w:color="auto" w:fill="DDD9C3"/>
                          </w:tcPr>
                          <w:p w14:paraId="6E0A76C2" w14:textId="77777777" w:rsidR="00C70263" w:rsidRDefault="00C70263">
                            <w:pPr>
                              <w:pStyle w:val="TableParagraph"/>
                              <w:kinsoku w:val="0"/>
                              <w:overflowPunct w:val="0"/>
                              <w:spacing w:before="1"/>
                              <w:rPr>
                                <w:b/>
                                <w:bCs/>
                                <w:spacing w:val="-4"/>
                              </w:rPr>
                            </w:pPr>
                            <w:r>
                              <w:rPr>
                                <w:b/>
                                <w:bCs/>
                                <w:spacing w:val="-4"/>
                              </w:rPr>
                              <w:t>Date</w:t>
                            </w:r>
                          </w:p>
                        </w:tc>
                      </w:tr>
                      <w:tr w:rsidR="00C70263" w14:paraId="4B14659C" w14:textId="77777777">
                        <w:trPr>
                          <w:trHeight w:val="551"/>
                        </w:trPr>
                        <w:tc>
                          <w:tcPr>
                            <w:tcW w:w="1525" w:type="dxa"/>
                            <w:tcBorders>
                              <w:top w:val="single" w:sz="4" w:space="0" w:color="000000"/>
                              <w:left w:val="single" w:sz="4" w:space="0" w:color="000000"/>
                              <w:bottom w:val="single" w:sz="4" w:space="0" w:color="000000"/>
                              <w:right w:val="single" w:sz="4" w:space="0" w:color="000000"/>
                            </w:tcBorders>
                          </w:tcPr>
                          <w:p w14:paraId="60FA3A55" w14:textId="77777777" w:rsidR="00C70263" w:rsidRDefault="00C70263">
                            <w:pPr>
                              <w:pStyle w:val="TableParagraph"/>
                              <w:kinsoku w:val="0"/>
                              <w:overflowPunct w:val="0"/>
                              <w:rPr>
                                <w:spacing w:val="-2"/>
                              </w:rPr>
                            </w:pPr>
                            <w:r>
                              <w:rPr>
                                <w:spacing w:val="-2"/>
                              </w:rPr>
                              <w:t>52.212-4</w:t>
                            </w:r>
                          </w:p>
                        </w:tc>
                        <w:tc>
                          <w:tcPr>
                            <w:tcW w:w="5130" w:type="dxa"/>
                            <w:tcBorders>
                              <w:top w:val="single" w:sz="4" w:space="0" w:color="000000"/>
                              <w:left w:val="single" w:sz="4" w:space="0" w:color="000000"/>
                              <w:bottom w:val="single" w:sz="4" w:space="0" w:color="000000"/>
                              <w:right w:val="single" w:sz="4" w:space="0" w:color="000000"/>
                            </w:tcBorders>
                          </w:tcPr>
                          <w:p w14:paraId="7A9CC5B6" w14:textId="77777777" w:rsidR="00C70263" w:rsidRDefault="00C70263">
                            <w:pPr>
                              <w:pStyle w:val="TableParagraph"/>
                              <w:kinsoku w:val="0"/>
                              <w:overflowPunct w:val="0"/>
                              <w:spacing w:line="270" w:lineRule="atLeast"/>
                              <w:ind w:left="108"/>
                            </w:pPr>
                            <w:r>
                              <w:t>Contract</w:t>
                            </w:r>
                            <w:r>
                              <w:rPr>
                                <w:spacing w:val="-15"/>
                              </w:rPr>
                              <w:t xml:space="preserve"> </w:t>
                            </w:r>
                            <w:r>
                              <w:t>Terms</w:t>
                            </w:r>
                            <w:r>
                              <w:rPr>
                                <w:spacing w:val="-15"/>
                              </w:rPr>
                              <w:t xml:space="preserve"> </w:t>
                            </w:r>
                            <w:r>
                              <w:t>and</w:t>
                            </w:r>
                            <w:r>
                              <w:rPr>
                                <w:spacing w:val="-15"/>
                              </w:rPr>
                              <w:t xml:space="preserve"> </w:t>
                            </w:r>
                            <w:r>
                              <w:t>Conditions—Commercial Products and Commercial Services.</w:t>
                            </w:r>
                          </w:p>
                        </w:tc>
                        <w:tc>
                          <w:tcPr>
                            <w:tcW w:w="2965" w:type="dxa"/>
                            <w:tcBorders>
                              <w:top w:val="single" w:sz="4" w:space="0" w:color="000000"/>
                              <w:left w:val="single" w:sz="4" w:space="0" w:color="000000"/>
                              <w:bottom w:val="single" w:sz="4" w:space="0" w:color="000000"/>
                              <w:right w:val="single" w:sz="4" w:space="0" w:color="000000"/>
                            </w:tcBorders>
                          </w:tcPr>
                          <w:p w14:paraId="6B59DA77" w14:textId="77777777" w:rsidR="00C70263" w:rsidRDefault="00C70263">
                            <w:pPr>
                              <w:pStyle w:val="TableParagraph"/>
                              <w:kinsoku w:val="0"/>
                              <w:overflowPunct w:val="0"/>
                            </w:pPr>
                            <w:r>
                              <w:t>(APR 2026)</w:t>
                            </w:r>
                          </w:p>
                          <w:p w14:paraId="711EF11A" w14:textId="77777777" w:rsidR="00C70263" w:rsidRDefault="00C70263">
                            <w:pPr>
                              <w:pStyle w:val="TableParagraph"/>
                              <w:kinsoku w:val="0"/>
                              <w:overflowPunct w:val="0"/>
                              <w:spacing w:line="255" w:lineRule="exact"/>
                            </w:pPr>
                            <w:r>
                              <w:t>(DEVIATION 25-21 Rev 2)</w:t>
                            </w:r>
                          </w:p>
                        </w:tc>
                      </w:tr>
                      <w:tr w:rsidR="00C70263" w14:paraId="476F5E55" w14:textId="77777777">
                        <w:trPr>
                          <w:trHeight w:val="552"/>
                        </w:trPr>
                        <w:tc>
                          <w:tcPr>
                            <w:tcW w:w="1525" w:type="dxa"/>
                            <w:tcBorders>
                              <w:top w:val="single" w:sz="4" w:space="0" w:color="000000"/>
                              <w:left w:val="single" w:sz="4" w:space="0" w:color="000000"/>
                              <w:bottom w:val="single" w:sz="4" w:space="0" w:color="000000"/>
                              <w:right w:val="single" w:sz="4" w:space="0" w:color="000000"/>
                            </w:tcBorders>
                          </w:tcPr>
                          <w:p w14:paraId="688AF28D" w14:textId="77777777" w:rsidR="00C70263" w:rsidRDefault="00C70263">
                            <w:pPr>
                              <w:pStyle w:val="TableParagraph"/>
                              <w:kinsoku w:val="0"/>
                              <w:overflowPunct w:val="0"/>
                              <w:spacing w:line="276" w:lineRule="exact"/>
                              <w:rPr>
                                <w:spacing w:val="-2"/>
                              </w:rPr>
                            </w:pPr>
                            <w:r>
                              <w:rPr>
                                <w:spacing w:val="-2"/>
                              </w:rPr>
                              <w:t>52.212-4</w:t>
                            </w:r>
                          </w:p>
                        </w:tc>
                        <w:tc>
                          <w:tcPr>
                            <w:tcW w:w="5130" w:type="dxa"/>
                            <w:tcBorders>
                              <w:top w:val="single" w:sz="4" w:space="0" w:color="000000"/>
                              <w:left w:val="single" w:sz="4" w:space="0" w:color="000000"/>
                              <w:bottom w:val="single" w:sz="4" w:space="0" w:color="000000"/>
                              <w:right w:val="single" w:sz="4" w:space="0" w:color="000000"/>
                            </w:tcBorders>
                          </w:tcPr>
                          <w:p w14:paraId="3588061B" w14:textId="77777777" w:rsidR="00C70263" w:rsidRDefault="00C70263">
                            <w:pPr>
                              <w:pStyle w:val="TableParagraph"/>
                              <w:kinsoku w:val="0"/>
                              <w:overflowPunct w:val="0"/>
                              <w:spacing w:line="276" w:lineRule="exact"/>
                              <w:ind w:left="108"/>
                            </w:pPr>
                            <w:r>
                              <w:t>Contract Terms and Conditions—Commercial Products</w:t>
                            </w:r>
                            <w:r>
                              <w:rPr>
                                <w:spacing w:val="-12"/>
                              </w:rPr>
                              <w:t xml:space="preserve"> </w:t>
                            </w:r>
                            <w:r>
                              <w:t>and</w:t>
                            </w:r>
                            <w:r>
                              <w:rPr>
                                <w:spacing w:val="-11"/>
                              </w:rPr>
                              <w:t xml:space="preserve"> </w:t>
                            </w:r>
                            <w:r>
                              <w:t>Commercial</w:t>
                            </w:r>
                            <w:r>
                              <w:rPr>
                                <w:spacing w:val="-11"/>
                              </w:rPr>
                              <w:t xml:space="preserve"> </w:t>
                            </w:r>
                            <w:r>
                              <w:t>Services.</w:t>
                            </w:r>
                            <w:r>
                              <w:rPr>
                                <w:spacing w:val="-13"/>
                              </w:rPr>
                              <w:t xml:space="preserve"> </w:t>
                            </w:r>
                            <w:r>
                              <w:t>Alternate</w:t>
                            </w:r>
                            <w:r>
                              <w:rPr>
                                <w:spacing w:val="-12"/>
                              </w:rPr>
                              <w:t xml:space="preserve"> </w:t>
                            </w:r>
                            <w:r>
                              <w:t>I</w:t>
                            </w:r>
                          </w:p>
                        </w:tc>
                        <w:tc>
                          <w:tcPr>
                            <w:tcW w:w="2965" w:type="dxa"/>
                            <w:tcBorders>
                              <w:top w:val="single" w:sz="4" w:space="0" w:color="000000"/>
                              <w:left w:val="single" w:sz="4" w:space="0" w:color="000000"/>
                              <w:bottom w:val="single" w:sz="4" w:space="0" w:color="000000"/>
                              <w:right w:val="single" w:sz="4" w:space="0" w:color="000000"/>
                            </w:tcBorders>
                          </w:tcPr>
                          <w:p w14:paraId="3E5F0F74" w14:textId="77777777" w:rsidR="00C70263" w:rsidRDefault="00C70263">
                            <w:pPr>
                              <w:pStyle w:val="TableParagraph"/>
                              <w:kinsoku w:val="0"/>
                              <w:overflowPunct w:val="0"/>
                              <w:spacing w:line="276" w:lineRule="exact"/>
                              <w:ind w:left="109"/>
                            </w:pPr>
                            <w:r>
                              <w:t>(APR 2026)</w:t>
                            </w:r>
                          </w:p>
                          <w:p w14:paraId="5FE0A038" w14:textId="77777777" w:rsidR="00C70263" w:rsidRDefault="00C70263">
                            <w:pPr>
                              <w:pStyle w:val="TableParagraph"/>
                              <w:kinsoku w:val="0"/>
                              <w:overflowPunct w:val="0"/>
                              <w:spacing w:line="257" w:lineRule="exact"/>
                              <w:ind w:left="109"/>
                            </w:pPr>
                            <w:r>
                              <w:t>(DEVIATION 25-21 Rev 2)</w:t>
                            </w:r>
                          </w:p>
                        </w:tc>
                      </w:tr>
                    </w:tbl>
                    <w:p w14:paraId="1682C27E" w14:textId="77777777" w:rsidR="00C70263" w:rsidRDefault="00C70263" w:rsidP="00C70263">
                      <w:pPr>
                        <w:pStyle w:val="BodyText"/>
                        <w:kinsoku w:val="0"/>
                        <w:overflowPunct w:val="0"/>
                      </w:pPr>
                    </w:p>
                  </w:txbxContent>
                </v:textbox>
                <w10:anchorlock/>
              </v:shape>
            </w:pict>
          </mc:Fallback>
        </mc:AlternateContent>
      </w:r>
    </w:p>
    <w:p w14:paraId="1550A545" w14:textId="77777777" w:rsidR="00C70263" w:rsidRDefault="00C70263" w:rsidP="0078728C">
      <w:pPr>
        <w:widowControl/>
        <w:kinsoku w:val="0"/>
        <w:overflowPunct w:val="0"/>
        <w:adjustRightInd w:val="0"/>
        <w:ind w:left="475" w:right="414"/>
        <w:rPr>
          <w:rFonts w:eastAsiaTheme="minorHAnsi"/>
          <w:sz w:val="24"/>
          <w:szCs w:val="24"/>
        </w:rPr>
      </w:pPr>
    </w:p>
    <w:p w14:paraId="48C2C21B" w14:textId="61E47B07" w:rsidR="00C70263" w:rsidRDefault="00C70263" w:rsidP="0078728C">
      <w:pPr>
        <w:widowControl/>
        <w:kinsoku w:val="0"/>
        <w:overflowPunct w:val="0"/>
        <w:adjustRightInd w:val="0"/>
        <w:ind w:left="475" w:right="414"/>
        <w:rPr>
          <w:rFonts w:eastAsiaTheme="minorHAnsi"/>
          <w:color w:val="0000FF"/>
          <w:sz w:val="24"/>
          <w:szCs w:val="24"/>
        </w:rPr>
      </w:pPr>
      <w:r w:rsidRPr="00C70263">
        <w:rPr>
          <w:rFonts w:eastAsiaTheme="minorHAnsi"/>
          <w:sz w:val="24"/>
          <w:szCs w:val="24"/>
        </w:rPr>
        <w:t>This contract incorporates one or more clauses by</w:t>
      </w:r>
      <w:r w:rsidRPr="00C70263">
        <w:rPr>
          <w:rFonts w:eastAsiaTheme="minorHAnsi"/>
          <w:spacing w:val="-1"/>
          <w:sz w:val="24"/>
          <w:szCs w:val="24"/>
        </w:rPr>
        <w:t xml:space="preserve"> </w:t>
      </w:r>
      <w:r w:rsidRPr="00C70263">
        <w:rPr>
          <w:rFonts w:eastAsiaTheme="minorHAnsi"/>
          <w:sz w:val="24"/>
          <w:szCs w:val="24"/>
        </w:rPr>
        <w:t>reference, with the same force and effect as if they were</w:t>
      </w:r>
      <w:r w:rsidRPr="00C70263">
        <w:rPr>
          <w:rFonts w:eastAsiaTheme="minorHAnsi"/>
          <w:spacing w:val="-2"/>
          <w:sz w:val="24"/>
          <w:szCs w:val="24"/>
        </w:rPr>
        <w:t xml:space="preserve"> </w:t>
      </w:r>
      <w:r w:rsidRPr="00C70263">
        <w:rPr>
          <w:rFonts w:eastAsiaTheme="minorHAnsi"/>
          <w:sz w:val="24"/>
          <w:szCs w:val="24"/>
        </w:rPr>
        <w:t>given</w:t>
      </w:r>
      <w:r w:rsidRPr="00C70263">
        <w:rPr>
          <w:rFonts w:eastAsiaTheme="minorHAnsi"/>
          <w:spacing w:val="-3"/>
          <w:sz w:val="24"/>
          <w:szCs w:val="24"/>
        </w:rPr>
        <w:t xml:space="preserve"> </w:t>
      </w:r>
      <w:r w:rsidRPr="00C70263">
        <w:rPr>
          <w:rFonts w:eastAsiaTheme="minorHAnsi"/>
          <w:sz w:val="24"/>
          <w:szCs w:val="24"/>
        </w:rPr>
        <w:t>in</w:t>
      </w:r>
      <w:r w:rsidRPr="00C70263">
        <w:rPr>
          <w:rFonts w:eastAsiaTheme="minorHAnsi"/>
          <w:spacing w:val="-2"/>
          <w:sz w:val="24"/>
          <w:szCs w:val="24"/>
        </w:rPr>
        <w:t xml:space="preserve"> </w:t>
      </w:r>
      <w:r w:rsidRPr="00C70263">
        <w:rPr>
          <w:rFonts w:eastAsiaTheme="minorHAnsi"/>
          <w:sz w:val="24"/>
          <w:szCs w:val="24"/>
        </w:rPr>
        <w:t>full</w:t>
      </w:r>
      <w:r w:rsidRPr="00C70263">
        <w:rPr>
          <w:rFonts w:eastAsiaTheme="minorHAnsi"/>
          <w:spacing w:val="-3"/>
          <w:sz w:val="24"/>
          <w:szCs w:val="24"/>
        </w:rPr>
        <w:t xml:space="preserve"> </w:t>
      </w:r>
      <w:r w:rsidRPr="00C70263">
        <w:rPr>
          <w:rFonts w:eastAsiaTheme="minorHAnsi"/>
          <w:sz w:val="24"/>
          <w:szCs w:val="24"/>
        </w:rPr>
        <w:t>text.</w:t>
      </w:r>
      <w:r w:rsidRPr="00C70263">
        <w:rPr>
          <w:rFonts w:eastAsiaTheme="minorHAnsi"/>
          <w:spacing w:val="-2"/>
          <w:sz w:val="24"/>
          <w:szCs w:val="24"/>
        </w:rPr>
        <w:t xml:space="preserve"> </w:t>
      </w:r>
      <w:r w:rsidRPr="00C70263">
        <w:rPr>
          <w:rFonts w:eastAsiaTheme="minorHAnsi"/>
          <w:sz w:val="24"/>
          <w:szCs w:val="24"/>
        </w:rPr>
        <w:t>Upon</w:t>
      </w:r>
      <w:r w:rsidRPr="00C70263">
        <w:rPr>
          <w:rFonts w:eastAsiaTheme="minorHAnsi"/>
          <w:spacing w:val="-2"/>
          <w:sz w:val="24"/>
          <w:szCs w:val="24"/>
        </w:rPr>
        <w:t xml:space="preserve"> </w:t>
      </w:r>
      <w:r w:rsidRPr="00C70263">
        <w:rPr>
          <w:rFonts w:eastAsiaTheme="minorHAnsi"/>
          <w:sz w:val="24"/>
          <w:szCs w:val="24"/>
        </w:rPr>
        <w:t>request,</w:t>
      </w:r>
      <w:r w:rsidRPr="00C70263">
        <w:rPr>
          <w:rFonts w:eastAsiaTheme="minorHAnsi"/>
          <w:spacing w:val="-4"/>
          <w:sz w:val="24"/>
          <w:szCs w:val="24"/>
        </w:rPr>
        <w:t xml:space="preserve"> </w:t>
      </w:r>
      <w:r w:rsidRPr="00C70263">
        <w:rPr>
          <w:rFonts w:eastAsiaTheme="minorHAnsi"/>
          <w:sz w:val="24"/>
          <w:szCs w:val="24"/>
        </w:rPr>
        <w:t>the</w:t>
      </w:r>
      <w:r w:rsidRPr="00C70263">
        <w:rPr>
          <w:rFonts w:eastAsiaTheme="minorHAnsi"/>
          <w:spacing w:val="-2"/>
          <w:sz w:val="24"/>
          <w:szCs w:val="24"/>
        </w:rPr>
        <w:t xml:space="preserve"> </w:t>
      </w:r>
      <w:r w:rsidRPr="00C70263">
        <w:rPr>
          <w:rFonts w:eastAsiaTheme="minorHAnsi"/>
          <w:sz w:val="24"/>
          <w:szCs w:val="24"/>
        </w:rPr>
        <w:t>Contracting</w:t>
      </w:r>
      <w:r w:rsidRPr="00C70263">
        <w:rPr>
          <w:rFonts w:eastAsiaTheme="minorHAnsi"/>
          <w:spacing w:val="-2"/>
          <w:sz w:val="24"/>
          <w:szCs w:val="24"/>
        </w:rPr>
        <w:t xml:space="preserve"> </w:t>
      </w:r>
      <w:r w:rsidRPr="00C70263">
        <w:rPr>
          <w:rFonts w:eastAsiaTheme="minorHAnsi"/>
          <w:sz w:val="24"/>
          <w:szCs w:val="24"/>
        </w:rPr>
        <w:t>Officer</w:t>
      </w:r>
      <w:r w:rsidRPr="00C70263">
        <w:rPr>
          <w:rFonts w:eastAsiaTheme="minorHAnsi"/>
          <w:spacing w:val="-3"/>
          <w:sz w:val="24"/>
          <w:szCs w:val="24"/>
        </w:rPr>
        <w:t xml:space="preserve"> </w:t>
      </w:r>
      <w:r w:rsidRPr="00C70263">
        <w:rPr>
          <w:rFonts w:eastAsiaTheme="minorHAnsi"/>
          <w:sz w:val="24"/>
          <w:szCs w:val="24"/>
        </w:rPr>
        <w:t>will</w:t>
      </w:r>
      <w:r w:rsidRPr="00C70263">
        <w:rPr>
          <w:rFonts w:eastAsiaTheme="minorHAnsi"/>
          <w:spacing w:val="-1"/>
          <w:sz w:val="24"/>
          <w:szCs w:val="24"/>
        </w:rPr>
        <w:t xml:space="preserve"> </w:t>
      </w:r>
      <w:r w:rsidRPr="00C70263">
        <w:rPr>
          <w:rFonts w:eastAsiaTheme="minorHAnsi"/>
          <w:sz w:val="24"/>
          <w:szCs w:val="24"/>
        </w:rPr>
        <w:t>make</w:t>
      </w:r>
      <w:r w:rsidRPr="00C70263">
        <w:rPr>
          <w:rFonts w:eastAsiaTheme="minorHAnsi"/>
          <w:spacing w:val="-2"/>
          <w:sz w:val="24"/>
          <w:szCs w:val="24"/>
        </w:rPr>
        <w:t xml:space="preserve"> </w:t>
      </w:r>
      <w:r w:rsidRPr="00C70263">
        <w:rPr>
          <w:rFonts w:eastAsiaTheme="minorHAnsi"/>
          <w:sz w:val="24"/>
          <w:szCs w:val="24"/>
        </w:rPr>
        <w:t>their</w:t>
      </w:r>
      <w:r w:rsidRPr="00C70263">
        <w:rPr>
          <w:rFonts w:eastAsiaTheme="minorHAnsi"/>
          <w:spacing w:val="-1"/>
          <w:sz w:val="24"/>
          <w:szCs w:val="24"/>
        </w:rPr>
        <w:t xml:space="preserve"> </w:t>
      </w:r>
      <w:r w:rsidRPr="00C70263">
        <w:rPr>
          <w:rFonts w:eastAsiaTheme="minorHAnsi"/>
          <w:sz w:val="24"/>
          <w:szCs w:val="24"/>
        </w:rPr>
        <w:t>full</w:t>
      </w:r>
      <w:r w:rsidRPr="00C70263">
        <w:rPr>
          <w:rFonts w:eastAsiaTheme="minorHAnsi"/>
          <w:spacing w:val="-4"/>
          <w:sz w:val="24"/>
          <w:szCs w:val="24"/>
        </w:rPr>
        <w:t xml:space="preserve"> </w:t>
      </w:r>
      <w:r w:rsidRPr="00C70263">
        <w:rPr>
          <w:rFonts w:eastAsiaTheme="minorHAnsi"/>
          <w:sz w:val="24"/>
          <w:szCs w:val="24"/>
        </w:rPr>
        <w:t>text available.</w:t>
      </w:r>
      <w:r w:rsidRPr="00C70263">
        <w:rPr>
          <w:rFonts w:eastAsiaTheme="minorHAnsi"/>
          <w:spacing w:val="-2"/>
          <w:sz w:val="24"/>
          <w:szCs w:val="24"/>
        </w:rPr>
        <w:t xml:space="preserve"> </w:t>
      </w:r>
      <w:r w:rsidRPr="00C70263">
        <w:rPr>
          <w:rFonts w:eastAsiaTheme="minorHAnsi"/>
          <w:sz w:val="24"/>
          <w:szCs w:val="24"/>
        </w:rPr>
        <w:t>Also,</w:t>
      </w:r>
      <w:r w:rsidRPr="00C70263">
        <w:rPr>
          <w:rFonts w:eastAsiaTheme="minorHAnsi"/>
          <w:spacing w:val="-2"/>
          <w:sz w:val="24"/>
          <w:szCs w:val="24"/>
        </w:rPr>
        <w:t xml:space="preserve"> </w:t>
      </w:r>
      <w:r w:rsidRPr="00C70263">
        <w:rPr>
          <w:rFonts w:eastAsiaTheme="minorHAnsi"/>
          <w:sz w:val="24"/>
          <w:szCs w:val="24"/>
        </w:rPr>
        <w:t>the full text of a clause may be accessed</w:t>
      </w:r>
      <w:r w:rsidRPr="00C70263">
        <w:rPr>
          <w:rFonts w:eastAsiaTheme="minorHAnsi"/>
          <w:spacing w:val="-1"/>
          <w:sz w:val="24"/>
          <w:szCs w:val="24"/>
        </w:rPr>
        <w:t xml:space="preserve"> </w:t>
      </w:r>
      <w:r w:rsidRPr="00C70263">
        <w:rPr>
          <w:rFonts w:eastAsiaTheme="minorHAnsi"/>
          <w:sz w:val="24"/>
          <w:szCs w:val="24"/>
        </w:rPr>
        <w:t xml:space="preserve">electronically at </w:t>
      </w:r>
      <w:hyperlink r:id="rId27" w:history="1">
        <w:r w:rsidRPr="00C70263">
          <w:rPr>
            <w:rFonts w:eastAsiaTheme="minorHAnsi"/>
            <w:color w:val="0000FF"/>
            <w:sz w:val="24"/>
            <w:szCs w:val="24"/>
            <w:u w:val="single"/>
          </w:rPr>
          <w:t xml:space="preserve">FAR Overhaul - FAR </w:t>
        </w:r>
      </w:hyperlink>
      <w:r w:rsidRPr="00C70263">
        <w:rPr>
          <w:rFonts w:eastAsiaTheme="minorHAnsi"/>
          <w:color w:val="0000FF"/>
          <w:sz w:val="24"/>
          <w:szCs w:val="24"/>
        </w:rPr>
        <w:t xml:space="preserve"> </w:t>
      </w:r>
      <w:hyperlink r:id="rId28" w:history="1">
        <w:r w:rsidRPr="00C70263">
          <w:rPr>
            <w:rFonts w:eastAsiaTheme="minorHAnsi"/>
            <w:color w:val="0000FF"/>
            <w:sz w:val="24"/>
            <w:szCs w:val="24"/>
            <w:u w:val="single"/>
          </w:rPr>
          <w:t>Part Deviation Guidance | Acquisition.GOV</w:t>
        </w:r>
      </w:hyperlink>
      <w:hyperlink r:id="rId29" w:history="1">
        <w:r w:rsidRPr="00C70263">
          <w:rPr>
            <w:rFonts w:eastAsiaTheme="minorHAnsi"/>
            <w:color w:val="000000"/>
            <w:sz w:val="24"/>
            <w:szCs w:val="24"/>
          </w:rPr>
          <w:t>.</w:t>
        </w:r>
      </w:hyperlink>
    </w:p>
    <w:p w14:paraId="7DAB0BEE" w14:textId="77777777" w:rsidR="00C70263" w:rsidRPr="00C70263" w:rsidRDefault="00C70263" w:rsidP="0078728C">
      <w:pPr>
        <w:widowControl/>
        <w:kinsoku w:val="0"/>
        <w:overflowPunct w:val="0"/>
        <w:adjustRightInd w:val="0"/>
        <w:ind w:left="475" w:right="414"/>
        <w:rPr>
          <w:rFonts w:eastAsiaTheme="minorHAnsi"/>
          <w:color w:val="000000"/>
          <w:sz w:val="24"/>
          <w:szCs w:val="24"/>
        </w:rPr>
      </w:pPr>
    </w:p>
    <w:p w14:paraId="729D73BA" w14:textId="1BE0FF92" w:rsidR="00C70263" w:rsidRPr="00C70263" w:rsidRDefault="0078728C" w:rsidP="0078728C">
      <w:pPr>
        <w:widowControl/>
        <w:kinsoku w:val="0"/>
        <w:overflowPunct w:val="0"/>
        <w:adjustRightInd w:val="0"/>
        <w:spacing w:before="69"/>
        <w:ind w:left="475"/>
        <w:outlineLvl w:val="0"/>
        <w:rPr>
          <w:rFonts w:eastAsiaTheme="minorHAnsi"/>
          <w:b/>
          <w:bCs/>
          <w:sz w:val="24"/>
          <w:szCs w:val="24"/>
        </w:rPr>
      </w:pPr>
      <w:bookmarkStart w:id="6" w:name="E.2_Acceptance"/>
      <w:bookmarkStart w:id="7" w:name="52.212-4"/>
      <w:bookmarkEnd w:id="6"/>
      <w:bookmarkEnd w:id="7"/>
      <w:r>
        <w:rPr>
          <w:rFonts w:eastAsiaTheme="minorHAnsi"/>
          <w:b/>
          <w:bCs/>
          <w:sz w:val="24"/>
          <w:szCs w:val="24"/>
        </w:rPr>
        <w:t xml:space="preserve">13.1 </w:t>
      </w:r>
      <w:r w:rsidR="00C70263" w:rsidRPr="00C70263">
        <w:rPr>
          <w:rFonts w:eastAsiaTheme="minorHAnsi"/>
          <w:b/>
          <w:bCs/>
          <w:sz w:val="24"/>
          <w:szCs w:val="24"/>
        </w:rPr>
        <w:t>Acceptan</w:t>
      </w:r>
      <w:bookmarkStart w:id="8" w:name="Contract_Terms_and_Conditions—Commercial"/>
      <w:bookmarkEnd w:id="8"/>
      <w:r w:rsidR="00C70263" w:rsidRPr="00C70263">
        <w:rPr>
          <w:rFonts w:eastAsiaTheme="minorHAnsi"/>
          <w:b/>
          <w:bCs/>
          <w:sz w:val="24"/>
          <w:szCs w:val="24"/>
        </w:rPr>
        <w:t>ce</w:t>
      </w:r>
    </w:p>
    <w:p w14:paraId="1D6D9252" w14:textId="77777777" w:rsidR="00C70263" w:rsidRDefault="00C70263" w:rsidP="0078728C">
      <w:pPr>
        <w:pStyle w:val="ListParagraph"/>
        <w:widowControl/>
        <w:numPr>
          <w:ilvl w:val="0"/>
          <w:numId w:val="84"/>
        </w:numPr>
        <w:tabs>
          <w:tab w:val="left" w:pos="809"/>
        </w:tabs>
        <w:kinsoku w:val="0"/>
        <w:overflowPunct w:val="0"/>
        <w:adjustRightInd w:val="0"/>
        <w:spacing w:before="125"/>
        <w:ind w:left="1080" w:right="58"/>
        <w:rPr>
          <w:rFonts w:eastAsiaTheme="minorHAnsi"/>
          <w:sz w:val="24"/>
          <w:szCs w:val="24"/>
        </w:rPr>
      </w:pPr>
      <w:r w:rsidRPr="00C70263">
        <w:rPr>
          <w:rFonts w:eastAsiaTheme="minorHAnsi"/>
          <w:sz w:val="24"/>
          <w:szCs w:val="24"/>
        </w:rPr>
        <w:t>Acceptance</w:t>
      </w:r>
      <w:r w:rsidRPr="00C70263">
        <w:rPr>
          <w:rFonts w:eastAsiaTheme="minorHAnsi"/>
          <w:spacing w:val="-1"/>
          <w:sz w:val="24"/>
          <w:szCs w:val="24"/>
        </w:rPr>
        <w:t xml:space="preserve"> </w:t>
      </w:r>
      <w:r w:rsidRPr="00C70263">
        <w:rPr>
          <w:rFonts w:eastAsiaTheme="minorHAnsi"/>
          <w:sz w:val="24"/>
          <w:szCs w:val="24"/>
        </w:rPr>
        <w:t>of all work and effort under the associated Task</w:t>
      </w:r>
      <w:r w:rsidRPr="00C70263">
        <w:rPr>
          <w:rFonts w:eastAsiaTheme="minorHAnsi"/>
          <w:spacing w:val="-1"/>
          <w:sz w:val="24"/>
          <w:szCs w:val="24"/>
        </w:rPr>
        <w:t xml:space="preserve"> </w:t>
      </w:r>
      <w:r w:rsidRPr="00C70263">
        <w:rPr>
          <w:rFonts w:eastAsiaTheme="minorHAnsi"/>
          <w:sz w:val="24"/>
          <w:szCs w:val="24"/>
        </w:rPr>
        <w:t>O</w:t>
      </w:r>
      <w:bookmarkStart w:id="9" w:name="(APR_2026)"/>
      <w:bookmarkStart w:id="10" w:name="(DEVIATION_25-21_Rev_2)"/>
      <w:bookmarkEnd w:id="9"/>
      <w:bookmarkEnd w:id="10"/>
      <w:r w:rsidRPr="00C70263">
        <w:rPr>
          <w:rFonts w:eastAsiaTheme="minorHAnsi"/>
          <w:sz w:val="24"/>
          <w:szCs w:val="24"/>
        </w:rPr>
        <w:t>rders shall be accomplished in writing by the Task Order Contracting Officer or their duly designated representative.</w:t>
      </w:r>
    </w:p>
    <w:p w14:paraId="67CC38F2" w14:textId="55FA5436" w:rsidR="00C70263" w:rsidRDefault="00C70263" w:rsidP="0078728C">
      <w:pPr>
        <w:pStyle w:val="ListParagraph"/>
        <w:widowControl/>
        <w:numPr>
          <w:ilvl w:val="0"/>
          <w:numId w:val="84"/>
        </w:numPr>
        <w:tabs>
          <w:tab w:val="left" w:pos="809"/>
        </w:tabs>
        <w:kinsoku w:val="0"/>
        <w:overflowPunct w:val="0"/>
        <w:adjustRightInd w:val="0"/>
        <w:spacing w:before="125"/>
        <w:ind w:left="1080" w:right="58"/>
        <w:rPr>
          <w:rFonts w:eastAsiaTheme="minorHAnsi"/>
          <w:sz w:val="24"/>
          <w:szCs w:val="24"/>
        </w:rPr>
      </w:pPr>
      <w:r w:rsidRPr="00C70263">
        <w:rPr>
          <w:rFonts w:eastAsiaTheme="minorHAnsi"/>
          <w:sz w:val="24"/>
          <w:szCs w:val="24"/>
        </w:rPr>
        <w:t xml:space="preserve">The basis for acceptance shall </w:t>
      </w:r>
      <w:proofErr w:type="gramStart"/>
      <w:r w:rsidRPr="00C70263">
        <w:rPr>
          <w:rFonts w:eastAsiaTheme="minorHAnsi"/>
          <w:sz w:val="24"/>
          <w:szCs w:val="24"/>
        </w:rPr>
        <w:t>be in compliance with</w:t>
      </w:r>
      <w:proofErr w:type="gramEnd"/>
      <w:r w:rsidRPr="00C70263">
        <w:rPr>
          <w:rFonts w:eastAsiaTheme="minorHAnsi"/>
          <w:sz w:val="24"/>
          <w:szCs w:val="24"/>
        </w:rPr>
        <w:t xml:space="preserve"> the requirements set forth in </w:t>
      </w:r>
      <w:r w:rsidR="00D420A4">
        <w:rPr>
          <w:rFonts w:eastAsiaTheme="minorHAnsi"/>
          <w:sz w:val="24"/>
          <w:szCs w:val="24"/>
        </w:rPr>
        <w:t>the Statement of Work</w:t>
      </w:r>
      <w:r w:rsidRPr="00C70263">
        <w:rPr>
          <w:rFonts w:eastAsiaTheme="minorHAnsi"/>
          <w:sz w:val="24"/>
          <w:szCs w:val="24"/>
        </w:rPr>
        <w:t>, the terms and conditions of this contract, and other terms and conditions specified at the Task Order level. Services and/or deliverable items rejected shall be corrected in accordance with the applicable clauses.</w:t>
      </w:r>
    </w:p>
    <w:p w14:paraId="14FDD4D6" w14:textId="38CC4A19" w:rsidR="00C70263" w:rsidRDefault="00C70263" w:rsidP="0078728C">
      <w:pPr>
        <w:pStyle w:val="ListParagraph"/>
        <w:widowControl/>
        <w:numPr>
          <w:ilvl w:val="0"/>
          <w:numId w:val="84"/>
        </w:numPr>
        <w:tabs>
          <w:tab w:val="left" w:pos="809"/>
        </w:tabs>
        <w:kinsoku w:val="0"/>
        <w:overflowPunct w:val="0"/>
        <w:adjustRightInd w:val="0"/>
        <w:spacing w:before="125"/>
        <w:ind w:left="1080" w:right="58"/>
        <w:rPr>
          <w:rFonts w:eastAsiaTheme="minorHAnsi"/>
          <w:sz w:val="24"/>
          <w:szCs w:val="24"/>
        </w:rPr>
      </w:pPr>
      <w:r w:rsidRPr="00C70263">
        <w:rPr>
          <w:rFonts w:eastAsiaTheme="minorHAnsi"/>
          <w:sz w:val="24"/>
          <w:szCs w:val="24"/>
        </w:rPr>
        <w:t>Reports, documents and narrative type deliverables will be accepted when all discrepancies, errors or other deficiencies identified in writing by the government have been corrected.</w:t>
      </w:r>
    </w:p>
    <w:p w14:paraId="088E1C01" w14:textId="7C1EF908" w:rsidR="00C70263" w:rsidRDefault="00C70263" w:rsidP="0078728C">
      <w:pPr>
        <w:pStyle w:val="ListParagraph"/>
        <w:widowControl/>
        <w:numPr>
          <w:ilvl w:val="0"/>
          <w:numId w:val="84"/>
        </w:numPr>
        <w:tabs>
          <w:tab w:val="left" w:pos="809"/>
        </w:tabs>
        <w:kinsoku w:val="0"/>
        <w:overflowPunct w:val="0"/>
        <w:adjustRightInd w:val="0"/>
        <w:spacing w:before="125"/>
        <w:ind w:left="1080" w:right="58"/>
        <w:rPr>
          <w:rFonts w:eastAsiaTheme="minorHAnsi"/>
          <w:sz w:val="24"/>
          <w:szCs w:val="24"/>
        </w:rPr>
      </w:pPr>
      <w:r w:rsidRPr="00C70263">
        <w:rPr>
          <w:rFonts w:eastAsiaTheme="minorHAnsi"/>
          <w:sz w:val="24"/>
          <w:szCs w:val="24"/>
        </w:rPr>
        <w:t xml:space="preserve">Non-conforming products or services will be rejected or revised as directed by the Task Order CO or COR as specified in </w:t>
      </w:r>
      <w:r>
        <w:rPr>
          <w:rFonts w:eastAsiaTheme="minorHAnsi"/>
          <w:sz w:val="24"/>
          <w:szCs w:val="24"/>
        </w:rPr>
        <w:t>the Statement of Work</w:t>
      </w:r>
      <w:r w:rsidRPr="00C70263">
        <w:rPr>
          <w:rFonts w:eastAsiaTheme="minorHAnsi"/>
          <w:sz w:val="24"/>
          <w:szCs w:val="24"/>
        </w:rPr>
        <w:t xml:space="preserve">. Unless otherwise agreed by the parties, deficiencies will be corrected within </w:t>
      </w:r>
      <w:r>
        <w:rPr>
          <w:rFonts w:eastAsiaTheme="minorHAnsi"/>
          <w:sz w:val="24"/>
          <w:szCs w:val="24"/>
        </w:rPr>
        <w:t>five</w:t>
      </w:r>
      <w:r w:rsidRPr="00C70263">
        <w:rPr>
          <w:rFonts w:eastAsiaTheme="minorHAnsi"/>
          <w:sz w:val="24"/>
          <w:szCs w:val="24"/>
        </w:rPr>
        <w:t xml:space="preserve"> (</w:t>
      </w:r>
      <w:r>
        <w:rPr>
          <w:rFonts w:eastAsiaTheme="minorHAnsi"/>
          <w:sz w:val="24"/>
          <w:szCs w:val="24"/>
        </w:rPr>
        <w:t>5</w:t>
      </w:r>
      <w:r w:rsidRPr="00C70263">
        <w:rPr>
          <w:rFonts w:eastAsiaTheme="minorHAnsi"/>
          <w:sz w:val="24"/>
          <w:szCs w:val="24"/>
        </w:rPr>
        <w:t>) business days of the rejection notice. If the deficiencies cannot be corrected within the specified period, the Contractor will immediately notify the Task Order Contracting Officer of the reason for the delay and provide a proposed corrective action plan within ten (10) business days.</w:t>
      </w:r>
    </w:p>
    <w:p w14:paraId="08BC96CC" w14:textId="77777777" w:rsidR="00C70263" w:rsidRDefault="00C70263" w:rsidP="00C70263">
      <w:pPr>
        <w:widowControl/>
        <w:tabs>
          <w:tab w:val="left" w:pos="809"/>
        </w:tabs>
        <w:kinsoku w:val="0"/>
        <w:overflowPunct w:val="0"/>
        <w:adjustRightInd w:val="0"/>
        <w:ind w:left="809" w:right="34"/>
        <w:rPr>
          <w:rFonts w:eastAsiaTheme="minorHAnsi"/>
          <w:sz w:val="24"/>
          <w:szCs w:val="24"/>
        </w:rPr>
      </w:pPr>
    </w:p>
    <w:p w14:paraId="390820F8"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0ED4C4C0"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18C9E5A1"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52098068"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19899CB4"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6867CB03"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7B78EF4A"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0F2E7BEF" w14:textId="77777777" w:rsidR="00D420A4" w:rsidRDefault="00D420A4" w:rsidP="00C70263">
      <w:pPr>
        <w:widowControl/>
        <w:tabs>
          <w:tab w:val="left" w:pos="809"/>
        </w:tabs>
        <w:kinsoku w:val="0"/>
        <w:overflowPunct w:val="0"/>
        <w:adjustRightInd w:val="0"/>
        <w:ind w:left="809" w:right="34"/>
        <w:rPr>
          <w:rFonts w:eastAsiaTheme="minorHAnsi"/>
          <w:sz w:val="24"/>
          <w:szCs w:val="24"/>
        </w:rPr>
      </w:pPr>
    </w:p>
    <w:p w14:paraId="735046B9" w14:textId="06144BED" w:rsidR="00C70263" w:rsidRPr="00C70263" w:rsidRDefault="0078728C" w:rsidP="0078728C">
      <w:pPr>
        <w:widowControl/>
        <w:kinsoku w:val="0"/>
        <w:overflowPunct w:val="0"/>
        <w:adjustRightInd w:val="0"/>
        <w:spacing w:line="266" w:lineRule="exact"/>
        <w:ind w:left="475"/>
        <w:outlineLvl w:val="0"/>
        <w:rPr>
          <w:rFonts w:eastAsiaTheme="minorHAnsi"/>
          <w:b/>
          <w:bCs/>
          <w:sz w:val="24"/>
          <w:szCs w:val="24"/>
        </w:rPr>
      </w:pPr>
      <w:r>
        <w:rPr>
          <w:rFonts w:eastAsiaTheme="minorHAnsi"/>
          <w:b/>
          <w:bCs/>
          <w:sz w:val="24"/>
          <w:szCs w:val="24"/>
        </w:rPr>
        <w:lastRenderedPageBreak/>
        <w:t xml:space="preserve">14.0   </w:t>
      </w:r>
      <w:r w:rsidR="00C70263" w:rsidRPr="00C70263">
        <w:rPr>
          <w:rFonts w:eastAsiaTheme="minorHAnsi"/>
          <w:b/>
          <w:bCs/>
          <w:sz w:val="24"/>
          <w:szCs w:val="24"/>
        </w:rPr>
        <w:t>DELIVERIES OR PERFORMANCE</w:t>
      </w:r>
    </w:p>
    <w:p w14:paraId="69B60FA8" w14:textId="2EABE1FF" w:rsidR="00C70263" w:rsidRPr="00C70263" w:rsidRDefault="00C70263" w:rsidP="0078728C">
      <w:pPr>
        <w:widowControl/>
        <w:kinsoku w:val="0"/>
        <w:overflowPunct w:val="0"/>
        <w:adjustRightInd w:val="0"/>
        <w:spacing w:before="129"/>
        <w:ind w:left="475"/>
        <w:rPr>
          <w:rFonts w:eastAsiaTheme="minorHAnsi"/>
          <w:b/>
          <w:bCs/>
          <w:sz w:val="24"/>
          <w:szCs w:val="24"/>
        </w:rPr>
      </w:pPr>
      <w:r w:rsidRPr="00C70263">
        <w:rPr>
          <w:rFonts w:eastAsiaTheme="minorHAnsi"/>
          <w:b/>
          <w:bCs/>
          <w:sz w:val="24"/>
          <w:szCs w:val="24"/>
        </w:rPr>
        <w:t>Clauses Incorporated by Reference (RFO FAR 52.252-2) (FEB 1998)</w:t>
      </w:r>
    </w:p>
    <w:p w14:paraId="088381F7" w14:textId="77777777" w:rsidR="00C70263" w:rsidRPr="00C70263" w:rsidRDefault="00C70263" w:rsidP="0078728C">
      <w:pPr>
        <w:widowControl/>
        <w:kinsoku w:val="0"/>
        <w:overflowPunct w:val="0"/>
        <w:adjustRightInd w:val="0"/>
        <w:ind w:left="475"/>
        <w:rPr>
          <w:rFonts w:eastAsiaTheme="minorHAnsi"/>
          <w:b/>
          <w:bCs/>
          <w:sz w:val="24"/>
          <w:szCs w:val="24"/>
        </w:rPr>
      </w:pPr>
    </w:p>
    <w:p w14:paraId="381DA3B8" w14:textId="77777777" w:rsidR="00C70263" w:rsidRPr="00C70263" w:rsidRDefault="00C70263" w:rsidP="0078728C">
      <w:pPr>
        <w:widowControl/>
        <w:kinsoku w:val="0"/>
        <w:overflowPunct w:val="0"/>
        <w:adjustRightInd w:val="0"/>
        <w:ind w:left="475" w:right="27"/>
        <w:rPr>
          <w:rFonts w:eastAsiaTheme="minorHAnsi"/>
          <w:color w:val="0000FF"/>
          <w:sz w:val="24"/>
          <w:szCs w:val="24"/>
        </w:rPr>
      </w:pPr>
      <w:r w:rsidRPr="00C70263">
        <w:rPr>
          <w:rFonts w:eastAsiaTheme="minorHAnsi"/>
          <w:sz w:val="24"/>
          <w:szCs w:val="24"/>
        </w:rPr>
        <w:t>This contract incorporates one or more clauses by</w:t>
      </w:r>
      <w:r w:rsidRPr="00C70263">
        <w:rPr>
          <w:rFonts w:eastAsiaTheme="minorHAnsi"/>
          <w:spacing w:val="-1"/>
          <w:sz w:val="24"/>
          <w:szCs w:val="24"/>
        </w:rPr>
        <w:t xml:space="preserve"> </w:t>
      </w:r>
      <w:r w:rsidRPr="00C70263">
        <w:rPr>
          <w:rFonts w:eastAsiaTheme="minorHAnsi"/>
          <w:sz w:val="24"/>
          <w:szCs w:val="24"/>
        </w:rPr>
        <w:t>reference, with the same force and effect as if they were</w:t>
      </w:r>
      <w:r w:rsidRPr="00C70263">
        <w:rPr>
          <w:rFonts w:eastAsiaTheme="minorHAnsi"/>
          <w:spacing w:val="-2"/>
          <w:sz w:val="24"/>
          <w:szCs w:val="24"/>
        </w:rPr>
        <w:t xml:space="preserve"> </w:t>
      </w:r>
      <w:r w:rsidRPr="00C70263">
        <w:rPr>
          <w:rFonts w:eastAsiaTheme="minorHAnsi"/>
          <w:sz w:val="24"/>
          <w:szCs w:val="24"/>
        </w:rPr>
        <w:t>given</w:t>
      </w:r>
      <w:r w:rsidRPr="00C70263">
        <w:rPr>
          <w:rFonts w:eastAsiaTheme="minorHAnsi"/>
          <w:spacing w:val="-3"/>
          <w:sz w:val="24"/>
          <w:szCs w:val="24"/>
        </w:rPr>
        <w:t xml:space="preserve"> </w:t>
      </w:r>
      <w:r w:rsidRPr="00C70263">
        <w:rPr>
          <w:rFonts w:eastAsiaTheme="minorHAnsi"/>
          <w:sz w:val="24"/>
          <w:szCs w:val="24"/>
        </w:rPr>
        <w:t>in</w:t>
      </w:r>
      <w:r w:rsidRPr="00C70263">
        <w:rPr>
          <w:rFonts w:eastAsiaTheme="minorHAnsi"/>
          <w:spacing w:val="-2"/>
          <w:sz w:val="24"/>
          <w:szCs w:val="24"/>
        </w:rPr>
        <w:t xml:space="preserve"> </w:t>
      </w:r>
      <w:r w:rsidRPr="00C70263">
        <w:rPr>
          <w:rFonts w:eastAsiaTheme="minorHAnsi"/>
          <w:sz w:val="24"/>
          <w:szCs w:val="24"/>
        </w:rPr>
        <w:t>full</w:t>
      </w:r>
      <w:r w:rsidRPr="00C70263">
        <w:rPr>
          <w:rFonts w:eastAsiaTheme="minorHAnsi"/>
          <w:spacing w:val="-3"/>
          <w:sz w:val="24"/>
          <w:szCs w:val="24"/>
        </w:rPr>
        <w:t xml:space="preserve"> </w:t>
      </w:r>
      <w:r w:rsidRPr="00C70263">
        <w:rPr>
          <w:rFonts w:eastAsiaTheme="minorHAnsi"/>
          <w:sz w:val="24"/>
          <w:szCs w:val="24"/>
        </w:rPr>
        <w:t>text.</w:t>
      </w:r>
      <w:r w:rsidRPr="00C70263">
        <w:rPr>
          <w:rFonts w:eastAsiaTheme="minorHAnsi"/>
          <w:spacing w:val="-2"/>
          <w:sz w:val="24"/>
          <w:szCs w:val="24"/>
        </w:rPr>
        <w:t xml:space="preserve"> </w:t>
      </w:r>
      <w:r w:rsidRPr="00C70263">
        <w:rPr>
          <w:rFonts w:eastAsiaTheme="minorHAnsi"/>
          <w:sz w:val="24"/>
          <w:szCs w:val="24"/>
        </w:rPr>
        <w:t>Upon</w:t>
      </w:r>
      <w:r w:rsidRPr="00C70263">
        <w:rPr>
          <w:rFonts w:eastAsiaTheme="minorHAnsi"/>
          <w:spacing w:val="-2"/>
          <w:sz w:val="24"/>
          <w:szCs w:val="24"/>
        </w:rPr>
        <w:t xml:space="preserve"> </w:t>
      </w:r>
      <w:r w:rsidRPr="00C70263">
        <w:rPr>
          <w:rFonts w:eastAsiaTheme="minorHAnsi"/>
          <w:sz w:val="24"/>
          <w:szCs w:val="24"/>
        </w:rPr>
        <w:t>request,</w:t>
      </w:r>
      <w:r w:rsidRPr="00C70263">
        <w:rPr>
          <w:rFonts w:eastAsiaTheme="minorHAnsi"/>
          <w:spacing w:val="-4"/>
          <w:sz w:val="24"/>
          <w:szCs w:val="24"/>
        </w:rPr>
        <w:t xml:space="preserve"> </w:t>
      </w:r>
      <w:r w:rsidRPr="00C70263">
        <w:rPr>
          <w:rFonts w:eastAsiaTheme="minorHAnsi"/>
          <w:sz w:val="24"/>
          <w:szCs w:val="24"/>
        </w:rPr>
        <w:t>the</w:t>
      </w:r>
      <w:r w:rsidRPr="00C70263">
        <w:rPr>
          <w:rFonts w:eastAsiaTheme="minorHAnsi"/>
          <w:spacing w:val="-2"/>
          <w:sz w:val="24"/>
          <w:szCs w:val="24"/>
        </w:rPr>
        <w:t xml:space="preserve"> </w:t>
      </w:r>
      <w:r w:rsidRPr="00C70263">
        <w:rPr>
          <w:rFonts w:eastAsiaTheme="minorHAnsi"/>
          <w:sz w:val="24"/>
          <w:szCs w:val="24"/>
        </w:rPr>
        <w:t>Contracting</w:t>
      </w:r>
      <w:r w:rsidRPr="00C70263">
        <w:rPr>
          <w:rFonts w:eastAsiaTheme="minorHAnsi"/>
          <w:spacing w:val="-2"/>
          <w:sz w:val="24"/>
          <w:szCs w:val="24"/>
        </w:rPr>
        <w:t xml:space="preserve"> </w:t>
      </w:r>
      <w:r w:rsidRPr="00C70263">
        <w:rPr>
          <w:rFonts w:eastAsiaTheme="minorHAnsi"/>
          <w:sz w:val="24"/>
          <w:szCs w:val="24"/>
        </w:rPr>
        <w:t>Officer</w:t>
      </w:r>
      <w:r w:rsidRPr="00C70263">
        <w:rPr>
          <w:rFonts w:eastAsiaTheme="minorHAnsi"/>
          <w:spacing w:val="-3"/>
          <w:sz w:val="24"/>
          <w:szCs w:val="24"/>
        </w:rPr>
        <w:t xml:space="preserve"> </w:t>
      </w:r>
      <w:r w:rsidRPr="00C70263">
        <w:rPr>
          <w:rFonts w:eastAsiaTheme="minorHAnsi"/>
          <w:sz w:val="24"/>
          <w:szCs w:val="24"/>
        </w:rPr>
        <w:t>will</w:t>
      </w:r>
      <w:r w:rsidRPr="00C70263">
        <w:rPr>
          <w:rFonts w:eastAsiaTheme="minorHAnsi"/>
          <w:spacing w:val="-1"/>
          <w:sz w:val="24"/>
          <w:szCs w:val="24"/>
        </w:rPr>
        <w:t xml:space="preserve"> </w:t>
      </w:r>
      <w:r w:rsidRPr="00C70263">
        <w:rPr>
          <w:rFonts w:eastAsiaTheme="minorHAnsi"/>
          <w:sz w:val="24"/>
          <w:szCs w:val="24"/>
        </w:rPr>
        <w:t>make</w:t>
      </w:r>
      <w:r w:rsidRPr="00C70263">
        <w:rPr>
          <w:rFonts w:eastAsiaTheme="minorHAnsi"/>
          <w:spacing w:val="-2"/>
          <w:sz w:val="24"/>
          <w:szCs w:val="24"/>
        </w:rPr>
        <w:t xml:space="preserve"> </w:t>
      </w:r>
      <w:r w:rsidRPr="00C70263">
        <w:rPr>
          <w:rFonts w:eastAsiaTheme="minorHAnsi"/>
          <w:sz w:val="24"/>
          <w:szCs w:val="24"/>
        </w:rPr>
        <w:t>their</w:t>
      </w:r>
      <w:r w:rsidRPr="00C70263">
        <w:rPr>
          <w:rFonts w:eastAsiaTheme="minorHAnsi"/>
          <w:spacing w:val="-1"/>
          <w:sz w:val="24"/>
          <w:szCs w:val="24"/>
        </w:rPr>
        <w:t xml:space="preserve"> </w:t>
      </w:r>
      <w:r w:rsidRPr="00C70263">
        <w:rPr>
          <w:rFonts w:eastAsiaTheme="minorHAnsi"/>
          <w:sz w:val="24"/>
          <w:szCs w:val="24"/>
        </w:rPr>
        <w:t>full</w:t>
      </w:r>
      <w:r w:rsidRPr="00C70263">
        <w:rPr>
          <w:rFonts w:eastAsiaTheme="minorHAnsi"/>
          <w:spacing w:val="-4"/>
          <w:sz w:val="24"/>
          <w:szCs w:val="24"/>
        </w:rPr>
        <w:t xml:space="preserve"> </w:t>
      </w:r>
      <w:r w:rsidRPr="00C70263">
        <w:rPr>
          <w:rFonts w:eastAsiaTheme="minorHAnsi"/>
          <w:sz w:val="24"/>
          <w:szCs w:val="24"/>
        </w:rPr>
        <w:t>text</w:t>
      </w:r>
      <w:r w:rsidRPr="00C70263">
        <w:rPr>
          <w:rFonts w:eastAsiaTheme="minorHAnsi"/>
          <w:spacing w:val="62"/>
          <w:sz w:val="24"/>
          <w:szCs w:val="24"/>
        </w:rPr>
        <w:t xml:space="preserve"> </w:t>
      </w:r>
      <w:r w:rsidRPr="00C70263">
        <w:rPr>
          <w:rFonts w:eastAsiaTheme="minorHAnsi"/>
          <w:sz w:val="24"/>
          <w:szCs w:val="24"/>
        </w:rPr>
        <w:t>available.</w:t>
      </w:r>
      <w:r w:rsidRPr="00C70263">
        <w:rPr>
          <w:rFonts w:eastAsiaTheme="minorHAnsi"/>
          <w:spacing w:val="-2"/>
          <w:sz w:val="24"/>
          <w:szCs w:val="24"/>
        </w:rPr>
        <w:t xml:space="preserve"> </w:t>
      </w:r>
      <w:r w:rsidRPr="00C70263">
        <w:rPr>
          <w:rFonts w:eastAsiaTheme="minorHAnsi"/>
          <w:sz w:val="24"/>
          <w:szCs w:val="24"/>
        </w:rPr>
        <w:t>Also,</w:t>
      </w:r>
      <w:r w:rsidRPr="00C70263">
        <w:rPr>
          <w:rFonts w:eastAsiaTheme="minorHAnsi"/>
          <w:spacing w:val="-2"/>
          <w:sz w:val="24"/>
          <w:szCs w:val="24"/>
        </w:rPr>
        <w:t xml:space="preserve"> </w:t>
      </w:r>
      <w:r w:rsidRPr="00C70263">
        <w:rPr>
          <w:rFonts w:eastAsiaTheme="minorHAnsi"/>
          <w:sz w:val="24"/>
          <w:szCs w:val="24"/>
        </w:rPr>
        <w:t>the full text of a clause may be accessed</w:t>
      </w:r>
      <w:r w:rsidRPr="00C70263">
        <w:rPr>
          <w:rFonts w:eastAsiaTheme="minorHAnsi"/>
          <w:spacing w:val="-1"/>
          <w:sz w:val="24"/>
          <w:szCs w:val="24"/>
        </w:rPr>
        <w:t xml:space="preserve"> </w:t>
      </w:r>
      <w:r w:rsidRPr="00C70263">
        <w:rPr>
          <w:rFonts w:eastAsiaTheme="minorHAnsi"/>
          <w:sz w:val="24"/>
          <w:szCs w:val="24"/>
        </w:rPr>
        <w:t xml:space="preserve">electronically at </w:t>
      </w:r>
      <w:hyperlink r:id="rId30" w:history="1">
        <w:r w:rsidRPr="00C70263">
          <w:rPr>
            <w:rFonts w:eastAsiaTheme="minorHAnsi"/>
            <w:color w:val="0000FF"/>
            <w:sz w:val="24"/>
            <w:szCs w:val="24"/>
            <w:u w:val="single"/>
          </w:rPr>
          <w:t>FAR Overhaul - FAR Part</w:t>
        </w:r>
      </w:hyperlink>
      <w:r w:rsidRPr="00C70263">
        <w:rPr>
          <w:rFonts w:eastAsiaTheme="minorHAnsi"/>
          <w:color w:val="0000FF"/>
          <w:sz w:val="24"/>
          <w:szCs w:val="24"/>
        </w:rPr>
        <w:t xml:space="preserve"> </w:t>
      </w:r>
      <w:hyperlink r:id="rId31" w:history="1">
        <w:r w:rsidRPr="00C70263">
          <w:rPr>
            <w:rFonts w:eastAsiaTheme="minorHAnsi"/>
            <w:color w:val="0000FF"/>
            <w:sz w:val="24"/>
            <w:szCs w:val="24"/>
            <w:u w:val="single"/>
          </w:rPr>
          <w:t>Deviation Guidance | Acquisition.GOV</w:t>
        </w:r>
        <w:r w:rsidRPr="00C70263">
          <w:rPr>
            <w:rFonts w:eastAsiaTheme="minorHAnsi"/>
            <w:color w:val="000000"/>
            <w:sz w:val="24"/>
            <w:szCs w:val="24"/>
          </w:rPr>
          <w:t>.</w:t>
        </w:r>
      </w:hyperlink>
      <w:r w:rsidRPr="00C70263">
        <w:rPr>
          <w:rFonts w:eastAsiaTheme="minorHAnsi"/>
          <w:color w:val="000000"/>
          <w:spacing w:val="62"/>
          <w:sz w:val="24"/>
          <w:szCs w:val="24"/>
        </w:rPr>
        <w:t xml:space="preserve"> </w:t>
      </w:r>
      <w:hyperlink r:id="rId32" w:history="1">
        <w:r w:rsidRPr="00C70263">
          <w:rPr>
            <w:rFonts w:eastAsiaTheme="minorHAnsi"/>
            <w:color w:val="0000FF"/>
            <w:sz w:val="24"/>
            <w:szCs w:val="24"/>
            <w:u w:val="single"/>
          </w:rPr>
          <w:t>https://www.acquisition.gov/far-overhaul/far-part-</w:t>
        </w:r>
      </w:hyperlink>
      <w:hyperlink r:id="rId33" w:history="1">
        <w:r w:rsidRPr="00C70263">
          <w:rPr>
            <w:rFonts w:eastAsiaTheme="minorHAnsi"/>
            <w:color w:val="0000FF"/>
            <w:sz w:val="24"/>
            <w:szCs w:val="24"/>
            <w:u w:val="single"/>
          </w:rPr>
          <w:t>deviation-guide</w:t>
        </w:r>
      </w:hyperlink>
    </w:p>
    <w:p w14:paraId="641E8C27" w14:textId="77777777" w:rsidR="00C70263" w:rsidRPr="00C70263" w:rsidRDefault="00C70263" w:rsidP="0078728C">
      <w:pPr>
        <w:widowControl/>
        <w:kinsoku w:val="0"/>
        <w:overflowPunct w:val="0"/>
        <w:adjustRightInd w:val="0"/>
        <w:spacing w:before="46"/>
        <w:ind w:left="475"/>
        <w:rPr>
          <w:rFonts w:eastAsiaTheme="minorHAnsi"/>
          <w:sz w:val="20"/>
          <w:szCs w:val="20"/>
        </w:rPr>
      </w:pPr>
    </w:p>
    <w:tbl>
      <w:tblPr>
        <w:tblW w:w="0" w:type="auto"/>
        <w:tblInd w:w="425" w:type="dxa"/>
        <w:tblLayout w:type="fixed"/>
        <w:tblCellMar>
          <w:left w:w="0" w:type="dxa"/>
          <w:right w:w="0" w:type="dxa"/>
        </w:tblCellMar>
        <w:tblLook w:val="0000" w:firstRow="0" w:lastRow="0" w:firstColumn="0" w:lastColumn="0" w:noHBand="0" w:noVBand="0"/>
      </w:tblPr>
      <w:tblGrid>
        <w:gridCol w:w="1525"/>
        <w:gridCol w:w="5130"/>
        <w:gridCol w:w="2965"/>
      </w:tblGrid>
      <w:tr w:rsidR="00C70263" w:rsidRPr="00C70263" w14:paraId="73E469B0" w14:textId="77777777" w:rsidTr="00C70263">
        <w:trPr>
          <w:trHeight w:val="551"/>
        </w:trPr>
        <w:tc>
          <w:tcPr>
            <w:tcW w:w="1525" w:type="dxa"/>
            <w:tcBorders>
              <w:top w:val="single" w:sz="4" w:space="0" w:color="000000"/>
              <w:left w:val="single" w:sz="4" w:space="0" w:color="000000"/>
              <w:bottom w:val="single" w:sz="4" w:space="0" w:color="000000"/>
              <w:right w:val="single" w:sz="4" w:space="0" w:color="000000"/>
            </w:tcBorders>
            <w:shd w:val="clear" w:color="auto" w:fill="DDD9C3"/>
          </w:tcPr>
          <w:p w14:paraId="02F3AADC" w14:textId="77777777" w:rsidR="00C70263" w:rsidRPr="00C70263" w:rsidRDefault="00C70263" w:rsidP="0078728C">
            <w:pPr>
              <w:widowControl/>
              <w:kinsoku w:val="0"/>
              <w:overflowPunct w:val="0"/>
              <w:adjustRightInd w:val="0"/>
              <w:ind w:left="475"/>
              <w:rPr>
                <w:rFonts w:eastAsiaTheme="minorHAnsi"/>
                <w:b/>
                <w:bCs/>
                <w:spacing w:val="-4"/>
                <w:sz w:val="24"/>
                <w:szCs w:val="24"/>
              </w:rPr>
            </w:pPr>
            <w:r w:rsidRPr="00C70263">
              <w:rPr>
                <w:rFonts w:eastAsiaTheme="minorHAnsi"/>
                <w:b/>
                <w:bCs/>
                <w:spacing w:val="-4"/>
                <w:sz w:val="24"/>
                <w:szCs w:val="24"/>
              </w:rPr>
              <w:t>RFO</w:t>
            </w:r>
          </w:p>
          <w:p w14:paraId="58EE629B" w14:textId="77777777" w:rsidR="00C70263" w:rsidRPr="00C70263" w:rsidRDefault="00C70263" w:rsidP="0078728C">
            <w:pPr>
              <w:widowControl/>
              <w:kinsoku w:val="0"/>
              <w:overflowPunct w:val="0"/>
              <w:adjustRightInd w:val="0"/>
              <w:spacing w:line="255" w:lineRule="exact"/>
              <w:ind w:left="475"/>
              <w:rPr>
                <w:rFonts w:eastAsiaTheme="minorHAnsi"/>
                <w:b/>
                <w:bCs/>
                <w:sz w:val="24"/>
                <w:szCs w:val="24"/>
              </w:rPr>
            </w:pPr>
            <w:r w:rsidRPr="00C70263">
              <w:rPr>
                <w:rFonts w:eastAsiaTheme="minorHAnsi"/>
                <w:b/>
                <w:bCs/>
                <w:sz w:val="24"/>
                <w:szCs w:val="24"/>
              </w:rPr>
              <w:t>FAR Clause</w:t>
            </w:r>
          </w:p>
        </w:tc>
        <w:tc>
          <w:tcPr>
            <w:tcW w:w="5130" w:type="dxa"/>
            <w:tcBorders>
              <w:top w:val="single" w:sz="4" w:space="0" w:color="000000"/>
              <w:left w:val="single" w:sz="4" w:space="0" w:color="000000"/>
              <w:bottom w:val="single" w:sz="4" w:space="0" w:color="000000"/>
              <w:right w:val="single" w:sz="4" w:space="0" w:color="000000"/>
            </w:tcBorders>
            <w:shd w:val="clear" w:color="auto" w:fill="DDD9C3"/>
          </w:tcPr>
          <w:p w14:paraId="4C49C65A" w14:textId="77777777" w:rsidR="00C70263" w:rsidRPr="00C70263" w:rsidRDefault="00C70263" w:rsidP="0078728C">
            <w:pPr>
              <w:widowControl/>
              <w:kinsoku w:val="0"/>
              <w:overflowPunct w:val="0"/>
              <w:adjustRightInd w:val="0"/>
              <w:ind w:left="475"/>
              <w:rPr>
                <w:rFonts w:eastAsiaTheme="minorHAnsi"/>
                <w:b/>
                <w:bCs/>
                <w:spacing w:val="-2"/>
                <w:sz w:val="24"/>
                <w:szCs w:val="24"/>
              </w:rPr>
            </w:pPr>
            <w:r w:rsidRPr="00C70263">
              <w:rPr>
                <w:rFonts w:eastAsiaTheme="minorHAnsi"/>
                <w:b/>
                <w:bCs/>
                <w:spacing w:val="-2"/>
                <w:sz w:val="24"/>
                <w:szCs w:val="24"/>
              </w:rPr>
              <w:t>Title</w:t>
            </w:r>
          </w:p>
        </w:tc>
        <w:tc>
          <w:tcPr>
            <w:tcW w:w="2965" w:type="dxa"/>
            <w:tcBorders>
              <w:top w:val="single" w:sz="4" w:space="0" w:color="000000"/>
              <w:left w:val="single" w:sz="4" w:space="0" w:color="000000"/>
              <w:bottom w:val="single" w:sz="4" w:space="0" w:color="000000"/>
              <w:right w:val="single" w:sz="4" w:space="0" w:color="000000"/>
            </w:tcBorders>
            <w:shd w:val="clear" w:color="auto" w:fill="DDD9C3"/>
          </w:tcPr>
          <w:p w14:paraId="454B46B5" w14:textId="77777777" w:rsidR="00C70263" w:rsidRPr="00C70263" w:rsidRDefault="00C70263" w:rsidP="0078728C">
            <w:pPr>
              <w:widowControl/>
              <w:kinsoku w:val="0"/>
              <w:overflowPunct w:val="0"/>
              <w:adjustRightInd w:val="0"/>
              <w:ind w:left="475"/>
              <w:rPr>
                <w:rFonts w:eastAsiaTheme="minorHAnsi"/>
                <w:b/>
                <w:bCs/>
                <w:spacing w:val="-4"/>
                <w:sz w:val="24"/>
                <w:szCs w:val="24"/>
              </w:rPr>
            </w:pPr>
            <w:bookmarkStart w:id="11" w:name="Date"/>
            <w:bookmarkEnd w:id="11"/>
            <w:r w:rsidRPr="00C70263">
              <w:rPr>
                <w:rFonts w:eastAsiaTheme="minorHAnsi"/>
                <w:b/>
                <w:bCs/>
                <w:spacing w:val="-4"/>
                <w:sz w:val="24"/>
                <w:szCs w:val="24"/>
              </w:rPr>
              <w:t>Date</w:t>
            </w:r>
          </w:p>
        </w:tc>
      </w:tr>
      <w:tr w:rsidR="00C70263" w:rsidRPr="00C70263" w14:paraId="389F6BE8" w14:textId="77777777" w:rsidTr="00C70263">
        <w:trPr>
          <w:trHeight w:val="275"/>
        </w:trPr>
        <w:tc>
          <w:tcPr>
            <w:tcW w:w="1525" w:type="dxa"/>
            <w:tcBorders>
              <w:top w:val="single" w:sz="4" w:space="0" w:color="000000"/>
              <w:left w:val="single" w:sz="4" w:space="0" w:color="000000"/>
              <w:bottom w:val="single" w:sz="4" w:space="0" w:color="000000"/>
              <w:right w:val="single" w:sz="4" w:space="0" w:color="000000"/>
            </w:tcBorders>
          </w:tcPr>
          <w:p w14:paraId="1CB78046" w14:textId="77777777" w:rsidR="00C70263" w:rsidRPr="00C70263" w:rsidRDefault="00C70263" w:rsidP="0078728C">
            <w:pPr>
              <w:widowControl/>
              <w:kinsoku w:val="0"/>
              <w:overflowPunct w:val="0"/>
              <w:adjustRightInd w:val="0"/>
              <w:spacing w:line="255" w:lineRule="exact"/>
              <w:ind w:left="475"/>
              <w:rPr>
                <w:rFonts w:eastAsiaTheme="minorHAnsi"/>
                <w:spacing w:val="-2"/>
                <w:sz w:val="24"/>
                <w:szCs w:val="24"/>
              </w:rPr>
            </w:pPr>
            <w:r w:rsidRPr="00C70263">
              <w:rPr>
                <w:rFonts w:eastAsiaTheme="minorHAnsi"/>
                <w:spacing w:val="-2"/>
                <w:sz w:val="24"/>
                <w:szCs w:val="24"/>
              </w:rPr>
              <w:t>52.242-15</w:t>
            </w:r>
          </w:p>
        </w:tc>
        <w:tc>
          <w:tcPr>
            <w:tcW w:w="5130" w:type="dxa"/>
            <w:tcBorders>
              <w:top w:val="single" w:sz="4" w:space="0" w:color="000000"/>
              <w:left w:val="single" w:sz="4" w:space="0" w:color="000000"/>
              <w:bottom w:val="single" w:sz="4" w:space="0" w:color="000000"/>
              <w:right w:val="single" w:sz="4" w:space="0" w:color="000000"/>
            </w:tcBorders>
          </w:tcPr>
          <w:p w14:paraId="46C0B04E" w14:textId="77777777" w:rsidR="00C70263" w:rsidRPr="00C70263" w:rsidRDefault="00C70263" w:rsidP="0078728C">
            <w:pPr>
              <w:widowControl/>
              <w:kinsoku w:val="0"/>
              <w:overflowPunct w:val="0"/>
              <w:adjustRightInd w:val="0"/>
              <w:spacing w:line="255" w:lineRule="exact"/>
              <w:ind w:left="475"/>
              <w:rPr>
                <w:rFonts w:eastAsiaTheme="minorHAnsi"/>
                <w:sz w:val="24"/>
                <w:szCs w:val="24"/>
              </w:rPr>
            </w:pPr>
            <w:r w:rsidRPr="00C70263">
              <w:rPr>
                <w:rFonts w:eastAsiaTheme="minorHAnsi"/>
                <w:sz w:val="24"/>
                <w:szCs w:val="24"/>
              </w:rPr>
              <w:t>Stop-Work Order</w:t>
            </w:r>
          </w:p>
        </w:tc>
        <w:tc>
          <w:tcPr>
            <w:tcW w:w="2965" w:type="dxa"/>
            <w:tcBorders>
              <w:top w:val="single" w:sz="4" w:space="0" w:color="000000"/>
              <w:left w:val="single" w:sz="4" w:space="0" w:color="000000"/>
              <w:bottom w:val="single" w:sz="4" w:space="0" w:color="000000"/>
              <w:right w:val="single" w:sz="4" w:space="0" w:color="000000"/>
            </w:tcBorders>
          </w:tcPr>
          <w:p w14:paraId="693886FC" w14:textId="77777777" w:rsidR="00C70263" w:rsidRPr="00C70263" w:rsidRDefault="00C70263" w:rsidP="0078728C">
            <w:pPr>
              <w:widowControl/>
              <w:kinsoku w:val="0"/>
              <w:overflowPunct w:val="0"/>
              <w:adjustRightInd w:val="0"/>
              <w:spacing w:line="255" w:lineRule="exact"/>
              <w:ind w:left="475"/>
              <w:rPr>
                <w:rFonts w:eastAsiaTheme="minorHAnsi"/>
                <w:sz w:val="24"/>
                <w:szCs w:val="24"/>
              </w:rPr>
            </w:pPr>
            <w:r w:rsidRPr="00C70263">
              <w:rPr>
                <w:rFonts w:eastAsiaTheme="minorHAnsi"/>
                <w:sz w:val="24"/>
                <w:szCs w:val="24"/>
              </w:rPr>
              <w:t>(AUG 1989)</w:t>
            </w:r>
          </w:p>
        </w:tc>
      </w:tr>
      <w:tr w:rsidR="00C70263" w:rsidRPr="00C70263" w14:paraId="1442CDAB" w14:textId="77777777" w:rsidTr="00C70263">
        <w:trPr>
          <w:trHeight w:val="276"/>
        </w:trPr>
        <w:tc>
          <w:tcPr>
            <w:tcW w:w="1525" w:type="dxa"/>
            <w:tcBorders>
              <w:top w:val="single" w:sz="4" w:space="0" w:color="000000"/>
              <w:left w:val="single" w:sz="4" w:space="0" w:color="000000"/>
              <w:bottom w:val="single" w:sz="4" w:space="0" w:color="000000"/>
              <w:right w:val="single" w:sz="4" w:space="0" w:color="000000"/>
            </w:tcBorders>
          </w:tcPr>
          <w:p w14:paraId="56FB6E82" w14:textId="77777777" w:rsidR="00C70263" w:rsidRPr="00C70263" w:rsidRDefault="00C70263" w:rsidP="0078728C">
            <w:pPr>
              <w:widowControl/>
              <w:kinsoku w:val="0"/>
              <w:overflowPunct w:val="0"/>
              <w:adjustRightInd w:val="0"/>
              <w:spacing w:before="1" w:line="255" w:lineRule="exact"/>
              <w:ind w:left="475"/>
              <w:rPr>
                <w:rFonts w:eastAsiaTheme="minorHAnsi"/>
                <w:spacing w:val="-2"/>
                <w:sz w:val="24"/>
                <w:szCs w:val="24"/>
              </w:rPr>
            </w:pPr>
            <w:r w:rsidRPr="00C70263">
              <w:rPr>
                <w:rFonts w:eastAsiaTheme="minorHAnsi"/>
                <w:spacing w:val="-2"/>
                <w:sz w:val="24"/>
                <w:szCs w:val="24"/>
              </w:rPr>
              <w:t>52.242-17</w:t>
            </w:r>
          </w:p>
        </w:tc>
        <w:tc>
          <w:tcPr>
            <w:tcW w:w="5130" w:type="dxa"/>
            <w:tcBorders>
              <w:top w:val="single" w:sz="4" w:space="0" w:color="000000"/>
              <w:left w:val="single" w:sz="4" w:space="0" w:color="000000"/>
              <w:bottom w:val="single" w:sz="4" w:space="0" w:color="000000"/>
              <w:right w:val="single" w:sz="4" w:space="0" w:color="000000"/>
            </w:tcBorders>
          </w:tcPr>
          <w:p w14:paraId="06CB5928" w14:textId="77777777" w:rsidR="00C70263" w:rsidRPr="00C70263" w:rsidRDefault="00C70263" w:rsidP="0078728C">
            <w:pPr>
              <w:widowControl/>
              <w:kinsoku w:val="0"/>
              <w:overflowPunct w:val="0"/>
              <w:adjustRightInd w:val="0"/>
              <w:spacing w:before="1" w:line="255" w:lineRule="exact"/>
              <w:ind w:left="475"/>
              <w:rPr>
                <w:rFonts w:eastAsiaTheme="minorHAnsi"/>
                <w:sz w:val="24"/>
                <w:szCs w:val="24"/>
              </w:rPr>
            </w:pPr>
            <w:r w:rsidRPr="00C70263">
              <w:rPr>
                <w:rFonts w:eastAsiaTheme="minorHAnsi"/>
                <w:sz w:val="24"/>
                <w:szCs w:val="24"/>
              </w:rPr>
              <w:t>Government Delay of Work</w:t>
            </w:r>
          </w:p>
        </w:tc>
        <w:tc>
          <w:tcPr>
            <w:tcW w:w="2965" w:type="dxa"/>
            <w:tcBorders>
              <w:top w:val="single" w:sz="4" w:space="0" w:color="000000"/>
              <w:left w:val="single" w:sz="4" w:space="0" w:color="000000"/>
              <w:bottom w:val="single" w:sz="4" w:space="0" w:color="000000"/>
              <w:right w:val="single" w:sz="4" w:space="0" w:color="000000"/>
            </w:tcBorders>
          </w:tcPr>
          <w:p w14:paraId="42280489" w14:textId="77777777" w:rsidR="00C70263" w:rsidRPr="00C70263" w:rsidRDefault="00C70263" w:rsidP="0078728C">
            <w:pPr>
              <w:widowControl/>
              <w:kinsoku w:val="0"/>
              <w:overflowPunct w:val="0"/>
              <w:adjustRightInd w:val="0"/>
              <w:spacing w:before="1" w:line="255" w:lineRule="exact"/>
              <w:ind w:left="475"/>
              <w:rPr>
                <w:rFonts w:eastAsiaTheme="minorHAnsi"/>
                <w:sz w:val="24"/>
                <w:szCs w:val="24"/>
              </w:rPr>
            </w:pPr>
            <w:r w:rsidRPr="00C70263">
              <w:rPr>
                <w:rFonts w:eastAsiaTheme="minorHAnsi"/>
                <w:sz w:val="24"/>
                <w:szCs w:val="24"/>
              </w:rPr>
              <w:t>(APR 1984)</w:t>
            </w:r>
          </w:p>
        </w:tc>
      </w:tr>
    </w:tbl>
    <w:p w14:paraId="785F7714" w14:textId="77777777" w:rsidR="0080657D" w:rsidRDefault="0080657D" w:rsidP="0078728C">
      <w:pPr>
        <w:pStyle w:val="BodyText"/>
        <w:ind w:left="475" w:right="549" w:hanging="10"/>
        <w:rPr>
          <w:b/>
          <w:bCs/>
          <w:color w:val="FF0000"/>
        </w:rPr>
      </w:pPr>
    </w:p>
    <w:p w14:paraId="3430ADBB" w14:textId="0607ADCF" w:rsidR="0080657D" w:rsidRPr="00C70263" w:rsidRDefault="0078728C" w:rsidP="0080657D">
      <w:pPr>
        <w:pStyle w:val="BodyText"/>
        <w:ind w:left="450" w:right="549" w:hanging="10"/>
        <w:rPr>
          <w:b/>
          <w:bCs/>
        </w:rPr>
      </w:pPr>
      <w:r w:rsidRPr="0078728C">
        <w:rPr>
          <w:b/>
          <w:bCs/>
          <w:color w:val="000000" w:themeColor="text1"/>
        </w:rPr>
        <w:t xml:space="preserve">14.1 </w:t>
      </w:r>
      <w:r>
        <w:rPr>
          <w:b/>
          <w:bCs/>
          <w:color w:val="FF0000"/>
        </w:rPr>
        <w:t xml:space="preserve">   </w:t>
      </w:r>
      <w:r w:rsidR="0080657D" w:rsidRPr="00C70263">
        <w:rPr>
          <w:b/>
          <w:bCs/>
        </w:rPr>
        <w:t>IDIQ Contract Period of Performance/Ordering Period</w:t>
      </w:r>
    </w:p>
    <w:p w14:paraId="4A85BC72" w14:textId="77777777" w:rsidR="0080657D" w:rsidRPr="0080657D" w:rsidRDefault="0080657D" w:rsidP="0080657D">
      <w:pPr>
        <w:pStyle w:val="BodyText"/>
        <w:ind w:left="450" w:right="549" w:hanging="10"/>
      </w:pPr>
    </w:p>
    <w:p w14:paraId="079B2F45" w14:textId="77777777" w:rsidR="0080657D" w:rsidRPr="0080657D" w:rsidRDefault="0080657D" w:rsidP="0080657D">
      <w:pPr>
        <w:pStyle w:val="BodyText"/>
        <w:ind w:left="450" w:right="549" w:hanging="10"/>
      </w:pPr>
      <w:r w:rsidRPr="0080657D">
        <w:t xml:space="preserve">The Period of Performance of this IDIQ contract, which will also be referred to as the Ordering Period, will be a 12-month base ordering period with four (4) 12-month optional ordering periods. The period of performance dates are as follows: </w:t>
      </w:r>
    </w:p>
    <w:p w14:paraId="677112FA" w14:textId="77777777" w:rsidR="0080657D" w:rsidRPr="0080657D" w:rsidRDefault="0080657D" w:rsidP="0080657D">
      <w:pPr>
        <w:pStyle w:val="BodyText"/>
        <w:ind w:left="450" w:right="549" w:hanging="10"/>
      </w:pPr>
    </w:p>
    <w:p w14:paraId="77F1E166" w14:textId="36D75968" w:rsidR="0080657D" w:rsidRPr="0080657D" w:rsidRDefault="0080657D" w:rsidP="0080657D">
      <w:pPr>
        <w:pStyle w:val="BodyText"/>
        <w:ind w:left="450" w:right="549" w:hanging="10"/>
      </w:pPr>
      <w:r w:rsidRPr="0080657D">
        <w:t>Base Period:</w:t>
      </w:r>
      <w:r w:rsidRPr="0080657D">
        <w:tab/>
        <w:t xml:space="preserve">    </w:t>
      </w:r>
      <w:r w:rsidR="00C70263">
        <w:tab/>
      </w:r>
      <w:r w:rsidRPr="0080657D">
        <w:t xml:space="preserve"> 1 year</w:t>
      </w:r>
    </w:p>
    <w:p w14:paraId="15610B6E" w14:textId="5107AE9D" w:rsidR="0080657D" w:rsidRPr="0080657D" w:rsidRDefault="0080657D" w:rsidP="0080657D">
      <w:pPr>
        <w:pStyle w:val="BodyText"/>
        <w:ind w:left="450" w:right="549" w:hanging="10"/>
      </w:pPr>
      <w:r w:rsidRPr="0080657D">
        <w:t>Option Period One</w:t>
      </w:r>
      <w:proofErr w:type="gramStart"/>
      <w:r w:rsidRPr="0080657D">
        <w:t>:</w:t>
      </w:r>
      <w:r w:rsidRPr="0080657D">
        <w:tab/>
        <w:t xml:space="preserve"> 1</w:t>
      </w:r>
      <w:proofErr w:type="gramEnd"/>
      <w:r w:rsidRPr="0080657D">
        <w:t xml:space="preserve"> year</w:t>
      </w:r>
    </w:p>
    <w:p w14:paraId="47003ABA" w14:textId="3D87C7F8" w:rsidR="0080657D" w:rsidRPr="0080657D" w:rsidRDefault="0080657D" w:rsidP="0080657D">
      <w:pPr>
        <w:pStyle w:val="BodyText"/>
        <w:ind w:left="450" w:right="549" w:hanging="10"/>
      </w:pPr>
      <w:r w:rsidRPr="0080657D">
        <w:t>Option Period Two</w:t>
      </w:r>
      <w:proofErr w:type="gramStart"/>
      <w:r w:rsidRPr="0080657D">
        <w:t>:</w:t>
      </w:r>
      <w:r w:rsidRPr="0080657D">
        <w:tab/>
        <w:t xml:space="preserve"> 1</w:t>
      </w:r>
      <w:proofErr w:type="gramEnd"/>
      <w:r w:rsidRPr="0080657D">
        <w:t xml:space="preserve"> year</w:t>
      </w:r>
    </w:p>
    <w:p w14:paraId="6ED9BB26" w14:textId="47404175" w:rsidR="0080657D" w:rsidRPr="0080657D" w:rsidRDefault="0080657D" w:rsidP="0080657D">
      <w:pPr>
        <w:pStyle w:val="BodyText"/>
        <w:ind w:left="450" w:right="549" w:hanging="10"/>
      </w:pPr>
      <w:r w:rsidRPr="0080657D">
        <w:t>Option Period Three</w:t>
      </w:r>
      <w:proofErr w:type="gramStart"/>
      <w:r w:rsidRPr="0080657D">
        <w:t>:</w:t>
      </w:r>
      <w:r w:rsidRPr="0080657D">
        <w:tab/>
        <w:t xml:space="preserve"> 1</w:t>
      </w:r>
      <w:proofErr w:type="gramEnd"/>
      <w:r w:rsidRPr="0080657D">
        <w:t xml:space="preserve"> year</w:t>
      </w:r>
    </w:p>
    <w:p w14:paraId="31ED88E2" w14:textId="4F3B424F" w:rsidR="0080657D" w:rsidRPr="0080657D" w:rsidRDefault="0080657D" w:rsidP="0080657D">
      <w:pPr>
        <w:pStyle w:val="BodyText"/>
        <w:ind w:left="450" w:right="549" w:hanging="10"/>
      </w:pPr>
      <w:r w:rsidRPr="0080657D">
        <w:t xml:space="preserve">Option Period Four:       </w:t>
      </w:r>
      <w:r w:rsidR="00C70263">
        <w:tab/>
        <w:t xml:space="preserve"> </w:t>
      </w:r>
      <w:r w:rsidRPr="0080657D">
        <w:t>1 year</w:t>
      </w:r>
    </w:p>
    <w:p w14:paraId="00A9051F" w14:textId="77777777" w:rsidR="0080657D" w:rsidRPr="0080657D" w:rsidRDefault="0080657D" w:rsidP="0080657D">
      <w:pPr>
        <w:pStyle w:val="BodyText"/>
        <w:ind w:left="450" w:right="549" w:hanging="10"/>
      </w:pPr>
    </w:p>
    <w:p w14:paraId="6F362085" w14:textId="77777777" w:rsidR="0080657D" w:rsidRPr="0080657D" w:rsidRDefault="0080657D" w:rsidP="0080657D">
      <w:pPr>
        <w:pStyle w:val="BodyText"/>
        <w:ind w:left="450" w:right="549" w:hanging="10"/>
      </w:pPr>
      <w:r w:rsidRPr="0080657D">
        <w:t>* Actual dates will be completed at award.</w:t>
      </w:r>
    </w:p>
    <w:p w14:paraId="0A8A793E" w14:textId="77777777" w:rsidR="0080657D" w:rsidRPr="0080657D" w:rsidRDefault="0080657D" w:rsidP="0080657D">
      <w:pPr>
        <w:pStyle w:val="BodyText"/>
        <w:ind w:left="450" w:right="549" w:hanging="10"/>
      </w:pPr>
    </w:p>
    <w:p w14:paraId="3689510B" w14:textId="7D5A0654" w:rsidR="0080657D" w:rsidRDefault="0080657D" w:rsidP="0080657D">
      <w:pPr>
        <w:pStyle w:val="BodyText"/>
        <w:ind w:left="450" w:right="549" w:hanging="10"/>
      </w:pPr>
      <w:r w:rsidRPr="0080657D">
        <w:t>Orders may be issued at any time during the IDIQ contract period of performance and may extend for a period of twelve (12) months after the expiration date of the IDIQ contract. The period of performance of each order will be specified at the order level.</w:t>
      </w:r>
    </w:p>
    <w:p w14:paraId="7B1636F2" w14:textId="77777777" w:rsidR="00C70263" w:rsidRDefault="00C70263" w:rsidP="0080657D">
      <w:pPr>
        <w:pStyle w:val="BodyText"/>
        <w:ind w:left="450" w:right="549" w:hanging="10"/>
      </w:pPr>
    </w:p>
    <w:p w14:paraId="4B6E449C" w14:textId="58805381" w:rsidR="00443EF2" w:rsidRDefault="0078728C" w:rsidP="0080657D">
      <w:pPr>
        <w:pStyle w:val="BodyText"/>
        <w:ind w:left="450" w:right="549" w:hanging="10"/>
        <w:rPr>
          <w:b/>
          <w:bCs/>
        </w:rPr>
      </w:pPr>
      <w:r>
        <w:rPr>
          <w:b/>
          <w:bCs/>
        </w:rPr>
        <w:t xml:space="preserve">14.2   </w:t>
      </w:r>
      <w:r w:rsidR="00443EF2" w:rsidRPr="00443EF2">
        <w:rPr>
          <w:b/>
          <w:bCs/>
        </w:rPr>
        <w:t>Hours of Operation</w:t>
      </w:r>
    </w:p>
    <w:p w14:paraId="413CD17B" w14:textId="77777777" w:rsidR="00443EF2" w:rsidRPr="00443EF2" w:rsidRDefault="00443EF2" w:rsidP="0080657D">
      <w:pPr>
        <w:pStyle w:val="BodyText"/>
        <w:ind w:left="450" w:right="549" w:hanging="10"/>
        <w:rPr>
          <w:b/>
          <w:bCs/>
        </w:rPr>
      </w:pPr>
    </w:p>
    <w:p w14:paraId="0B23EA4F" w14:textId="5A955BB8" w:rsidR="00443EF2" w:rsidRPr="00443EF2" w:rsidRDefault="00443EF2" w:rsidP="00443EF2">
      <w:pPr>
        <w:widowControl/>
        <w:kinsoku w:val="0"/>
        <w:overflowPunct w:val="0"/>
        <w:adjustRightInd w:val="0"/>
        <w:ind w:left="440" w:right="230"/>
        <w:rPr>
          <w:rFonts w:eastAsiaTheme="minorHAnsi"/>
          <w:sz w:val="24"/>
          <w:szCs w:val="24"/>
        </w:rPr>
      </w:pPr>
      <w:bookmarkStart w:id="12" w:name="F.2_Ordering_Period_of_Performance"/>
      <w:bookmarkStart w:id="13" w:name="F.3_Hours_of_Operation"/>
      <w:bookmarkStart w:id="14" w:name="RFO_"/>
      <w:bookmarkStart w:id="15" w:name="FAR_Clause"/>
      <w:bookmarkStart w:id="16" w:name="52.242-15"/>
      <w:bookmarkStart w:id="17" w:name="52.242-17"/>
      <w:bookmarkEnd w:id="12"/>
      <w:bookmarkEnd w:id="13"/>
      <w:bookmarkEnd w:id="14"/>
      <w:bookmarkEnd w:id="15"/>
      <w:bookmarkEnd w:id="16"/>
      <w:bookmarkEnd w:id="17"/>
      <w:r w:rsidRPr="00443EF2">
        <w:rPr>
          <w:rFonts w:eastAsiaTheme="minorHAnsi"/>
          <w:sz w:val="24"/>
          <w:szCs w:val="24"/>
        </w:rPr>
        <w:t>Contractor employees</w:t>
      </w:r>
      <w:r w:rsidRPr="00443EF2">
        <w:rPr>
          <w:rFonts w:eastAsiaTheme="minorHAnsi"/>
          <w:spacing w:val="-3"/>
          <w:sz w:val="24"/>
          <w:szCs w:val="24"/>
        </w:rPr>
        <w:t xml:space="preserve"> </w:t>
      </w:r>
      <w:r w:rsidRPr="00443EF2">
        <w:rPr>
          <w:rFonts w:eastAsiaTheme="minorHAnsi"/>
          <w:sz w:val="24"/>
          <w:szCs w:val="24"/>
        </w:rPr>
        <w:t>shall be required to work</w:t>
      </w:r>
      <w:r w:rsidRPr="00443EF2">
        <w:rPr>
          <w:rFonts w:eastAsiaTheme="minorHAnsi"/>
          <w:spacing w:val="-1"/>
          <w:sz w:val="24"/>
          <w:szCs w:val="24"/>
        </w:rPr>
        <w:t xml:space="preserve"> </w:t>
      </w:r>
      <w:r w:rsidRPr="00443EF2">
        <w:rPr>
          <w:rFonts w:eastAsiaTheme="minorHAnsi"/>
          <w:sz w:val="24"/>
          <w:szCs w:val="24"/>
        </w:rPr>
        <w:t>other than normal business hours,</w:t>
      </w:r>
      <w:r w:rsidRPr="00443EF2">
        <w:rPr>
          <w:rFonts w:eastAsiaTheme="minorHAnsi"/>
          <w:spacing w:val="-1"/>
          <w:sz w:val="24"/>
          <w:szCs w:val="24"/>
        </w:rPr>
        <w:t xml:space="preserve"> </w:t>
      </w:r>
      <w:r w:rsidRPr="00443EF2">
        <w:rPr>
          <w:rFonts w:eastAsiaTheme="minorHAnsi"/>
          <w:sz w:val="24"/>
          <w:szCs w:val="24"/>
        </w:rPr>
        <w:t>including weekends and holidays,</w:t>
      </w:r>
      <w:r w:rsidRPr="00443EF2">
        <w:rPr>
          <w:rFonts w:eastAsiaTheme="minorHAnsi"/>
          <w:spacing w:val="-1"/>
          <w:sz w:val="24"/>
          <w:szCs w:val="24"/>
        </w:rPr>
        <w:t xml:space="preserve"> </w:t>
      </w:r>
      <w:r w:rsidRPr="00443EF2">
        <w:rPr>
          <w:rFonts w:eastAsiaTheme="minorHAnsi"/>
          <w:sz w:val="24"/>
          <w:szCs w:val="24"/>
        </w:rPr>
        <w:t>to</w:t>
      </w:r>
      <w:r w:rsidRPr="00443EF2">
        <w:rPr>
          <w:rFonts w:eastAsiaTheme="minorHAnsi"/>
          <w:spacing w:val="-1"/>
          <w:sz w:val="24"/>
          <w:szCs w:val="24"/>
        </w:rPr>
        <w:t xml:space="preserve"> </w:t>
      </w:r>
      <w:r w:rsidRPr="00443EF2">
        <w:rPr>
          <w:rFonts w:eastAsiaTheme="minorHAnsi"/>
          <w:sz w:val="24"/>
          <w:szCs w:val="24"/>
        </w:rPr>
        <w:t>fulfill requirements under the Statement</w:t>
      </w:r>
      <w:r>
        <w:rPr>
          <w:rFonts w:eastAsiaTheme="minorHAnsi"/>
          <w:sz w:val="24"/>
          <w:szCs w:val="24"/>
        </w:rPr>
        <w:t xml:space="preserve"> of Work</w:t>
      </w:r>
      <w:r w:rsidRPr="00443EF2">
        <w:rPr>
          <w:rFonts w:eastAsiaTheme="minorHAnsi"/>
          <w:sz w:val="24"/>
          <w:szCs w:val="24"/>
        </w:rPr>
        <w:t>.</w:t>
      </w:r>
      <w:r w:rsidRPr="00443EF2">
        <w:rPr>
          <w:rFonts w:eastAsiaTheme="minorHAnsi"/>
          <w:spacing w:val="-1"/>
          <w:sz w:val="24"/>
          <w:szCs w:val="24"/>
        </w:rPr>
        <w:t xml:space="preserve"> </w:t>
      </w:r>
      <w:r w:rsidRPr="00443EF2">
        <w:rPr>
          <w:rFonts w:eastAsiaTheme="minorHAnsi"/>
          <w:sz w:val="24"/>
          <w:szCs w:val="24"/>
        </w:rPr>
        <w:t>Contractor empl</w:t>
      </w:r>
      <w:bookmarkStart w:id="18" w:name="Title"/>
      <w:bookmarkStart w:id="19" w:name="Stop-Work_Order"/>
      <w:bookmarkStart w:id="20" w:name="Government_Delay_of_Work"/>
      <w:bookmarkEnd w:id="18"/>
      <w:bookmarkEnd w:id="19"/>
      <w:bookmarkEnd w:id="20"/>
      <w:r w:rsidRPr="00443EF2">
        <w:rPr>
          <w:rFonts w:eastAsiaTheme="minorHAnsi"/>
          <w:sz w:val="24"/>
          <w:szCs w:val="24"/>
        </w:rPr>
        <w:t xml:space="preserve">oyees shall perform all work </w:t>
      </w:r>
      <w:r>
        <w:rPr>
          <w:rFonts w:eastAsiaTheme="minorHAnsi"/>
          <w:sz w:val="24"/>
          <w:szCs w:val="24"/>
        </w:rPr>
        <w:t>on a 24x7x365 basis</w:t>
      </w:r>
      <w:r w:rsidRPr="00443EF2">
        <w:rPr>
          <w:rFonts w:eastAsiaTheme="minorHAnsi"/>
          <w:sz w:val="24"/>
          <w:szCs w:val="24"/>
        </w:rPr>
        <w:t>.</w:t>
      </w:r>
    </w:p>
    <w:p w14:paraId="7BE09E14" w14:textId="1CF49A96" w:rsidR="00443EF2" w:rsidRPr="00443EF2" w:rsidRDefault="00443EF2" w:rsidP="00443EF2">
      <w:pPr>
        <w:widowControl/>
        <w:kinsoku w:val="0"/>
        <w:overflowPunct w:val="0"/>
        <w:adjustRightInd w:val="0"/>
        <w:spacing w:before="266"/>
        <w:ind w:left="440" w:right="24"/>
        <w:rPr>
          <w:rFonts w:eastAsiaTheme="minorHAnsi"/>
          <w:sz w:val="24"/>
          <w:szCs w:val="24"/>
        </w:rPr>
      </w:pPr>
      <w:r>
        <w:rPr>
          <w:rFonts w:eastAsiaTheme="minorHAnsi"/>
          <w:sz w:val="24"/>
          <w:szCs w:val="24"/>
        </w:rPr>
        <w:t>T</w:t>
      </w:r>
      <w:r w:rsidRPr="00443EF2">
        <w:rPr>
          <w:rFonts w:eastAsiaTheme="minorHAnsi"/>
          <w:sz w:val="24"/>
          <w:szCs w:val="24"/>
        </w:rPr>
        <w:t xml:space="preserve">he Contractor </w:t>
      </w:r>
      <w:r>
        <w:rPr>
          <w:rFonts w:eastAsiaTheme="minorHAnsi"/>
          <w:sz w:val="24"/>
          <w:szCs w:val="24"/>
        </w:rPr>
        <w:t xml:space="preserve">will </w:t>
      </w:r>
      <w:r w:rsidRPr="00443EF2">
        <w:rPr>
          <w:rFonts w:eastAsiaTheme="minorHAnsi"/>
          <w:sz w:val="24"/>
          <w:szCs w:val="24"/>
        </w:rPr>
        <w:t xml:space="preserve">be required to provide services on </w:t>
      </w:r>
      <w:r>
        <w:rPr>
          <w:rFonts w:eastAsiaTheme="minorHAnsi"/>
          <w:sz w:val="24"/>
          <w:szCs w:val="24"/>
        </w:rPr>
        <w:t xml:space="preserve">the following </w:t>
      </w:r>
      <w:r w:rsidR="00C70263">
        <w:rPr>
          <w:rFonts w:eastAsiaTheme="minorHAnsi"/>
          <w:sz w:val="24"/>
          <w:szCs w:val="24"/>
        </w:rPr>
        <w:t>f</w:t>
      </w:r>
      <w:r>
        <w:rPr>
          <w:rFonts w:eastAsiaTheme="minorHAnsi"/>
          <w:sz w:val="24"/>
          <w:szCs w:val="24"/>
        </w:rPr>
        <w:t>ederal holidays</w:t>
      </w:r>
      <w:r w:rsidRPr="00443EF2">
        <w:rPr>
          <w:rFonts w:eastAsiaTheme="minorHAnsi"/>
          <w:sz w:val="24"/>
          <w:szCs w:val="24"/>
        </w:rPr>
        <w:t xml:space="preserve"> in support of </w:t>
      </w:r>
      <w:r w:rsidR="00C70263">
        <w:rPr>
          <w:rFonts w:eastAsiaTheme="minorHAnsi"/>
          <w:sz w:val="24"/>
          <w:szCs w:val="24"/>
        </w:rPr>
        <w:t xml:space="preserve">this </w:t>
      </w:r>
      <w:r w:rsidRPr="00443EF2">
        <w:rPr>
          <w:rFonts w:eastAsiaTheme="minorHAnsi"/>
          <w:sz w:val="24"/>
          <w:szCs w:val="24"/>
        </w:rPr>
        <w:t xml:space="preserve">mission critical </w:t>
      </w:r>
      <w:r w:rsidR="00C70263">
        <w:rPr>
          <w:rFonts w:eastAsiaTheme="minorHAnsi"/>
          <w:sz w:val="24"/>
          <w:szCs w:val="24"/>
        </w:rPr>
        <w:t>contract</w:t>
      </w:r>
      <w:r w:rsidRPr="00443EF2">
        <w:rPr>
          <w:rFonts w:eastAsiaTheme="minorHAnsi"/>
          <w:sz w:val="24"/>
          <w:szCs w:val="24"/>
        </w:rPr>
        <w:t>.</w:t>
      </w:r>
    </w:p>
    <w:p w14:paraId="731D6D1C" w14:textId="77777777" w:rsidR="00443EF2" w:rsidRPr="00443EF2" w:rsidRDefault="00443EF2" w:rsidP="00443EF2">
      <w:pPr>
        <w:pStyle w:val="ListParagraph"/>
        <w:widowControl/>
        <w:numPr>
          <w:ilvl w:val="0"/>
          <w:numId w:val="83"/>
        </w:numPr>
        <w:tabs>
          <w:tab w:val="left" w:pos="498"/>
        </w:tabs>
        <w:kinsoku w:val="0"/>
        <w:overflowPunct w:val="0"/>
        <w:adjustRightInd w:val="0"/>
        <w:spacing w:before="108" w:line="293" w:lineRule="exact"/>
        <w:rPr>
          <w:rFonts w:eastAsiaTheme="minorHAnsi"/>
          <w:sz w:val="24"/>
          <w:szCs w:val="24"/>
        </w:rPr>
      </w:pPr>
      <w:r w:rsidRPr="00443EF2">
        <w:rPr>
          <w:rFonts w:eastAsiaTheme="minorHAnsi"/>
          <w:sz w:val="24"/>
          <w:szCs w:val="24"/>
        </w:rPr>
        <w:t>New Year's Day - 1 January</w:t>
      </w:r>
    </w:p>
    <w:p w14:paraId="4AEFB126" w14:textId="77777777" w:rsidR="00443EF2" w:rsidRPr="00443EF2" w:rsidRDefault="00443EF2" w:rsidP="00443EF2">
      <w:pPr>
        <w:pStyle w:val="ListParagraph"/>
        <w:widowControl/>
        <w:numPr>
          <w:ilvl w:val="0"/>
          <w:numId w:val="83"/>
        </w:numPr>
        <w:tabs>
          <w:tab w:val="left" w:pos="498"/>
        </w:tabs>
        <w:kinsoku w:val="0"/>
        <w:overflowPunct w:val="0"/>
        <w:adjustRightInd w:val="0"/>
        <w:spacing w:line="293" w:lineRule="exact"/>
        <w:rPr>
          <w:rFonts w:eastAsiaTheme="minorHAnsi"/>
          <w:sz w:val="24"/>
          <w:szCs w:val="24"/>
        </w:rPr>
      </w:pPr>
      <w:r w:rsidRPr="00443EF2">
        <w:rPr>
          <w:rFonts w:eastAsiaTheme="minorHAnsi"/>
          <w:sz w:val="24"/>
          <w:szCs w:val="24"/>
        </w:rPr>
        <w:t>Martin Luther King's Birthday - Third Monday in January</w:t>
      </w:r>
    </w:p>
    <w:p w14:paraId="686BE0E2" w14:textId="77777777" w:rsidR="00443EF2" w:rsidRPr="00443EF2" w:rsidRDefault="00443EF2" w:rsidP="00443EF2">
      <w:pPr>
        <w:pStyle w:val="ListParagraph"/>
        <w:widowControl/>
        <w:numPr>
          <w:ilvl w:val="0"/>
          <w:numId w:val="83"/>
        </w:numPr>
        <w:tabs>
          <w:tab w:val="left" w:pos="498"/>
        </w:tabs>
        <w:kinsoku w:val="0"/>
        <w:overflowPunct w:val="0"/>
        <w:adjustRightInd w:val="0"/>
        <w:spacing w:line="293" w:lineRule="exact"/>
        <w:rPr>
          <w:rFonts w:eastAsiaTheme="minorHAnsi"/>
          <w:sz w:val="24"/>
          <w:szCs w:val="24"/>
        </w:rPr>
      </w:pPr>
      <w:r w:rsidRPr="00443EF2">
        <w:rPr>
          <w:rFonts w:eastAsiaTheme="minorHAnsi"/>
          <w:sz w:val="24"/>
          <w:szCs w:val="24"/>
        </w:rPr>
        <w:t>Inauguration Day – January 20 (or 21st if the 20th is a Sunday)</w:t>
      </w:r>
    </w:p>
    <w:p w14:paraId="0D9F3564" w14:textId="77777777" w:rsidR="00443EF2" w:rsidRPr="00443EF2" w:rsidRDefault="00443EF2" w:rsidP="00443EF2">
      <w:pPr>
        <w:pStyle w:val="ListParagraph"/>
        <w:widowControl/>
        <w:numPr>
          <w:ilvl w:val="0"/>
          <w:numId w:val="83"/>
        </w:numPr>
        <w:tabs>
          <w:tab w:val="left" w:pos="499"/>
        </w:tabs>
        <w:kinsoku w:val="0"/>
        <w:overflowPunct w:val="0"/>
        <w:adjustRightInd w:val="0"/>
        <w:spacing w:line="293" w:lineRule="exact"/>
        <w:rPr>
          <w:rFonts w:eastAsiaTheme="minorHAnsi"/>
          <w:sz w:val="24"/>
          <w:szCs w:val="24"/>
        </w:rPr>
      </w:pPr>
      <w:r w:rsidRPr="00443EF2">
        <w:rPr>
          <w:rFonts w:eastAsiaTheme="minorHAnsi"/>
          <w:sz w:val="24"/>
          <w:szCs w:val="24"/>
        </w:rPr>
        <w:t>Washington’s Birthday - Third Monday in February</w:t>
      </w:r>
    </w:p>
    <w:p w14:paraId="2FCFF766" w14:textId="77777777" w:rsidR="00443EF2" w:rsidRPr="00443EF2" w:rsidRDefault="00443EF2" w:rsidP="00443EF2">
      <w:pPr>
        <w:pStyle w:val="ListParagraph"/>
        <w:widowControl/>
        <w:numPr>
          <w:ilvl w:val="0"/>
          <w:numId w:val="83"/>
        </w:numPr>
        <w:tabs>
          <w:tab w:val="left" w:pos="499"/>
        </w:tabs>
        <w:kinsoku w:val="0"/>
        <w:overflowPunct w:val="0"/>
        <w:adjustRightInd w:val="0"/>
        <w:spacing w:line="293" w:lineRule="exact"/>
        <w:rPr>
          <w:rFonts w:eastAsiaTheme="minorHAnsi"/>
          <w:sz w:val="24"/>
          <w:szCs w:val="24"/>
        </w:rPr>
      </w:pPr>
      <w:r w:rsidRPr="00443EF2">
        <w:rPr>
          <w:rFonts w:eastAsiaTheme="minorHAnsi"/>
          <w:sz w:val="24"/>
          <w:szCs w:val="24"/>
        </w:rPr>
        <w:t>Memorial Day - Last Monday in May</w:t>
      </w:r>
    </w:p>
    <w:p w14:paraId="5852D520" w14:textId="77777777" w:rsidR="00443EF2" w:rsidRPr="00443EF2" w:rsidRDefault="00443EF2" w:rsidP="00443EF2">
      <w:pPr>
        <w:pStyle w:val="ListParagraph"/>
        <w:widowControl/>
        <w:numPr>
          <w:ilvl w:val="0"/>
          <w:numId w:val="83"/>
        </w:numPr>
        <w:tabs>
          <w:tab w:val="left" w:pos="499"/>
        </w:tabs>
        <w:kinsoku w:val="0"/>
        <w:overflowPunct w:val="0"/>
        <w:adjustRightInd w:val="0"/>
        <w:spacing w:line="293" w:lineRule="exact"/>
        <w:rPr>
          <w:rFonts w:eastAsiaTheme="minorHAnsi"/>
          <w:sz w:val="24"/>
          <w:szCs w:val="24"/>
        </w:rPr>
      </w:pPr>
      <w:r w:rsidRPr="00443EF2">
        <w:rPr>
          <w:rFonts w:eastAsiaTheme="minorHAnsi"/>
          <w:sz w:val="24"/>
          <w:szCs w:val="24"/>
        </w:rPr>
        <w:t>Juneteenth – 19 June</w:t>
      </w:r>
    </w:p>
    <w:p w14:paraId="3A36766C" w14:textId="77777777" w:rsidR="00443EF2" w:rsidRDefault="00443EF2" w:rsidP="00443EF2">
      <w:pPr>
        <w:pStyle w:val="Default"/>
        <w:numPr>
          <w:ilvl w:val="0"/>
          <w:numId w:val="83"/>
        </w:numPr>
        <w:rPr>
          <w:sz w:val="23"/>
          <w:szCs w:val="23"/>
        </w:rPr>
      </w:pPr>
      <w:r>
        <w:rPr>
          <w:sz w:val="23"/>
          <w:szCs w:val="23"/>
        </w:rPr>
        <w:t xml:space="preserve">Independence Day - 4 July </w:t>
      </w:r>
    </w:p>
    <w:p w14:paraId="5669DE9B" w14:textId="3B582ECE" w:rsidR="00443EF2" w:rsidRDefault="00443EF2" w:rsidP="00443EF2">
      <w:pPr>
        <w:pStyle w:val="Default"/>
        <w:numPr>
          <w:ilvl w:val="0"/>
          <w:numId w:val="83"/>
        </w:numPr>
        <w:rPr>
          <w:sz w:val="23"/>
          <w:szCs w:val="23"/>
        </w:rPr>
      </w:pPr>
      <w:r>
        <w:rPr>
          <w:sz w:val="23"/>
          <w:szCs w:val="23"/>
        </w:rPr>
        <w:lastRenderedPageBreak/>
        <w:t xml:space="preserve">Labor Day - First Monday in September </w:t>
      </w:r>
    </w:p>
    <w:p w14:paraId="368DC430" w14:textId="41085BCB" w:rsidR="00443EF2" w:rsidRDefault="00443EF2" w:rsidP="00443EF2">
      <w:pPr>
        <w:pStyle w:val="Default"/>
        <w:numPr>
          <w:ilvl w:val="0"/>
          <w:numId w:val="83"/>
        </w:numPr>
        <w:rPr>
          <w:sz w:val="23"/>
          <w:szCs w:val="23"/>
        </w:rPr>
      </w:pPr>
      <w:r>
        <w:rPr>
          <w:sz w:val="23"/>
          <w:szCs w:val="23"/>
        </w:rPr>
        <w:t xml:space="preserve">Columbus Day - Second Monday in October </w:t>
      </w:r>
    </w:p>
    <w:p w14:paraId="77AC4425" w14:textId="78B6551B" w:rsidR="00443EF2" w:rsidRDefault="00443EF2" w:rsidP="00443EF2">
      <w:pPr>
        <w:pStyle w:val="Default"/>
        <w:numPr>
          <w:ilvl w:val="0"/>
          <w:numId w:val="83"/>
        </w:numPr>
        <w:rPr>
          <w:sz w:val="23"/>
          <w:szCs w:val="23"/>
        </w:rPr>
      </w:pPr>
      <w:r>
        <w:rPr>
          <w:sz w:val="23"/>
          <w:szCs w:val="23"/>
        </w:rPr>
        <w:t xml:space="preserve">Veterans Day - 11 November </w:t>
      </w:r>
    </w:p>
    <w:p w14:paraId="26BF300F" w14:textId="05EBEF43" w:rsidR="00443EF2" w:rsidRDefault="00443EF2" w:rsidP="00443EF2">
      <w:pPr>
        <w:pStyle w:val="Default"/>
        <w:numPr>
          <w:ilvl w:val="0"/>
          <w:numId w:val="83"/>
        </w:numPr>
        <w:rPr>
          <w:sz w:val="23"/>
          <w:szCs w:val="23"/>
        </w:rPr>
      </w:pPr>
      <w:r>
        <w:rPr>
          <w:sz w:val="23"/>
          <w:szCs w:val="23"/>
        </w:rPr>
        <w:t xml:space="preserve">Thanksgiving Day - 4th Thursday in November </w:t>
      </w:r>
    </w:p>
    <w:p w14:paraId="0FA38997" w14:textId="474699F5" w:rsidR="00443EF2" w:rsidRDefault="00443EF2" w:rsidP="00443EF2">
      <w:pPr>
        <w:pStyle w:val="Default"/>
        <w:numPr>
          <w:ilvl w:val="0"/>
          <w:numId w:val="83"/>
        </w:numPr>
        <w:rPr>
          <w:sz w:val="23"/>
          <w:szCs w:val="23"/>
        </w:rPr>
      </w:pPr>
      <w:r>
        <w:rPr>
          <w:sz w:val="23"/>
          <w:szCs w:val="23"/>
        </w:rPr>
        <w:t xml:space="preserve">Christmas Day - 25 December </w:t>
      </w:r>
    </w:p>
    <w:p w14:paraId="67C43205" w14:textId="77777777" w:rsidR="00C70263" w:rsidRDefault="00C70263" w:rsidP="00C70263">
      <w:pPr>
        <w:pStyle w:val="Default"/>
        <w:rPr>
          <w:sz w:val="23"/>
          <w:szCs w:val="23"/>
        </w:rPr>
      </w:pPr>
    </w:p>
    <w:p w14:paraId="1C414DA0" w14:textId="43E2D529" w:rsidR="00C70263" w:rsidRPr="0078728C" w:rsidRDefault="0078728C" w:rsidP="00C70263">
      <w:pPr>
        <w:pStyle w:val="Default"/>
        <w:ind w:left="450"/>
        <w:rPr>
          <w:b/>
          <w:bCs/>
          <w:color w:val="auto"/>
        </w:rPr>
      </w:pPr>
      <w:r w:rsidRPr="0078728C">
        <w:rPr>
          <w:b/>
          <w:bCs/>
          <w:color w:val="auto"/>
        </w:rPr>
        <w:t xml:space="preserve">14.3   </w:t>
      </w:r>
      <w:r w:rsidR="00C70263" w:rsidRPr="0078728C">
        <w:rPr>
          <w:b/>
          <w:bCs/>
          <w:color w:val="auto"/>
        </w:rPr>
        <w:t>Deliverables</w:t>
      </w:r>
    </w:p>
    <w:p w14:paraId="677F7383" w14:textId="77777777" w:rsidR="00C70263" w:rsidRPr="00C70263" w:rsidRDefault="00C70263" w:rsidP="00C70263">
      <w:pPr>
        <w:pStyle w:val="Default"/>
        <w:ind w:left="450"/>
        <w:rPr>
          <w:b/>
          <w:bCs/>
          <w:sz w:val="23"/>
          <w:szCs w:val="23"/>
        </w:rPr>
      </w:pPr>
    </w:p>
    <w:p w14:paraId="104BBBBC" w14:textId="1105BC3D" w:rsidR="00C70263" w:rsidRPr="00C70263" w:rsidRDefault="00C70263" w:rsidP="0078728C">
      <w:pPr>
        <w:pStyle w:val="Default"/>
        <w:ind w:left="720"/>
        <w:rPr>
          <w:sz w:val="23"/>
          <w:szCs w:val="23"/>
        </w:rPr>
      </w:pPr>
      <w:r w:rsidRPr="00C70263">
        <w:rPr>
          <w:sz w:val="23"/>
          <w:szCs w:val="23"/>
        </w:rPr>
        <w:t xml:space="preserve">(a)   Contract deliverables shall be in accordance with </w:t>
      </w:r>
      <w:r w:rsidR="00D420A4">
        <w:rPr>
          <w:sz w:val="23"/>
          <w:szCs w:val="23"/>
        </w:rPr>
        <w:t>the Statement of Works</w:t>
      </w:r>
      <w:r w:rsidRPr="00C70263">
        <w:rPr>
          <w:sz w:val="23"/>
          <w:szCs w:val="23"/>
        </w:rPr>
        <w:t>.</w:t>
      </w:r>
    </w:p>
    <w:p w14:paraId="446DCF26" w14:textId="77777777" w:rsidR="00C70263" w:rsidRPr="00C70263" w:rsidRDefault="00C70263" w:rsidP="0078728C">
      <w:pPr>
        <w:pStyle w:val="Default"/>
        <w:ind w:left="720"/>
        <w:rPr>
          <w:sz w:val="23"/>
          <w:szCs w:val="23"/>
        </w:rPr>
      </w:pPr>
    </w:p>
    <w:p w14:paraId="43B0B2F4" w14:textId="77777777" w:rsidR="00C70263" w:rsidRPr="00C70263" w:rsidRDefault="00C70263" w:rsidP="0078728C">
      <w:pPr>
        <w:pStyle w:val="Default"/>
        <w:ind w:left="720"/>
        <w:rPr>
          <w:sz w:val="23"/>
          <w:szCs w:val="23"/>
        </w:rPr>
      </w:pPr>
      <w:r w:rsidRPr="00C70263">
        <w:rPr>
          <w:sz w:val="23"/>
          <w:szCs w:val="23"/>
        </w:rPr>
        <w:t xml:space="preserve">(b)   All applicable Task Order deliverables, their required delivery dates, destination of </w:t>
      </w:r>
    </w:p>
    <w:p w14:paraId="6CCE25C9" w14:textId="77777777" w:rsidR="00C70263" w:rsidRPr="00C70263" w:rsidRDefault="00C70263" w:rsidP="0078728C">
      <w:pPr>
        <w:pStyle w:val="Default"/>
        <w:ind w:left="720"/>
        <w:rPr>
          <w:sz w:val="23"/>
          <w:szCs w:val="23"/>
        </w:rPr>
      </w:pPr>
      <w:r w:rsidRPr="00C70263">
        <w:rPr>
          <w:sz w:val="23"/>
          <w:szCs w:val="23"/>
        </w:rPr>
        <w:t xml:space="preserve">delivery, and schedule for completion of work to be performed will be specified in Task Orders </w:t>
      </w:r>
    </w:p>
    <w:p w14:paraId="3B8C867B" w14:textId="77777777" w:rsidR="00C70263" w:rsidRPr="00C70263" w:rsidRDefault="00C70263" w:rsidP="0078728C">
      <w:pPr>
        <w:pStyle w:val="Default"/>
        <w:ind w:left="720"/>
        <w:rPr>
          <w:sz w:val="23"/>
          <w:szCs w:val="23"/>
        </w:rPr>
      </w:pPr>
      <w:r w:rsidRPr="00C70263">
        <w:rPr>
          <w:sz w:val="23"/>
          <w:szCs w:val="23"/>
        </w:rPr>
        <w:t>issued under this IDIQ contract, as applicable.</w:t>
      </w:r>
    </w:p>
    <w:p w14:paraId="190FFD45" w14:textId="77777777" w:rsidR="00C70263" w:rsidRPr="00C70263" w:rsidRDefault="00C70263" w:rsidP="0078728C">
      <w:pPr>
        <w:pStyle w:val="Default"/>
        <w:ind w:left="720"/>
        <w:rPr>
          <w:sz w:val="23"/>
          <w:szCs w:val="23"/>
        </w:rPr>
      </w:pPr>
    </w:p>
    <w:p w14:paraId="1573F8B7" w14:textId="77777777" w:rsidR="00C70263" w:rsidRPr="00C70263" w:rsidRDefault="00C70263" w:rsidP="0078728C">
      <w:pPr>
        <w:pStyle w:val="Default"/>
        <w:ind w:left="720"/>
        <w:rPr>
          <w:sz w:val="23"/>
          <w:szCs w:val="23"/>
        </w:rPr>
      </w:pPr>
      <w:r w:rsidRPr="00C70263">
        <w:rPr>
          <w:sz w:val="23"/>
          <w:szCs w:val="23"/>
        </w:rPr>
        <w:t>(c)   For purposes of delivery, all deliverables shall be made by close of business (COB) 4:30</w:t>
      </w:r>
    </w:p>
    <w:p w14:paraId="1D19443F" w14:textId="77777777" w:rsidR="00C70263" w:rsidRPr="00C70263" w:rsidRDefault="00C70263" w:rsidP="0078728C">
      <w:pPr>
        <w:pStyle w:val="Default"/>
        <w:ind w:left="720"/>
        <w:rPr>
          <w:sz w:val="23"/>
          <w:szCs w:val="23"/>
        </w:rPr>
      </w:pPr>
      <w:r w:rsidRPr="00C70263">
        <w:rPr>
          <w:sz w:val="23"/>
          <w:szCs w:val="23"/>
        </w:rPr>
        <w:t>P.M. local time at destination, Monday through Friday, unless stated otherwise in a Task Order.</w:t>
      </w:r>
    </w:p>
    <w:p w14:paraId="6D5BEE77" w14:textId="77777777" w:rsidR="00C70263" w:rsidRPr="00C70263" w:rsidRDefault="00C70263" w:rsidP="0078728C">
      <w:pPr>
        <w:pStyle w:val="Default"/>
        <w:ind w:left="720"/>
        <w:rPr>
          <w:sz w:val="23"/>
          <w:szCs w:val="23"/>
        </w:rPr>
      </w:pPr>
    </w:p>
    <w:p w14:paraId="7AD8334D" w14:textId="77777777" w:rsidR="00C70263" w:rsidRPr="00C70263" w:rsidRDefault="00C70263" w:rsidP="0078728C">
      <w:pPr>
        <w:pStyle w:val="Default"/>
        <w:ind w:left="720"/>
        <w:rPr>
          <w:sz w:val="23"/>
          <w:szCs w:val="23"/>
        </w:rPr>
      </w:pPr>
      <w:r w:rsidRPr="00C70263">
        <w:rPr>
          <w:sz w:val="23"/>
          <w:szCs w:val="23"/>
        </w:rPr>
        <w:t xml:space="preserve">(d)   All deliverables submitted in electronic format shall be free of any known computer virus or </w:t>
      </w:r>
    </w:p>
    <w:p w14:paraId="53351CB7" w14:textId="77777777" w:rsidR="00C70263" w:rsidRPr="00C70263" w:rsidRDefault="00C70263" w:rsidP="0078728C">
      <w:pPr>
        <w:pStyle w:val="Default"/>
        <w:ind w:left="720"/>
        <w:rPr>
          <w:sz w:val="23"/>
          <w:szCs w:val="23"/>
        </w:rPr>
      </w:pPr>
      <w:r w:rsidRPr="00C70263">
        <w:rPr>
          <w:sz w:val="23"/>
          <w:szCs w:val="23"/>
        </w:rPr>
        <w:t xml:space="preserve">defects. If a virus or defect is found, the initial </w:t>
      </w:r>
      <w:proofErr w:type="gramStart"/>
      <w:r w:rsidRPr="00C70263">
        <w:rPr>
          <w:sz w:val="23"/>
          <w:szCs w:val="23"/>
        </w:rPr>
        <w:t>deliverable</w:t>
      </w:r>
      <w:proofErr w:type="gramEnd"/>
      <w:r w:rsidRPr="00C70263">
        <w:rPr>
          <w:sz w:val="23"/>
          <w:szCs w:val="23"/>
        </w:rPr>
        <w:t xml:space="preserve"> will not be accepted. The </w:t>
      </w:r>
    </w:p>
    <w:p w14:paraId="379B692E" w14:textId="77777777" w:rsidR="00C70263" w:rsidRPr="00C70263" w:rsidRDefault="00C70263" w:rsidP="0078728C">
      <w:pPr>
        <w:pStyle w:val="Default"/>
        <w:ind w:left="720"/>
        <w:rPr>
          <w:sz w:val="23"/>
          <w:szCs w:val="23"/>
        </w:rPr>
      </w:pPr>
      <w:r w:rsidRPr="00C70263">
        <w:rPr>
          <w:sz w:val="23"/>
          <w:szCs w:val="23"/>
        </w:rPr>
        <w:t xml:space="preserve">replacement file shall be provided within two (2) business days after notification of the presence </w:t>
      </w:r>
    </w:p>
    <w:p w14:paraId="601ED53D" w14:textId="77777777" w:rsidR="00C70263" w:rsidRPr="00C70263" w:rsidRDefault="00C70263" w:rsidP="0078728C">
      <w:pPr>
        <w:pStyle w:val="Default"/>
        <w:ind w:left="720"/>
        <w:rPr>
          <w:sz w:val="23"/>
          <w:szCs w:val="23"/>
        </w:rPr>
      </w:pPr>
      <w:r w:rsidRPr="00C70263">
        <w:rPr>
          <w:sz w:val="23"/>
          <w:szCs w:val="23"/>
        </w:rPr>
        <w:t>of a virus or defect.</w:t>
      </w:r>
    </w:p>
    <w:p w14:paraId="19E76299" w14:textId="77777777" w:rsidR="00C70263" w:rsidRPr="00C70263" w:rsidRDefault="00C70263" w:rsidP="0078728C">
      <w:pPr>
        <w:pStyle w:val="Default"/>
        <w:ind w:left="720"/>
        <w:rPr>
          <w:sz w:val="23"/>
          <w:szCs w:val="23"/>
        </w:rPr>
      </w:pPr>
    </w:p>
    <w:p w14:paraId="5CBE4E76" w14:textId="77777777" w:rsidR="00C70263" w:rsidRPr="00C70263" w:rsidRDefault="00C70263" w:rsidP="0078728C">
      <w:pPr>
        <w:pStyle w:val="Default"/>
        <w:ind w:left="720"/>
        <w:rPr>
          <w:sz w:val="23"/>
          <w:szCs w:val="23"/>
        </w:rPr>
      </w:pPr>
      <w:r w:rsidRPr="00C70263">
        <w:rPr>
          <w:sz w:val="23"/>
          <w:szCs w:val="23"/>
        </w:rPr>
        <w:t xml:space="preserve">(e)   In addition to the deliverables required by this contract, additional applicable deliverables </w:t>
      </w:r>
    </w:p>
    <w:p w14:paraId="0BD4FEA1" w14:textId="77777777" w:rsidR="00C70263" w:rsidRPr="00C70263" w:rsidRDefault="00C70263" w:rsidP="0078728C">
      <w:pPr>
        <w:pStyle w:val="Default"/>
        <w:ind w:left="720"/>
        <w:rPr>
          <w:sz w:val="23"/>
          <w:szCs w:val="23"/>
        </w:rPr>
      </w:pPr>
      <w:r w:rsidRPr="00C70263">
        <w:rPr>
          <w:sz w:val="23"/>
          <w:szCs w:val="23"/>
        </w:rPr>
        <w:t xml:space="preserve">may be required, where their specific format and delivery schedule will be specified in the </w:t>
      </w:r>
    </w:p>
    <w:p w14:paraId="17FD84F3" w14:textId="05392056" w:rsidR="00C70263" w:rsidRDefault="00C70263" w:rsidP="0078728C">
      <w:pPr>
        <w:pStyle w:val="Default"/>
        <w:ind w:left="720"/>
        <w:rPr>
          <w:sz w:val="23"/>
          <w:szCs w:val="23"/>
        </w:rPr>
      </w:pPr>
      <w:r w:rsidRPr="00C70263">
        <w:rPr>
          <w:sz w:val="23"/>
          <w:szCs w:val="23"/>
        </w:rPr>
        <w:t>individual Task Orders issued under this IDIQ contract.</w:t>
      </w:r>
    </w:p>
    <w:p w14:paraId="41D18CA1" w14:textId="77777777" w:rsidR="00443EF2" w:rsidRPr="00443EF2" w:rsidRDefault="00443EF2" w:rsidP="0078728C">
      <w:pPr>
        <w:widowControl/>
        <w:tabs>
          <w:tab w:val="left" w:pos="499"/>
        </w:tabs>
        <w:kinsoku w:val="0"/>
        <w:overflowPunct w:val="0"/>
        <w:adjustRightInd w:val="0"/>
        <w:spacing w:line="293" w:lineRule="exact"/>
        <w:ind w:left="720"/>
        <w:rPr>
          <w:rFonts w:eastAsiaTheme="minorHAnsi"/>
          <w:sz w:val="24"/>
          <w:szCs w:val="24"/>
        </w:rPr>
      </w:pPr>
    </w:p>
    <w:p w14:paraId="75D04A56" w14:textId="77777777" w:rsidR="009D3773" w:rsidRPr="0048053A" w:rsidRDefault="009D3773">
      <w:pPr>
        <w:pStyle w:val="BodyText"/>
        <w:spacing w:before="16"/>
      </w:pPr>
    </w:p>
    <w:p w14:paraId="10406BEB" w14:textId="4FF65591" w:rsidR="00DB6976" w:rsidRDefault="00DB6976">
      <w:pPr>
        <w:pStyle w:val="BodyText"/>
        <w:spacing w:before="12"/>
        <w:ind w:left="464"/>
        <w:rPr>
          <w:b/>
          <w:bCs/>
          <w:spacing w:val="-2"/>
        </w:rPr>
      </w:pPr>
      <w:proofErr w:type="gramStart"/>
      <w:r w:rsidRPr="00AE27B2">
        <w:rPr>
          <w:b/>
          <w:bCs/>
          <w:spacing w:val="-2"/>
        </w:rPr>
        <w:t>1</w:t>
      </w:r>
      <w:r w:rsidR="0078728C">
        <w:rPr>
          <w:b/>
          <w:bCs/>
          <w:spacing w:val="-2"/>
        </w:rPr>
        <w:t>5</w:t>
      </w:r>
      <w:r w:rsidRPr="00AE27B2">
        <w:rPr>
          <w:b/>
          <w:bCs/>
          <w:spacing w:val="-2"/>
        </w:rPr>
        <w:t xml:space="preserve">.0 </w:t>
      </w:r>
      <w:r w:rsidR="00AE27B2">
        <w:rPr>
          <w:b/>
          <w:bCs/>
          <w:spacing w:val="-2"/>
        </w:rPr>
        <w:t xml:space="preserve"> </w:t>
      </w:r>
      <w:r w:rsidR="00AE27B2" w:rsidRPr="00AE27B2">
        <w:rPr>
          <w:b/>
          <w:bCs/>
          <w:spacing w:val="-2"/>
        </w:rPr>
        <w:t>Contract</w:t>
      </w:r>
      <w:proofErr w:type="gramEnd"/>
      <w:r w:rsidR="00AE27B2" w:rsidRPr="00AE27B2">
        <w:rPr>
          <w:b/>
          <w:bCs/>
          <w:spacing w:val="-2"/>
        </w:rPr>
        <w:t xml:space="preserve"> </w:t>
      </w:r>
      <w:r w:rsidR="00F41E3D">
        <w:rPr>
          <w:b/>
          <w:bCs/>
          <w:spacing w:val="-2"/>
        </w:rPr>
        <w:t xml:space="preserve">Accounting and </w:t>
      </w:r>
      <w:r w:rsidR="00AE27B2" w:rsidRPr="00AE27B2">
        <w:rPr>
          <w:b/>
          <w:bCs/>
          <w:spacing w:val="-2"/>
        </w:rPr>
        <w:t>Administration Data</w:t>
      </w:r>
    </w:p>
    <w:p w14:paraId="34D6CF07" w14:textId="77777777" w:rsidR="00D1067E" w:rsidRDefault="00D1067E" w:rsidP="00D1067E">
      <w:pPr>
        <w:pStyle w:val="Default"/>
      </w:pPr>
    </w:p>
    <w:p w14:paraId="04D00A61" w14:textId="77777777" w:rsidR="00D1067E" w:rsidRPr="00E25FC7" w:rsidRDefault="00D1067E" w:rsidP="0078728C">
      <w:pPr>
        <w:pStyle w:val="Default"/>
        <w:ind w:left="475"/>
      </w:pPr>
      <w:r w:rsidRPr="00E25FC7">
        <w:t xml:space="preserve">Accounting and appropriation data for obligations under the contract will be set forth on individual Task Orders. </w:t>
      </w:r>
    </w:p>
    <w:p w14:paraId="1B872B34" w14:textId="77777777" w:rsidR="00F41E3D" w:rsidRDefault="00F41E3D" w:rsidP="0078728C">
      <w:pPr>
        <w:pStyle w:val="Default"/>
        <w:ind w:left="475"/>
        <w:rPr>
          <w:sz w:val="23"/>
          <w:szCs w:val="23"/>
        </w:rPr>
      </w:pPr>
    </w:p>
    <w:p w14:paraId="3C2AE2C3" w14:textId="23B03D5B" w:rsidR="00D1067E" w:rsidRDefault="0078728C" w:rsidP="0078728C">
      <w:pPr>
        <w:pStyle w:val="Default"/>
        <w:ind w:left="475"/>
        <w:rPr>
          <w:b/>
          <w:bCs/>
          <w:sz w:val="23"/>
          <w:szCs w:val="23"/>
        </w:rPr>
      </w:pPr>
      <w:r>
        <w:rPr>
          <w:b/>
          <w:bCs/>
          <w:sz w:val="23"/>
          <w:szCs w:val="23"/>
        </w:rPr>
        <w:t xml:space="preserve">15. </w:t>
      </w:r>
      <w:proofErr w:type="gramStart"/>
      <w:r>
        <w:rPr>
          <w:b/>
          <w:bCs/>
          <w:sz w:val="23"/>
          <w:szCs w:val="23"/>
        </w:rPr>
        <w:t xml:space="preserve">1  </w:t>
      </w:r>
      <w:r w:rsidR="00D1067E">
        <w:rPr>
          <w:b/>
          <w:bCs/>
          <w:sz w:val="23"/>
          <w:szCs w:val="23"/>
        </w:rPr>
        <w:t>Primary</w:t>
      </w:r>
      <w:proofErr w:type="gramEnd"/>
      <w:r w:rsidR="00D1067E">
        <w:rPr>
          <w:b/>
          <w:bCs/>
          <w:sz w:val="23"/>
          <w:szCs w:val="23"/>
        </w:rPr>
        <w:t xml:space="preserve"> Government Roles and Responsibilities </w:t>
      </w:r>
    </w:p>
    <w:p w14:paraId="641FA5AC" w14:textId="77777777" w:rsidR="00F41E3D" w:rsidRDefault="00F41E3D" w:rsidP="0078728C">
      <w:pPr>
        <w:pStyle w:val="Default"/>
        <w:ind w:left="475"/>
        <w:rPr>
          <w:sz w:val="23"/>
          <w:szCs w:val="23"/>
        </w:rPr>
      </w:pPr>
    </w:p>
    <w:p w14:paraId="544A1D2B" w14:textId="77777777" w:rsidR="00D1067E" w:rsidRPr="00E25FC7" w:rsidRDefault="00D1067E" w:rsidP="0078728C">
      <w:pPr>
        <w:pStyle w:val="Default"/>
        <w:ind w:left="475"/>
      </w:pPr>
      <w:r w:rsidRPr="00E25FC7">
        <w:t xml:space="preserve">The following subsections describe the roles and responsibilities of individuals and/or authorized users who will be the primary Points of Contact (POC) for the Government on matters regarding contract administration as well as other administrative information. The Government reserves the right to unilaterally change any of these individual assignments at any time. </w:t>
      </w:r>
    </w:p>
    <w:p w14:paraId="4CC3BE32" w14:textId="77777777" w:rsidR="00F41E3D" w:rsidRDefault="00F41E3D" w:rsidP="0078728C">
      <w:pPr>
        <w:pStyle w:val="Default"/>
        <w:ind w:left="475"/>
        <w:rPr>
          <w:sz w:val="23"/>
          <w:szCs w:val="23"/>
        </w:rPr>
      </w:pPr>
    </w:p>
    <w:p w14:paraId="3A4DDBA7" w14:textId="23693959" w:rsidR="00D1067E" w:rsidRDefault="0078728C" w:rsidP="0078728C">
      <w:pPr>
        <w:pStyle w:val="Default"/>
        <w:ind w:left="475"/>
        <w:rPr>
          <w:b/>
          <w:bCs/>
          <w:sz w:val="23"/>
          <w:szCs w:val="23"/>
        </w:rPr>
      </w:pPr>
      <w:proofErr w:type="gramStart"/>
      <w:r>
        <w:rPr>
          <w:b/>
          <w:bCs/>
          <w:sz w:val="23"/>
          <w:szCs w:val="23"/>
        </w:rPr>
        <w:t xml:space="preserve">15.2  </w:t>
      </w:r>
      <w:r w:rsidR="00F41E3D">
        <w:rPr>
          <w:b/>
          <w:bCs/>
          <w:sz w:val="23"/>
          <w:szCs w:val="23"/>
        </w:rPr>
        <w:t>NCCS</w:t>
      </w:r>
      <w:proofErr w:type="gramEnd"/>
      <w:r w:rsidR="00F41E3D">
        <w:rPr>
          <w:b/>
          <w:bCs/>
          <w:sz w:val="23"/>
          <w:szCs w:val="23"/>
        </w:rPr>
        <w:t xml:space="preserve"> 2.0</w:t>
      </w:r>
      <w:r w:rsidR="00D1067E">
        <w:rPr>
          <w:b/>
          <w:bCs/>
          <w:sz w:val="23"/>
          <w:szCs w:val="23"/>
        </w:rPr>
        <w:t xml:space="preserve"> Contracting Officer (CO) – IDIQ Contract Level </w:t>
      </w:r>
    </w:p>
    <w:p w14:paraId="35B4DFBC" w14:textId="77777777" w:rsidR="00F41E3D" w:rsidRDefault="00F41E3D" w:rsidP="0078728C">
      <w:pPr>
        <w:pStyle w:val="Default"/>
        <w:ind w:left="475"/>
        <w:rPr>
          <w:sz w:val="23"/>
          <w:szCs w:val="23"/>
        </w:rPr>
      </w:pPr>
    </w:p>
    <w:p w14:paraId="57F0781F" w14:textId="77777777" w:rsidR="00D1067E" w:rsidRPr="00E25FC7" w:rsidRDefault="00D1067E" w:rsidP="0078728C">
      <w:pPr>
        <w:pStyle w:val="Default"/>
        <w:ind w:left="475"/>
      </w:pPr>
      <w:r w:rsidRPr="00E25FC7">
        <w:t xml:space="preserve">The IDIQ contract CO is the sole and exclusive Government official with actual authority to administer and modify the terms and conditions of the IDIQ contract, monitor the Contractor's performance in the areas of IDIQ contract compliance and IDIQ contract administration, and assist the Contractor and OCOs on matters related to the IDIQ contract’s terms and conditions. The Contracting Officer shall authorize any such revision in writing. In addition, the IDIQ CO makes all final decisions pertaining to within scope determination requests. </w:t>
      </w:r>
    </w:p>
    <w:p w14:paraId="07E239C2" w14:textId="77777777" w:rsidR="00F41E3D" w:rsidRPr="00E25FC7" w:rsidRDefault="00F41E3D" w:rsidP="0078728C">
      <w:pPr>
        <w:pStyle w:val="Default"/>
        <w:ind w:left="475"/>
      </w:pPr>
    </w:p>
    <w:p w14:paraId="3F3D3107" w14:textId="77777777" w:rsidR="00D1067E" w:rsidRPr="00E25FC7" w:rsidRDefault="00D1067E" w:rsidP="0078728C">
      <w:pPr>
        <w:pStyle w:val="Default"/>
        <w:ind w:left="475"/>
      </w:pPr>
      <w:r w:rsidRPr="00E25FC7">
        <w:lastRenderedPageBreak/>
        <w:t xml:space="preserve">The IDIQ Contract CO may delegate routine administrative functions to an appointed Federal employee. </w:t>
      </w:r>
    </w:p>
    <w:p w14:paraId="6A0A6065" w14:textId="77777777" w:rsidR="00F41E3D" w:rsidRPr="00E25FC7" w:rsidRDefault="00F41E3D" w:rsidP="0078728C">
      <w:pPr>
        <w:pStyle w:val="Default"/>
        <w:ind w:left="475"/>
      </w:pPr>
    </w:p>
    <w:p w14:paraId="2F0B76D6" w14:textId="593BC83C" w:rsidR="00F41E3D" w:rsidRPr="00F41E3D" w:rsidRDefault="00F41E3D" w:rsidP="00E25FC7">
      <w:pPr>
        <w:pStyle w:val="Default"/>
        <w:ind w:left="461"/>
        <w:rPr>
          <w:b/>
          <w:bCs/>
        </w:rPr>
      </w:pPr>
      <w:r w:rsidRPr="00F41E3D">
        <w:rPr>
          <w:b/>
          <w:bCs/>
        </w:rPr>
        <w:t>Contracting Officer:</w:t>
      </w:r>
    </w:p>
    <w:p w14:paraId="06A2E93B" w14:textId="22FF1669" w:rsidR="00F41E3D" w:rsidRPr="00024CB0" w:rsidRDefault="00F41E3D" w:rsidP="00F41E3D">
      <w:pPr>
        <w:pStyle w:val="BodyText"/>
        <w:spacing w:before="12"/>
        <w:ind w:left="464"/>
      </w:pPr>
      <w:r w:rsidRPr="00024CB0">
        <w:t xml:space="preserve">Name: </w:t>
      </w:r>
      <w:r>
        <w:t>Tisha Blue-Warren</w:t>
      </w:r>
    </w:p>
    <w:p w14:paraId="32DA353B" w14:textId="77777777" w:rsidR="00F41E3D" w:rsidRDefault="00F41E3D" w:rsidP="00F41E3D">
      <w:pPr>
        <w:pStyle w:val="BodyText"/>
        <w:spacing w:before="12"/>
        <w:ind w:left="464"/>
      </w:pPr>
      <w:r w:rsidRPr="00024CB0">
        <w:t xml:space="preserve">Email: </w:t>
      </w:r>
      <w:hyperlink r:id="rId34" w:history="1">
        <w:r w:rsidRPr="00B611BE">
          <w:rPr>
            <w:rStyle w:val="Hyperlink"/>
          </w:rPr>
          <w:t>Tisha.Blue-Warren</w:t>
        </w:r>
        <w:r w:rsidRPr="00024CB0">
          <w:rPr>
            <w:rStyle w:val="Hyperlink"/>
          </w:rPr>
          <w:t>@hq.dhs.gov</w:t>
        </w:r>
      </w:hyperlink>
      <w:r w:rsidRPr="00024CB0">
        <w:t xml:space="preserve"> </w:t>
      </w:r>
    </w:p>
    <w:p w14:paraId="7838E622" w14:textId="77777777" w:rsidR="00F41E3D" w:rsidRDefault="00F41E3D" w:rsidP="00F41E3D">
      <w:pPr>
        <w:pStyle w:val="BodyText"/>
        <w:spacing w:before="12"/>
        <w:ind w:left="464"/>
      </w:pPr>
    </w:p>
    <w:p w14:paraId="39E18E0E" w14:textId="77777777" w:rsidR="00F41E3D" w:rsidRPr="00806DA4" w:rsidRDefault="00F41E3D" w:rsidP="00F41E3D">
      <w:pPr>
        <w:pStyle w:val="BodyText"/>
        <w:spacing w:before="12"/>
        <w:ind w:left="464"/>
        <w:rPr>
          <w:b/>
          <w:bCs/>
        </w:rPr>
      </w:pPr>
      <w:r w:rsidRPr="00806DA4">
        <w:rPr>
          <w:b/>
          <w:bCs/>
        </w:rPr>
        <w:t>Contract Specialists:</w:t>
      </w:r>
    </w:p>
    <w:p w14:paraId="1D13718D" w14:textId="77777777" w:rsidR="00F41E3D" w:rsidRDefault="00F41E3D" w:rsidP="00F41E3D">
      <w:pPr>
        <w:pStyle w:val="BodyText"/>
        <w:spacing w:before="12"/>
        <w:ind w:left="464"/>
      </w:pPr>
      <w:r>
        <w:t>Name: Nicole Belanger</w:t>
      </w:r>
    </w:p>
    <w:p w14:paraId="0DF7E61F" w14:textId="77777777" w:rsidR="00F41E3D" w:rsidRDefault="00F41E3D" w:rsidP="00F41E3D">
      <w:pPr>
        <w:pStyle w:val="BodyText"/>
        <w:spacing w:before="12"/>
        <w:ind w:left="464"/>
      </w:pPr>
      <w:r>
        <w:t xml:space="preserve">Email: </w:t>
      </w:r>
      <w:hyperlink r:id="rId35" w:history="1">
        <w:r w:rsidRPr="00B611BE">
          <w:rPr>
            <w:rStyle w:val="Hyperlink"/>
          </w:rPr>
          <w:t>Nicole.Belanger@hq.dhs.gov</w:t>
        </w:r>
      </w:hyperlink>
    </w:p>
    <w:p w14:paraId="7A43FA11" w14:textId="77777777" w:rsidR="00F41E3D" w:rsidRDefault="00F41E3D" w:rsidP="00F41E3D">
      <w:pPr>
        <w:pStyle w:val="BodyText"/>
        <w:spacing w:before="12"/>
        <w:ind w:left="464"/>
      </w:pPr>
    </w:p>
    <w:p w14:paraId="1CDD50F8" w14:textId="77777777" w:rsidR="00F41E3D" w:rsidRDefault="00F41E3D" w:rsidP="00F41E3D">
      <w:pPr>
        <w:pStyle w:val="BodyText"/>
        <w:spacing w:before="12"/>
        <w:ind w:left="464"/>
      </w:pPr>
      <w:r>
        <w:t>Name: Michael Lipperini</w:t>
      </w:r>
    </w:p>
    <w:p w14:paraId="7177F80F" w14:textId="77777777" w:rsidR="00F41E3D" w:rsidRDefault="00F41E3D" w:rsidP="00F41E3D">
      <w:pPr>
        <w:pStyle w:val="BodyText"/>
        <w:spacing w:before="12"/>
        <w:ind w:left="464"/>
      </w:pPr>
      <w:r>
        <w:t xml:space="preserve">Email: </w:t>
      </w:r>
      <w:hyperlink r:id="rId36" w:history="1">
        <w:r w:rsidRPr="00B611BE">
          <w:rPr>
            <w:rStyle w:val="Hyperlink"/>
          </w:rPr>
          <w:t>Michael.Lipperini@hq.dhs.gov</w:t>
        </w:r>
      </w:hyperlink>
    </w:p>
    <w:p w14:paraId="29D9E210" w14:textId="77777777" w:rsidR="00F41E3D" w:rsidRDefault="00F41E3D" w:rsidP="00D1067E">
      <w:pPr>
        <w:pStyle w:val="Default"/>
        <w:rPr>
          <w:sz w:val="23"/>
          <w:szCs w:val="23"/>
        </w:rPr>
      </w:pPr>
    </w:p>
    <w:p w14:paraId="6DC3DDB3" w14:textId="0718CA6D" w:rsidR="00D1067E" w:rsidRPr="00E25FC7" w:rsidRDefault="00E25FC7" w:rsidP="00F41E3D">
      <w:pPr>
        <w:pStyle w:val="Default"/>
        <w:ind w:firstLine="464"/>
        <w:rPr>
          <w:b/>
          <w:bCs/>
        </w:rPr>
      </w:pPr>
      <w:r w:rsidRPr="00E25FC7">
        <w:rPr>
          <w:b/>
          <w:bCs/>
        </w:rPr>
        <w:t xml:space="preserve">15.3   </w:t>
      </w:r>
      <w:r w:rsidR="00F41E3D" w:rsidRPr="00E25FC7">
        <w:rPr>
          <w:b/>
          <w:bCs/>
        </w:rPr>
        <w:t>NCCS 2.0</w:t>
      </w:r>
      <w:r w:rsidR="00D1067E" w:rsidRPr="00E25FC7">
        <w:rPr>
          <w:b/>
          <w:bCs/>
        </w:rPr>
        <w:t xml:space="preserve"> Contracting Officer’s Representative (COR) – IDIQ Contract Level: </w:t>
      </w:r>
    </w:p>
    <w:p w14:paraId="594CA93E" w14:textId="77777777" w:rsidR="00F41E3D" w:rsidRDefault="00F41E3D" w:rsidP="00F41E3D">
      <w:pPr>
        <w:pStyle w:val="Default"/>
        <w:ind w:firstLine="464"/>
        <w:rPr>
          <w:sz w:val="23"/>
          <w:szCs w:val="23"/>
        </w:rPr>
      </w:pPr>
    </w:p>
    <w:p w14:paraId="7730EAB9" w14:textId="36DF1DF0" w:rsidR="00024CB0" w:rsidRPr="00E25FC7" w:rsidRDefault="00D1067E" w:rsidP="00D1067E">
      <w:pPr>
        <w:pStyle w:val="BodyText"/>
        <w:spacing w:before="12"/>
        <w:ind w:left="464"/>
      </w:pPr>
      <w:r w:rsidRPr="00E25FC7">
        <w:t xml:space="preserve">The Contracting Officer will designate in writing a Contracting Officer’s Representative (COR) to assist in monitoring the work under this IDIQ. The COR is responsible for the technical administration of the IDIQ and technical liaison with the Contractor. The COR is not authorized to change the scope of work or specifications as stated in the IDIQ, to make any commitments or otherwise obligate the Government or authorize any changes which affect the IDIQ ceiling, rates, delivery schedule, period of performance, or other terms or conditions. The Contractor will receive a copy of the COR Appointment Letter outlining the roles and responsibilities of the COR. A COR has no actual, apparent, or implied authority to make any commitments or changes that affect price, quality, quantity, delivery, or other terms and conditions of the IDIQ contract or any task order, nor in any way direct the Contractor or its subcontractors to operate in conflict with the IDIQ contract’s or task order’s terms and conditions. </w:t>
      </w:r>
    </w:p>
    <w:p w14:paraId="3D9A2B66" w14:textId="77777777" w:rsidR="00CA63DC" w:rsidRDefault="00CA63DC" w:rsidP="00024CB0">
      <w:pPr>
        <w:pStyle w:val="BodyText"/>
        <w:spacing w:before="12"/>
        <w:ind w:left="464"/>
      </w:pPr>
    </w:p>
    <w:p w14:paraId="41225457" w14:textId="3EAAAF48" w:rsidR="00F41E3D" w:rsidRDefault="00F41E3D" w:rsidP="00F41E3D">
      <w:pPr>
        <w:widowControl/>
        <w:kinsoku w:val="0"/>
        <w:overflowPunct w:val="0"/>
        <w:adjustRightInd w:val="0"/>
        <w:ind w:left="464" w:right="99"/>
        <w:rPr>
          <w:rFonts w:eastAsiaTheme="minorHAnsi"/>
          <w:sz w:val="24"/>
          <w:szCs w:val="24"/>
        </w:rPr>
      </w:pPr>
      <w:r w:rsidRPr="00F41E3D">
        <w:rPr>
          <w:rFonts w:eastAsiaTheme="minorHAnsi"/>
          <w:sz w:val="24"/>
          <w:szCs w:val="24"/>
        </w:rPr>
        <w:t xml:space="preserve">The </w:t>
      </w:r>
      <w:r>
        <w:rPr>
          <w:rFonts w:eastAsiaTheme="minorHAnsi"/>
          <w:sz w:val="24"/>
          <w:szCs w:val="24"/>
        </w:rPr>
        <w:t>NCCS 2.0</w:t>
      </w:r>
      <w:r w:rsidRPr="00F41E3D">
        <w:rPr>
          <w:rFonts w:eastAsiaTheme="minorHAnsi"/>
          <w:sz w:val="24"/>
          <w:szCs w:val="24"/>
        </w:rPr>
        <w:t xml:space="preserve"> IDIQ contract COR is responsible for the receipt and acceptance of the IDIQ-level deliverables</w:t>
      </w:r>
      <w:r w:rsidRPr="00F41E3D">
        <w:rPr>
          <w:rFonts w:eastAsiaTheme="minorHAnsi"/>
          <w:spacing w:val="-3"/>
          <w:sz w:val="24"/>
          <w:szCs w:val="24"/>
        </w:rPr>
        <w:t xml:space="preserve"> </w:t>
      </w:r>
      <w:r w:rsidRPr="00F41E3D">
        <w:rPr>
          <w:rFonts w:eastAsiaTheme="minorHAnsi"/>
          <w:sz w:val="24"/>
          <w:szCs w:val="24"/>
        </w:rPr>
        <w:t>and</w:t>
      </w:r>
      <w:r w:rsidRPr="00F41E3D">
        <w:rPr>
          <w:rFonts w:eastAsiaTheme="minorHAnsi"/>
          <w:spacing w:val="-2"/>
          <w:sz w:val="24"/>
          <w:szCs w:val="24"/>
        </w:rPr>
        <w:t xml:space="preserve"> </w:t>
      </w:r>
      <w:r w:rsidRPr="00F41E3D">
        <w:rPr>
          <w:rFonts w:eastAsiaTheme="minorHAnsi"/>
          <w:sz w:val="24"/>
          <w:szCs w:val="24"/>
        </w:rPr>
        <w:t>reports</w:t>
      </w:r>
      <w:r w:rsidRPr="00F41E3D">
        <w:rPr>
          <w:rFonts w:eastAsiaTheme="minorHAnsi"/>
          <w:spacing w:val="-4"/>
          <w:sz w:val="24"/>
          <w:szCs w:val="24"/>
        </w:rPr>
        <w:t xml:space="preserve"> </w:t>
      </w:r>
      <w:r w:rsidRPr="00F41E3D">
        <w:rPr>
          <w:rFonts w:eastAsiaTheme="minorHAnsi"/>
          <w:sz w:val="24"/>
          <w:szCs w:val="24"/>
        </w:rPr>
        <w:t>and</w:t>
      </w:r>
      <w:r w:rsidRPr="00F41E3D">
        <w:rPr>
          <w:rFonts w:eastAsiaTheme="minorHAnsi"/>
          <w:spacing w:val="-2"/>
          <w:sz w:val="24"/>
          <w:szCs w:val="24"/>
        </w:rPr>
        <w:t xml:space="preserve"> </w:t>
      </w:r>
      <w:r w:rsidRPr="00F41E3D">
        <w:rPr>
          <w:rFonts w:eastAsiaTheme="minorHAnsi"/>
          <w:sz w:val="24"/>
          <w:szCs w:val="24"/>
        </w:rPr>
        <w:t>past</w:t>
      </w:r>
      <w:r w:rsidRPr="00F41E3D">
        <w:rPr>
          <w:rFonts w:eastAsiaTheme="minorHAnsi"/>
          <w:spacing w:val="-2"/>
          <w:sz w:val="24"/>
          <w:szCs w:val="24"/>
        </w:rPr>
        <w:t xml:space="preserve"> </w:t>
      </w:r>
      <w:r w:rsidRPr="00F41E3D">
        <w:rPr>
          <w:rFonts w:eastAsiaTheme="minorHAnsi"/>
          <w:sz w:val="24"/>
          <w:szCs w:val="24"/>
        </w:rPr>
        <w:t>performance</w:t>
      </w:r>
      <w:r w:rsidRPr="00F41E3D">
        <w:rPr>
          <w:rFonts w:eastAsiaTheme="minorHAnsi"/>
          <w:spacing w:val="-2"/>
          <w:sz w:val="24"/>
          <w:szCs w:val="24"/>
        </w:rPr>
        <w:t xml:space="preserve"> </w:t>
      </w:r>
      <w:r w:rsidRPr="00F41E3D">
        <w:rPr>
          <w:rFonts w:eastAsiaTheme="minorHAnsi"/>
          <w:sz w:val="24"/>
          <w:szCs w:val="24"/>
        </w:rPr>
        <w:t>reporting</w:t>
      </w:r>
      <w:r w:rsidRPr="00F41E3D">
        <w:rPr>
          <w:rFonts w:eastAsiaTheme="minorHAnsi"/>
          <w:spacing w:val="-3"/>
          <w:sz w:val="24"/>
          <w:szCs w:val="24"/>
        </w:rPr>
        <w:t xml:space="preserve"> </w:t>
      </w:r>
      <w:r w:rsidRPr="00F41E3D">
        <w:rPr>
          <w:rFonts w:eastAsiaTheme="minorHAnsi"/>
          <w:sz w:val="24"/>
          <w:szCs w:val="24"/>
        </w:rPr>
        <w:t>for</w:t>
      </w:r>
      <w:r w:rsidRPr="00F41E3D">
        <w:rPr>
          <w:rFonts w:eastAsiaTheme="minorHAnsi"/>
          <w:spacing w:val="-3"/>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Pr>
          <w:rFonts w:eastAsiaTheme="minorHAnsi"/>
          <w:sz w:val="24"/>
          <w:szCs w:val="24"/>
        </w:rPr>
        <w:t>NCCS 2.0</w:t>
      </w:r>
      <w:r w:rsidRPr="00F41E3D">
        <w:rPr>
          <w:rFonts w:eastAsiaTheme="minorHAnsi"/>
          <w:spacing w:val="-3"/>
          <w:sz w:val="24"/>
          <w:szCs w:val="24"/>
        </w:rPr>
        <w:t xml:space="preserve"> </w:t>
      </w:r>
      <w:r w:rsidRPr="00F41E3D">
        <w:rPr>
          <w:rFonts w:eastAsiaTheme="minorHAnsi"/>
          <w:sz w:val="24"/>
          <w:szCs w:val="24"/>
        </w:rPr>
        <w:t>IDIQ</w:t>
      </w:r>
      <w:r w:rsidRPr="00F41E3D">
        <w:rPr>
          <w:rFonts w:eastAsiaTheme="minorHAnsi"/>
          <w:spacing w:val="-3"/>
          <w:sz w:val="24"/>
          <w:szCs w:val="24"/>
        </w:rPr>
        <w:t xml:space="preserve"> </w:t>
      </w:r>
      <w:r w:rsidRPr="00F41E3D">
        <w:rPr>
          <w:rFonts w:eastAsiaTheme="minorHAnsi"/>
          <w:sz w:val="24"/>
          <w:szCs w:val="24"/>
        </w:rPr>
        <w:t>contract.</w:t>
      </w:r>
      <w:r w:rsidRPr="00F41E3D">
        <w:rPr>
          <w:rFonts w:eastAsiaTheme="minorHAnsi"/>
          <w:spacing w:val="-4"/>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sidRPr="00F41E3D">
        <w:rPr>
          <w:rFonts w:eastAsiaTheme="minorHAnsi"/>
          <w:sz w:val="24"/>
          <w:szCs w:val="24"/>
        </w:rPr>
        <w:t>COR supports the</w:t>
      </w:r>
      <w:r w:rsidRPr="00F41E3D">
        <w:rPr>
          <w:rFonts w:eastAsiaTheme="minorHAnsi"/>
          <w:spacing w:val="-2"/>
          <w:sz w:val="24"/>
          <w:szCs w:val="24"/>
        </w:rPr>
        <w:t xml:space="preserve"> </w:t>
      </w:r>
      <w:r>
        <w:rPr>
          <w:rFonts w:eastAsiaTheme="minorHAnsi"/>
          <w:sz w:val="24"/>
          <w:szCs w:val="24"/>
        </w:rPr>
        <w:t>NCCS 2.0</w:t>
      </w:r>
      <w:r w:rsidRPr="00F41E3D">
        <w:rPr>
          <w:rFonts w:eastAsiaTheme="minorHAnsi"/>
          <w:spacing w:val="-1"/>
          <w:sz w:val="24"/>
          <w:szCs w:val="24"/>
        </w:rPr>
        <w:t xml:space="preserve"> </w:t>
      </w:r>
      <w:r w:rsidRPr="00F41E3D">
        <w:rPr>
          <w:rFonts w:eastAsiaTheme="minorHAnsi"/>
          <w:sz w:val="24"/>
          <w:szCs w:val="24"/>
        </w:rPr>
        <w:t>IDIQ</w:t>
      </w:r>
      <w:r w:rsidRPr="00F41E3D">
        <w:rPr>
          <w:rFonts w:eastAsiaTheme="minorHAnsi"/>
          <w:spacing w:val="-1"/>
          <w:sz w:val="24"/>
          <w:szCs w:val="24"/>
        </w:rPr>
        <w:t xml:space="preserve"> </w:t>
      </w:r>
      <w:r w:rsidRPr="00F41E3D">
        <w:rPr>
          <w:rFonts w:eastAsiaTheme="minorHAnsi"/>
          <w:sz w:val="24"/>
          <w:szCs w:val="24"/>
        </w:rPr>
        <w:t>contract CO</w:t>
      </w:r>
      <w:r w:rsidRPr="00F41E3D">
        <w:rPr>
          <w:rFonts w:eastAsiaTheme="minorHAnsi"/>
          <w:spacing w:val="-3"/>
          <w:sz w:val="24"/>
          <w:szCs w:val="24"/>
        </w:rPr>
        <w:t xml:space="preserve"> </w:t>
      </w:r>
      <w:r w:rsidRPr="00F41E3D">
        <w:rPr>
          <w:rFonts w:eastAsiaTheme="minorHAnsi"/>
          <w:sz w:val="24"/>
          <w:szCs w:val="24"/>
        </w:rPr>
        <w:t>in</w:t>
      </w:r>
      <w:r w:rsidRPr="00F41E3D">
        <w:rPr>
          <w:rFonts w:eastAsiaTheme="minorHAnsi"/>
          <w:spacing w:val="-1"/>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sidRPr="00F41E3D">
        <w:rPr>
          <w:rFonts w:eastAsiaTheme="minorHAnsi"/>
          <w:sz w:val="24"/>
          <w:szCs w:val="24"/>
        </w:rPr>
        <w:t>general management of the</w:t>
      </w:r>
      <w:r w:rsidRPr="00F41E3D">
        <w:rPr>
          <w:rFonts w:eastAsiaTheme="minorHAnsi"/>
          <w:spacing w:val="-1"/>
          <w:sz w:val="24"/>
          <w:szCs w:val="24"/>
        </w:rPr>
        <w:t xml:space="preserve"> </w:t>
      </w:r>
      <w:r w:rsidRPr="00F41E3D">
        <w:rPr>
          <w:rFonts w:eastAsiaTheme="minorHAnsi"/>
          <w:sz w:val="24"/>
          <w:szCs w:val="24"/>
        </w:rPr>
        <w:t>program.</w:t>
      </w:r>
      <w:r w:rsidRPr="00F41E3D">
        <w:rPr>
          <w:rFonts w:eastAsiaTheme="minorHAnsi"/>
          <w:spacing w:val="-2"/>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Pr>
          <w:rFonts w:eastAsiaTheme="minorHAnsi"/>
          <w:sz w:val="24"/>
          <w:szCs w:val="24"/>
        </w:rPr>
        <w:t>NCCS 2.0</w:t>
      </w:r>
      <w:r w:rsidRPr="00F41E3D">
        <w:rPr>
          <w:rFonts w:eastAsiaTheme="minorHAnsi"/>
          <w:spacing w:val="-1"/>
          <w:sz w:val="24"/>
          <w:szCs w:val="24"/>
        </w:rPr>
        <w:t xml:space="preserve"> </w:t>
      </w:r>
      <w:r w:rsidRPr="00F41E3D">
        <w:rPr>
          <w:rFonts w:eastAsiaTheme="minorHAnsi"/>
          <w:sz w:val="24"/>
          <w:szCs w:val="24"/>
        </w:rPr>
        <w:t>IDIQ contract COR will be:</w:t>
      </w:r>
    </w:p>
    <w:p w14:paraId="3CECA96A" w14:textId="77777777" w:rsidR="00F41E3D" w:rsidRPr="00F41E3D" w:rsidRDefault="00F41E3D" w:rsidP="00F41E3D">
      <w:pPr>
        <w:widowControl/>
        <w:kinsoku w:val="0"/>
        <w:overflowPunct w:val="0"/>
        <w:adjustRightInd w:val="0"/>
        <w:ind w:left="464" w:right="99"/>
        <w:rPr>
          <w:rFonts w:eastAsiaTheme="minorHAnsi"/>
          <w:sz w:val="24"/>
          <w:szCs w:val="24"/>
        </w:rPr>
      </w:pPr>
    </w:p>
    <w:p w14:paraId="482691F9" w14:textId="77FE7415" w:rsidR="00F41E3D" w:rsidRDefault="00F41E3D" w:rsidP="00F41E3D">
      <w:pPr>
        <w:widowControl/>
        <w:kinsoku w:val="0"/>
        <w:overflowPunct w:val="0"/>
        <w:adjustRightInd w:val="0"/>
        <w:spacing w:before="65"/>
        <w:ind w:left="41" w:right="99" w:firstLine="423"/>
        <w:rPr>
          <w:rFonts w:eastAsiaTheme="minorHAnsi"/>
          <w:sz w:val="24"/>
          <w:szCs w:val="24"/>
        </w:rPr>
      </w:pPr>
      <w:r>
        <w:rPr>
          <w:rFonts w:eastAsiaTheme="minorHAnsi"/>
          <w:sz w:val="24"/>
          <w:szCs w:val="24"/>
        </w:rPr>
        <w:t>Name</w:t>
      </w:r>
      <w:proofErr w:type="gramStart"/>
      <w:r>
        <w:rPr>
          <w:rFonts w:eastAsiaTheme="minorHAnsi"/>
          <w:sz w:val="24"/>
          <w:szCs w:val="24"/>
        </w:rPr>
        <w:t xml:space="preserve">: </w:t>
      </w:r>
      <w:r>
        <w:rPr>
          <w:rFonts w:eastAsiaTheme="minorHAnsi"/>
          <w:sz w:val="24"/>
          <w:szCs w:val="24"/>
        </w:rPr>
        <w:tab/>
        <w:t>TO</w:t>
      </w:r>
      <w:proofErr w:type="gramEnd"/>
      <w:r>
        <w:rPr>
          <w:rFonts w:eastAsiaTheme="minorHAnsi"/>
          <w:sz w:val="24"/>
          <w:szCs w:val="24"/>
        </w:rPr>
        <w:t xml:space="preserve"> BE COMPLETED AT TIME OF AWARD</w:t>
      </w:r>
    </w:p>
    <w:p w14:paraId="225E5892" w14:textId="2BE6DCBD" w:rsidR="00F41E3D" w:rsidRDefault="00F41E3D" w:rsidP="00F41E3D">
      <w:pPr>
        <w:widowControl/>
        <w:kinsoku w:val="0"/>
        <w:overflowPunct w:val="0"/>
        <w:adjustRightInd w:val="0"/>
        <w:spacing w:before="65"/>
        <w:ind w:left="41" w:right="99" w:firstLine="423"/>
        <w:rPr>
          <w:rFonts w:eastAsiaTheme="minorHAnsi"/>
          <w:sz w:val="24"/>
          <w:szCs w:val="24"/>
        </w:rPr>
      </w:pPr>
      <w:r>
        <w:rPr>
          <w:rFonts w:eastAsiaTheme="minorHAnsi"/>
          <w:sz w:val="24"/>
          <w:szCs w:val="24"/>
        </w:rPr>
        <w:t>Email:</w:t>
      </w:r>
      <w:r>
        <w:rPr>
          <w:rFonts w:eastAsiaTheme="minorHAnsi"/>
          <w:sz w:val="24"/>
          <w:szCs w:val="24"/>
        </w:rPr>
        <w:tab/>
        <w:t>TO BE COMPLETED AT TIME OF AWARD</w:t>
      </w:r>
    </w:p>
    <w:p w14:paraId="71B09C3F" w14:textId="5C0F7552" w:rsidR="00F41E3D" w:rsidRDefault="00F41E3D" w:rsidP="00F41E3D">
      <w:pPr>
        <w:widowControl/>
        <w:kinsoku w:val="0"/>
        <w:overflowPunct w:val="0"/>
        <w:adjustRightInd w:val="0"/>
        <w:spacing w:before="65"/>
        <w:ind w:left="41" w:right="99" w:firstLine="423"/>
        <w:rPr>
          <w:rFonts w:eastAsiaTheme="minorHAnsi"/>
          <w:sz w:val="24"/>
          <w:szCs w:val="24"/>
        </w:rPr>
      </w:pPr>
      <w:r>
        <w:rPr>
          <w:rFonts w:eastAsiaTheme="minorHAnsi"/>
          <w:sz w:val="24"/>
          <w:szCs w:val="24"/>
        </w:rPr>
        <w:t>Tel No:</w:t>
      </w:r>
      <w:r>
        <w:rPr>
          <w:rFonts w:eastAsiaTheme="minorHAnsi"/>
          <w:sz w:val="24"/>
          <w:szCs w:val="24"/>
        </w:rPr>
        <w:tab/>
        <w:t>TO BE COMPLETED AT TIME OF AWARD</w:t>
      </w:r>
    </w:p>
    <w:p w14:paraId="2F77728F" w14:textId="77777777" w:rsidR="00F41E3D" w:rsidRDefault="00F41E3D" w:rsidP="00F41E3D">
      <w:pPr>
        <w:widowControl/>
        <w:kinsoku w:val="0"/>
        <w:overflowPunct w:val="0"/>
        <w:adjustRightInd w:val="0"/>
        <w:spacing w:before="65"/>
        <w:ind w:left="41" w:right="99"/>
        <w:rPr>
          <w:rFonts w:eastAsiaTheme="minorHAnsi"/>
          <w:sz w:val="24"/>
          <w:szCs w:val="24"/>
        </w:rPr>
      </w:pPr>
    </w:p>
    <w:p w14:paraId="70217543" w14:textId="3D56DB44" w:rsidR="00F41E3D" w:rsidRPr="00F41E3D" w:rsidRDefault="00F41E3D" w:rsidP="00F41E3D">
      <w:pPr>
        <w:widowControl/>
        <w:kinsoku w:val="0"/>
        <w:overflowPunct w:val="0"/>
        <w:adjustRightInd w:val="0"/>
        <w:spacing w:before="65"/>
        <w:ind w:left="464" w:right="99"/>
        <w:rPr>
          <w:rFonts w:eastAsiaTheme="minorHAnsi"/>
          <w:sz w:val="24"/>
          <w:szCs w:val="24"/>
        </w:rPr>
      </w:pPr>
      <w:r w:rsidRPr="00F41E3D">
        <w:rPr>
          <w:rFonts w:eastAsiaTheme="minorHAnsi"/>
          <w:sz w:val="24"/>
          <w:szCs w:val="24"/>
        </w:rPr>
        <w:t>The IDIQ contract COR for this contract will be identified by the IDIQ contract CO through a written designation.</w:t>
      </w:r>
      <w:r w:rsidRPr="00F41E3D">
        <w:rPr>
          <w:rFonts w:eastAsiaTheme="minorHAnsi"/>
          <w:spacing w:val="-2"/>
          <w:sz w:val="24"/>
          <w:szCs w:val="24"/>
        </w:rPr>
        <w:t xml:space="preserve"> </w:t>
      </w:r>
      <w:r w:rsidRPr="00F41E3D">
        <w:rPr>
          <w:rFonts w:eastAsiaTheme="minorHAnsi"/>
          <w:sz w:val="24"/>
          <w:szCs w:val="24"/>
        </w:rPr>
        <w:t>A</w:t>
      </w:r>
      <w:r w:rsidRPr="00F41E3D">
        <w:rPr>
          <w:rFonts w:eastAsiaTheme="minorHAnsi"/>
          <w:spacing w:val="-2"/>
          <w:sz w:val="24"/>
          <w:szCs w:val="24"/>
        </w:rPr>
        <w:t xml:space="preserve"> </w:t>
      </w:r>
      <w:r w:rsidRPr="00F41E3D">
        <w:rPr>
          <w:rFonts w:eastAsiaTheme="minorHAnsi"/>
          <w:sz w:val="24"/>
          <w:szCs w:val="24"/>
        </w:rPr>
        <w:t>copy</w:t>
      </w:r>
      <w:r w:rsidRPr="00F41E3D">
        <w:rPr>
          <w:rFonts w:eastAsiaTheme="minorHAnsi"/>
          <w:spacing w:val="-1"/>
          <w:sz w:val="24"/>
          <w:szCs w:val="24"/>
        </w:rPr>
        <w:t xml:space="preserve"> </w:t>
      </w:r>
      <w:r w:rsidRPr="00F41E3D">
        <w:rPr>
          <w:rFonts w:eastAsiaTheme="minorHAnsi"/>
          <w:sz w:val="24"/>
          <w:szCs w:val="24"/>
        </w:rPr>
        <w:t>of</w:t>
      </w:r>
      <w:r w:rsidRPr="00F41E3D">
        <w:rPr>
          <w:rFonts w:eastAsiaTheme="minorHAnsi"/>
          <w:spacing w:val="-1"/>
          <w:sz w:val="24"/>
          <w:szCs w:val="24"/>
        </w:rPr>
        <w:t xml:space="preserve"> </w:t>
      </w:r>
      <w:r w:rsidRPr="00F41E3D">
        <w:rPr>
          <w:rFonts w:eastAsiaTheme="minorHAnsi"/>
          <w:sz w:val="24"/>
          <w:szCs w:val="24"/>
        </w:rPr>
        <w:t>the</w:t>
      </w:r>
      <w:r w:rsidRPr="00F41E3D">
        <w:rPr>
          <w:rFonts w:eastAsiaTheme="minorHAnsi"/>
          <w:spacing w:val="-1"/>
          <w:sz w:val="24"/>
          <w:szCs w:val="24"/>
        </w:rPr>
        <w:t xml:space="preserve"> </w:t>
      </w:r>
      <w:r w:rsidRPr="00F41E3D">
        <w:rPr>
          <w:rFonts w:eastAsiaTheme="minorHAnsi"/>
          <w:sz w:val="24"/>
          <w:szCs w:val="24"/>
        </w:rPr>
        <w:t>letter</w:t>
      </w:r>
      <w:r w:rsidRPr="00F41E3D">
        <w:rPr>
          <w:rFonts w:eastAsiaTheme="minorHAnsi"/>
          <w:spacing w:val="-1"/>
          <w:sz w:val="24"/>
          <w:szCs w:val="24"/>
        </w:rPr>
        <w:t xml:space="preserve"> </w:t>
      </w:r>
      <w:r w:rsidRPr="00F41E3D">
        <w:rPr>
          <w:rFonts w:eastAsiaTheme="minorHAnsi"/>
          <w:sz w:val="24"/>
          <w:szCs w:val="24"/>
        </w:rPr>
        <w:t>of</w:t>
      </w:r>
      <w:r w:rsidRPr="00F41E3D">
        <w:rPr>
          <w:rFonts w:eastAsiaTheme="minorHAnsi"/>
          <w:spacing w:val="-1"/>
          <w:sz w:val="24"/>
          <w:szCs w:val="24"/>
        </w:rPr>
        <w:t xml:space="preserve"> </w:t>
      </w:r>
      <w:r w:rsidRPr="00F41E3D">
        <w:rPr>
          <w:rFonts w:eastAsiaTheme="minorHAnsi"/>
          <w:sz w:val="24"/>
          <w:szCs w:val="24"/>
        </w:rPr>
        <w:t>designation</w:t>
      </w:r>
      <w:r w:rsidRPr="00F41E3D">
        <w:rPr>
          <w:rFonts w:eastAsiaTheme="minorHAnsi"/>
          <w:spacing w:val="-1"/>
          <w:sz w:val="24"/>
          <w:szCs w:val="24"/>
        </w:rPr>
        <w:t xml:space="preserve"> </w:t>
      </w:r>
      <w:r w:rsidRPr="00F41E3D">
        <w:rPr>
          <w:rFonts w:eastAsiaTheme="minorHAnsi"/>
          <w:sz w:val="24"/>
          <w:szCs w:val="24"/>
        </w:rPr>
        <w:t>with</w:t>
      </w:r>
      <w:r w:rsidRPr="00F41E3D">
        <w:rPr>
          <w:rFonts w:eastAsiaTheme="minorHAnsi"/>
          <w:spacing w:val="-2"/>
          <w:sz w:val="24"/>
          <w:szCs w:val="24"/>
        </w:rPr>
        <w:t xml:space="preserve"> </w:t>
      </w:r>
      <w:r w:rsidRPr="00F41E3D">
        <w:rPr>
          <w:rFonts w:eastAsiaTheme="minorHAnsi"/>
          <w:sz w:val="24"/>
          <w:szCs w:val="24"/>
        </w:rPr>
        <w:t>specific</w:t>
      </w:r>
      <w:r w:rsidRPr="00F41E3D">
        <w:rPr>
          <w:rFonts w:eastAsiaTheme="minorHAnsi"/>
          <w:spacing w:val="-1"/>
          <w:sz w:val="24"/>
          <w:szCs w:val="24"/>
        </w:rPr>
        <w:t xml:space="preserve"> </w:t>
      </w:r>
      <w:r w:rsidRPr="00F41E3D">
        <w:rPr>
          <w:rFonts w:eastAsiaTheme="minorHAnsi"/>
          <w:sz w:val="24"/>
          <w:szCs w:val="24"/>
        </w:rPr>
        <w:t>duties</w:t>
      </w:r>
      <w:r w:rsidRPr="00F41E3D">
        <w:rPr>
          <w:rFonts w:eastAsiaTheme="minorHAnsi"/>
          <w:spacing w:val="-1"/>
          <w:sz w:val="24"/>
          <w:szCs w:val="24"/>
        </w:rPr>
        <w:t xml:space="preserve"> </w:t>
      </w:r>
      <w:r w:rsidRPr="00F41E3D">
        <w:rPr>
          <w:rFonts w:eastAsiaTheme="minorHAnsi"/>
          <w:sz w:val="24"/>
          <w:szCs w:val="24"/>
        </w:rPr>
        <w:t>and</w:t>
      </w:r>
      <w:r w:rsidRPr="00F41E3D">
        <w:rPr>
          <w:rFonts w:eastAsiaTheme="minorHAnsi"/>
          <w:spacing w:val="-1"/>
          <w:sz w:val="24"/>
          <w:szCs w:val="24"/>
        </w:rPr>
        <w:t xml:space="preserve"> </w:t>
      </w:r>
      <w:r w:rsidRPr="00F41E3D">
        <w:rPr>
          <w:rFonts w:eastAsiaTheme="minorHAnsi"/>
          <w:sz w:val="24"/>
          <w:szCs w:val="24"/>
        </w:rPr>
        <w:t>responsibilities</w:t>
      </w:r>
      <w:r w:rsidRPr="00F41E3D">
        <w:rPr>
          <w:rFonts w:eastAsiaTheme="minorHAnsi"/>
          <w:spacing w:val="-2"/>
          <w:sz w:val="24"/>
          <w:szCs w:val="24"/>
        </w:rPr>
        <w:t xml:space="preserve"> </w:t>
      </w:r>
      <w:r w:rsidRPr="00F41E3D">
        <w:rPr>
          <w:rFonts w:eastAsiaTheme="minorHAnsi"/>
          <w:sz w:val="24"/>
          <w:szCs w:val="24"/>
        </w:rPr>
        <w:t>will be</w:t>
      </w:r>
      <w:r w:rsidRPr="00F41E3D">
        <w:rPr>
          <w:rFonts w:eastAsiaTheme="minorHAnsi"/>
          <w:spacing w:val="-1"/>
          <w:sz w:val="24"/>
          <w:szCs w:val="24"/>
        </w:rPr>
        <w:t xml:space="preserve"> </w:t>
      </w:r>
      <w:r w:rsidRPr="00F41E3D">
        <w:rPr>
          <w:rFonts w:eastAsiaTheme="minorHAnsi"/>
          <w:sz w:val="24"/>
          <w:szCs w:val="24"/>
        </w:rPr>
        <w:t>provided to the Contractor.</w:t>
      </w:r>
    </w:p>
    <w:p w14:paraId="4E9C6D1F" w14:textId="77777777" w:rsidR="00F41E3D" w:rsidRPr="00F41E3D" w:rsidRDefault="00F41E3D" w:rsidP="00F41E3D">
      <w:pPr>
        <w:widowControl/>
        <w:kinsoku w:val="0"/>
        <w:overflowPunct w:val="0"/>
        <w:adjustRightInd w:val="0"/>
        <w:rPr>
          <w:rFonts w:eastAsiaTheme="minorHAnsi"/>
          <w:sz w:val="24"/>
          <w:szCs w:val="24"/>
        </w:rPr>
      </w:pPr>
    </w:p>
    <w:p w14:paraId="621319BF" w14:textId="0CF0797E" w:rsidR="00F41E3D" w:rsidRPr="00F41E3D" w:rsidRDefault="008F7523" w:rsidP="008F7523">
      <w:pPr>
        <w:widowControl/>
        <w:tabs>
          <w:tab w:val="left" w:pos="759"/>
        </w:tabs>
        <w:kinsoku w:val="0"/>
        <w:overflowPunct w:val="0"/>
        <w:adjustRightInd w:val="0"/>
        <w:ind w:left="475"/>
        <w:outlineLvl w:val="0"/>
        <w:rPr>
          <w:rFonts w:eastAsiaTheme="minorHAnsi"/>
          <w:b/>
          <w:bCs/>
          <w:sz w:val="24"/>
          <w:szCs w:val="24"/>
        </w:rPr>
      </w:pPr>
      <w:bookmarkStart w:id="21" w:name="G.5_Order_Level_Contracting_Officer_(CO)"/>
      <w:bookmarkEnd w:id="21"/>
      <w:proofErr w:type="gramStart"/>
      <w:r>
        <w:rPr>
          <w:rFonts w:eastAsiaTheme="minorHAnsi"/>
          <w:b/>
          <w:bCs/>
          <w:sz w:val="24"/>
          <w:szCs w:val="24"/>
        </w:rPr>
        <w:t xml:space="preserve">15.4  </w:t>
      </w:r>
      <w:r w:rsidR="00F41E3D" w:rsidRPr="00F41E3D">
        <w:rPr>
          <w:rFonts w:eastAsiaTheme="minorHAnsi"/>
          <w:b/>
          <w:bCs/>
          <w:sz w:val="24"/>
          <w:szCs w:val="24"/>
        </w:rPr>
        <w:t>Order</w:t>
      </w:r>
      <w:proofErr w:type="gramEnd"/>
      <w:r w:rsidR="00F41E3D" w:rsidRPr="00F41E3D">
        <w:rPr>
          <w:rFonts w:eastAsiaTheme="minorHAnsi"/>
          <w:b/>
          <w:bCs/>
          <w:sz w:val="24"/>
          <w:szCs w:val="24"/>
        </w:rPr>
        <w:t xml:space="preserve"> Level Contracting Officer (CO)</w:t>
      </w:r>
    </w:p>
    <w:p w14:paraId="11CFAC46" w14:textId="77777777" w:rsidR="00F41E3D" w:rsidRPr="00F41E3D" w:rsidRDefault="00F41E3D" w:rsidP="00F41E3D">
      <w:pPr>
        <w:widowControl/>
        <w:kinsoku w:val="0"/>
        <w:overflowPunct w:val="0"/>
        <w:adjustRightInd w:val="0"/>
        <w:rPr>
          <w:rFonts w:eastAsiaTheme="minorHAnsi"/>
          <w:b/>
          <w:bCs/>
          <w:sz w:val="24"/>
          <w:szCs w:val="24"/>
        </w:rPr>
      </w:pPr>
    </w:p>
    <w:p w14:paraId="6710C4E1" w14:textId="4BF9094E" w:rsidR="00F41E3D" w:rsidRPr="00F41E3D" w:rsidRDefault="00F41E3D" w:rsidP="008F7523">
      <w:pPr>
        <w:widowControl/>
        <w:kinsoku w:val="0"/>
        <w:overflowPunct w:val="0"/>
        <w:adjustRightInd w:val="0"/>
        <w:ind w:left="475" w:right="101"/>
        <w:rPr>
          <w:rFonts w:eastAsiaTheme="minorHAnsi"/>
          <w:sz w:val="24"/>
          <w:szCs w:val="24"/>
        </w:rPr>
      </w:pPr>
      <w:r w:rsidRPr="00F41E3D">
        <w:rPr>
          <w:rFonts w:eastAsiaTheme="minorHAnsi"/>
          <w:sz w:val="24"/>
          <w:szCs w:val="24"/>
        </w:rPr>
        <w:t>Only the designated</w:t>
      </w:r>
      <w:r w:rsidRPr="00F41E3D">
        <w:rPr>
          <w:rFonts w:eastAsiaTheme="minorHAnsi"/>
          <w:spacing w:val="-1"/>
          <w:sz w:val="24"/>
          <w:szCs w:val="24"/>
        </w:rPr>
        <w:t xml:space="preserve"> </w:t>
      </w:r>
      <w:r w:rsidRPr="00F41E3D">
        <w:rPr>
          <w:rFonts w:eastAsiaTheme="minorHAnsi"/>
          <w:sz w:val="24"/>
          <w:szCs w:val="24"/>
        </w:rPr>
        <w:t>IDIQ Contracting Officer or a warranted DHS Office of Procurement Operations Contracting</w:t>
      </w:r>
      <w:r w:rsidRPr="00F41E3D">
        <w:rPr>
          <w:rFonts w:eastAsiaTheme="minorHAnsi"/>
          <w:spacing w:val="-1"/>
          <w:sz w:val="24"/>
          <w:szCs w:val="24"/>
        </w:rPr>
        <w:t xml:space="preserve"> </w:t>
      </w:r>
      <w:r w:rsidRPr="00F41E3D">
        <w:rPr>
          <w:rFonts w:eastAsiaTheme="minorHAnsi"/>
          <w:sz w:val="24"/>
          <w:szCs w:val="24"/>
        </w:rPr>
        <w:t>Officer are authorized to</w:t>
      </w:r>
      <w:r w:rsidRPr="00F41E3D">
        <w:rPr>
          <w:rFonts w:eastAsiaTheme="minorHAnsi"/>
          <w:spacing w:val="-1"/>
          <w:sz w:val="24"/>
          <w:szCs w:val="24"/>
        </w:rPr>
        <w:t xml:space="preserve"> </w:t>
      </w:r>
      <w:r w:rsidRPr="00F41E3D">
        <w:rPr>
          <w:rFonts w:eastAsiaTheme="minorHAnsi"/>
          <w:sz w:val="24"/>
          <w:szCs w:val="24"/>
        </w:rPr>
        <w:t xml:space="preserve">issue orders against this Contract. This is a </w:t>
      </w:r>
      <w:r>
        <w:rPr>
          <w:rFonts w:eastAsiaTheme="minorHAnsi"/>
          <w:sz w:val="24"/>
          <w:szCs w:val="24"/>
        </w:rPr>
        <w:t xml:space="preserve">decentralized DHS Department Wide </w:t>
      </w:r>
      <w:r w:rsidRPr="00F41E3D">
        <w:rPr>
          <w:rFonts w:eastAsiaTheme="minorHAnsi"/>
          <w:sz w:val="24"/>
          <w:szCs w:val="24"/>
        </w:rPr>
        <w:t>IDIQ Contract</w:t>
      </w:r>
      <w:r w:rsidRPr="00F41E3D">
        <w:rPr>
          <w:rFonts w:eastAsiaTheme="minorHAnsi"/>
          <w:spacing w:val="-2"/>
          <w:sz w:val="24"/>
          <w:szCs w:val="24"/>
        </w:rPr>
        <w:t xml:space="preserve"> </w:t>
      </w:r>
      <w:r w:rsidRPr="00F41E3D">
        <w:rPr>
          <w:rFonts w:eastAsiaTheme="minorHAnsi"/>
          <w:sz w:val="24"/>
          <w:szCs w:val="24"/>
        </w:rPr>
        <w:t>in</w:t>
      </w:r>
      <w:r w:rsidRPr="00F41E3D">
        <w:rPr>
          <w:rFonts w:eastAsiaTheme="minorHAnsi"/>
          <w:spacing w:val="-2"/>
          <w:sz w:val="24"/>
          <w:szCs w:val="24"/>
        </w:rPr>
        <w:t xml:space="preserve"> </w:t>
      </w:r>
      <w:r w:rsidRPr="00F41E3D">
        <w:rPr>
          <w:rFonts w:eastAsiaTheme="minorHAnsi"/>
          <w:sz w:val="24"/>
          <w:szCs w:val="24"/>
        </w:rPr>
        <w:t>support</w:t>
      </w:r>
      <w:r w:rsidRPr="00F41E3D">
        <w:rPr>
          <w:rFonts w:eastAsiaTheme="minorHAnsi"/>
          <w:spacing w:val="-3"/>
          <w:sz w:val="24"/>
          <w:szCs w:val="24"/>
        </w:rPr>
        <w:t xml:space="preserve"> </w:t>
      </w:r>
      <w:r w:rsidRPr="00F41E3D">
        <w:rPr>
          <w:rFonts w:eastAsiaTheme="minorHAnsi"/>
          <w:sz w:val="24"/>
          <w:szCs w:val="24"/>
        </w:rPr>
        <w:t>of</w:t>
      </w:r>
      <w:r w:rsidRPr="00F41E3D">
        <w:rPr>
          <w:rFonts w:eastAsiaTheme="minorHAnsi"/>
          <w:spacing w:val="-3"/>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sidRPr="00F41E3D">
        <w:rPr>
          <w:rFonts w:eastAsiaTheme="minorHAnsi"/>
          <w:sz w:val="24"/>
          <w:szCs w:val="24"/>
        </w:rPr>
        <w:t>Office</w:t>
      </w:r>
      <w:r w:rsidRPr="00F41E3D">
        <w:rPr>
          <w:rFonts w:eastAsiaTheme="minorHAnsi"/>
          <w:spacing w:val="-2"/>
          <w:sz w:val="24"/>
          <w:szCs w:val="24"/>
        </w:rPr>
        <w:t xml:space="preserve"> </w:t>
      </w:r>
      <w:r w:rsidRPr="00F41E3D">
        <w:rPr>
          <w:rFonts w:eastAsiaTheme="minorHAnsi"/>
          <w:sz w:val="24"/>
          <w:szCs w:val="24"/>
        </w:rPr>
        <w:t xml:space="preserve">of the </w:t>
      </w:r>
      <w:r w:rsidR="0082170C">
        <w:rPr>
          <w:rFonts w:eastAsiaTheme="minorHAnsi"/>
          <w:sz w:val="24"/>
          <w:szCs w:val="24"/>
        </w:rPr>
        <w:t>Chief Information Officer</w:t>
      </w:r>
      <w:r w:rsidRPr="00F41E3D">
        <w:rPr>
          <w:rFonts w:eastAsiaTheme="minorHAnsi"/>
          <w:sz w:val="24"/>
          <w:szCs w:val="24"/>
        </w:rPr>
        <w:t>.</w:t>
      </w:r>
      <w:r w:rsidRPr="00F41E3D">
        <w:rPr>
          <w:rFonts w:eastAsiaTheme="minorHAnsi"/>
          <w:spacing w:val="-2"/>
          <w:sz w:val="24"/>
          <w:szCs w:val="24"/>
        </w:rPr>
        <w:t xml:space="preserve"> </w:t>
      </w:r>
      <w:r w:rsidR="0082170C">
        <w:rPr>
          <w:rFonts w:eastAsiaTheme="minorHAnsi"/>
          <w:sz w:val="24"/>
          <w:szCs w:val="24"/>
        </w:rPr>
        <w:t>All</w:t>
      </w:r>
      <w:r w:rsidRPr="00F41E3D">
        <w:rPr>
          <w:rFonts w:eastAsiaTheme="minorHAnsi"/>
          <w:spacing w:val="-3"/>
          <w:sz w:val="24"/>
          <w:szCs w:val="24"/>
        </w:rPr>
        <w:t xml:space="preserve"> </w:t>
      </w:r>
      <w:r w:rsidRPr="00F41E3D">
        <w:rPr>
          <w:rFonts w:eastAsiaTheme="minorHAnsi"/>
          <w:sz w:val="24"/>
          <w:szCs w:val="24"/>
        </w:rPr>
        <w:t>DHS</w:t>
      </w:r>
      <w:r w:rsidRPr="00F41E3D">
        <w:rPr>
          <w:rFonts w:eastAsiaTheme="minorHAnsi"/>
          <w:spacing w:val="-2"/>
          <w:sz w:val="24"/>
          <w:szCs w:val="24"/>
        </w:rPr>
        <w:t xml:space="preserve"> </w:t>
      </w:r>
      <w:r w:rsidRPr="00F41E3D">
        <w:rPr>
          <w:rFonts w:eastAsiaTheme="minorHAnsi"/>
          <w:sz w:val="24"/>
          <w:szCs w:val="24"/>
        </w:rPr>
        <w:t>Component</w:t>
      </w:r>
      <w:r w:rsidR="0082170C">
        <w:rPr>
          <w:rFonts w:eastAsiaTheme="minorHAnsi"/>
          <w:sz w:val="24"/>
          <w:szCs w:val="24"/>
        </w:rPr>
        <w:t>s</w:t>
      </w:r>
      <w:r w:rsidRPr="00F41E3D">
        <w:rPr>
          <w:rFonts w:eastAsiaTheme="minorHAnsi"/>
          <w:spacing w:val="-2"/>
          <w:sz w:val="24"/>
          <w:szCs w:val="24"/>
        </w:rPr>
        <w:t xml:space="preserve"> </w:t>
      </w:r>
      <w:r w:rsidR="0082170C">
        <w:rPr>
          <w:rFonts w:eastAsiaTheme="minorHAnsi"/>
          <w:sz w:val="24"/>
          <w:szCs w:val="24"/>
        </w:rPr>
        <w:t>and</w:t>
      </w:r>
      <w:r w:rsidRPr="00F41E3D">
        <w:rPr>
          <w:rFonts w:eastAsiaTheme="minorHAnsi"/>
          <w:spacing w:val="-1"/>
          <w:sz w:val="24"/>
          <w:szCs w:val="24"/>
        </w:rPr>
        <w:t xml:space="preserve"> </w:t>
      </w:r>
      <w:r w:rsidRPr="00F41E3D">
        <w:rPr>
          <w:rFonts w:eastAsiaTheme="minorHAnsi"/>
          <w:sz w:val="24"/>
          <w:szCs w:val="24"/>
        </w:rPr>
        <w:t>office</w:t>
      </w:r>
      <w:r w:rsidR="0082170C">
        <w:rPr>
          <w:rFonts w:eastAsiaTheme="minorHAnsi"/>
          <w:sz w:val="24"/>
          <w:szCs w:val="24"/>
        </w:rPr>
        <w:t>s</w:t>
      </w:r>
      <w:r w:rsidRPr="00F41E3D">
        <w:rPr>
          <w:rFonts w:eastAsiaTheme="minorHAnsi"/>
          <w:spacing w:val="-2"/>
          <w:sz w:val="24"/>
          <w:szCs w:val="24"/>
        </w:rPr>
        <w:t xml:space="preserve"> </w:t>
      </w:r>
      <w:r w:rsidR="0082170C">
        <w:rPr>
          <w:rFonts w:eastAsiaTheme="minorHAnsi"/>
          <w:sz w:val="24"/>
          <w:szCs w:val="24"/>
        </w:rPr>
        <w:t>are</w:t>
      </w:r>
      <w:r w:rsidRPr="00F41E3D">
        <w:rPr>
          <w:rFonts w:eastAsiaTheme="minorHAnsi"/>
          <w:sz w:val="24"/>
          <w:szCs w:val="24"/>
        </w:rPr>
        <w:t xml:space="preserve"> authorized to</w:t>
      </w:r>
      <w:r w:rsidRPr="00F41E3D">
        <w:rPr>
          <w:rFonts w:eastAsiaTheme="minorHAnsi"/>
          <w:spacing w:val="-1"/>
          <w:sz w:val="24"/>
          <w:szCs w:val="24"/>
        </w:rPr>
        <w:t xml:space="preserve"> </w:t>
      </w:r>
      <w:r w:rsidRPr="00F41E3D">
        <w:rPr>
          <w:rFonts w:eastAsiaTheme="minorHAnsi"/>
          <w:sz w:val="24"/>
          <w:szCs w:val="24"/>
        </w:rPr>
        <w:t xml:space="preserve">issue orders </w:t>
      </w:r>
      <w:proofErr w:type="gramStart"/>
      <w:r w:rsidRPr="00F41E3D">
        <w:rPr>
          <w:rFonts w:eastAsiaTheme="minorHAnsi"/>
          <w:sz w:val="24"/>
          <w:szCs w:val="24"/>
        </w:rPr>
        <w:t>off of</w:t>
      </w:r>
      <w:proofErr w:type="gramEnd"/>
      <w:r w:rsidRPr="00F41E3D">
        <w:rPr>
          <w:rFonts w:eastAsiaTheme="minorHAnsi"/>
          <w:sz w:val="24"/>
          <w:szCs w:val="24"/>
        </w:rPr>
        <w:t xml:space="preserve"> this IDIQ Contract.</w:t>
      </w:r>
    </w:p>
    <w:p w14:paraId="095DE893" w14:textId="77777777" w:rsidR="00F41E3D" w:rsidRPr="00F41E3D" w:rsidRDefault="00F41E3D" w:rsidP="00F41E3D">
      <w:pPr>
        <w:widowControl/>
        <w:kinsoku w:val="0"/>
        <w:overflowPunct w:val="0"/>
        <w:adjustRightInd w:val="0"/>
        <w:spacing w:before="2"/>
        <w:rPr>
          <w:rFonts w:eastAsiaTheme="minorHAnsi"/>
          <w:sz w:val="24"/>
          <w:szCs w:val="24"/>
        </w:rPr>
      </w:pPr>
    </w:p>
    <w:p w14:paraId="72AFF40A" w14:textId="06D4DD99" w:rsidR="00F41E3D" w:rsidRPr="00F41E3D" w:rsidRDefault="00E77631" w:rsidP="00E77631">
      <w:pPr>
        <w:widowControl/>
        <w:tabs>
          <w:tab w:val="left" w:pos="759"/>
        </w:tabs>
        <w:kinsoku w:val="0"/>
        <w:overflowPunct w:val="0"/>
        <w:adjustRightInd w:val="0"/>
        <w:ind w:left="475"/>
        <w:outlineLvl w:val="0"/>
        <w:rPr>
          <w:rFonts w:eastAsiaTheme="minorHAnsi"/>
          <w:b/>
          <w:bCs/>
          <w:sz w:val="24"/>
          <w:szCs w:val="24"/>
        </w:rPr>
      </w:pPr>
      <w:bookmarkStart w:id="22" w:name="G.6_Order_Level_Contracting_Officer_Repr"/>
      <w:bookmarkEnd w:id="22"/>
      <w:r>
        <w:rPr>
          <w:rFonts w:eastAsiaTheme="minorHAnsi"/>
          <w:b/>
          <w:bCs/>
          <w:sz w:val="24"/>
          <w:szCs w:val="24"/>
        </w:rPr>
        <w:lastRenderedPageBreak/>
        <w:t xml:space="preserve">15.5   </w:t>
      </w:r>
      <w:r w:rsidR="00F41E3D" w:rsidRPr="00F41E3D">
        <w:rPr>
          <w:rFonts w:eastAsiaTheme="minorHAnsi"/>
          <w:b/>
          <w:bCs/>
          <w:sz w:val="24"/>
          <w:szCs w:val="24"/>
        </w:rPr>
        <w:t>Order Level Contracting Officer Representative (COR)</w:t>
      </w:r>
    </w:p>
    <w:p w14:paraId="63321D04" w14:textId="77777777" w:rsidR="00F41E3D" w:rsidRPr="00F41E3D" w:rsidRDefault="00F41E3D" w:rsidP="00D420A4">
      <w:pPr>
        <w:widowControl/>
        <w:kinsoku w:val="0"/>
        <w:overflowPunct w:val="0"/>
        <w:adjustRightInd w:val="0"/>
        <w:spacing w:before="240"/>
        <w:ind w:left="475" w:right="42"/>
        <w:rPr>
          <w:rFonts w:eastAsiaTheme="minorHAnsi"/>
          <w:sz w:val="24"/>
          <w:szCs w:val="24"/>
        </w:rPr>
      </w:pPr>
      <w:r w:rsidRPr="00F41E3D">
        <w:rPr>
          <w:rFonts w:eastAsiaTheme="minorHAnsi"/>
          <w:sz w:val="24"/>
          <w:szCs w:val="24"/>
        </w:rPr>
        <w:t>Task Order COs may designate individual Task</w:t>
      </w:r>
      <w:r w:rsidRPr="00F41E3D">
        <w:rPr>
          <w:rFonts w:eastAsiaTheme="minorHAnsi"/>
          <w:spacing w:val="-1"/>
          <w:sz w:val="24"/>
          <w:szCs w:val="24"/>
        </w:rPr>
        <w:t xml:space="preserve"> </w:t>
      </w:r>
      <w:r w:rsidRPr="00F41E3D">
        <w:rPr>
          <w:rFonts w:eastAsiaTheme="minorHAnsi"/>
          <w:sz w:val="24"/>
          <w:szCs w:val="24"/>
        </w:rPr>
        <w:t>Orders Level Contracting Officer Representative (COR) that</w:t>
      </w:r>
      <w:r w:rsidRPr="00F41E3D">
        <w:rPr>
          <w:rFonts w:eastAsiaTheme="minorHAnsi"/>
          <w:spacing w:val="-1"/>
          <w:sz w:val="24"/>
          <w:szCs w:val="24"/>
        </w:rPr>
        <w:t xml:space="preserve"> </w:t>
      </w:r>
      <w:r w:rsidRPr="00F41E3D">
        <w:rPr>
          <w:rFonts w:eastAsiaTheme="minorHAnsi"/>
          <w:sz w:val="24"/>
          <w:szCs w:val="24"/>
        </w:rPr>
        <w:t>will</w:t>
      </w:r>
      <w:r w:rsidRPr="00F41E3D">
        <w:rPr>
          <w:rFonts w:eastAsiaTheme="minorHAnsi"/>
          <w:spacing w:val="-1"/>
          <w:sz w:val="24"/>
          <w:szCs w:val="24"/>
        </w:rPr>
        <w:t xml:space="preserve"> </w:t>
      </w:r>
      <w:r w:rsidRPr="00F41E3D">
        <w:rPr>
          <w:rFonts w:eastAsiaTheme="minorHAnsi"/>
          <w:sz w:val="24"/>
          <w:szCs w:val="24"/>
        </w:rPr>
        <w:t>be</w:t>
      </w:r>
      <w:r w:rsidRPr="00F41E3D">
        <w:rPr>
          <w:rFonts w:eastAsiaTheme="minorHAnsi"/>
          <w:spacing w:val="-3"/>
          <w:sz w:val="24"/>
          <w:szCs w:val="24"/>
        </w:rPr>
        <w:t xml:space="preserve"> </w:t>
      </w:r>
      <w:r w:rsidRPr="00F41E3D">
        <w:rPr>
          <w:rFonts w:eastAsiaTheme="minorHAnsi"/>
          <w:sz w:val="24"/>
          <w:szCs w:val="24"/>
        </w:rPr>
        <w:t>responsible</w:t>
      </w:r>
      <w:r w:rsidRPr="00F41E3D">
        <w:rPr>
          <w:rFonts w:eastAsiaTheme="minorHAnsi"/>
          <w:spacing w:val="-2"/>
          <w:sz w:val="24"/>
          <w:szCs w:val="24"/>
        </w:rPr>
        <w:t xml:space="preserve"> </w:t>
      </w:r>
      <w:r w:rsidRPr="00F41E3D">
        <w:rPr>
          <w:rFonts w:eastAsiaTheme="minorHAnsi"/>
          <w:sz w:val="24"/>
          <w:szCs w:val="24"/>
        </w:rPr>
        <w:t>for</w:t>
      </w:r>
      <w:r w:rsidRPr="00F41E3D">
        <w:rPr>
          <w:rFonts w:eastAsiaTheme="minorHAnsi"/>
          <w:spacing w:val="-1"/>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sidRPr="00F41E3D">
        <w:rPr>
          <w:rFonts w:eastAsiaTheme="minorHAnsi"/>
          <w:sz w:val="24"/>
          <w:szCs w:val="24"/>
        </w:rPr>
        <w:t>day-to-day</w:t>
      </w:r>
      <w:r w:rsidRPr="00F41E3D">
        <w:rPr>
          <w:rFonts w:eastAsiaTheme="minorHAnsi"/>
          <w:spacing w:val="-2"/>
          <w:sz w:val="24"/>
          <w:szCs w:val="24"/>
        </w:rPr>
        <w:t xml:space="preserve"> </w:t>
      </w:r>
      <w:r w:rsidRPr="00F41E3D">
        <w:rPr>
          <w:rFonts w:eastAsiaTheme="minorHAnsi"/>
          <w:sz w:val="24"/>
          <w:szCs w:val="24"/>
        </w:rPr>
        <w:t>coordination</w:t>
      </w:r>
      <w:r w:rsidRPr="00F41E3D">
        <w:rPr>
          <w:rFonts w:eastAsiaTheme="minorHAnsi"/>
          <w:spacing w:val="-2"/>
          <w:sz w:val="24"/>
          <w:szCs w:val="24"/>
        </w:rPr>
        <w:t xml:space="preserve"> </w:t>
      </w:r>
      <w:r w:rsidRPr="00F41E3D">
        <w:rPr>
          <w:rFonts w:eastAsiaTheme="minorHAnsi"/>
          <w:sz w:val="24"/>
          <w:szCs w:val="24"/>
        </w:rPr>
        <w:t>of</w:t>
      </w:r>
      <w:r w:rsidRPr="00F41E3D">
        <w:rPr>
          <w:rFonts w:eastAsiaTheme="minorHAnsi"/>
          <w:spacing w:val="-1"/>
          <w:sz w:val="24"/>
          <w:szCs w:val="24"/>
        </w:rPr>
        <w:t xml:space="preserve"> </w:t>
      </w:r>
      <w:r w:rsidRPr="00F41E3D">
        <w:rPr>
          <w:rFonts w:eastAsiaTheme="minorHAnsi"/>
          <w:sz w:val="24"/>
          <w:szCs w:val="24"/>
        </w:rPr>
        <w:t>that</w:t>
      </w:r>
      <w:r w:rsidRPr="00F41E3D">
        <w:rPr>
          <w:rFonts w:eastAsiaTheme="minorHAnsi"/>
          <w:spacing w:val="-3"/>
          <w:sz w:val="24"/>
          <w:szCs w:val="24"/>
        </w:rPr>
        <w:t xml:space="preserve"> </w:t>
      </w:r>
      <w:r w:rsidRPr="00F41E3D">
        <w:rPr>
          <w:rFonts w:eastAsiaTheme="minorHAnsi"/>
          <w:sz w:val="24"/>
          <w:szCs w:val="24"/>
        </w:rPr>
        <w:t>Task</w:t>
      </w:r>
      <w:r w:rsidRPr="00F41E3D">
        <w:rPr>
          <w:rFonts w:eastAsiaTheme="minorHAnsi"/>
          <w:spacing w:val="-2"/>
          <w:sz w:val="24"/>
          <w:szCs w:val="24"/>
        </w:rPr>
        <w:t xml:space="preserve"> </w:t>
      </w:r>
      <w:r w:rsidRPr="00F41E3D">
        <w:rPr>
          <w:rFonts w:eastAsiaTheme="minorHAnsi"/>
          <w:sz w:val="24"/>
          <w:szCs w:val="24"/>
        </w:rPr>
        <w:t>Order.</w:t>
      </w:r>
      <w:r w:rsidRPr="00F41E3D">
        <w:rPr>
          <w:rFonts w:eastAsiaTheme="minorHAnsi"/>
          <w:spacing w:val="-3"/>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sidRPr="00F41E3D">
        <w:rPr>
          <w:rFonts w:eastAsiaTheme="minorHAnsi"/>
          <w:sz w:val="24"/>
          <w:szCs w:val="24"/>
        </w:rPr>
        <w:t>COR</w:t>
      </w:r>
      <w:r w:rsidRPr="00F41E3D">
        <w:rPr>
          <w:rFonts w:eastAsiaTheme="minorHAnsi"/>
          <w:spacing w:val="-2"/>
          <w:sz w:val="24"/>
          <w:szCs w:val="24"/>
        </w:rPr>
        <w:t xml:space="preserve"> </w:t>
      </w:r>
      <w:r w:rsidRPr="00F41E3D">
        <w:rPr>
          <w:rFonts w:eastAsiaTheme="minorHAnsi"/>
          <w:sz w:val="24"/>
          <w:szCs w:val="24"/>
        </w:rPr>
        <w:t>for each</w:t>
      </w:r>
      <w:r w:rsidRPr="00F41E3D">
        <w:rPr>
          <w:rFonts w:eastAsiaTheme="minorHAnsi"/>
          <w:spacing w:val="-2"/>
          <w:sz w:val="24"/>
          <w:szCs w:val="24"/>
        </w:rPr>
        <w:t xml:space="preserve"> </w:t>
      </w:r>
      <w:r w:rsidRPr="00F41E3D">
        <w:rPr>
          <w:rFonts w:eastAsiaTheme="minorHAnsi"/>
          <w:sz w:val="24"/>
          <w:szCs w:val="24"/>
        </w:rPr>
        <w:t>Task</w:t>
      </w:r>
      <w:r w:rsidRPr="00F41E3D">
        <w:rPr>
          <w:rFonts w:eastAsiaTheme="minorHAnsi"/>
          <w:spacing w:val="-3"/>
          <w:sz w:val="24"/>
          <w:szCs w:val="24"/>
        </w:rPr>
        <w:t xml:space="preserve"> </w:t>
      </w:r>
      <w:r w:rsidRPr="00F41E3D">
        <w:rPr>
          <w:rFonts w:eastAsiaTheme="minorHAnsi"/>
          <w:sz w:val="24"/>
          <w:szCs w:val="24"/>
        </w:rPr>
        <w:t>Order will be appointed by the Task</w:t>
      </w:r>
      <w:r w:rsidRPr="00F41E3D">
        <w:rPr>
          <w:rFonts w:eastAsiaTheme="minorHAnsi"/>
          <w:spacing w:val="-1"/>
          <w:sz w:val="24"/>
          <w:szCs w:val="24"/>
        </w:rPr>
        <w:t xml:space="preserve"> </w:t>
      </w:r>
      <w:r w:rsidRPr="00F41E3D">
        <w:rPr>
          <w:rFonts w:eastAsiaTheme="minorHAnsi"/>
          <w:sz w:val="24"/>
          <w:szCs w:val="24"/>
        </w:rPr>
        <w:t xml:space="preserve">Order CO through a written designation. A copy of </w:t>
      </w:r>
      <w:bookmarkStart w:id="23" w:name="G.7_Award_of_Orders_Under_the_Contract"/>
      <w:bookmarkEnd w:id="23"/>
      <w:r w:rsidRPr="00F41E3D">
        <w:rPr>
          <w:rFonts w:eastAsiaTheme="minorHAnsi"/>
          <w:sz w:val="24"/>
          <w:szCs w:val="24"/>
        </w:rPr>
        <w:t>the letter of appointment with specific duties and</w:t>
      </w:r>
      <w:r w:rsidRPr="00F41E3D">
        <w:rPr>
          <w:rFonts w:eastAsiaTheme="minorHAnsi"/>
          <w:spacing w:val="-1"/>
          <w:sz w:val="24"/>
          <w:szCs w:val="24"/>
        </w:rPr>
        <w:t xml:space="preserve"> </w:t>
      </w:r>
      <w:r w:rsidRPr="00F41E3D">
        <w:rPr>
          <w:rFonts w:eastAsiaTheme="minorHAnsi"/>
          <w:sz w:val="24"/>
          <w:szCs w:val="24"/>
        </w:rPr>
        <w:t>responsibilities will be provided</w:t>
      </w:r>
      <w:r w:rsidRPr="00F41E3D">
        <w:rPr>
          <w:rFonts w:eastAsiaTheme="minorHAnsi"/>
          <w:spacing w:val="-1"/>
          <w:sz w:val="24"/>
          <w:szCs w:val="24"/>
        </w:rPr>
        <w:t xml:space="preserve"> </w:t>
      </w:r>
      <w:r w:rsidRPr="00F41E3D">
        <w:rPr>
          <w:rFonts w:eastAsiaTheme="minorHAnsi"/>
          <w:sz w:val="24"/>
          <w:szCs w:val="24"/>
        </w:rPr>
        <w:t>to the Contractor.</w:t>
      </w:r>
    </w:p>
    <w:p w14:paraId="14900630" w14:textId="0E19D9A7" w:rsidR="00F41E3D" w:rsidRPr="00F41E3D" w:rsidRDefault="00E77631" w:rsidP="00E77631">
      <w:pPr>
        <w:widowControl/>
        <w:tabs>
          <w:tab w:val="left" w:pos="735"/>
        </w:tabs>
        <w:kinsoku w:val="0"/>
        <w:overflowPunct w:val="0"/>
        <w:adjustRightInd w:val="0"/>
        <w:spacing w:before="240"/>
        <w:ind w:left="475"/>
        <w:outlineLvl w:val="0"/>
        <w:rPr>
          <w:rFonts w:eastAsiaTheme="minorHAnsi"/>
          <w:b/>
          <w:bCs/>
          <w:sz w:val="24"/>
          <w:szCs w:val="24"/>
        </w:rPr>
      </w:pPr>
      <w:r>
        <w:rPr>
          <w:rFonts w:eastAsiaTheme="minorHAnsi"/>
          <w:b/>
          <w:bCs/>
          <w:sz w:val="24"/>
          <w:szCs w:val="24"/>
        </w:rPr>
        <w:t xml:space="preserve">15.6   </w:t>
      </w:r>
      <w:r w:rsidR="00F41E3D" w:rsidRPr="00F41E3D">
        <w:rPr>
          <w:rFonts w:eastAsiaTheme="minorHAnsi"/>
          <w:b/>
          <w:bCs/>
          <w:sz w:val="24"/>
          <w:szCs w:val="24"/>
        </w:rPr>
        <w:t>Award of Orders Under the Contract</w:t>
      </w:r>
    </w:p>
    <w:p w14:paraId="744A09D8" w14:textId="77777777" w:rsidR="00F41E3D" w:rsidRPr="00F41E3D" w:rsidRDefault="00F41E3D" w:rsidP="008F7523">
      <w:pPr>
        <w:widowControl/>
        <w:kinsoku w:val="0"/>
        <w:overflowPunct w:val="0"/>
        <w:adjustRightInd w:val="0"/>
        <w:spacing w:before="65"/>
        <w:ind w:left="475" w:right="2236"/>
        <w:rPr>
          <w:rFonts w:eastAsiaTheme="minorHAnsi"/>
          <w:sz w:val="24"/>
          <w:szCs w:val="24"/>
        </w:rPr>
      </w:pPr>
      <w:r w:rsidRPr="00F41E3D">
        <w:rPr>
          <w:rFonts w:eastAsiaTheme="minorHAnsi"/>
          <w:sz w:val="24"/>
          <w:szCs w:val="24"/>
        </w:rPr>
        <w:t>Each Order issued against this IDIQ Contract will, at a minimum, include the following information as applicable:</w:t>
      </w:r>
    </w:p>
    <w:p w14:paraId="57689C54" w14:textId="77777777" w:rsidR="00F41E3D" w:rsidRPr="00F41E3D" w:rsidRDefault="00F41E3D" w:rsidP="00E77631">
      <w:pPr>
        <w:widowControl/>
        <w:numPr>
          <w:ilvl w:val="0"/>
          <w:numId w:val="42"/>
        </w:numPr>
        <w:tabs>
          <w:tab w:val="left" w:pos="758"/>
        </w:tabs>
        <w:kinsoku w:val="0"/>
        <w:overflowPunct w:val="0"/>
        <w:adjustRightInd w:val="0"/>
        <w:spacing w:before="65"/>
        <w:ind w:left="1152" w:hanging="359"/>
        <w:rPr>
          <w:rFonts w:eastAsiaTheme="minorHAnsi"/>
          <w:sz w:val="24"/>
          <w:szCs w:val="24"/>
        </w:rPr>
      </w:pPr>
      <w:r w:rsidRPr="00F41E3D">
        <w:rPr>
          <w:rFonts w:eastAsiaTheme="minorHAnsi"/>
          <w:sz w:val="24"/>
          <w:szCs w:val="24"/>
        </w:rPr>
        <w:t>IDIQ Contract number and Delivery/Task Order number;</w:t>
      </w:r>
    </w:p>
    <w:p w14:paraId="63421BE7" w14:textId="77777777" w:rsidR="00F41E3D" w:rsidRPr="00F41E3D" w:rsidRDefault="00F41E3D" w:rsidP="00E77631">
      <w:pPr>
        <w:widowControl/>
        <w:numPr>
          <w:ilvl w:val="0"/>
          <w:numId w:val="42"/>
        </w:numPr>
        <w:tabs>
          <w:tab w:val="left" w:pos="758"/>
        </w:tabs>
        <w:kinsoku w:val="0"/>
        <w:overflowPunct w:val="0"/>
        <w:adjustRightInd w:val="0"/>
        <w:ind w:left="1152" w:hanging="359"/>
        <w:rPr>
          <w:rFonts w:eastAsiaTheme="minorHAnsi"/>
          <w:sz w:val="24"/>
          <w:szCs w:val="24"/>
        </w:rPr>
      </w:pPr>
      <w:r w:rsidRPr="00F41E3D">
        <w:rPr>
          <w:rFonts w:eastAsiaTheme="minorHAnsi"/>
          <w:sz w:val="24"/>
          <w:szCs w:val="24"/>
        </w:rPr>
        <w:t>Date of the order;</w:t>
      </w:r>
    </w:p>
    <w:p w14:paraId="7A356181" w14:textId="77777777" w:rsidR="00F41E3D" w:rsidRPr="00F41E3D" w:rsidRDefault="00F41E3D" w:rsidP="00E77631">
      <w:pPr>
        <w:widowControl/>
        <w:numPr>
          <w:ilvl w:val="0"/>
          <w:numId w:val="42"/>
        </w:numPr>
        <w:tabs>
          <w:tab w:val="left" w:pos="759"/>
        </w:tabs>
        <w:kinsoku w:val="0"/>
        <w:overflowPunct w:val="0"/>
        <w:adjustRightInd w:val="0"/>
        <w:ind w:left="1152" w:right="344" w:hanging="360"/>
        <w:rPr>
          <w:rFonts w:eastAsiaTheme="minorHAnsi"/>
          <w:sz w:val="24"/>
          <w:szCs w:val="24"/>
        </w:rPr>
      </w:pPr>
      <w:r w:rsidRPr="00F41E3D">
        <w:rPr>
          <w:rFonts w:eastAsiaTheme="minorHAnsi"/>
          <w:sz w:val="24"/>
          <w:szCs w:val="24"/>
        </w:rPr>
        <w:t>Description of the service(s) to be acquired and/or work to be performed or supplies to be delivered;</w:t>
      </w:r>
    </w:p>
    <w:p w14:paraId="6CEA83FA" w14:textId="77777777" w:rsidR="00F41E3D" w:rsidRPr="00F41E3D" w:rsidRDefault="00F41E3D" w:rsidP="00E77631">
      <w:pPr>
        <w:widowControl/>
        <w:numPr>
          <w:ilvl w:val="0"/>
          <w:numId w:val="42"/>
        </w:numPr>
        <w:tabs>
          <w:tab w:val="left" w:pos="758"/>
        </w:tabs>
        <w:kinsoku w:val="0"/>
        <w:overflowPunct w:val="0"/>
        <w:adjustRightInd w:val="0"/>
        <w:ind w:left="1152" w:hanging="359"/>
        <w:rPr>
          <w:rFonts w:eastAsiaTheme="minorHAnsi"/>
          <w:sz w:val="24"/>
          <w:szCs w:val="24"/>
        </w:rPr>
      </w:pPr>
      <w:r w:rsidRPr="00F41E3D">
        <w:rPr>
          <w:rFonts w:eastAsiaTheme="minorHAnsi"/>
          <w:sz w:val="24"/>
          <w:szCs w:val="24"/>
        </w:rPr>
        <w:t>The period of performance, or required delivery date;</w:t>
      </w:r>
    </w:p>
    <w:p w14:paraId="7BD6003C" w14:textId="77777777" w:rsidR="00F41E3D" w:rsidRPr="00F41E3D" w:rsidRDefault="00F41E3D" w:rsidP="00E77631">
      <w:pPr>
        <w:widowControl/>
        <w:numPr>
          <w:ilvl w:val="0"/>
          <w:numId w:val="42"/>
        </w:numPr>
        <w:tabs>
          <w:tab w:val="left" w:pos="758"/>
        </w:tabs>
        <w:kinsoku w:val="0"/>
        <w:overflowPunct w:val="0"/>
        <w:adjustRightInd w:val="0"/>
        <w:ind w:left="1152" w:hanging="359"/>
        <w:rPr>
          <w:rFonts w:eastAsiaTheme="minorHAnsi"/>
          <w:sz w:val="24"/>
          <w:szCs w:val="24"/>
        </w:rPr>
      </w:pPr>
      <w:r w:rsidRPr="00F41E3D">
        <w:rPr>
          <w:rFonts w:eastAsiaTheme="minorHAnsi"/>
          <w:sz w:val="24"/>
          <w:szCs w:val="24"/>
        </w:rPr>
        <w:t>Place of performance</w:t>
      </w:r>
    </w:p>
    <w:p w14:paraId="5BD3E5B9" w14:textId="77777777" w:rsidR="00F41E3D" w:rsidRPr="00F41E3D" w:rsidRDefault="00F41E3D" w:rsidP="00E77631">
      <w:pPr>
        <w:widowControl/>
        <w:numPr>
          <w:ilvl w:val="0"/>
          <w:numId w:val="42"/>
        </w:numPr>
        <w:tabs>
          <w:tab w:val="left" w:pos="758"/>
        </w:tabs>
        <w:kinsoku w:val="0"/>
        <w:overflowPunct w:val="0"/>
        <w:adjustRightInd w:val="0"/>
        <w:ind w:left="1152" w:hanging="359"/>
        <w:rPr>
          <w:rFonts w:eastAsiaTheme="minorHAnsi"/>
          <w:spacing w:val="-2"/>
          <w:sz w:val="24"/>
          <w:szCs w:val="24"/>
        </w:rPr>
      </w:pPr>
      <w:r w:rsidRPr="00F41E3D">
        <w:rPr>
          <w:rFonts w:eastAsiaTheme="minorHAnsi"/>
          <w:spacing w:val="-2"/>
          <w:sz w:val="24"/>
          <w:szCs w:val="24"/>
        </w:rPr>
        <w:t>Deliverables</w:t>
      </w:r>
    </w:p>
    <w:p w14:paraId="6B20C1A5" w14:textId="77777777" w:rsidR="00F41E3D" w:rsidRPr="00F41E3D" w:rsidRDefault="00F41E3D" w:rsidP="00E77631">
      <w:pPr>
        <w:widowControl/>
        <w:numPr>
          <w:ilvl w:val="0"/>
          <w:numId w:val="42"/>
        </w:numPr>
        <w:tabs>
          <w:tab w:val="left" w:pos="758"/>
        </w:tabs>
        <w:kinsoku w:val="0"/>
        <w:overflowPunct w:val="0"/>
        <w:adjustRightInd w:val="0"/>
        <w:ind w:left="1152" w:hanging="359"/>
        <w:rPr>
          <w:rFonts w:eastAsiaTheme="minorHAnsi"/>
          <w:sz w:val="24"/>
          <w:szCs w:val="24"/>
        </w:rPr>
      </w:pPr>
      <w:r w:rsidRPr="00F41E3D">
        <w:rPr>
          <w:rFonts w:eastAsiaTheme="minorHAnsi"/>
          <w:sz w:val="24"/>
          <w:szCs w:val="24"/>
        </w:rPr>
        <w:t>Contract Line-Item Number (CLIN) and description, quantity, unit price and extended total</w:t>
      </w:r>
    </w:p>
    <w:p w14:paraId="62B1D62B" w14:textId="77777777" w:rsidR="00F41E3D" w:rsidRPr="00F41E3D" w:rsidRDefault="00F41E3D" w:rsidP="00E77631">
      <w:pPr>
        <w:widowControl/>
        <w:numPr>
          <w:ilvl w:val="0"/>
          <w:numId w:val="42"/>
        </w:numPr>
        <w:tabs>
          <w:tab w:val="left" w:pos="758"/>
        </w:tabs>
        <w:kinsoku w:val="0"/>
        <w:overflowPunct w:val="0"/>
        <w:adjustRightInd w:val="0"/>
        <w:ind w:left="1152" w:hanging="359"/>
        <w:rPr>
          <w:rFonts w:eastAsiaTheme="minorHAnsi"/>
          <w:sz w:val="24"/>
          <w:szCs w:val="24"/>
        </w:rPr>
      </w:pPr>
      <w:r w:rsidRPr="00F41E3D">
        <w:rPr>
          <w:rFonts w:eastAsiaTheme="minorHAnsi"/>
          <w:sz w:val="24"/>
          <w:szCs w:val="24"/>
        </w:rPr>
        <w:t>Accounting and appropriation data</w:t>
      </w:r>
    </w:p>
    <w:p w14:paraId="5B7219F1" w14:textId="77777777" w:rsidR="00F41E3D" w:rsidRPr="00F41E3D" w:rsidRDefault="00F41E3D" w:rsidP="00F41E3D">
      <w:pPr>
        <w:widowControl/>
        <w:kinsoku w:val="0"/>
        <w:overflowPunct w:val="0"/>
        <w:adjustRightInd w:val="0"/>
        <w:rPr>
          <w:rFonts w:eastAsiaTheme="minorHAnsi"/>
          <w:sz w:val="24"/>
          <w:szCs w:val="24"/>
        </w:rPr>
      </w:pPr>
    </w:p>
    <w:p w14:paraId="435A2916" w14:textId="6AB52BB5" w:rsidR="00F41E3D" w:rsidRPr="00F41E3D" w:rsidRDefault="00E77631" w:rsidP="00E77631">
      <w:pPr>
        <w:widowControl/>
        <w:kinsoku w:val="0"/>
        <w:overflowPunct w:val="0"/>
        <w:adjustRightInd w:val="0"/>
        <w:ind w:left="475"/>
        <w:outlineLvl w:val="0"/>
        <w:rPr>
          <w:rFonts w:eastAsiaTheme="minorHAnsi"/>
          <w:b/>
          <w:bCs/>
          <w:sz w:val="24"/>
          <w:szCs w:val="24"/>
        </w:rPr>
      </w:pPr>
      <w:bookmarkStart w:id="24" w:name="G.8_Task_Order_Placement_Procedures"/>
      <w:bookmarkEnd w:id="24"/>
      <w:proofErr w:type="gramStart"/>
      <w:r>
        <w:rPr>
          <w:rFonts w:eastAsiaTheme="minorHAnsi"/>
          <w:b/>
          <w:bCs/>
          <w:sz w:val="24"/>
          <w:szCs w:val="24"/>
        </w:rPr>
        <w:t xml:space="preserve">15.7  </w:t>
      </w:r>
      <w:r w:rsidR="00F41E3D" w:rsidRPr="00F41E3D">
        <w:rPr>
          <w:rFonts w:eastAsiaTheme="minorHAnsi"/>
          <w:b/>
          <w:bCs/>
          <w:sz w:val="24"/>
          <w:szCs w:val="24"/>
        </w:rPr>
        <w:t>Task</w:t>
      </w:r>
      <w:proofErr w:type="gramEnd"/>
      <w:r w:rsidR="00F41E3D" w:rsidRPr="00F41E3D">
        <w:rPr>
          <w:rFonts w:eastAsiaTheme="minorHAnsi"/>
          <w:b/>
          <w:bCs/>
          <w:sz w:val="24"/>
          <w:szCs w:val="24"/>
        </w:rPr>
        <w:t xml:space="preserve"> Order Placement Procedures</w:t>
      </w:r>
    </w:p>
    <w:p w14:paraId="74E71877" w14:textId="77777777" w:rsidR="00F41E3D" w:rsidRPr="00F41E3D" w:rsidRDefault="00F41E3D" w:rsidP="00E77631">
      <w:pPr>
        <w:widowControl/>
        <w:kinsoku w:val="0"/>
        <w:overflowPunct w:val="0"/>
        <w:adjustRightInd w:val="0"/>
        <w:ind w:left="475"/>
        <w:rPr>
          <w:rFonts w:eastAsiaTheme="minorHAnsi"/>
          <w:b/>
          <w:bCs/>
          <w:sz w:val="24"/>
          <w:szCs w:val="24"/>
        </w:rPr>
      </w:pPr>
    </w:p>
    <w:p w14:paraId="60A28783" w14:textId="77777777" w:rsidR="00F41E3D" w:rsidRPr="00F41E3D" w:rsidRDefault="00F41E3D" w:rsidP="00E77631">
      <w:pPr>
        <w:widowControl/>
        <w:kinsoku w:val="0"/>
        <w:overflowPunct w:val="0"/>
        <w:adjustRightInd w:val="0"/>
        <w:spacing w:before="1"/>
        <w:ind w:left="475" w:right="99"/>
        <w:rPr>
          <w:rFonts w:eastAsiaTheme="minorHAnsi"/>
          <w:sz w:val="24"/>
          <w:szCs w:val="24"/>
        </w:rPr>
      </w:pPr>
      <w:r w:rsidRPr="00F41E3D">
        <w:rPr>
          <w:rFonts w:eastAsiaTheme="minorHAnsi"/>
          <w:sz w:val="24"/>
          <w:szCs w:val="24"/>
        </w:rPr>
        <w:t>The Ordering Contracting Officer (OCO) must negotiate and administer delivery/task orders in accordance</w:t>
      </w:r>
      <w:r w:rsidRPr="00F41E3D">
        <w:rPr>
          <w:rFonts w:eastAsiaTheme="minorHAnsi"/>
          <w:spacing w:val="-3"/>
          <w:sz w:val="24"/>
          <w:szCs w:val="24"/>
        </w:rPr>
        <w:t xml:space="preserve"> </w:t>
      </w:r>
      <w:r w:rsidRPr="00F41E3D">
        <w:rPr>
          <w:rFonts w:eastAsiaTheme="minorHAnsi"/>
          <w:sz w:val="24"/>
          <w:szCs w:val="24"/>
        </w:rPr>
        <w:t>with</w:t>
      </w:r>
      <w:r w:rsidRPr="00F41E3D">
        <w:rPr>
          <w:rFonts w:eastAsiaTheme="minorHAnsi"/>
          <w:spacing w:val="-2"/>
          <w:sz w:val="24"/>
          <w:szCs w:val="24"/>
        </w:rPr>
        <w:t xml:space="preserve"> </w:t>
      </w:r>
      <w:r w:rsidRPr="00F41E3D">
        <w:rPr>
          <w:rFonts w:eastAsiaTheme="minorHAnsi"/>
          <w:sz w:val="24"/>
          <w:szCs w:val="24"/>
        </w:rPr>
        <w:t>the</w:t>
      </w:r>
      <w:r w:rsidRPr="00F41E3D">
        <w:rPr>
          <w:rFonts w:eastAsiaTheme="minorHAnsi"/>
          <w:spacing w:val="-2"/>
          <w:sz w:val="24"/>
          <w:szCs w:val="24"/>
        </w:rPr>
        <w:t xml:space="preserve"> </w:t>
      </w:r>
      <w:r w:rsidRPr="00F41E3D">
        <w:rPr>
          <w:rFonts w:eastAsiaTheme="minorHAnsi"/>
          <w:sz w:val="24"/>
          <w:szCs w:val="24"/>
        </w:rPr>
        <w:t>ordering</w:t>
      </w:r>
      <w:r w:rsidRPr="00F41E3D">
        <w:rPr>
          <w:rFonts w:eastAsiaTheme="minorHAnsi"/>
          <w:spacing w:val="-2"/>
          <w:sz w:val="24"/>
          <w:szCs w:val="24"/>
        </w:rPr>
        <w:t xml:space="preserve"> </w:t>
      </w:r>
      <w:r w:rsidRPr="00F41E3D">
        <w:rPr>
          <w:rFonts w:eastAsiaTheme="minorHAnsi"/>
          <w:sz w:val="24"/>
          <w:szCs w:val="24"/>
        </w:rPr>
        <w:t>procedures</w:t>
      </w:r>
      <w:r w:rsidRPr="00F41E3D">
        <w:rPr>
          <w:rFonts w:eastAsiaTheme="minorHAnsi"/>
          <w:spacing w:val="-2"/>
          <w:sz w:val="24"/>
          <w:szCs w:val="24"/>
        </w:rPr>
        <w:t xml:space="preserve"> </w:t>
      </w:r>
      <w:r w:rsidRPr="00F41E3D">
        <w:rPr>
          <w:rFonts w:eastAsiaTheme="minorHAnsi"/>
          <w:sz w:val="24"/>
          <w:szCs w:val="24"/>
        </w:rPr>
        <w:t>set</w:t>
      </w:r>
      <w:r w:rsidRPr="00F41E3D">
        <w:rPr>
          <w:rFonts w:eastAsiaTheme="minorHAnsi"/>
          <w:spacing w:val="-2"/>
          <w:sz w:val="24"/>
          <w:szCs w:val="24"/>
        </w:rPr>
        <w:t xml:space="preserve"> </w:t>
      </w:r>
      <w:r w:rsidRPr="00F41E3D">
        <w:rPr>
          <w:rFonts w:eastAsiaTheme="minorHAnsi"/>
          <w:sz w:val="24"/>
          <w:szCs w:val="24"/>
        </w:rPr>
        <w:t>forth</w:t>
      </w:r>
      <w:r w:rsidRPr="00F41E3D">
        <w:rPr>
          <w:rFonts w:eastAsiaTheme="minorHAnsi"/>
          <w:spacing w:val="-2"/>
          <w:sz w:val="24"/>
          <w:szCs w:val="24"/>
        </w:rPr>
        <w:t xml:space="preserve"> </w:t>
      </w:r>
      <w:r w:rsidRPr="00F41E3D">
        <w:rPr>
          <w:rFonts w:eastAsiaTheme="minorHAnsi"/>
          <w:sz w:val="24"/>
          <w:szCs w:val="24"/>
        </w:rPr>
        <w:t>in</w:t>
      </w:r>
      <w:r w:rsidRPr="00F41E3D">
        <w:rPr>
          <w:rFonts w:eastAsiaTheme="minorHAnsi"/>
          <w:spacing w:val="-2"/>
          <w:sz w:val="24"/>
          <w:szCs w:val="24"/>
        </w:rPr>
        <w:t xml:space="preserve"> </w:t>
      </w:r>
      <w:r w:rsidRPr="00F41E3D">
        <w:rPr>
          <w:rFonts w:eastAsiaTheme="minorHAnsi"/>
          <w:sz w:val="24"/>
          <w:szCs w:val="24"/>
        </w:rPr>
        <w:t>this</w:t>
      </w:r>
      <w:r w:rsidRPr="00F41E3D">
        <w:rPr>
          <w:rFonts w:eastAsiaTheme="minorHAnsi"/>
          <w:spacing w:val="-2"/>
          <w:sz w:val="24"/>
          <w:szCs w:val="24"/>
        </w:rPr>
        <w:t xml:space="preserve"> </w:t>
      </w:r>
      <w:r w:rsidRPr="00F41E3D">
        <w:rPr>
          <w:rFonts w:eastAsiaTheme="minorHAnsi"/>
          <w:sz w:val="24"/>
          <w:szCs w:val="24"/>
        </w:rPr>
        <w:t>IDIQ</w:t>
      </w:r>
      <w:r w:rsidRPr="00F41E3D">
        <w:rPr>
          <w:rFonts w:eastAsiaTheme="minorHAnsi"/>
          <w:spacing w:val="-3"/>
          <w:sz w:val="24"/>
          <w:szCs w:val="24"/>
        </w:rPr>
        <w:t xml:space="preserve"> </w:t>
      </w:r>
      <w:r w:rsidRPr="00F41E3D">
        <w:rPr>
          <w:rFonts w:eastAsiaTheme="minorHAnsi"/>
          <w:sz w:val="24"/>
          <w:szCs w:val="24"/>
        </w:rPr>
        <w:t>Contract.</w:t>
      </w:r>
      <w:r w:rsidRPr="00F41E3D">
        <w:rPr>
          <w:rFonts w:eastAsiaTheme="minorHAnsi"/>
          <w:spacing w:val="-4"/>
          <w:sz w:val="24"/>
          <w:szCs w:val="24"/>
        </w:rPr>
        <w:t xml:space="preserve"> </w:t>
      </w:r>
      <w:r w:rsidRPr="00F41E3D">
        <w:rPr>
          <w:rFonts w:eastAsiaTheme="minorHAnsi"/>
          <w:sz w:val="24"/>
          <w:szCs w:val="24"/>
        </w:rPr>
        <w:t>For</w:t>
      </w:r>
      <w:r w:rsidRPr="00F41E3D">
        <w:rPr>
          <w:rFonts w:eastAsiaTheme="minorHAnsi"/>
          <w:spacing w:val="-2"/>
          <w:sz w:val="24"/>
          <w:szCs w:val="24"/>
        </w:rPr>
        <w:t xml:space="preserve"> </w:t>
      </w:r>
      <w:r w:rsidRPr="00F41E3D">
        <w:rPr>
          <w:rFonts w:eastAsiaTheme="minorHAnsi"/>
          <w:sz w:val="24"/>
          <w:szCs w:val="24"/>
        </w:rPr>
        <w:t>products/services</w:t>
      </w:r>
      <w:r w:rsidRPr="00F41E3D">
        <w:rPr>
          <w:rFonts w:eastAsiaTheme="minorHAnsi"/>
          <w:spacing w:val="-2"/>
          <w:sz w:val="24"/>
          <w:szCs w:val="24"/>
        </w:rPr>
        <w:t xml:space="preserve"> </w:t>
      </w:r>
      <w:r w:rsidRPr="00F41E3D">
        <w:rPr>
          <w:rFonts w:eastAsiaTheme="minorHAnsi"/>
          <w:sz w:val="24"/>
          <w:szCs w:val="24"/>
        </w:rPr>
        <w:t>pre-priced in the IDIQ contract, the OCO can directly issue a delivery/task order to the IDIQ contract</w:t>
      </w:r>
    </w:p>
    <w:p w14:paraId="56359736" w14:textId="77777777" w:rsidR="00F41E3D" w:rsidRDefault="00F41E3D" w:rsidP="00E77631">
      <w:pPr>
        <w:widowControl/>
        <w:kinsoku w:val="0"/>
        <w:overflowPunct w:val="0"/>
        <w:adjustRightInd w:val="0"/>
        <w:ind w:left="475"/>
        <w:rPr>
          <w:rFonts w:eastAsiaTheme="minorHAnsi"/>
          <w:sz w:val="24"/>
          <w:szCs w:val="24"/>
        </w:rPr>
      </w:pPr>
      <w:r w:rsidRPr="00F41E3D">
        <w:rPr>
          <w:rFonts w:eastAsiaTheme="minorHAnsi"/>
          <w:sz w:val="24"/>
          <w:szCs w:val="24"/>
        </w:rPr>
        <w:t>holder. For products/services not pre-priced in the IDIQ contract, the OCO shall:</w:t>
      </w:r>
    </w:p>
    <w:p w14:paraId="487A1A21" w14:textId="77777777" w:rsidR="0082170C" w:rsidRDefault="0082170C" w:rsidP="00E77631">
      <w:pPr>
        <w:widowControl/>
        <w:kinsoku w:val="0"/>
        <w:overflowPunct w:val="0"/>
        <w:adjustRightInd w:val="0"/>
        <w:ind w:left="475"/>
        <w:rPr>
          <w:rFonts w:eastAsiaTheme="minorHAnsi"/>
          <w:sz w:val="24"/>
          <w:szCs w:val="24"/>
        </w:rPr>
      </w:pPr>
    </w:p>
    <w:p w14:paraId="150EFA9E"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1) Ensure the products/services are in scope of the contract and consult with the IDIQ</w:t>
      </w:r>
    </w:p>
    <w:p w14:paraId="7AB13797"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CO/COR if needed</w:t>
      </w:r>
    </w:p>
    <w:p w14:paraId="7BAEA4E5"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2) Submit a Request for Quotation/Proposal to the IDIQ contract holder; The Contractor shall </w:t>
      </w:r>
    </w:p>
    <w:p w14:paraId="75F8EDEF"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include a detailed description of any items added and provide evidence in the Quotation/Proposal </w:t>
      </w:r>
    </w:p>
    <w:p w14:paraId="69CCD6B1"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that competitive proposals were obtained for pricing offered to the Government in accordance with </w:t>
      </w:r>
    </w:p>
    <w:p w14:paraId="725541A7"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the contractor’s approved purchasing system</w:t>
      </w:r>
    </w:p>
    <w:p w14:paraId="4BC49F73"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3) Evaluate the Quotation/Proposal and conduct cost/price analysis to ensure that the price is fair </w:t>
      </w:r>
    </w:p>
    <w:p w14:paraId="5125DB50"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and reasonable prior to making an award</w:t>
      </w:r>
    </w:p>
    <w:p w14:paraId="345B726A" w14:textId="77777777" w:rsidR="0082170C" w:rsidRPr="0082170C" w:rsidRDefault="0082170C" w:rsidP="00E77631">
      <w:pPr>
        <w:widowControl/>
        <w:kinsoku w:val="0"/>
        <w:overflowPunct w:val="0"/>
        <w:adjustRightInd w:val="0"/>
        <w:ind w:left="475"/>
        <w:rPr>
          <w:rFonts w:eastAsiaTheme="minorHAnsi"/>
          <w:sz w:val="24"/>
          <w:szCs w:val="24"/>
        </w:rPr>
      </w:pPr>
    </w:p>
    <w:p w14:paraId="33412AFE"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Individual orders will detail products or services required, in addition to any other </w:t>
      </w:r>
    </w:p>
    <w:p w14:paraId="661B2DFC"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order-specific information. Orders will be within the scope, issued within the period of </w:t>
      </w:r>
    </w:p>
    <w:p w14:paraId="3BC002F9"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performance, and be within the maximum value of the IDIQ contract. Only the Contracting Officer may </w:t>
      </w:r>
    </w:p>
    <w:p w14:paraId="503EEFE9"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modify the IDIQ contract to change the scope, period, or estimated value.</w:t>
      </w:r>
    </w:p>
    <w:p w14:paraId="1986953D" w14:textId="77777777" w:rsidR="0082170C" w:rsidRPr="0082170C" w:rsidRDefault="0082170C" w:rsidP="00E77631">
      <w:pPr>
        <w:widowControl/>
        <w:kinsoku w:val="0"/>
        <w:overflowPunct w:val="0"/>
        <w:adjustRightInd w:val="0"/>
        <w:ind w:left="475"/>
        <w:rPr>
          <w:rFonts w:eastAsiaTheme="minorHAnsi"/>
          <w:sz w:val="24"/>
          <w:szCs w:val="24"/>
        </w:rPr>
      </w:pPr>
    </w:p>
    <w:p w14:paraId="5B180599" w14:textId="63751244" w:rsidR="0082170C" w:rsidRPr="0082170C" w:rsidRDefault="00334F12" w:rsidP="00E77631">
      <w:pPr>
        <w:widowControl/>
        <w:kinsoku w:val="0"/>
        <w:overflowPunct w:val="0"/>
        <w:adjustRightInd w:val="0"/>
        <w:ind w:left="475"/>
        <w:rPr>
          <w:rFonts w:eastAsiaTheme="minorHAnsi"/>
          <w:b/>
          <w:bCs/>
          <w:sz w:val="24"/>
          <w:szCs w:val="24"/>
        </w:rPr>
      </w:pPr>
      <w:r>
        <w:rPr>
          <w:rFonts w:eastAsiaTheme="minorHAnsi"/>
          <w:b/>
          <w:bCs/>
          <w:sz w:val="24"/>
          <w:szCs w:val="24"/>
        </w:rPr>
        <w:t xml:space="preserve">15.8   </w:t>
      </w:r>
      <w:r w:rsidR="0082170C" w:rsidRPr="0082170C">
        <w:rPr>
          <w:rFonts w:eastAsiaTheme="minorHAnsi"/>
          <w:b/>
          <w:bCs/>
          <w:sz w:val="24"/>
          <w:szCs w:val="24"/>
        </w:rPr>
        <w:t>Invoice Preparation and Submission</w:t>
      </w:r>
    </w:p>
    <w:p w14:paraId="439BA083" w14:textId="77777777" w:rsidR="0082170C" w:rsidRPr="0082170C" w:rsidRDefault="0082170C" w:rsidP="00E77631">
      <w:pPr>
        <w:widowControl/>
        <w:kinsoku w:val="0"/>
        <w:overflowPunct w:val="0"/>
        <w:adjustRightInd w:val="0"/>
        <w:ind w:left="475"/>
        <w:rPr>
          <w:rFonts w:eastAsiaTheme="minorHAnsi"/>
          <w:sz w:val="24"/>
          <w:szCs w:val="24"/>
        </w:rPr>
      </w:pPr>
    </w:p>
    <w:p w14:paraId="4469AAF0" w14:textId="77777777" w:rsid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Please see RFO FAR 52.212-4(g) (APRIL </w:t>
      </w:r>
      <w:proofErr w:type="gramStart"/>
      <w:r w:rsidRPr="0082170C">
        <w:rPr>
          <w:rFonts w:eastAsiaTheme="minorHAnsi"/>
          <w:sz w:val="24"/>
          <w:szCs w:val="24"/>
        </w:rPr>
        <w:t>2026)(</w:t>
      </w:r>
      <w:proofErr w:type="gramEnd"/>
      <w:r w:rsidRPr="0082170C">
        <w:rPr>
          <w:rFonts w:eastAsiaTheme="minorHAnsi"/>
          <w:sz w:val="24"/>
          <w:szCs w:val="24"/>
        </w:rPr>
        <w:t>DEVIATION 25-21 Rev 2).</w:t>
      </w:r>
    </w:p>
    <w:p w14:paraId="59C2EB52" w14:textId="77777777" w:rsidR="0082170C" w:rsidRPr="0082170C" w:rsidRDefault="0082170C" w:rsidP="00E77631">
      <w:pPr>
        <w:widowControl/>
        <w:kinsoku w:val="0"/>
        <w:overflowPunct w:val="0"/>
        <w:adjustRightInd w:val="0"/>
        <w:ind w:left="475"/>
        <w:rPr>
          <w:rFonts w:eastAsiaTheme="minorHAnsi"/>
          <w:sz w:val="24"/>
          <w:szCs w:val="24"/>
        </w:rPr>
      </w:pPr>
    </w:p>
    <w:p w14:paraId="48E39AE2" w14:textId="55027E1C" w:rsid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Invoice instructions will be specified at the Task Order Level.</w:t>
      </w:r>
      <w:r>
        <w:rPr>
          <w:rFonts w:eastAsiaTheme="minorHAnsi"/>
          <w:sz w:val="24"/>
          <w:szCs w:val="24"/>
        </w:rPr>
        <w:t xml:space="preserve"> </w:t>
      </w:r>
      <w:r w:rsidRPr="0082170C">
        <w:rPr>
          <w:rFonts w:eastAsiaTheme="minorHAnsi"/>
          <w:sz w:val="24"/>
          <w:szCs w:val="24"/>
        </w:rPr>
        <w:t>Unless otherwise stated in the Task Order, the Contractor shall submit an original invoice and three copies (or electronic invoice, if authorized) to include at a minimum, the following information:</w:t>
      </w:r>
    </w:p>
    <w:p w14:paraId="0F01BA46" w14:textId="77777777" w:rsidR="0082170C" w:rsidRPr="0082170C" w:rsidRDefault="0082170C" w:rsidP="00E77631">
      <w:pPr>
        <w:widowControl/>
        <w:kinsoku w:val="0"/>
        <w:overflowPunct w:val="0"/>
        <w:adjustRightInd w:val="0"/>
        <w:ind w:left="475"/>
        <w:rPr>
          <w:rFonts w:eastAsiaTheme="minorHAnsi"/>
          <w:sz w:val="24"/>
          <w:szCs w:val="24"/>
        </w:rPr>
      </w:pPr>
    </w:p>
    <w:p w14:paraId="5EB9BB79"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(a</w:t>
      </w:r>
      <w:proofErr w:type="gramStart"/>
      <w:r w:rsidRPr="0082170C">
        <w:rPr>
          <w:rFonts w:eastAsiaTheme="minorHAnsi"/>
          <w:sz w:val="24"/>
          <w:szCs w:val="24"/>
        </w:rPr>
        <w:t>)  Name</w:t>
      </w:r>
      <w:proofErr w:type="gramEnd"/>
      <w:r w:rsidRPr="0082170C">
        <w:rPr>
          <w:rFonts w:eastAsiaTheme="minorHAnsi"/>
          <w:sz w:val="24"/>
          <w:szCs w:val="24"/>
        </w:rPr>
        <w:t xml:space="preserve"> and address of the </w:t>
      </w:r>
      <w:proofErr w:type="gramStart"/>
      <w:r w:rsidRPr="0082170C">
        <w:rPr>
          <w:rFonts w:eastAsiaTheme="minorHAnsi"/>
          <w:sz w:val="24"/>
          <w:szCs w:val="24"/>
        </w:rPr>
        <w:t>Contractor;</w:t>
      </w:r>
      <w:proofErr w:type="gramEnd"/>
    </w:p>
    <w:p w14:paraId="1659F5F7"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(b</w:t>
      </w:r>
      <w:proofErr w:type="gramStart"/>
      <w:r w:rsidRPr="0082170C">
        <w:rPr>
          <w:rFonts w:eastAsiaTheme="minorHAnsi"/>
          <w:sz w:val="24"/>
          <w:szCs w:val="24"/>
        </w:rPr>
        <w:t>)  Invoice</w:t>
      </w:r>
      <w:proofErr w:type="gramEnd"/>
      <w:r w:rsidRPr="0082170C">
        <w:rPr>
          <w:rFonts w:eastAsiaTheme="minorHAnsi"/>
          <w:sz w:val="24"/>
          <w:szCs w:val="24"/>
        </w:rPr>
        <w:t xml:space="preserve"> date and </w:t>
      </w:r>
      <w:proofErr w:type="gramStart"/>
      <w:r w:rsidRPr="0082170C">
        <w:rPr>
          <w:rFonts w:eastAsiaTheme="minorHAnsi"/>
          <w:sz w:val="24"/>
          <w:szCs w:val="24"/>
        </w:rPr>
        <w:t>number;</w:t>
      </w:r>
      <w:proofErr w:type="gramEnd"/>
    </w:p>
    <w:p w14:paraId="143DB284"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(c</w:t>
      </w:r>
      <w:proofErr w:type="gramStart"/>
      <w:r w:rsidRPr="0082170C">
        <w:rPr>
          <w:rFonts w:eastAsiaTheme="minorHAnsi"/>
          <w:sz w:val="24"/>
          <w:szCs w:val="24"/>
        </w:rPr>
        <w:t>)  Contract</w:t>
      </w:r>
      <w:proofErr w:type="gramEnd"/>
      <w:r w:rsidRPr="0082170C">
        <w:rPr>
          <w:rFonts w:eastAsiaTheme="minorHAnsi"/>
          <w:sz w:val="24"/>
          <w:szCs w:val="24"/>
        </w:rPr>
        <w:t xml:space="preserve"> number, contract </w:t>
      </w:r>
      <w:proofErr w:type="gramStart"/>
      <w:r w:rsidRPr="0082170C">
        <w:rPr>
          <w:rFonts w:eastAsiaTheme="minorHAnsi"/>
          <w:sz w:val="24"/>
          <w:szCs w:val="24"/>
        </w:rPr>
        <w:t>line item</w:t>
      </w:r>
      <w:proofErr w:type="gramEnd"/>
      <w:r w:rsidRPr="0082170C">
        <w:rPr>
          <w:rFonts w:eastAsiaTheme="minorHAnsi"/>
          <w:sz w:val="24"/>
          <w:szCs w:val="24"/>
        </w:rPr>
        <w:t xml:space="preserve"> number (CLIN) and delivery order number;</w:t>
      </w:r>
    </w:p>
    <w:p w14:paraId="1DF624C2"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(d</w:t>
      </w:r>
      <w:proofErr w:type="gramStart"/>
      <w:r w:rsidRPr="0082170C">
        <w:rPr>
          <w:rFonts w:eastAsiaTheme="minorHAnsi"/>
          <w:sz w:val="24"/>
          <w:szCs w:val="24"/>
        </w:rPr>
        <w:t>)  Description</w:t>
      </w:r>
      <w:proofErr w:type="gramEnd"/>
      <w:r w:rsidRPr="0082170C">
        <w:rPr>
          <w:rFonts w:eastAsiaTheme="minorHAnsi"/>
          <w:sz w:val="24"/>
          <w:szCs w:val="24"/>
        </w:rPr>
        <w:t xml:space="preserve">, quantity, unit of measure, unit price and extended price of the items </w:t>
      </w:r>
      <w:proofErr w:type="gramStart"/>
      <w:r w:rsidRPr="0082170C">
        <w:rPr>
          <w:rFonts w:eastAsiaTheme="minorHAnsi"/>
          <w:sz w:val="24"/>
          <w:szCs w:val="24"/>
        </w:rPr>
        <w:t>delivered;</w:t>
      </w:r>
      <w:proofErr w:type="gramEnd"/>
    </w:p>
    <w:p w14:paraId="06ECDFCD"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(e</w:t>
      </w:r>
      <w:proofErr w:type="gramStart"/>
      <w:r w:rsidRPr="0082170C">
        <w:rPr>
          <w:rFonts w:eastAsiaTheme="minorHAnsi"/>
          <w:sz w:val="24"/>
          <w:szCs w:val="24"/>
        </w:rPr>
        <w:t>)  Shipping</w:t>
      </w:r>
      <w:proofErr w:type="gramEnd"/>
      <w:r w:rsidRPr="0082170C">
        <w:rPr>
          <w:rFonts w:eastAsiaTheme="minorHAnsi"/>
          <w:sz w:val="24"/>
          <w:szCs w:val="24"/>
        </w:rPr>
        <w:t xml:space="preserve"> number and date of shipment, including the bill of lading number and weight of </w:t>
      </w:r>
    </w:p>
    <w:p w14:paraId="48526D3A"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shipment if shipped on Government bill of lading;</w:t>
      </w:r>
    </w:p>
    <w:p w14:paraId="1D3514ED"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(f</w:t>
      </w:r>
      <w:proofErr w:type="gramStart"/>
      <w:r w:rsidRPr="0082170C">
        <w:rPr>
          <w:rFonts w:eastAsiaTheme="minorHAnsi"/>
          <w:sz w:val="24"/>
          <w:szCs w:val="24"/>
        </w:rPr>
        <w:t>)  Terms</w:t>
      </w:r>
      <w:proofErr w:type="gramEnd"/>
      <w:r w:rsidRPr="0082170C">
        <w:rPr>
          <w:rFonts w:eastAsiaTheme="minorHAnsi"/>
          <w:sz w:val="24"/>
          <w:szCs w:val="24"/>
        </w:rPr>
        <w:t xml:space="preserve"> of any discount for prompt payment </w:t>
      </w:r>
      <w:proofErr w:type="gramStart"/>
      <w:r w:rsidRPr="0082170C">
        <w:rPr>
          <w:rFonts w:eastAsiaTheme="minorHAnsi"/>
          <w:sz w:val="24"/>
          <w:szCs w:val="24"/>
        </w:rPr>
        <w:t>offered;</w:t>
      </w:r>
      <w:proofErr w:type="gramEnd"/>
    </w:p>
    <w:p w14:paraId="18708D2F"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(g</w:t>
      </w:r>
      <w:proofErr w:type="gramStart"/>
      <w:r w:rsidRPr="0082170C">
        <w:rPr>
          <w:rFonts w:eastAsiaTheme="minorHAnsi"/>
          <w:sz w:val="24"/>
          <w:szCs w:val="24"/>
        </w:rPr>
        <w:t>)  Name</w:t>
      </w:r>
      <w:proofErr w:type="gramEnd"/>
      <w:r w:rsidRPr="0082170C">
        <w:rPr>
          <w:rFonts w:eastAsiaTheme="minorHAnsi"/>
          <w:sz w:val="24"/>
          <w:szCs w:val="24"/>
        </w:rPr>
        <w:t xml:space="preserve"> and address of official to whom payment is to be </w:t>
      </w:r>
      <w:proofErr w:type="gramStart"/>
      <w:r w:rsidRPr="0082170C">
        <w:rPr>
          <w:rFonts w:eastAsiaTheme="minorHAnsi"/>
          <w:sz w:val="24"/>
          <w:szCs w:val="24"/>
        </w:rPr>
        <w:t>sent;</w:t>
      </w:r>
      <w:proofErr w:type="gramEnd"/>
    </w:p>
    <w:p w14:paraId="30E509AF"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(h</w:t>
      </w:r>
      <w:proofErr w:type="gramStart"/>
      <w:r w:rsidRPr="0082170C">
        <w:rPr>
          <w:rFonts w:eastAsiaTheme="minorHAnsi"/>
          <w:sz w:val="24"/>
          <w:szCs w:val="24"/>
        </w:rPr>
        <w:t>)  Name</w:t>
      </w:r>
      <w:proofErr w:type="gramEnd"/>
      <w:r w:rsidRPr="0082170C">
        <w:rPr>
          <w:rFonts w:eastAsiaTheme="minorHAnsi"/>
          <w:sz w:val="24"/>
          <w:szCs w:val="24"/>
        </w:rPr>
        <w:t xml:space="preserve">, title, and phone number of </w:t>
      </w:r>
      <w:proofErr w:type="gramStart"/>
      <w:r w:rsidRPr="0082170C">
        <w:rPr>
          <w:rFonts w:eastAsiaTheme="minorHAnsi"/>
          <w:sz w:val="24"/>
          <w:szCs w:val="24"/>
        </w:rPr>
        <w:t>person</w:t>
      </w:r>
      <w:proofErr w:type="gramEnd"/>
      <w:r w:rsidRPr="0082170C">
        <w:rPr>
          <w:rFonts w:eastAsiaTheme="minorHAnsi"/>
          <w:sz w:val="24"/>
          <w:szCs w:val="24"/>
        </w:rPr>
        <w:t xml:space="preserve"> to notify in event of defective invoice; and</w:t>
      </w:r>
    </w:p>
    <w:p w14:paraId="5DB14E99" w14:textId="77777777" w:rsidR="0082170C" w:rsidRPr="0082170C" w:rsidRDefault="0082170C" w:rsidP="00334F12">
      <w:pPr>
        <w:widowControl/>
        <w:kinsoku w:val="0"/>
        <w:overflowPunct w:val="0"/>
        <w:adjustRightInd w:val="0"/>
        <w:ind w:left="1008"/>
        <w:rPr>
          <w:rFonts w:eastAsiaTheme="minorHAnsi"/>
          <w:sz w:val="24"/>
          <w:szCs w:val="24"/>
        </w:rPr>
      </w:pPr>
      <w:r w:rsidRPr="0082170C">
        <w:rPr>
          <w:rFonts w:eastAsiaTheme="minorHAnsi"/>
          <w:sz w:val="24"/>
          <w:szCs w:val="24"/>
        </w:rPr>
        <w:t>(i</w:t>
      </w:r>
      <w:proofErr w:type="gramStart"/>
      <w:r w:rsidRPr="0082170C">
        <w:rPr>
          <w:rFonts w:eastAsiaTheme="minorHAnsi"/>
          <w:sz w:val="24"/>
          <w:szCs w:val="24"/>
        </w:rPr>
        <w:t>)  Electronic</w:t>
      </w:r>
      <w:proofErr w:type="gramEnd"/>
      <w:r w:rsidRPr="0082170C">
        <w:rPr>
          <w:rFonts w:eastAsiaTheme="minorHAnsi"/>
          <w:sz w:val="24"/>
          <w:szCs w:val="24"/>
        </w:rPr>
        <w:t xml:space="preserve"> funds transfer (EFT) baking information.</w:t>
      </w:r>
    </w:p>
    <w:p w14:paraId="76211D1E" w14:textId="77777777" w:rsidR="0082170C" w:rsidRPr="0082170C" w:rsidRDefault="0082170C" w:rsidP="00E77631">
      <w:pPr>
        <w:widowControl/>
        <w:kinsoku w:val="0"/>
        <w:overflowPunct w:val="0"/>
        <w:adjustRightInd w:val="0"/>
        <w:ind w:left="475"/>
        <w:rPr>
          <w:rFonts w:eastAsiaTheme="minorHAnsi"/>
          <w:sz w:val="24"/>
          <w:szCs w:val="24"/>
        </w:rPr>
      </w:pPr>
    </w:p>
    <w:p w14:paraId="6F670A6C"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All invoices shall be submitted to the “Designated Billing Office” and/or “Designated Payment </w:t>
      </w:r>
    </w:p>
    <w:p w14:paraId="5F07BB42"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Office” address specified in each Task Order. Invoices will be handled in accordance with the </w:t>
      </w:r>
    </w:p>
    <w:p w14:paraId="46A7ADB7"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Prompt Payment Act and payment will be made for items accepted by the Government that have been </w:t>
      </w:r>
    </w:p>
    <w:p w14:paraId="29C01E0C"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delivered to the delivery destination set forth in each delivery order.</w:t>
      </w:r>
    </w:p>
    <w:p w14:paraId="4A4D80A9" w14:textId="77777777" w:rsidR="0082170C" w:rsidRPr="0082170C" w:rsidRDefault="0082170C" w:rsidP="00E77631">
      <w:pPr>
        <w:widowControl/>
        <w:kinsoku w:val="0"/>
        <w:overflowPunct w:val="0"/>
        <w:adjustRightInd w:val="0"/>
        <w:ind w:left="475"/>
        <w:rPr>
          <w:rFonts w:eastAsiaTheme="minorHAnsi"/>
          <w:sz w:val="24"/>
          <w:szCs w:val="24"/>
        </w:rPr>
      </w:pPr>
    </w:p>
    <w:p w14:paraId="1A4DA61E"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Invoice for a time-and-material or labor-hour delivery order shall be billed and processed in </w:t>
      </w:r>
    </w:p>
    <w:p w14:paraId="2FEA94C2"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accordance with RFO FAR 52.212-4, Alternate I (APRIL </w:t>
      </w:r>
      <w:proofErr w:type="gramStart"/>
      <w:r w:rsidRPr="0082170C">
        <w:rPr>
          <w:rFonts w:eastAsiaTheme="minorHAnsi"/>
          <w:sz w:val="24"/>
          <w:szCs w:val="24"/>
        </w:rPr>
        <w:t>2026)(</w:t>
      </w:r>
      <w:proofErr w:type="gramEnd"/>
      <w:r w:rsidRPr="0082170C">
        <w:rPr>
          <w:rFonts w:eastAsiaTheme="minorHAnsi"/>
          <w:sz w:val="24"/>
          <w:szCs w:val="24"/>
        </w:rPr>
        <w:t>DEVIATION 25-21 Rev 2).</w:t>
      </w:r>
    </w:p>
    <w:p w14:paraId="5559915F" w14:textId="77777777" w:rsidR="0082170C" w:rsidRPr="0082170C" w:rsidRDefault="0082170C" w:rsidP="00E77631">
      <w:pPr>
        <w:widowControl/>
        <w:kinsoku w:val="0"/>
        <w:overflowPunct w:val="0"/>
        <w:adjustRightInd w:val="0"/>
        <w:ind w:left="475"/>
        <w:rPr>
          <w:rFonts w:eastAsiaTheme="minorHAnsi"/>
          <w:sz w:val="24"/>
          <w:szCs w:val="24"/>
        </w:rPr>
      </w:pPr>
    </w:p>
    <w:p w14:paraId="682ABA82" w14:textId="77777777" w:rsidR="0082170C" w:rsidRP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 xml:space="preserve">The Contractor shall submit one invoice by the 5ᵗʰ business day of each month. Contract Line Item </w:t>
      </w:r>
    </w:p>
    <w:p w14:paraId="05D056F8" w14:textId="4A41F4A1" w:rsidR="0082170C" w:rsidRDefault="0082170C" w:rsidP="00E77631">
      <w:pPr>
        <w:widowControl/>
        <w:kinsoku w:val="0"/>
        <w:overflowPunct w:val="0"/>
        <w:adjustRightInd w:val="0"/>
        <w:ind w:left="475"/>
        <w:rPr>
          <w:rFonts w:eastAsiaTheme="minorHAnsi"/>
          <w:sz w:val="24"/>
          <w:szCs w:val="24"/>
        </w:rPr>
      </w:pPr>
      <w:r w:rsidRPr="0082170C">
        <w:rPr>
          <w:rFonts w:eastAsiaTheme="minorHAnsi"/>
          <w:sz w:val="24"/>
          <w:szCs w:val="24"/>
        </w:rPr>
        <w:t>Number (CLIN) for each billed item:</w:t>
      </w:r>
    </w:p>
    <w:p w14:paraId="2FAC57DD" w14:textId="77DF06D7" w:rsidR="0082170C" w:rsidRPr="0082170C" w:rsidRDefault="0082170C" w:rsidP="00E77631">
      <w:pPr>
        <w:widowControl/>
        <w:kinsoku w:val="0"/>
        <w:overflowPunct w:val="0"/>
        <w:adjustRightInd w:val="0"/>
        <w:spacing w:line="266" w:lineRule="exact"/>
        <w:ind w:left="475"/>
        <w:rPr>
          <w:rFonts w:eastAsiaTheme="minorHAnsi"/>
          <w:sz w:val="24"/>
          <w:szCs w:val="24"/>
        </w:rPr>
      </w:pPr>
      <w:r w:rsidRPr="0082170C">
        <w:rPr>
          <w:rFonts w:eastAsiaTheme="minorHAnsi"/>
          <w:sz w:val="24"/>
          <w:szCs w:val="24"/>
        </w:rPr>
        <w:t>Firm Fixed Price (FFP) CLIN – The Contractor shall bill in equal installments as</w:t>
      </w:r>
      <w:r w:rsidR="008049AF">
        <w:rPr>
          <w:rFonts w:eastAsiaTheme="minorHAnsi"/>
          <w:sz w:val="24"/>
          <w:szCs w:val="24"/>
        </w:rPr>
        <w:t xml:space="preserve"> </w:t>
      </w:r>
      <w:r w:rsidRPr="0082170C">
        <w:rPr>
          <w:rFonts w:eastAsiaTheme="minorHAnsi"/>
          <w:sz w:val="24"/>
          <w:szCs w:val="24"/>
        </w:rPr>
        <w:t>identified by the associated CLIN Schedule</w:t>
      </w:r>
      <w:r w:rsidR="008049AF">
        <w:rPr>
          <w:rFonts w:eastAsiaTheme="minorHAnsi"/>
          <w:sz w:val="24"/>
          <w:szCs w:val="24"/>
        </w:rPr>
        <w:t xml:space="preserve"> in the task order</w:t>
      </w:r>
      <w:r w:rsidRPr="0082170C">
        <w:rPr>
          <w:rFonts w:eastAsiaTheme="minorHAnsi"/>
          <w:sz w:val="24"/>
          <w:szCs w:val="24"/>
        </w:rPr>
        <w:t>.</w:t>
      </w:r>
    </w:p>
    <w:p w14:paraId="01B37B3A" w14:textId="77777777" w:rsidR="0082170C" w:rsidRPr="0082170C" w:rsidRDefault="0082170C" w:rsidP="00E77631">
      <w:pPr>
        <w:widowControl/>
        <w:kinsoku w:val="0"/>
        <w:overflowPunct w:val="0"/>
        <w:adjustRightInd w:val="0"/>
        <w:ind w:left="475"/>
        <w:rPr>
          <w:rFonts w:eastAsiaTheme="minorHAnsi"/>
          <w:sz w:val="24"/>
          <w:szCs w:val="24"/>
        </w:rPr>
      </w:pPr>
    </w:p>
    <w:p w14:paraId="6DA520C4" w14:textId="77777777" w:rsidR="008049AF" w:rsidRDefault="0082170C" w:rsidP="00E77631">
      <w:pPr>
        <w:widowControl/>
        <w:kinsoku w:val="0"/>
        <w:overflowPunct w:val="0"/>
        <w:adjustRightInd w:val="0"/>
        <w:spacing w:line="480" w:lineRule="auto"/>
        <w:ind w:left="475" w:right="2623"/>
        <w:rPr>
          <w:rFonts w:eastAsiaTheme="minorHAnsi"/>
          <w:sz w:val="24"/>
          <w:szCs w:val="24"/>
        </w:rPr>
      </w:pPr>
      <w:r w:rsidRPr="0082170C">
        <w:rPr>
          <w:rFonts w:eastAsiaTheme="minorHAnsi"/>
          <w:sz w:val="24"/>
          <w:szCs w:val="24"/>
        </w:rPr>
        <w:t xml:space="preserve">The Contractor shall submit invoices electronically to the address below: E-mail: </w:t>
      </w:r>
    </w:p>
    <w:p w14:paraId="5D8B0D8D" w14:textId="1782B4B1" w:rsidR="0082170C" w:rsidRPr="0082170C" w:rsidRDefault="008049AF" w:rsidP="00D420A4">
      <w:pPr>
        <w:widowControl/>
        <w:kinsoku w:val="0"/>
        <w:overflowPunct w:val="0"/>
        <w:adjustRightInd w:val="0"/>
        <w:spacing w:line="480" w:lineRule="auto"/>
        <w:ind w:left="2880" w:right="2623" w:firstLine="720"/>
        <w:rPr>
          <w:rFonts w:eastAsiaTheme="minorHAnsi"/>
          <w:b/>
          <w:bCs/>
          <w:color w:val="0000FF"/>
          <w:sz w:val="24"/>
          <w:szCs w:val="24"/>
        </w:rPr>
      </w:pPr>
      <w:r>
        <w:rPr>
          <w:rFonts w:eastAsiaTheme="minorHAnsi"/>
          <w:b/>
          <w:bCs/>
          <w:sz w:val="24"/>
          <w:szCs w:val="24"/>
        </w:rPr>
        <w:t>TBD</w:t>
      </w:r>
    </w:p>
    <w:p w14:paraId="3A93BDE1" w14:textId="77777777" w:rsidR="0082170C" w:rsidRPr="0082170C" w:rsidRDefault="0082170C" w:rsidP="00E77631">
      <w:pPr>
        <w:widowControl/>
        <w:kinsoku w:val="0"/>
        <w:overflowPunct w:val="0"/>
        <w:adjustRightInd w:val="0"/>
        <w:spacing w:before="125"/>
        <w:ind w:left="475" w:right="934"/>
        <w:rPr>
          <w:rFonts w:eastAsiaTheme="minorHAnsi"/>
          <w:sz w:val="24"/>
          <w:szCs w:val="24"/>
        </w:rPr>
      </w:pPr>
      <w:r w:rsidRPr="0082170C">
        <w:rPr>
          <w:rFonts w:eastAsiaTheme="minorHAnsi"/>
          <w:sz w:val="24"/>
          <w:szCs w:val="24"/>
        </w:rPr>
        <w:t>Simultaneously</w:t>
      </w:r>
      <w:r w:rsidRPr="0082170C">
        <w:rPr>
          <w:rFonts w:eastAsiaTheme="minorHAnsi"/>
          <w:spacing w:val="-1"/>
          <w:sz w:val="24"/>
          <w:szCs w:val="24"/>
        </w:rPr>
        <w:t xml:space="preserve"> </w:t>
      </w:r>
      <w:r w:rsidRPr="0082170C">
        <w:rPr>
          <w:rFonts w:eastAsiaTheme="minorHAnsi"/>
          <w:sz w:val="24"/>
          <w:szCs w:val="24"/>
        </w:rPr>
        <w:t>provide</w:t>
      </w:r>
      <w:r w:rsidRPr="0082170C">
        <w:rPr>
          <w:rFonts w:eastAsiaTheme="minorHAnsi"/>
          <w:spacing w:val="-2"/>
          <w:sz w:val="24"/>
          <w:szCs w:val="24"/>
        </w:rPr>
        <w:t xml:space="preserve"> </w:t>
      </w:r>
      <w:r w:rsidRPr="0082170C">
        <w:rPr>
          <w:rFonts w:eastAsiaTheme="minorHAnsi"/>
          <w:sz w:val="24"/>
          <w:szCs w:val="24"/>
        </w:rPr>
        <w:t>an</w:t>
      </w:r>
      <w:r w:rsidRPr="0082170C">
        <w:rPr>
          <w:rFonts w:eastAsiaTheme="minorHAnsi"/>
          <w:spacing w:val="-1"/>
          <w:sz w:val="24"/>
          <w:szCs w:val="24"/>
        </w:rPr>
        <w:t xml:space="preserve"> </w:t>
      </w:r>
      <w:r w:rsidRPr="0082170C">
        <w:rPr>
          <w:rFonts w:eastAsiaTheme="minorHAnsi"/>
          <w:sz w:val="24"/>
          <w:szCs w:val="24"/>
        </w:rPr>
        <w:t>electronic</w:t>
      </w:r>
      <w:r w:rsidRPr="0082170C">
        <w:rPr>
          <w:rFonts w:eastAsiaTheme="minorHAnsi"/>
          <w:spacing w:val="-2"/>
          <w:sz w:val="24"/>
          <w:szCs w:val="24"/>
        </w:rPr>
        <w:t xml:space="preserve"> </w:t>
      </w:r>
      <w:r w:rsidRPr="0082170C">
        <w:rPr>
          <w:rFonts w:eastAsiaTheme="minorHAnsi"/>
          <w:sz w:val="24"/>
          <w:szCs w:val="24"/>
        </w:rPr>
        <w:t>copy</w:t>
      </w:r>
      <w:r w:rsidRPr="0082170C">
        <w:rPr>
          <w:rFonts w:eastAsiaTheme="minorHAnsi"/>
          <w:spacing w:val="-1"/>
          <w:sz w:val="24"/>
          <w:szCs w:val="24"/>
        </w:rPr>
        <w:t xml:space="preserve"> </w:t>
      </w:r>
      <w:r w:rsidRPr="0082170C">
        <w:rPr>
          <w:rFonts w:eastAsiaTheme="minorHAnsi"/>
          <w:sz w:val="24"/>
          <w:szCs w:val="24"/>
        </w:rPr>
        <w:t>of</w:t>
      </w:r>
      <w:r w:rsidRPr="0082170C">
        <w:rPr>
          <w:rFonts w:eastAsiaTheme="minorHAnsi"/>
          <w:spacing w:val="-1"/>
          <w:sz w:val="24"/>
          <w:szCs w:val="24"/>
        </w:rPr>
        <w:t xml:space="preserve"> </w:t>
      </w:r>
      <w:r w:rsidRPr="0082170C">
        <w:rPr>
          <w:rFonts w:eastAsiaTheme="minorHAnsi"/>
          <w:sz w:val="24"/>
          <w:szCs w:val="24"/>
        </w:rPr>
        <w:t>the</w:t>
      </w:r>
      <w:r w:rsidRPr="0082170C">
        <w:rPr>
          <w:rFonts w:eastAsiaTheme="minorHAnsi"/>
          <w:spacing w:val="-1"/>
          <w:sz w:val="24"/>
          <w:szCs w:val="24"/>
        </w:rPr>
        <w:t xml:space="preserve"> </w:t>
      </w:r>
      <w:r w:rsidRPr="0082170C">
        <w:rPr>
          <w:rFonts w:eastAsiaTheme="minorHAnsi"/>
          <w:sz w:val="24"/>
          <w:szCs w:val="24"/>
        </w:rPr>
        <w:t>invoice</w:t>
      </w:r>
      <w:r w:rsidRPr="0082170C">
        <w:rPr>
          <w:rFonts w:eastAsiaTheme="minorHAnsi"/>
          <w:spacing w:val="-1"/>
          <w:sz w:val="24"/>
          <w:szCs w:val="24"/>
        </w:rPr>
        <w:t xml:space="preserve"> </w:t>
      </w:r>
      <w:r w:rsidRPr="0082170C">
        <w:rPr>
          <w:rFonts w:eastAsiaTheme="minorHAnsi"/>
          <w:sz w:val="24"/>
          <w:szCs w:val="24"/>
        </w:rPr>
        <w:t>to</w:t>
      </w:r>
      <w:r w:rsidRPr="0082170C">
        <w:rPr>
          <w:rFonts w:eastAsiaTheme="minorHAnsi"/>
          <w:spacing w:val="-1"/>
          <w:sz w:val="24"/>
          <w:szCs w:val="24"/>
        </w:rPr>
        <w:t xml:space="preserve"> </w:t>
      </w:r>
      <w:r w:rsidRPr="0082170C">
        <w:rPr>
          <w:rFonts w:eastAsiaTheme="minorHAnsi"/>
          <w:sz w:val="24"/>
          <w:szCs w:val="24"/>
        </w:rPr>
        <w:t>the</w:t>
      </w:r>
      <w:r w:rsidRPr="0082170C">
        <w:rPr>
          <w:rFonts w:eastAsiaTheme="minorHAnsi"/>
          <w:spacing w:val="-2"/>
          <w:sz w:val="24"/>
          <w:szCs w:val="24"/>
        </w:rPr>
        <w:t xml:space="preserve"> </w:t>
      </w:r>
      <w:r w:rsidRPr="0082170C">
        <w:rPr>
          <w:rFonts w:eastAsiaTheme="minorHAnsi"/>
          <w:sz w:val="24"/>
          <w:szCs w:val="24"/>
        </w:rPr>
        <w:t>following</w:t>
      </w:r>
      <w:r w:rsidRPr="0082170C">
        <w:rPr>
          <w:rFonts w:eastAsiaTheme="minorHAnsi"/>
          <w:spacing w:val="-1"/>
          <w:sz w:val="24"/>
          <w:szCs w:val="24"/>
        </w:rPr>
        <w:t xml:space="preserve"> </w:t>
      </w:r>
      <w:r w:rsidRPr="0082170C">
        <w:rPr>
          <w:rFonts w:eastAsiaTheme="minorHAnsi"/>
          <w:sz w:val="24"/>
          <w:szCs w:val="24"/>
        </w:rPr>
        <w:t>individuals</w:t>
      </w:r>
      <w:r w:rsidRPr="0082170C">
        <w:rPr>
          <w:rFonts w:eastAsiaTheme="minorHAnsi"/>
          <w:spacing w:val="-1"/>
          <w:sz w:val="24"/>
          <w:szCs w:val="24"/>
        </w:rPr>
        <w:t xml:space="preserve"> </w:t>
      </w:r>
      <w:r w:rsidRPr="0082170C">
        <w:rPr>
          <w:rFonts w:eastAsiaTheme="minorHAnsi"/>
          <w:sz w:val="24"/>
          <w:szCs w:val="24"/>
        </w:rPr>
        <w:t>at</w:t>
      </w:r>
      <w:r w:rsidRPr="0082170C">
        <w:rPr>
          <w:rFonts w:eastAsiaTheme="minorHAnsi"/>
          <w:spacing w:val="-2"/>
          <w:sz w:val="24"/>
          <w:szCs w:val="24"/>
        </w:rPr>
        <w:t xml:space="preserve"> </w:t>
      </w:r>
      <w:r w:rsidRPr="0082170C">
        <w:rPr>
          <w:rFonts w:eastAsiaTheme="minorHAnsi"/>
          <w:sz w:val="24"/>
          <w:szCs w:val="24"/>
        </w:rPr>
        <w:t>the addresses below:</w:t>
      </w:r>
    </w:p>
    <w:p w14:paraId="50E8418C" w14:textId="3B747866" w:rsidR="0082170C" w:rsidRPr="0082170C" w:rsidRDefault="0082170C" w:rsidP="00E77631">
      <w:pPr>
        <w:widowControl/>
        <w:kinsoku w:val="0"/>
        <w:overflowPunct w:val="0"/>
        <w:adjustRightInd w:val="0"/>
        <w:spacing w:before="275"/>
        <w:ind w:left="475"/>
        <w:rPr>
          <w:rFonts w:eastAsiaTheme="minorHAnsi"/>
          <w:b/>
          <w:bCs/>
          <w:sz w:val="24"/>
          <w:szCs w:val="24"/>
        </w:rPr>
      </w:pPr>
      <w:r w:rsidRPr="0082170C">
        <w:rPr>
          <w:rFonts w:eastAsiaTheme="minorHAnsi"/>
          <w:sz w:val="24"/>
          <w:szCs w:val="24"/>
        </w:rPr>
        <w:t>ATTN:</w:t>
      </w:r>
      <w:r w:rsidRPr="0082170C">
        <w:rPr>
          <w:rFonts w:eastAsiaTheme="minorHAnsi"/>
          <w:spacing w:val="80"/>
          <w:w w:val="150"/>
          <w:sz w:val="24"/>
          <w:szCs w:val="24"/>
        </w:rPr>
        <w:t xml:space="preserve"> </w:t>
      </w:r>
      <w:r w:rsidRPr="0082170C">
        <w:rPr>
          <w:rFonts w:eastAsiaTheme="minorHAnsi"/>
          <w:sz w:val="24"/>
          <w:szCs w:val="24"/>
        </w:rPr>
        <w:t>Contract</w:t>
      </w:r>
      <w:r w:rsidRPr="0082170C">
        <w:rPr>
          <w:rFonts w:eastAsiaTheme="minorHAnsi"/>
          <w:spacing w:val="40"/>
          <w:sz w:val="24"/>
          <w:szCs w:val="24"/>
        </w:rPr>
        <w:t xml:space="preserve"> </w:t>
      </w:r>
      <w:r w:rsidRPr="0082170C">
        <w:rPr>
          <w:rFonts w:eastAsiaTheme="minorHAnsi"/>
          <w:sz w:val="24"/>
          <w:szCs w:val="24"/>
        </w:rPr>
        <w:t xml:space="preserve">Specialist - </w:t>
      </w:r>
      <w:r w:rsidRPr="0082170C">
        <w:rPr>
          <w:rFonts w:eastAsiaTheme="minorHAnsi"/>
          <w:b/>
          <w:bCs/>
          <w:sz w:val="24"/>
          <w:szCs w:val="24"/>
        </w:rPr>
        <w:t>TBD</w:t>
      </w:r>
    </w:p>
    <w:p w14:paraId="4D219ACE" w14:textId="1AC2BA5E" w:rsidR="008049AF" w:rsidRDefault="0082170C" w:rsidP="00E77631">
      <w:pPr>
        <w:widowControl/>
        <w:kinsoku w:val="0"/>
        <w:overflowPunct w:val="0"/>
        <w:adjustRightInd w:val="0"/>
        <w:ind w:left="475"/>
        <w:rPr>
          <w:rFonts w:eastAsiaTheme="minorHAnsi"/>
          <w:spacing w:val="80"/>
          <w:w w:val="150"/>
          <w:sz w:val="24"/>
          <w:szCs w:val="24"/>
        </w:rPr>
      </w:pPr>
      <w:r w:rsidRPr="0082170C">
        <w:rPr>
          <w:rFonts w:eastAsiaTheme="minorHAnsi"/>
          <w:sz w:val="24"/>
          <w:szCs w:val="24"/>
        </w:rPr>
        <w:t>ATTN:</w:t>
      </w:r>
      <w:r w:rsidRPr="0082170C">
        <w:rPr>
          <w:rFonts w:eastAsiaTheme="minorHAnsi"/>
          <w:spacing w:val="80"/>
          <w:w w:val="150"/>
          <w:sz w:val="24"/>
          <w:szCs w:val="24"/>
        </w:rPr>
        <w:t xml:space="preserve"> </w:t>
      </w:r>
      <w:r w:rsidRPr="0082170C">
        <w:rPr>
          <w:rFonts w:eastAsiaTheme="minorHAnsi"/>
          <w:sz w:val="24"/>
          <w:szCs w:val="24"/>
        </w:rPr>
        <w:t>Contracting</w:t>
      </w:r>
      <w:r w:rsidRPr="0082170C">
        <w:rPr>
          <w:rFonts w:eastAsiaTheme="minorHAnsi"/>
          <w:spacing w:val="-12"/>
          <w:sz w:val="24"/>
          <w:szCs w:val="24"/>
        </w:rPr>
        <w:t xml:space="preserve"> </w:t>
      </w:r>
      <w:r w:rsidRPr="0082170C">
        <w:rPr>
          <w:rFonts w:eastAsiaTheme="minorHAnsi"/>
          <w:sz w:val="24"/>
          <w:szCs w:val="24"/>
        </w:rPr>
        <w:t xml:space="preserve">Officer – </w:t>
      </w:r>
      <w:r w:rsidR="008049AF" w:rsidRPr="008049AF">
        <w:rPr>
          <w:rFonts w:eastAsiaTheme="minorHAnsi"/>
          <w:b/>
          <w:bCs/>
          <w:sz w:val="24"/>
          <w:szCs w:val="24"/>
        </w:rPr>
        <w:t>TBD</w:t>
      </w:r>
      <w:r w:rsidRPr="0082170C">
        <w:rPr>
          <w:rFonts w:eastAsiaTheme="minorHAnsi"/>
          <w:spacing w:val="80"/>
          <w:w w:val="150"/>
          <w:sz w:val="24"/>
          <w:szCs w:val="24"/>
        </w:rPr>
        <w:t xml:space="preserve">  </w:t>
      </w:r>
    </w:p>
    <w:p w14:paraId="79276568" w14:textId="307669E4" w:rsidR="0082170C" w:rsidRPr="0082170C" w:rsidRDefault="008049AF" w:rsidP="00E77631">
      <w:pPr>
        <w:widowControl/>
        <w:kinsoku w:val="0"/>
        <w:overflowPunct w:val="0"/>
        <w:adjustRightInd w:val="0"/>
        <w:ind w:left="475"/>
        <w:rPr>
          <w:rFonts w:eastAsiaTheme="minorHAnsi"/>
          <w:b/>
          <w:bCs/>
          <w:sz w:val="24"/>
          <w:szCs w:val="24"/>
        </w:rPr>
      </w:pPr>
      <w:r>
        <w:rPr>
          <w:rFonts w:eastAsiaTheme="minorHAnsi"/>
          <w:sz w:val="24"/>
          <w:szCs w:val="24"/>
        </w:rPr>
        <w:t xml:space="preserve">ATTN:   </w:t>
      </w:r>
      <w:r w:rsidR="0082170C" w:rsidRPr="0082170C">
        <w:rPr>
          <w:rFonts w:eastAsiaTheme="minorHAnsi"/>
          <w:sz w:val="24"/>
          <w:szCs w:val="24"/>
        </w:rPr>
        <w:t xml:space="preserve">Contracting Officer Representative (COR) – </w:t>
      </w:r>
      <w:r w:rsidR="0082170C" w:rsidRPr="0082170C">
        <w:rPr>
          <w:rFonts w:eastAsiaTheme="minorHAnsi"/>
          <w:b/>
          <w:bCs/>
          <w:sz w:val="24"/>
          <w:szCs w:val="24"/>
        </w:rPr>
        <w:t>TBD</w:t>
      </w:r>
    </w:p>
    <w:p w14:paraId="776A46E8" w14:textId="77777777" w:rsidR="0082170C" w:rsidRPr="0082170C" w:rsidRDefault="0082170C" w:rsidP="00E77631">
      <w:pPr>
        <w:widowControl/>
        <w:kinsoku w:val="0"/>
        <w:overflowPunct w:val="0"/>
        <w:adjustRightInd w:val="0"/>
        <w:ind w:left="475"/>
        <w:rPr>
          <w:rFonts w:eastAsiaTheme="minorHAnsi"/>
          <w:b/>
          <w:bCs/>
          <w:sz w:val="24"/>
          <w:szCs w:val="24"/>
        </w:rPr>
      </w:pPr>
    </w:p>
    <w:p w14:paraId="432F237F" w14:textId="77777777" w:rsidR="0082170C" w:rsidRPr="0082170C" w:rsidRDefault="0082170C" w:rsidP="00E77631">
      <w:pPr>
        <w:widowControl/>
        <w:kinsoku w:val="0"/>
        <w:overflowPunct w:val="0"/>
        <w:adjustRightInd w:val="0"/>
        <w:ind w:left="475" w:right="149"/>
        <w:rPr>
          <w:rFonts w:eastAsiaTheme="minorHAnsi"/>
          <w:sz w:val="24"/>
          <w:szCs w:val="24"/>
        </w:rPr>
      </w:pPr>
      <w:r w:rsidRPr="0082170C">
        <w:rPr>
          <w:rFonts w:eastAsiaTheme="minorHAnsi"/>
          <w:sz w:val="24"/>
          <w:szCs w:val="24"/>
        </w:rPr>
        <w:t>The</w:t>
      </w:r>
      <w:r w:rsidRPr="0082170C">
        <w:rPr>
          <w:rFonts w:eastAsiaTheme="minorHAnsi"/>
          <w:spacing w:val="-4"/>
          <w:sz w:val="24"/>
          <w:szCs w:val="24"/>
        </w:rPr>
        <w:t xml:space="preserve"> </w:t>
      </w:r>
      <w:r w:rsidRPr="0082170C">
        <w:rPr>
          <w:rFonts w:eastAsiaTheme="minorHAnsi"/>
          <w:sz w:val="24"/>
          <w:szCs w:val="24"/>
        </w:rPr>
        <w:t>contractor</w:t>
      </w:r>
      <w:r w:rsidRPr="0082170C">
        <w:rPr>
          <w:rFonts w:eastAsiaTheme="minorHAnsi"/>
          <w:spacing w:val="-4"/>
          <w:sz w:val="24"/>
          <w:szCs w:val="24"/>
        </w:rPr>
        <w:t xml:space="preserve"> </w:t>
      </w:r>
      <w:r w:rsidRPr="0082170C">
        <w:rPr>
          <w:rFonts w:eastAsiaTheme="minorHAnsi"/>
          <w:sz w:val="24"/>
          <w:szCs w:val="24"/>
        </w:rPr>
        <w:t>shall</w:t>
      </w:r>
      <w:r w:rsidRPr="0082170C">
        <w:rPr>
          <w:rFonts w:eastAsiaTheme="minorHAnsi"/>
          <w:spacing w:val="-4"/>
          <w:sz w:val="24"/>
          <w:szCs w:val="24"/>
        </w:rPr>
        <w:t xml:space="preserve"> </w:t>
      </w:r>
      <w:r w:rsidRPr="0082170C">
        <w:rPr>
          <w:rFonts w:eastAsiaTheme="minorHAnsi"/>
          <w:sz w:val="24"/>
          <w:szCs w:val="24"/>
        </w:rPr>
        <w:t>submit</w:t>
      </w:r>
      <w:r w:rsidRPr="0082170C">
        <w:rPr>
          <w:rFonts w:eastAsiaTheme="minorHAnsi"/>
          <w:spacing w:val="-5"/>
          <w:sz w:val="24"/>
          <w:szCs w:val="24"/>
        </w:rPr>
        <w:t xml:space="preserve"> </w:t>
      </w:r>
      <w:r w:rsidRPr="0082170C">
        <w:rPr>
          <w:rFonts w:eastAsiaTheme="minorHAnsi"/>
          <w:sz w:val="24"/>
          <w:szCs w:val="24"/>
        </w:rPr>
        <w:t>invoices</w:t>
      </w:r>
      <w:r w:rsidRPr="0082170C">
        <w:rPr>
          <w:rFonts w:eastAsiaTheme="minorHAnsi"/>
          <w:spacing w:val="-5"/>
          <w:sz w:val="24"/>
          <w:szCs w:val="24"/>
        </w:rPr>
        <w:t xml:space="preserve"> </w:t>
      </w:r>
      <w:r w:rsidRPr="0082170C">
        <w:rPr>
          <w:rFonts w:eastAsiaTheme="minorHAnsi"/>
          <w:sz w:val="24"/>
          <w:szCs w:val="24"/>
        </w:rPr>
        <w:t>to</w:t>
      </w:r>
      <w:r w:rsidRPr="0082170C">
        <w:rPr>
          <w:rFonts w:eastAsiaTheme="minorHAnsi"/>
          <w:spacing w:val="-4"/>
          <w:sz w:val="24"/>
          <w:szCs w:val="24"/>
        </w:rPr>
        <w:t xml:space="preserve"> </w:t>
      </w:r>
      <w:r w:rsidRPr="0082170C">
        <w:rPr>
          <w:rFonts w:eastAsiaTheme="minorHAnsi"/>
          <w:sz w:val="24"/>
          <w:szCs w:val="24"/>
        </w:rPr>
        <w:t>the</w:t>
      </w:r>
      <w:r w:rsidRPr="0082170C">
        <w:rPr>
          <w:rFonts w:eastAsiaTheme="minorHAnsi"/>
          <w:spacing w:val="-4"/>
          <w:sz w:val="24"/>
          <w:szCs w:val="24"/>
        </w:rPr>
        <w:t xml:space="preserve"> </w:t>
      </w:r>
      <w:r w:rsidRPr="0082170C">
        <w:rPr>
          <w:rFonts w:eastAsiaTheme="minorHAnsi"/>
          <w:sz w:val="24"/>
          <w:szCs w:val="24"/>
        </w:rPr>
        <w:t>email</w:t>
      </w:r>
      <w:r w:rsidRPr="0082170C">
        <w:rPr>
          <w:rFonts w:eastAsiaTheme="minorHAnsi"/>
          <w:spacing w:val="-5"/>
          <w:sz w:val="24"/>
          <w:szCs w:val="24"/>
        </w:rPr>
        <w:t xml:space="preserve"> </w:t>
      </w:r>
      <w:r w:rsidRPr="0082170C">
        <w:rPr>
          <w:rFonts w:eastAsiaTheme="minorHAnsi"/>
          <w:sz w:val="24"/>
          <w:szCs w:val="24"/>
        </w:rPr>
        <w:t>address</w:t>
      </w:r>
      <w:r w:rsidRPr="0082170C">
        <w:rPr>
          <w:rFonts w:eastAsiaTheme="minorHAnsi"/>
          <w:spacing w:val="-4"/>
          <w:sz w:val="24"/>
          <w:szCs w:val="24"/>
        </w:rPr>
        <w:t xml:space="preserve"> </w:t>
      </w:r>
      <w:r w:rsidRPr="0082170C">
        <w:rPr>
          <w:rFonts w:eastAsiaTheme="minorHAnsi"/>
          <w:sz w:val="24"/>
          <w:szCs w:val="24"/>
        </w:rPr>
        <w:t>above.</w:t>
      </w:r>
      <w:r w:rsidRPr="0082170C">
        <w:rPr>
          <w:rFonts w:eastAsiaTheme="minorHAnsi"/>
          <w:spacing w:val="-4"/>
          <w:sz w:val="24"/>
          <w:szCs w:val="24"/>
        </w:rPr>
        <w:t xml:space="preserve"> </w:t>
      </w:r>
      <w:r w:rsidRPr="0082170C">
        <w:rPr>
          <w:rFonts w:eastAsiaTheme="minorHAnsi"/>
          <w:sz w:val="24"/>
          <w:szCs w:val="24"/>
        </w:rPr>
        <w:t>Additionally,</w:t>
      </w:r>
      <w:r w:rsidRPr="0082170C">
        <w:rPr>
          <w:rFonts w:eastAsiaTheme="minorHAnsi"/>
          <w:spacing w:val="-6"/>
          <w:sz w:val="24"/>
          <w:szCs w:val="24"/>
        </w:rPr>
        <w:t xml:space="preserve"> </w:t>
      </w:r>
      <w:r w:rsidRPr="0082170C">
        <w:rPr>
          <w:rFonts w:eastAsiaTheme="minorHAnsi"/>
          <w:sz w:val="24"/>
          <w:szCs w:val="24"/>
        </w:rPr>
        <w:t>the</w:t>
      </w:r>
      <w:r w:rsidRPr="0082170C">
        <w:rPr>
          <w:rFonts w:eastAsiaTheme="minorHAnsi"/>
          <w:spacing w:val="-4"/>
          <w:sz w:val="24"/>
          <w:szCs w:val="24"/>
        </w:rPr>
        <w:t xml:space="preserve"> </w:t>
      </w:r>
      <w:r w:rsidRPr="0082170C">
        <w:rPr>
          <w:rFonts w:eastAsiaTheme="minorHAnsi"/>
          <w:sz w:val="24"/>
          <w:szCs w:val="24"/>
        </w:rPr>
        <w:t>contractor</w:t>
      </w:r>
      <w:r w:rsidRPr="0082170C">
        <w:rPr>
          <w:rFonts w:eastAsiaTheme="minorHAnsi"/>
          <w:spacing w:val="-4"/>
          <w:sz w:val="24"/>
          <w:szCs w:val="24"/>
        </w:rPr>
        <w:t xml:space="preserve"> </w:t>
      </w:r>
      <w:r w:rsidRPr="0082170C">
        <w:rPr>
          <w:rFonts w:eastAsiaTheme="minorHAnsi"/>
          <w:sz w:val="24"/>
          <w:szCs w:val="24"/>
        </w:rPr>
        <w:t>shall prepare and</w:t>
      </w:r>
      <w:r w:rsidRPr="0082170C">
        <w:rPr>
          <w:rFonts w:eastAsiaTheme="minorHAnsi"/>
          <w:spacing w:val="-2"/>
          <w:sz w:val="24"/>
          <w:szCs w:val="24"/>
        </w:rPr>
        <w:t xml:space="preserve"> </w:t>
      </w:r>
      <w:r w:rsidRPr="0082170C">
        <w:rPr>
          <w:rFonts w:eastAsiaTheme="minorHAnsi"/>
          <w:sz w:val="24"/>
          <w:szCs w:val="24"/>
        </w:rPr>
        <w:t>submit</w:t>
      </w:r>
      <w:r w:rsidRPr="0082170C">
        <w:rPr>
          <w:rFonts w:eastAsiaTheme="minorHAnsi"/>
          <w:spacing w:val="-1"/>
          <w:sz w:val="24"/>
          <w:szCs w:val="24"/>
        </w:rPr>
        <w:t xml:space="preserve"> </w:t>
      </w:r>
      <w:r w:rsidRPr="0082170C">
        <w:rPr>
          <w:rFonts w:eastAsiaTheme="minorHAnsi"/>
          <w:sz w:val="24"/>
          <w:szCs w:val="24"/>
        </w:rPr>
        <w:t>a sufficient and procurement</w:t>
      </w:r>
      <w:r w:rsidRPr="0082170C">
        <w:rPr>
          <w:rFonts w:eastAsiaTheme="minorHAnsi"/>
          <w:spacing w:val="-1"/>
          <w:sz w:val="24"/>
          <w:szCs w:val="24"/>
        </w:rPr>
        <w:t xml:space="preserve"> </w:t>
      </w:r>
      <w:r w:rsidRPr="0082170C">
        <w:rPr>
          <w:rFonts w:eastAsiaTheme="minorHAnsi"/>
          <w:sz w:val="24"/>
          <w:szCs w:val="24"/>
        </w:rPr>
        <w:t>regulatory compliant invoice and</w:t>
      </w:r>
      <w:r w:rsidRPr="0082170C">
        <w:rPr>
          <w:rFonts w:eastAsiaTheme="minorHAnsi"/>
          <w:spacing w:val="-2"/>
          <w:sz w:val="24"/>
          <w:szCs w:val="24"/>
        </w:rPr>
        <w:t xml:space="preserve"> </w:t>
      </w:r>
      <w:proofErr w:type="gramStart"/>
      <w:r w:rsidRPr="0082170C">
        <w:rPr>
          <w:rFonts w:eastAsiaTheme="minorHAnsi"/>
          <w:sz w:val="24"/>
          <w:szCs w:val="24"/>
        </w:rPr>
        <w:t>receiving</w:t>
      </w:r>
      <w:proofErr w:type="gramEnd"/>
      <w:r w:rsidRPr="0082170C">
        <w:rPr>
          <w:rFonts w:eastAsiaTheme="minorHAnsi"/>
          <w:spacing w:val="-2"/>
          <w:sz w:val="24"/>
          <w:szCs w:val="24"/>
        </w:rPr>
        <w:t xml:space="preserve"> </w:t>
      </w:r>
      <w:r w:rsidRPr="0082170C">
        <w:rPr>
          <w:rFonts w:eastAsiaTheme="minorHAnsi"/>
          <w:sz w:val="24"/>
          <w:szCs w:val="24"/>
        </w:rPr>
        <w:t>report for technical</w:t>
      </w:r>
      <w:r w:rsidRPr="0082170C">
        <w:rPr>
          <w:rFonts w:eastAsiaTheme="minorHAnsi"/>
          <w:spacing w:val="-1"/>
          <w:sz w:val="24"/>
          <w:szCs w:val="24"/>
        </w:rPr>
        <w:t xml:space="preserve"> </w:t>
      </w:r>
      <w:r w:rsidRPr="0082170C">
        <w:rPr>
          <w:rFonts w:eastAsiaTheme="minorHAnsi"/>
          <w:sz w:val="24"/>
          <w:szCs w:val="24"/>
        </w:rPr>
        <w:t>certification</w:t>
      </w:r>
      <w:r w:rsidRPr="0082170C">
        <w:rPr>
          <w:rFonts w:eastAsiaTheme="minorHAnsi"/>
          <w:spacing w:val="-2"/>
          <w:sz w:val="24"/>
          <w:szCs w:val="24"/>
        </w:rPr>
        <w:t xml:space="preserve"> </w:t>
      </w:r>
      <w:r w:rsidRPr="0082170C">
        <w:rPr>
          <w:rFonts w:eastAsiaTheme="minorHAnsi"/>
          <w:sz w:val="24"/>
          <w:szCs w:val="24"/>
        </w:rPr>
        <w:t>of inspection/acceptance of services</w:t>
      </w:r>
      <w:r w:rsidRPr="0082170C">
        <w:rPr>
          <w:rFonts w:eastAsiaTheme="minorHAnsi"/>
          <w:spacing w:val="-1"/>
          <w:sz w:val="24"/>
          <w:szCs w:val="24"/>
        </w:rPr>
        <w:t xml:space="preserve"> </w:t>
      </w:r>
      <w:r w:rsidRPr="0082170C">
        <w:rPr>
          <w:rFonts w:eastAsiaTheme="minorHAnsi"/>
          <w:sz w:val="24"/>
          <w:szCs w:val="24"/>
        </w:rPr>
        <w:t>and approval for payment. The contractor</w:t>
      </w:r>
      <w:r w:rsidRPr="0082170C">
        <w:rPr>
          <w:rFonts w:eastAsiaTheme="minorHAnsi"/>
          <w:spacing w:val="-1"/>
          <w:sz w:val="24"/>
          <w:szCs w:val="24"/>
        </w:rPr>
        <w:t xml:space="preserve"> </w:t>
      </w:r>
      <w:r w:rsidRPr="0082170C">
        <w:rPr>
          <w:rFonts w:eastAsiaTheme="minorHAnsi"/>
          <w:sz w:val="24"/>
          <w:szCs w:val="24"/>
        </w:rPr>
        <w:t xml:space="preserve">shall attach </w:t>
      </w:r>
      <w:proofErr w:type="gramStart"/>
      <w:r w:rsidRPr="0082170C">
        <w:rPr>
          <w:rFonts w:eastAsiaTheme="minorHAnsi"/>
          <w:sz w:val="24"/>
          <w:szCs w:val="24"/>
        </w:rPr>
        <w:t>backup</w:t>
      </w:r>
      <w:proofErr w:type="gramEnd"/>
      <w:r w:rsidRPr="0082170C">
        <w:rPr>
          <w:rFonts w:eastAsiaTheme="minorHAnsi"/>
          <w:sz w:val="24"/>
          <w:szCs w:val="24"/>
        </w:rPr>
        <w:t xml:space="preserve"> information to the invoices and receiving</w:t>
      </w:r>
      <w:r w:rsidRPr="0082170C">
        <w:rPr>
          <w:rFonts w:eastAsiaTheme="minorHAnsi"/>
          <w:spacing w:val="-2"/>
          <w:sz w:val="24"/>
          <w:szCs w:val="24"/>
        </w:rPr>
        <w:t xml:space="preserve"> </w:t>
      </w:r>
      <w:r w:rsidRPr="0082170C">
        <w:rPr>
          <w:rFonts w:eastAsiaTheme="minorHAnsi"/>
          <w:sz w:val="24"/>
          <w:szCs w:val="24"/>
        </w:rPr>
        <w:t>reports substantiating all costs for services performed. The receiving</w:t>
      </w:r>
      <w:r w:rsidRPr="0082170C">
        <w:rPr>
          <w:rFonts w:eastAsiaTheme="minorHAnsi"/>
          <w:spacing w:val="-2"/>
          <w:sz w:val="24"/>
          <w:szCs w:val="24"/>
        </w:rPr>
        <w:t xml:space="preserve"> </w:t>
      </w:r>
      <w:r w:rsidRPr="0082170C">
        <w:rPr>
          <w:rFonts w:eastAsiaTheme="minorHAnsi"/>
          <w:sz w:val="24"/>
          <w:szCs w:val="24"/>
        </w:rPr>
        <w:t>agency’s written</w:t>
      </w:r>
      <w:r w:rsidRPr="0082170C">
        <w:rPr>
          <w:rFonts w:eastAsiaTheme="minorHAnsi"/>
          <w:spacing w:val="-2"/>
          <w:sz w:val="24"/>
          <w:szCs w:val="24"/>
        </w:rPr>
        <w:t xml:space="preserve"> </w:t>
      </w:r>
      <w:r w:rsidRPr="0082170C">
        <w:rPr>
          <w:rFonts w:eastAsiaTheme="minorHAnsi"/>
          <w:sz w:val="24"/>
          <w:szCs w:val="24"/>
        </w:rPr>
        <w:t>or electronic</w:t>
      </w:r>
      <w:r w:rsidRPr="0082170C">
        <w:rPr>
          <w:rFonts w:eastAsiaTheme="minorHAnsi"/>
          <w:spacing w:val="-1"/>
          <w:sz w:val="24"/>
          <w:szCs w:val="24"/>
        </w:rPr>
        <w:t xml:space="preserve"> </w:t>
      </w:r>
      <w:r w:rsidRPr="0082170C">
        <w:rPr>
          <w:rFonts w:eastAsiaTheme="minorHAnsi"/>
          <w:sz w:val="24"/>
          <w:szCs w:val="24"/>
        </w:rPr>
        <w:t>acceptance</w:t>
      </w:r>
      <w:r w:rsidRPr="0082170C">
        <w:rPr>
          <w:rFonts w:eastAsiaTheme="minorHAnsi"/>
          <w:spacing w:val="-1"/>
          <w:sz w:val="24"/>
          <w:szCs w:val="24"/>
        </w:rPr>
        <w:t xml:space="preserve"> </w:t>
      </w:r>
      <w:r w:rsidRPr="0082170C">
        <w:rPr>
          <w:rFonts w:eastAsiaTheme="minorHAnsi"/>
          <w:sz w:val="24"/>
          <w:szCs w:val="24"/>
        </w:rPr>
        <w:t>by the COR and date of</w:t>
      </w:r>
      <w:r w:rsidRPr="0082170C">
        <w:rPr>
          <w:rFonts w:eastAsiaTheme="minorHAnsi"/>
          <w:spacing w:val="-1"/>
          <w:sz w:val="24"/>
          <w:szCs w:val="24"/>
        </w:rPr>
        <w:t xml:space="preserve"> </w:t>
      </w:r>
      <w:r w:rsidRPr="0082170C">
        <w:rPr>
          <w:rFonts w:eastAsiaTheme="minorHAnsi"/>
          <w:sz w:val="24"/>
          <w:szCs w:val="24"/>
        </w:rPr>
        <w:t>acceptance shall be</w:t>
      </w:r>
      <w:r w:rsidRPr="0082170C">
        <w:rPr>
          <w:rFonts w:eastAsiaTheme="minorHAnsi"/>
          <w:spacing w:val="-1"/>
          <w:sz w:val="24"/>
          <w:szCs w:val="24"/>
        </w:rPr>
        <w:t xml:space="preserve"> </w:t>
      </w:r>
      <w:r w:rsidRPr="0082170C">
        <w:rPr>
          <w:rFonts w:eastAsiaTheme="minorHAnsi"/>
          <w:sz w:val="24"/>
          <w:szCs w:val="24"/>
        </w:rPr>
        <w:t>included as part of the backup</w:t>
      </w:r>
      <w:r w:rsidRPr="0082170C">
        <w:rPr>
          <w:rFonts w:eastAsiaTheme="minorHAnsi"/>
          <w:spacing w:val="-2"/>
          <w:sz w:val="24"/>
          <w:szCs w:val="24"/>
        </w:rPr>
        <w:t xml:space="preserve"> </w:t>
      </w:r>
      <w:r w:rsidRPr="0082170C">
        <w:rPr>
          <w:rFonts w:eastAsiaTheme="minorHAnsi"/>
          <w:sz w:val="24"/>
          <w:szCs w:val="24"/>
        </w:rPr>
        <w:t>documentation.</w:t>
      </w:r>
      <w:r w:rsidRPr="0082170C">
        <w:rPr>
          <w:rFonts w:eastAsiaTheme="minorHAnsi"/>
          <w:spacing w:val="-1"/>
          <w:sz w:val="24"/>
          <w:szCs w:val="24"/>
        </w:rPr>
        <w:t xml:space="preserve"> </w:t>
      </w:r>
      <w:r w:rsidRPr="0082170C">
        <w:rPr>
          <w:rFonts w:eastAsiaTheme="minorHAnsi"/>
          <w:sz w:val="24"/>
          <w:szCs w:val="24"/>
        </w:rPr>
        <w:t>If</w:t>
      </w:r>
      <w:r w:rsidRPr="0082170C">
        <w:rPr>
          <w:rFonts w:eastAsiaTheme="minorHAnsi"/>
          <w:spacing w:val="-1"/>
          <w:sz w:val="24"/>
          <w:szCs w:val="24"/>
        </w:rPr>
        <w:t xml:space="preserve"> </w:t>
      </w:r>
      <w:r w:rsidRPr="0082170C">
        <w:rPr>
          <w:rFonts w:eastAsiaTheme="minorHAnsi"/>
          <w:sz w:val="24"/>
          <w:szCs w:val="24"/>
        </w:rPr>
        <w:t>the invoice is submitted without</w:t>
      </w:r>
      <w:r w:rsidRPr="0082170C">
        <w:rPr>
          <w:rFonts w:eastAsiaTheme="minorHAnsi"/>
          <w:spacing w:val="-1"/>
          <w:sz w:val="24"/>
          <w:szCs w:val="24"/>
        </w:rPr>
        <w:t xml:space="preserve"> </w:t>
      </w:r>
      <w:r w:rsidRPr="0082170C">
        <w:rPr>
          <w:rFonts w:eastAsiaTheme="minorHAnsi"/>
          <w:sz w:val="24"/>
          <w:szCs w:val="24"/>
        </w:rPr>
        <w:t>all</w:t>
      </w:r>
      <w:r w:rsidRPr="0082170C">
        <w:rPr>
          <w:rFonts w:eastAsiaTheme="minorHAnsi"/>
          <w:spacing w:val="-1"/>
          <w:sz w:val="24"/>
          <w:szCs w:val="24"/>
        </w:rPr>
        <w:t xml:space="preserve"> </w:t>
      </w:r>
      <w:r w:rsidRPr="0082170C">
        <w:rPr>
          <w:rFonts w:eastAsiaTheme="minorHAnsi"/>
          <w:sz w:val="24"/>
          <w:szCs w:val="24"/>
        </w:rPr>
        <w:t xml:space="preserve">required </w:t>
      </w:r>
      <w:proofErr w:type="gramStart"/>
      <w:r w:rsidRPr="0082170C">
        <w:rPr>
          <w:rFonts w:eastAsiaTheme="minorHAnsi"/>
          <w:sz w:val="24"/>
          <w:szCs w:val="24"/>
        </w:rPr>
        <w:t>back up</w:t>
      </w:r>
      <w:proofErr w:type="gramEnd"/>
      <w:r w:rsidRPr="0082170C">
        <w:rPr>
          <w:rFonts w:eastAsiaTheme="minorHAnsi"/>
          <w:sz w:val="24"/>
          <w:szCs w:val="24"/>
        </w:rPr>
        <w:t xml:space="preserve"> documentation,</w:t>
      </w:r>
      <w:r w:rsidRPr="0082170C">
        <w:rPr>
          <w:rFonts w:eastAsiaTheme="minorHAnsi"/>
          <w:spacing w:val="-2"/>
          <w:sz w:val="24"/>
          <w:szCs w:val="24"/>
        </w:rPr>
        <w:t xml:space="preserve"> </w:t>
      </w:r>
      <w:r w:rsidRPr="0082170C">
        <w:rPr>
          <w:rFonts w:eastAsiaTheme="minorHAnsi"/>
          <w:sz w:val="24"/>
          <w:szCs w:val="24"/>
        </w:rPr>
        <w:t>the invoice shall be rejected. The Government</w:t>
      </w:r>
      <w:r w:rsidRPr="0082170C">
        <w:rPr>
          <w:rFonts w:eastAsiaTheme="minorHAnsi"/>
          <w:spacing w:val="-1"/>
          <w:sz w:val="24"/>
          <w:szCs w:val="24"/>
        </w:rPr>
        <w:t xml:space="preserve"> </w:t>
      </w:r>
      <w:r w:rsidRPr="0082170C">
        <w:rPr>
          <w:rFonts w:eastAsiaTheme="minorHAnsi"/>
          <w:sz w:val="24"/>
          <w:szCs w:val="24"/>
        </w:rPr>
        <w:t>reserves the</w:t>
      </w:r>
      <w:r w:rsidRPr="0082170C">
        <w:rPr>
          <w:rFonts w:eastAsiaTheme="minorHAnsi"/>
          <w:spacing w:val="-1"/>
          <w:sz w:val="24"/>
          <w:szCs w:val="24"/>
        </w:rPr>
        <w:t xml:space="preserve"> </w:t>
      </w:r>
      <w:r w:rsidRPr="0082170C">
        <w:rPr>
          <w:rFonts w:eastAsiaTheme="minorHAnsi"/>
          <w:sz w:val="24"/>
          <w:szCs w:val="24"/>
        </w:rPr>
        <w:t>right</w:t>
      </w:r>
      <w:r w:rsidRPr="0082170C">
        <w:rPr>
          <w:rFonts w:eastAsiaTheme="minorHAnsi"/>
          <w:spacing w:val="-1"/>
          <w:sz w:val="24"/>
          <w:szCs w:val="24"/>
        </w:rPr>
        <w:t xml:space="preserve"> </w:t>
      </w:r>
      <w:r w:rsidRPr="0082170C">
        <w:rPr>
          <w:rFonts w:eastAsiaTheme="minorHAnsi"/>
          <w:sz w:val="24"/>
          <w:szCs w:val="24"/>
        </w:rPr>
        <w:t>to have all</w:t>
      </w:r>
      <w:r w:rsidRPr="0082170C">
        <w:rPr>
          <w:rFonts w:eastAsiaTheme="minorHAnsi"/>
          <w:spacing w:val="-1"/>
          <w:sz w:val="24"/>
          <w:szCs w:val="24"/>
        </w:rPr>
        <w:t xml:space="preserve"> </w:t>
      </w:r>
      <w:r w:rsidRPr="0082170C">
        <w:rPr>
          <w:rFonts w:eastAsiaTheme="minorHAnsi"/>
          <w:sz w:val="24"/>
          <w:szCs w:val="24"/>
        </w:rPr>
        <w:t>invoices and backup documentation</w:t>
      </w:r>
      <w:r w:rsidRPr="0082170C">
        <w:rPr>
          <w:rFonts w:eastAsiaTheme="minorHAnsi"/>
          <w:spacing w:val="-2"/>
          <w:sz w:val="24"/>
          <w:szCs w:val="24"/>
        </w:rPr>
        <w:t xml:space="preserve"> </w:t>
      </w:r>
      <w:r w:rsidRPr="0082170C">
        <w:rPr>
          <w:rFonts w:eastAsiaTheme="minorHAnsi"/>
          <w:sz w:val="24"/>
          <w:szCs w:val="24"/>
        </w:rPr>
        <w:t>reviewed by the Contracting</w:t>
      </w:r>
      <w:r w:rsidRPr="0082170C">
        <w:rPr>
          <w:rFonts w:eastAsiaTheme="minorHAnsi"/>
          <w:spacing w:val="-2"/>
          <w:sz w:val="24"/>
          <w:szCs w:val="24"/>
        </w:rPr>
        <w:t xml:space="preserve"> </w:t>
      </w:r>
      <w:r w:rsidRPr="0082170C">
        <w:rPr>
          <w:rFonts w:eastAsiaTheme="minorHAnsi"/>
          <w:sz w:val="24"/>
          <w:szCs w:val="24"/>
        </w:rPr>
        <w:t>Officer prior</w:t>
      </w:r>
      <w:r w:rsidRPr="0082170C">
        <w:rPr>
          <w:rFonts w:eastAsiaTheme="minorHAnsi"/>
          <w:spacing w:val="-1"/>
          <w:sz w:val="24"/>
          <w:szCs w:val="24"/>
        </w:rPr>
        <w:t xml:space="preserve"> </w:t>
      </w:r>
      <w:r w:rsidRPr="0082170C">
        <w:rPr>
          <w:rFonts w:eastAsiaTheme="minorHAnsi"/>
          <w:sz w:val="24"/>
          <w:szCs w:val="24"/>
        </w:rPr>
        <w:t>to payment</w:t>
      </w:r>
      <w:r w:rsidRPr="0082170C">
        <w:rPr>
          <w:rFonts w:eastAsiaTheme="minorHAnsi"/>
          <w:spacing w:val="-1"/>
          <w:sz w:val="24"/>
          <w:szCs w:val="24"/>
        </w:rPr>
        <w:t xml:space="preserve"> </w:t>
      </w:r>
      <w:r w:rsidRPr="0082170C">
        <w:rPr>
          <w:rFonts w:eastAsiaTheme="minorHAnsi"/>
          <w:sz w:val="24"/>
          <w:szCs w:val="24"/>
        </w:rPr>
        <w:t>approval.</w:t>
      </w:r>
    </w:p>
    <w:p w14:paraId="7DA2646E" w14:textId="77777777" w:rsidR="0082170C" w:rsidRDefault="0082170C" w:rsidP="00E77631">
      <w:pPr>
        <w:widowControl/>
        <w:kinsoku w:val="0"/>
        <w:overflowPunct w:val="0"/>
        <w:adjustRightInd w:val="0"/>
        <w:ind w:left="475"/>
        <w:rPr>
          <w:rFonts w:eastAsiaTheme="minorHAnsi"/>
          <w:sz w:val="24"/>
          <w:szCs w:val="24"/>
        </w:rPr>
      </w:pPr>
    </w:p>
    <w:p w14:paraId="76721070" w14:textId="75F1A365" w:rsidR="0082170C" w:rsidRDefault="00334F12" w:rsidP="00E77631">
      <w:pPr>
        <w:widowControl/>
        <w:kinsoku w:val="0"/>
        <w:overflowPunct w:val="0"/>
        <w:adjustRightInd w:val="0"/>
        <w:ind w:left="475"/>
        <w:rPr>
          <w:rFonts w:eastAsiaTheme="minorHAnsi"/>
          <w:b/>
          <w:bCs/>
          <w:sz w:val="24"/>
          <w:szCs w:val="24"/>
        </w:rPr>
      </w:pPr>
      <w:proofErr w:type="gramStart"/>
      <w:r>
        <w:rPr>
          <w:rFonts w:eastAsiaTheme="minorHAnsi"/>
          <w:b/>
          <w:bCs/>
          <w:sz w:val="24"/>
          <w:szCs w:val="24"/>
        </w:rPr>
        <w:lastRenderedPageBreak/>
        <w:t xml:space="preserve">16.0  </w:t>
      </w:r>
      <w:r w:rsidRPr="003D7ED8">
        <w:rPr>
          <w:rFonts w:eastAsiaTheme="minorHAnsi"/>
          <w:b/>
          <w:bCs/>
          <w:sz w:val="24"/>
          <w:szCs w:val="24"/>
        </w:rPr>
        <w:t>SPECIAL</w:t>
      </w:r>
      <w:proofErr w:type="gramEnd"/>
      <w:r w:rsidRPr="003D7ED8">
        <w:rPr>
          <w:rFonts w:eastAsiaTheme="minorHAnsi"/>
          <w:b/>
          <w:bCs/>
          <w:sz w:val="24"/>
          <w:szCs w:val="24"/>
        </w:rPr>
        <w:t xml:space="preserve"> CONTRACT REQUIREMENTS</w:t>
      </w:r>
    </w:p>
    <w:p w14:paraId="6ED3E925" w14:textId="77777777" w:rsidR="000F1FD1" w:rsidRDefault="000F1FD1" w:rsidP="00E77631">
      <w:pPr>
        <w:widowControl/>
        <w:kinsoku w:val="0"/>
        <w:overflowPunct w:val="0"/>
        <w:adjustRightInd w:val="0"/>
        <w:ind w:left="475"/>
        <w:rPr>
          <w:rFonts w:eastAsiaTheme="minorHAnsi"/>
          <w:b/>
          <w:bCs/>
          <w:sz w:val="24"/>
          <w:szCs w:val="24"/>
        </w:rPr>
      </w:pPr>
    </w:p>
    <w:p w14:paraId="12448784" w14:textId="1EBCA545" w:rsidR="000F1FD1" w:rsidRDefault="00334F12" w:rsidP="00E77631">
      <w:pPr>
        <w:pStyle w:val="Default"/>
        <w:ind w:left="475"/>
        <w:rPr>
          <w:sz w:val="23"/>
          <w:szCs w:val="23"/>
        </w:rPr>
      </w:pPr>
      <w:r>
        <w:rPr>
          <w:b/>
          <w:bCs/>
          <w:sz w:val="23"/>
          <w:szCs w:val="23"/>
        </w:rPr>
        <w:t xml:space="preserve">16.1   </w:t>
      </w:r>
      <w:r w:rsidR="000F1FD1">
        <w:rPr>
          <w:b/>
          <w:bCs/>
          <w:sz w:val="23"/>
          <w:szCs w:val="23"/>
        </w:rPr>
        <w:t xml:space="preserve">Authorized Users </w:t>
      </w:r>
    </w:p>
    <w:p w14:paraId="6A0F84EE" w14:textId="77777777" w:rsidR="000F1FD1" w:rsidRDefault="000F1FD1" w:rsidP="00E77631">
      <w:pPr>
        <w:pStyle w:val="Default"/>
        <w:ind w:left="475"/>
        <w:rPr>
          <w:sz w:val="23"/>
          <w:szCs w:val="23"/>
        </w:rPr>
      </w:pPr>
      <w:r>
        <w:rPr>
          <w:sz w:val="23"/>
          <w:szCs w:val="23"/>
        </w:rPr>
        <w:t xml:space="preserve">This IDIQ contract is available for </w:t>
      </w:r>
      <w:proofErr w:type="gramStart"/>
      <w:r>
        <w:rPr>
          <w:sz w:val="23"/>
          <w:szCs w:val="23"/>
        </w:rPr>
        <w:t>the use</w:t>
      </w:r>
      <w:proofErr w:type="gramEnd"/>
      <w:r>
        <w:rPr>
          <w:sz w:val="23"/>
          <w:szCs w:val="23"/>
        </w:rPr>
        <w:t xml:space="preserve"> by only the DHS OPO Contracting Officers and the Office of the Under Secretary of Management unless delegated authority is given to other DHS Contracting Officers. </w:t>
      </w:r>
    </w:p>
    <w:p w14:paraId="706B7E37" w14:textId="77777777" w:rsidR="000F1FD1" w:rsidRDefault="000F1FD1" w:rsidP="00E77631">
      <w:pPr>
        <w:pStyle w:val="Default"/>
        <w:ind w:left="475"/>
        <w:rPr>
          <w:sz w:val="23"/>
          <w:szCs w:val="23"/>
        </w:rPr>
      </w:pPr>
      <w:r>
        <w:rPr>
          <w:sz w:val="23"/>
          <w:szCs w:val="23"/>
        </w:rPr>
        <w:t xml:space="preserve">All Task Order solicitations must be sent to the IDIQ contract COR at the same time they are sent to the Contractor. The Contractor shall not provide a response to any Task Order solicitation that the IDIQ contract COR was not copied on. </w:t>
      </w:r>
    </w:p>
    <w:p w14:paraId="3A758C79" w14:textId="77777777" w:rsidR="000F1FD1" w:rsidRDefault="000F1FD1" w:rsidP="00E77631">
      <w:pPr>
        <w:pStyle w:val="Default"/>
        <w:ind w:left="475"/>
        <w:rPr>
          <w:sz w:val="23"/>
          <w:szCs w:val="23"/>
        </w:rPr>
      </w:pPr>
    </w:p>
    <w:p w14:paraId="66D6096D" w14:textId="078B4A34" w:rsidR="000F1FD1" w:rsidRDefault="00C8203D" w:rsidP="00E77631">
      <w:pPr>
        <w:pStyle w:val="Default"/>
        <w:ind w:left="475"/>
        <w:rPr>
          <w:sz w:val="23"/>
          <w:szCs w:val="23"/>
        </w:rPr>
      </w:pPr>
      <w:r>
        <w:rPr>
          <w:b/>
          <w:bCs/>
          <w:sz w:val="23"/>
          <w:szCs w:val="23"/>
        </w:rPr>
        <w:t xml:space="preserve">16.2   </w:t>
      </w:r>
      <w:r w:rsidR="000F1FD1">
        <w:rPr>
          <w:b/>
          <w:bCs/>
          <w:sz w:val="23"/>
          <w:szCs w:val="23"/>
        </w:rPr>
        <w:t xml:space="preserve">Training </w:t>
      </w:r>
    </w:p>
    <w:p w14:paraId="3C3487C5" w14:textId="77777777" w:rsidR="000F1FD1" w:rsidRDefault="000F1FD1" w:rsidP="00E77631">
      <w:pPr>
        <w:pStyle w:val="Default"/>
        <w:ind w:left="475"/>
        <w:rPr>
          <w:sz w:val="23"/>
          <w:szCs w:val="23"/>
        </w:rPr>
      </w:pPr>
      <w:r>
        <w:rPr>
          <w:sz w:val="23"/>
          <w:szCs w:val="23"/>
        </w:rPr>
        <w:t xml:space="preserve">The Government will not allow costs, nor reimburse costs associated with the Contractor training employees to attain and/or maintain minimum personnel qualification requirements of this IDIQ contract or any Task Order. </w:t>
      </w:r>
    </w:p>
    <w:p w14:paraId="30D9E458" w14:textId="77777777" w:rsidR="000F1FD1" w:rsidRDefault="000F1FD1" w:rsidP="00E77631">
      <w:pPr>
        <w:pStyle w:val="Default"/>
        <w:ind w:left="475"/>
        <w:rPr>
          <w:sz w:val="23"/>
          <w:szCs w:val="23"/>
        </w:rPr>
      </w:pPr>
    </w:p>
    <w:p w14:paraId="46495CFE" w14:textId="5D66AB67" w:rsidR="000F1FD1" w:rsidRDefault="00C8203D" w:rsidP="00E77631">
      <w:pPr>
        <w:pStyle w:val="Default"/>
        <w:ind w:left="475"/>
        <w:rPr>
          <w:sz w:val="23"/>
          <w:szCs w:val="23"/>
        </w:rPr>
      </w:pPr>
      <w:proofErr w:type="gramStart"/>
      <w:r>
        <w:rPr>
          <w:b/>
          <w:bCs/>
          <w:sz w:val="23"/>
          <w:szCs w:val="23"/>
        </w:rPr>
        <w:t xml:space="preserve">16.3  </w:t>
      </w:r>
      <w:r w:rsidR="000F1FD1">
        <w:rPr>
          <w:b/>
          <w:bCs/>
          <w:sz w:val="23"/>
          <w:szCs w:val="23"/>
        </w:rPr>
        <w:t>Clause</w:t>
      </w:r>
      <w:proofErr w:type="gramEnd"/>
      <w:r w:rsidR="000F1FD1">
        <w:rPr>
          <w:b/>
          <w:bCs/>
          <w:sz w:val="23"/>
          <w:szCs w:val="23"/>
        </w:rPr>
        <w:t xml:space="preserve"> Refresh </w:t>
      </w:r>
    </w:p>
    <w:p w14:paraId="0781609B" w14:textId="77777777" w:rsidR="000F1FD1" w:rsidRDefault="000F1FD1" w:rsidP="00E77631">
      <w:pPr>
        <w:pStyle w:val="Default"/>
        <w:ind w:left="475"/>
        <w:rPr>
          <w:sz w:val="23"/>
          <w:szCs w:val="23"/>
        </w:rPr>
      </w:pPr>
      <w:r>
        <w:rPr>
          <w:sz w:val="23"/>
          <w:szCs w:val="23"/>
        </w:rPr>
        <w:t xml:space="preserve">DHS reserves the unilateral right to update the clauses in this contract based upon changes to the RFO FAR or the Homeland Security Acquisition Regulation (HSAR) upon written notification to the contractor or </w:t>
      </w:r>
      <w:proofErr w:type="gramStart"/>
      <w:r>
        <w:rPr>
          <w:sz w:val="23"/>
          <w:szCs w:val="23"/>
        </w:rPr>
        <w:t>as a result of</w:t>
      </w:r>
      <w:proofErr w:type="gramEnd"/>
      <w:r>
        <w:rPr>
          <w:sz w:val="23"/>
          <w:szCs w:val="23"/>
        </w:rPr>
        <w:t xml:space="preserve"> a mutual agreement </w:t>
      </w:r>
      <w:proofErr w:type="gramStart"/>
      <w:r>
        <w:rPr>
          <w:sz w:val="23"/>
          <w:szCs w:val="23"/>
        </w:rPr>
        <w:t>of</w:t>
      </w:r>
      <w:proofErr w:type="gramEnd"/>
      <w:r>
        <w:rPr>
          <w:sz w:val="23"/>
          <w:szCs w:val="23"/>
        </w:rPr>
        <w:t xml:space="preserve"> the parties. </w:t>
      </w:r>
    </w:p>
    <w:p w14:paraId="231D59DE" w14:textId="77777777" w:rsidR="000F1FD1" w:rsidRDefault="000F1FD1" w:rsidP="00E77631">
      <w:pPr>
        <w:pStyle w:val="Default"/>
        <w:ind w:left="475"/>
        <w:rPr>
          <w:sz w:val="23"/>
          <w:szCs w:val="23"/>
        </w:rPr>
      </w:pPr>
    </w:p>
    <w:p w14:paraId="0963D61B" w14:textId="11745488" w:rsidR="000F1FD1" w:rsidRDefault="00C8203D" w:rsidP="00E77631">
      <w:pPr>
        <w:pStyle w:val="Default"/>
        <w:ind w:left="475"/>
        <w:rPr>
          <w:sz w:val="23"/>
          <w:szCs w:val="23"/>
        </w:rPr>
      </w:pPr>
      <w:r>
        <w:rPr>
          <w:b/>
          <w:bCs/>
          <w:sz w:val="23"/>
          <w:szCs w:val="23"/>
        </w:rPr>
        <w:t xml:space="preserve">16.4   </w:t>
      </w:r>
      <w:r w:rsidR="000F1FD1">
        <w:rPr>
          <w:b/>
          <w:bCs/>
          <w:sz w:val="23"/>
          <w:szCs w:val="23"/>
        </w:rPr>
        <w:t xml:space="preserve">Government Furnished Property (GFP) </w:t>
      </w:r>
    </w:p>
    <w:p w14:paraId="56197B56" w14:textId="77777777" w:rsidR="000F1FD1" w:rsidRDefault="000F1FD1" w:rsidP="00E77631">
      <w:pPr>
        <w:pStyle w:val="Default"/>
        <w:ind w:left="475"/>
        <w:rPr>
          <w:sz w:val="23"/>
          <w:szCs w:val="23"/>
        </w:rPr>
      </w:pPr>
      <w:r>
        <w:rPr>
          <w:sz w:val="23"/>
          <w:szCs w:val="23"/>
        </w:rPr>
        <w:t xml:space="preserve">The Government may furnish, entirely at its own choice, to the Contractor certain property to be used on-site on a no-cost-for-use basis, as necessary for the technical performance of the IDIQ contract. The Contractor shall use all reasonable care in protecting said property from damage or losses incurred, and will immediately advise the IDIQ contract COR of any repairs needed, damages or losses incurred, replacement required, etc. In no event shall any item of property, other than office operating supplies, be relocated or disposed of without the expressed authorization of the IDIQ contract COR. </w:t>
      </w:r>
    </w:p>
    <w:p w14:paraId="2A9D6E8E" w14:textId="77777777" w:rsidR="000F1FD1" w:rsidRDefault="000F1FD1" w:rsidP="00E77631">
      <w:pPr>
        <w:pStyle w:val="Default"/>
        <w:ind w:left="475"/>
        <w:rPr>
          <w:sz w:val="23"/>
          <w:szCs w:val="23"/>
        </w:rPr>
      </w:pPr>
      <w:r>
        <w:rPr>
          <w:sz w:val="23"/>
          <w:szCs w:val="23"/>
        </w:rPr>
        <w:t xml:space="preserve">Thirty (30) calendar days prior to the end of the IDIQ contract’s ordering period, or upon termination of the IDIQ contract, the Contractor shall furnish to the IDIQ contract COR a complete inventory of all Government Property in its possession under the contract that has not been tested to destruction, completely expended in performance or incorporated and made a part of a deliverable end item. The IDIQ contract COR will furnish disposition instructions on all listed property which was furnished or purchased under the IDIQ contract. </w:t>
      </w:r>
    </w:p>
    <w:p w14:paraId="74A70F08" w14:textId="77777777" w:rsidR="000F1FD1" w:rsidRDefault="000F1FD1" w:rsidP="00E77631">
      <w:pPr>
        <w:pStyle w:val="Default"/>
        <w:ind w:left="475"/>
        <w:rPr>
          <w:sz w:val="23"/>
          <w:szCs w:val="23"/>
        </w:rPr>
      </w:pPr>
      <w:r>
        <w:rPr>
          <w:sz w:val="23"/>
          <w:szCs w:val="23"/>
        </w:rPr>
        <w:t xml:space="preserve">Additional GFP will be specified in individual Task Orders. </w:t>
      </w:r>
    </w:p>
    <w:p w14:paraId="74AA4FE2" w14:textId="77777777" w:rsidR="000F1FD1" w:rsidRDefault="000F1FD1" w:rsidP="00E77631">
      <w:pPr>
        <w:pStyle w:val="Default"/>
        <w:ind w:left="475"/>
        <w:rPr>
          <w:sz w:val="23"/>
          <w:szCs w:val="23"/>
        </w:rPr>
      </w:pPr>
    </w:p>
    <w:p w14:paraId="47F890C1" w14:textId="3FA72F3E" w:rsidR="000F1FD1" w:rsidRDefault="00C8203D" w:rsidP="00E77631">
      <w:pPr>
        <w:pStyle w:val="Default"/>
        <w:ind w:left="475"/>
        <w:rPr>
          <w:sz w:val="23"/>
          <w:szCs w:val="23"/>
        </w:rPr>
      </w:pPr>
      <w:r>
        <w:rPr>
          <w:b/>
          <w:bCs/>
          <w:sz w:val="23"/>
          <w:szCs w:val="23"/>
        </w:rPr>
        <w:t xml:space="preserve">16.5   </w:t>
      </w:r>
      <w:r w:rsidR="000F1FD1">
        <w:rPr>
          <w:b/>
          <w:bCs/>
          <w:sz w:val="23"/>
          <w:szCs w:val="23"/>
        </w:rPr>
        <w:t xml:space="preserve">Government Furnished Information (GFI) </w:t>
      </w:r>
    </w:p>
    <w:p w14:paraId="7C02A8B1" w14:textId="25D616DA" w:rsidR="000F1FD1" w:rsidRDefault="000F1FD1" w:rsidP="00E77631">
      <w:pPr>
        <w:widowControl/>
        <w:kinsoku w:val="0"/>
        <w:overflowPunct w:val="0"/>
        <w:adjustRightInd w:val="0"/>
        <w:ind w:left="475"/>
        <w:rPr>
          <w:sz w:val="23"/>
          <w:szCs w:val="23"/>
        </w:rPr>
      </w:pPr>
      <w:r>
        <w:rPr>
          <w:sz w:val="23"/>
          <w:szCs w:val="23"/>
        </w:rPr>
        <w:t>GFI will be specified in individual Task Orders.</w:t>
      </w:r>
    </w:p>
    <w:p w14:paraId="1AD3860B" w14:textId="77777777" w:rsidR="001A7C4F" w:rsidRPr="00F41E3D" w:rsidRDefault="001A7C4F" w:rsidP="00E77631">
      <w:pPr>
        <w:widowControl/>
        <w:kinsoku w:val="0"/>
        <w:overflowPunct w:val="0"/>
        <w:adjustRightInd w:val="0"/>
        <w:ind w:left="475"/>
        <w:rPr>
          <w:rFonts w:eastAsiaTheme="minorHAnsi"/>
          <w:b/>
          <w:bCs/>
          <w:sz w:val="24"/>
          <w:szCs w:val="24"/>
        </w:rPr>
      </w:pPr>
    </w:p>
    <w:p w14:paraId="2311058A" w14:textId="401D6CAF" w:rsidR="000F1FD1" w:rsidRDefault="000F1FD1" w:rsidP="00E77631">
      <w:pPr>
        <w:pStyle w:val="Default"/>
        <w:ind w:left="475"/>
        <w:rPr>
          <w:sz w:val="23"/>
          <w:szCs w:val="23"/>
        </w:rPr>
      </w:pPr>
      <w:r>
        <w:rPr>
          <w:b/>
          <w:bCs/>
          <w:sz w:val="23"/>
          <w:szCs w:val="23"/>
        </w:rPr>
        <w:t xml:space="preserve">Contractor Acquired Property </w:t>
      </w:r>
    </w:p>
    <w:p w14:paraId="5F0E371A" w14:textId="77777777" w:rsidR="000F1FD1" w:rsidRDefault="000F1FD1" w:rsidP="00E77631">
      <w:pPr>
        <w:pStyle w:val="Default"/>
        <w:ind w:left="475"/>
        <w:rPr>
          <w:sz w:val="23"/>
          <w:szCs w:val="23"/>
        </w:rPr>
      </w:pPr>
      <w:r>
        <w:rPr>
          <w:sz w:val="23"/>
          <w:szCs w:val="23"/>
        </w:rPr>
        <w:t xml:space="preserve">If the Contractor is required to purchase property to perform this IDIQ contract or an associated Task Order, compliance with the procedures of RFO FAR Part 45, Government Property, is required. </w:t>
      </w:r>
    </w:p>
    <w:p w14:paraId="1DE95F6D" w14:textId="1CABB7F0" w:rsidR="00292BEE" w:rsidRDefault="00292BEE" w:rsidP="00E77631">
      <w:pPr>
        <w:pStyle w:val="BodyText"/>
        <w:spacing w:before="12"/>
        <w:ind w:left="475"/>
      </w:pPr>
    </w:p>
    <w:p w14:paraId="00401621" w14:textId="785C19CE" w:rsidR="00777DCC" w:rsidRPr="00777DCC" w:rsidRDefault="00C8203D" w:rsidP="00E77631">
      <w:pPr>
        <w:widowControl/>
        <w:kinsoku w:val="0"/>
        <w:overflowPunct w:val="0"/>
        <w:adjustRightInd w:val="0"/>
        <w:spacing w:line="266" w:lineRule="exact"/>
        <w:ind w:left="475"/>
        <w:outlineLvl w:val="0"/>
        <w:rPr>
          <w:rFonts w:eastAsiaTheme="minorHAnsi"/>
          <w:b/>
          <w:bCs/>
          <w:sz w:val="24"/>
          <w:szCs w:val="24"/>
        </w:rPr>
      </w:pPr>
      <w:r>
        <w:rPr>
          <w:rFonts w:eastAsiaTheme="minorHAnsi"/>
          <w:b/>
          <w:bCs/>
          <w:sz w:val="24"/>
          <w:szCs w:val="24"/>
        </w:rPr>
        <w:t xml:space="preserve">16.6   </w:t>
      </w:r>
      <w:r w:rsidR="00777DCC" w:rsidRPr="00777DCC">
        <w:rPr>
          <w:rFonts w:eastAsiaTheme="minorHAnsi"/>
          <w:b/>
          <w:bCs/>
          <w:sz w:val="24"/>
          <w:szCs w:val="24"/>
        </w:rPr>
        <w:t>Disclosure and Avoidance of Inherently Governmental Functions</w:t>
      </w:r>
    </w:p>
    <w:p w14:paraId="359D977A" w14:textId="77777777" w:rsidR="00777DCC" w:rsidRPr="00777DCC" w:rsidRDefault="00777DCC" w:rsidP="00E77631">
      <w:pPr>
        <w:widowControl/>
        <w:kinsoku w:val="0"/>
        <w:overflowPunct w:val="0"/>
        <w:adjustRightInd w:val="0"/>
        <w:spacing w:before="65"/>
        <w:ind w:left="475" w:right="65"/>
        <w:rPr>
          <w:rFonts w:eastAsiaTheme="minorHAnsi"/>
          <w:sz w:val="24"/>
          <w:szCs w:val="24"/>
        </w:rPr>
      </w:pPr>
      <w:r w:rsidRPr="00777DCC">
        <w:rPr>
          <w:rFonts w:eastAsiaTheme="minorHAnsi"/>
          <w:sz w:val="24"/>
          <w:szCs w:val="24"/>
        </w:rPr>
        <w:t>In accordance with RFO</w:t>
      </w:r>
      <w:r w:rsidRPr="00777DCC">
        <w:rPr>
          <w:rFonts w:eastAsiaTheme="minorHAnsi"/>
          <w:spacing w:val="-1"/>
          <w:sz w:val="24"/>
          <w:szCs w:val="24"/>
        </w:rPr>
        <w:t xml:space="preserve"> </w:t>
      </w:r>
      <w:r w:rsidRPr="00777DCC">
        <w:rPr>
          <w:rFonts w:eastAsiaTheme="minorHAnsi"/>
          <w:sz w:val="24"/>
          <w:szCs w:val="24"/>
        </w:rPr>
        <w:t>FAR</w:t>
      </w:r>
      <w:r w:rsidRPr="00777DCC">
        <w:rPr>
          <w:rFonts w:eastAsiaTheme="minorHAnsi"/>
          <w:spacing w:val="-1"/>
          <w:sz w:val="24"/>
          <w:szCs w:val="24"/>
        </w:rPr>
        <w:t xml:space="preserve"> </w:t>
      </w:r>
      <w:r w:rsidRPr="00777DCC">
        <w:rPr>
          <w:rFonts w:eastAsiaTheme="minorHAnsi"/>
          <w:sz w:val="24"/>
          <w:szCs w:val="24"/>
        </w:rPr>
        <w:t>Subpart 7.5, Inherently Governmental Functions, no personal services</w:t>
      </w:r>
      <w:r w:rsidRPr="00777DCC">
        <w:rPr>
          <w:rFonts w:eastAsiaTheme="minorHAnsi"/>
          <w:spacing w:val="-4"/>
          <w:sz w:val="24"/>
          <w:szCs w:val="24"/>
        </w:rPr>
        <w:t xml:space="preserve"> </w:t>
      </w:r>
      <w:r w:rsidRPr="00777DCC">
        <w:rPr>
          <w:rFonts w:eastAsiaTheme="minorHAnsi"/>
          <w:sz w:val="24"/>
          <w:szCs w:val="24"/>
        </w:rPr>
        <w:t>shall</w:t>
      </w:r>
      <w:r w:rsidRPr="00777DCC">
        <w:rPr>
          <w:rFonts w:eastAsiaTheme="minorHAnsi"/>
          <w:spacing w:val="-4"/>
          <w:sz w:val="24"/>
          <w:szCs w:val="24"/>
        </w:rPr>
        <w:t xml:space="preserve"> </w:t>
      </w:r>
      <w:r w:rsidRPr="00777DCC">
        <w:rPr>
          <w:rFonts w:eastAsiaTheme="minorHAnsi"/>
          <w:sz w:val="24"/>
          <w:szCs w:val="24"/>
        </w:rPr>
        <w:t>be</w:t>
      </w:r>
      <w:r w:rsidRPr="00777DCC">
        <w:rPr>
          <w:rFonts w:eastAsiaTheme="minorHAnsi"/>
          <w:spacing w:val="-4"/>
          <w:sz w:val="24"/>
          <w:szCs w:val="24"/>
        </w:rPr>
        <w:t xml:space="preserve"> </w:t>
      </w:r>
      <w:r w:rsidRPr="00777DCC">
        <w:rPr>
          <w:rFonts w:eastAsiaTheme="minorHAnsi"/>
          <w:sz w:val="24"/>
          <w:szCs w:val="24"/>
        </w:rPr>
        <w:t>performed</w:t>
      </w:r>
      <w:r w:rsidRPr="00777DCC">
        <w:rPr>
          <w:rFonts w:eastAsiaTheme="minorHAnsi"/>
          <w:spacing w:val="-4"/>
          <w:sz w:val="24"/>
          <w:szCs w:val="24"/>
        </w:rPr>
        <w:t xml:space="preserve"> </w:t>
      </w:r>
      <w:r w:rsidRPr="00777DCC">
        <w:rPr>
          <w:rFonts w:eastAsiaTheme="minorHAnsi"/>
          <w:sz w:val="24"/>
          <w:szCs w:val="24"/>
        </w:rPr>
        <w:t>under</w:t>
      </w:r>
      <w:r w:rsidRPr="00777DCC">
        <w:rPr>
          <w:rFonts w:eastAsiaTheme="minorHAnsi"/>
          <w:spacing w:val="-4"/>
          <w:sz w:val="24"/>
          <w:szCs w:val="24"/>
        </w:rPr>
        <w:t xml:space="preserve"> </w:t>
      </w:r>
      <w:r w:rsidRPr="00777DCC">
        <w:rPr>
          <w:rFonts w:eastAsiaTheme="minorHAnsi"/>
          <w:sz w:val="24"/>
          <w:szCs w:val="24"/>
        </w:rPr>
        <w:t>this</w:t>
      </w:r>
      <w:r w:rsidRPr="00777DCC">
        <w:rPr>
          <w:rFonts w:eastAsiaTheme="minorHAnsi"/>
          <w:spacing w:val="-4"/>
          <w:sz w:val="24"/>
          <w:szCs w:val="24"/>
        </w:rPr>
        <w:t xml:space="preserve"> </w:t>
      </w:r>
      <w:r w:rsidRPr="00777DCC">
        <w:rPr>
          <w:rFonts w:eastAsiaTheme="minorHAnsi"/>
          <w:sz w:val="24"/>
          <w:szCs w:val="24"/>
        </w:rPr>
        <w:t>IDIQ</w:t>
      </w:r>
      <w:r w:rsidRPr="00777DCC">
        <w:rPr>
          <w:rFonts w:eastAsiaTheme="minorHAnsi"/>
          <w:spacing w:val="-5"/>
          <w:sz w:val="24"/>
          <w:szCs w:val="24"/>
        </w:rPr>
        <w:t xml:space="preserve"> </w:t>
      </w:r>
      <w:r w:rsidRPr="00777DCC">
        <w:rPr>
          <w:rFonts w:eastAsiaTheme="minorHAnsi"/>
          <w:sz w:val="24"/>
          <w:szCs w:val="24"/>
        </w:rPr>
        <w:t>contract</w:t>
      </w:r>
      <w:r w:rsidRPr="00777DCC">
        <w:rPr>
          <w:rFonts w:eastAsiaTheme="minorHAnsi"/>
          <w:spacing w:val="-4"/>
          <w:sz w:val="24"/>
          <w:szCs w:val="24"/>
        </w:rPr>
        <w:t xml:space="preserve"> </w:t>
      </w:r>
      <w:r w:rsidRPr="00777DCC">
        <w:rPr>
          <w:rFonts w:eastAsiaTheme="minorHAnsi"/>
          <w:sz w:val="24"/>
          <w:szCs w:val="24"/>
        </w:rPr>
        <w:t>or</w:t>
      </w:r>
      <w:r w:rsidRPr="00777DCC">
        <w:rPr>
          <w:rFonts w:eastAsiaTheme="minorHAnsi"/>
          <w:spacing w:val="-4"/>
          <w:sz w:val="24"/>
          <w:szCs w:val="24"/>
        </w:rPr>
        <w:t xml:space="preserve"> </w:t>
      </w:r>
      <w:r w:rsidRPr="00777DCC">
        <w:rPr>
          <w:rFonts w:eastAsiaTheme="minorHAnsi"/>
          <w:sz w:val="24"/>
          <w:szCs w:val="24"/>
        </w:rPr>
        <w:t>any</w:t>
      </w:r>
      <w:r w:rsidRPr="00777DCC">
        <w:rPr>
          <w:rFonts w:eastAsiaTheme="minorHAnsi"/>
          <w:spacing w:val="-4"/>
          <w:sz w:val="24"/>
          <w:szCs w:val="24"/>
        </w:rPr>
        <w:t xml:space="preserve"> </w:t>
      </w:r>
      <w:r w:rsidRPr="00777DCC">
        <w:rPr>
          <w:rFonts w:eastAsiaTheme="minorHAnsi"/>
          <w:sz w:val="24"/>
          <w:szCs w:val="24"/>
        </w:rPr>
        <w:t>associated</w:t>
      </w:r>
      <w:r w:rsidRPr="00777DCC">
        <w:rPr>
          <w:rFonts w:eastAsiaTheme="minorHAnsi"/>
          <w:spacing w:val="-4"/>
          <w:sz w:val="24"/>
          <w:szCs w:val="24"/>
        </w:rPr>
        <w:t xml:space="preserve"> </w:t>
      </w:r>
      <w:r w:rsidRPr="00777DCC">
        <w:rPr>
          <w:rFonts w:eastAsiaTheme="minorHAnsi"/>
          <w:sz w:val="24"/>
          <w:szCs w:val="24"/>
        </w:rPr>
        <w:t>Task</w:t>
      </w:r>
      <w:r w:rsidRPr="00777DCC">
        <w:rPr>
          <w:rFonts w:eastAsiaTheme="minorHAnsi"/>
          <w:spacing w:val="-4"/>
          <w:sz w:val="24"/>
          <w:szCs w:val="24"/>
        </w:rPr>
        <w:t xml:space="preserve"> </w:t>
      </w:r>
      <w:r w:rsidRPr="00777DCC">
        <w:rPr>
          <w:rFonts w:eastAsiaTheme="minorHAnsi"/>
          <w:sz w:val="24"/>
          <w:szCs w:val="24"/>
        </w:rPr>
        <w:t>Order.</w:t>
      </w:r>
      <w:r w:rsidRPr="00777DCC">
        <w:rPr>
          <w:rFonts w:eastAsiaTheme="minorHAnsi"/>
          <w:spacing w:val="-4"/>
          <w:sz w:val="24"/>
          <w:szCs w:val="24"/>
        </w:rPr>
        <w:t xml:space="preserve"> </w:t>
      </w:r>
      <w:r w:rsidRPr="00777DCC">
        <w:rPr>
          <w:rFonts w:eastAsiaTheme="minorHAnsi"/>
          <w:sz w:val="24"/>
          <w:szCs w:val="24"/>
        </w:rPr>
        <w:t>No</w:t>
      </w:r>
      <w:r w:rsidRPr="00777DCC">
        <w:rPr>
          <w:rFonts w:eastAsiaTheme="minorHAnsi"/>
          <w:spacing w:val="-3"/>
          <w:sz w:val="24"/>
          <w:szCs w:val="24"/>
        </w:rPr>
        <w:t xml:space="preserve"> </w:t>
      </w:r>
      <w:r w:rsidRPr="00777DCC">
        <w:rPr>
          <w:rFonts w:eastAsiaTheme="minorHAnsi"/>
          <w:sz w:val="24"/>
          <w:szCs w:val="24"/>
        </w:rPr>
        <w:t>Contractor employee will be directly supervised</w:t>
      </w:r>
      <w:r w:rsidRPr="00777DCC">
        <w:rPr>
          <w:rFonts w:eastAsiaTheme="minorHAnsi"/>
          <w:spacing w:val="-2"/>
          <w:sz w:val="24"/>
          <w:szCs w:val="24"/>
        </w:rPr>
        <w:t xml:space="preserve"> </w:t>
      </w:r>
      <w:r w:rsidRPr="00777DCC">
        <w:rPr>
          <w:rFonts w:eastAsiaTheme="minorHAnsi"/>
          <w:sz w:val="24"/>
          <w:szCs w:val="24"/>
        </w:rPr>
        <w:t xml:space="preserve">by a </w:t>
      </w:r>
      <w:proofErr w:type="gramStart"/>
      <w:r w:rsidRPr="00777DCC">
        <w:rPr>
          <w:rFonts w:eastAsiaTheme="minorHAnsi"/>
          <w:sz w:val="24"/>
          <w:szCs w:val="24"/>
        </w:rPr>
        <w:t>Government</w:t>
      </w:r>
      <w:proofErr w:type="gramEnd"/>
      <w:r w:rsidRPr="00777DCC">
        <w:rPr>
          <w:rFonts w:eastAsiaTheme="minorHAnsi"/>
          <w:sz w:val="24"/>
          <w:szCs w:val="24"/>
        </w:rPr>
        <w:t xml:space="preserve"> employee. All individual Contractor employee assignments, and daily work </w:t>
      </w:r>
      <w:proofErr w:type="gramStart"/>
      <w:r w:rsidRPr="00777DCC">
        <w:rPr>
          <w:rFonts w:eastAsiaTheme="minorHAnsi"/>
          <w:sz w:val="24"/>
          <w:szCs w:val="24"/>
        </w:rPr>
        <w:t>direction</w:t>
      </w:r>
      <w:proofErr w:type="gramEnd"/>
      <w:r w:rsidRPr="00777DCC">
        <w:rPr>
          <w:rFonts w:eastAsiaTheme="minorHAnsi"/>
          <w:sz w:val="24"/>
          <w:szCs w:val="24"/>
        </w:rPr>
        <w:t>,</w:t>
      </w:r>
      <w:r w:rsidRPr="00777DCC">
        <w:rPr>
          <w:rFonts w:eastAsiaTheme="minorHAnsi"/>
          <w:spacing w:val="-2"/>
          <w:sz w:val="24"/>
          <w:szCs w:val="24"/>
        </w:rPr>
        <w:t xml:space="preserve"> </w:t>
      </w:r>
      <w:r w:rsidRPr="00777DCC">
        <w:rPr>
          <w:rFonts w:eastAsiaTheme="minorHAnsi"/>
          <w:sz w:val="24"/>
          <w:szCs w:val="24"/>
        </w:rPr>
        <w:t>shall be given by the applicable employee supervisor. If the Contractor believes</w:t>
      </w:r>
      <w:r w:rsidRPr="00777DCC">
        <w:rPr>
          <w:rFonts w:eastAsiaTheme="minorHAnsi"/>
          <w:spacing w:val="-1"/>
          <w:sz w:val="24"/>
          <w:szCs w:val="24"/>
        </w:rPr>
        <w:t xml:space="preserve"> </w:t>
      </w:r>
      <w:r w:rsidRPr="00777DCC">
        <w:rPr>
          <w:rFonts w:eastAsiaTheme="minorHAnsi"/>
          <w:sz w:val="24"/>
          <w:szCs w:val="24"/>
        </w:rPr>
        <w:t>any Government action</w:t>
      </w:r>
      <w:r w:rsidRPr="00777DCC">
        <w:rPr>
          <w:rFonts w:eastAsiaTheme="minorHAnsi"/>
          <w:spacing w:val="-2"/>
          <w:sz w:val="24"/>
          <w:szCs w:val="24"/>
        </w:rPr>
        <w:t xml:space="preserve"> </w:t>
      </w:r>
      <w:r w:rsidRPr="00777DCC">
        <w:rPr>
          <w:rFonts w:eastAsiaTheme="minorHAnsi"/>
          <w:sz w:val="24"/>
          <w:szCs w:val="24"/>
        </w:rPr>
        <w:t>or communication has been given</w:t>
      </w:r>
      <w:r w:rsidRPr="00777DCC">
        <w:rPr>
          <w:rFonts w:eastAsiaTheme="minorHAnsi"/>
          <w:spacing w:val="-2"/>
          <w:sz w:val="24"/>
          <w:szCs w:val="24"/>
        </w:rPr>
        <w:t xml:space="preserve"> </w:t>
      </w:r>
      <w:r w:rsidRPr="00777DCC">
        <w:rPr>
          <w:rFonts w:eastAsiaTheme="minorHAnsi"/>
          <w:sz w:val="24"/>
          <w:szCs w:val="24"/>
        </w:rPr>
        <w:t>that would create a personal</w:t>
      </w:r>
      <w:r w:rsidRPr="00777DCC">
        <w:rPr>
          <w:rFonts w:eastAsiaTheme="minorHAnsi"/>
          <w:spacing w:val="-1"/>
          <w:sz w:val="24"/>
          <w:szCs w:val="24"/>
        </w:rPr>
        <w:t xml:space="preserve"> </w:t>
      </w:r>
      <w:r w:rsidRPr="00777DCC">
        <w:rPr>
          <w:rFonts w:eastAsiaTheme="minorHAnsi"/>
          <w:sz w:val="24"/>
          <w:szCs w:val="24"/>
        </w:rPr>
        <w:t>services relationship between the Government and any Contractor employee, the Contractor shall</w:t>
      </w:r>
      <w:r w:rsidRPr="00777DCC">
        <w:rPr>
          <w:rFonts w:eastAsiaTheme="minorHAnsi"/>
          <w:spacing w:val="-4"/>
          <w:sz w:val="24"/>
          <w:szCs w:val="24"/>
        </w:rPr>
        <w:t xml:space="preserve"> </w:t>
      </w:r>
      <w:r w:rsidRPr="00777DCC">
        <w:rPr>
          <w:rFonts w:eastAsiaTheme="minorHAnsi"/>
          <w:sz w:val="24"/>
          <w:szCs w:val="24"/>
        </w:rPr>
        <w:t>promptly</w:t>
      </w:r>
      <w:r w:rsidRPr="00777DCC">
        <w:rPr>
          <w:rFonts w:eastAsiaTheme="minorHAnsi"/>
          <w:spacing w:val="-4"/>
          <w:sz w:val="24"/>
          <w:szCs w:val="24"/>
        </w:rPr>
        <w:t xml:space="preserve"> </w:t>
      </w:r>
      <w:r w:rsidRPr="00777DCC">
        <w:rPr>
          <w:rFonts w:eastAsiaTheme="minorHAnsi"/>
          <w:sz w:val="24"/>
          <w:szCs w:val="24"/>
        </w:rPr>
        <w:t>notify</w:t>
      </w:r>
      <w:r w:rsidRPr="00777DCC">
        <w:rPr>
          <w:rFonts w:eastAsiaTheme="minorHAnsi"/>
          <w:spacing w:val="-5"/>
          <w:sz w:val="24"/>
          <w:szCs w:val="24"/>
        </w:rPr>
        <w:t xml:space="preserve"> </w:t>
      </w:r>
      <w:r w:rsidRPr="00777DCC">
        <w:rPr>
          <w:rFonts w:eastAsiaTheme="minorHAnsi"/>
          <w:sz w:val="24"/>
          <w:szCs w:val="24"/>
        </w:rPr>
        <w:t>both</w:t>
      </w:r>
      <w:r w:rsidRPr="00777DCC">
        <w:rPr>
          <w:rFonts w:eastAsiaTheme="minorHAnsi"/>
          <w:spacing w:val="-4"/>
          <w:sz w:val="24"/>
          <w:szCs w:val="24"/>
        </w:rPr>
        <w:t xml:space="preserve"> </w:t>
      </w:r>
      <w:r w:rsidRPr="00777DCC">
        <w:rPr>
          <w:rFonts w:eastAsiaTheme="minorHAnsi"/>
          <w:sz w:val="24"/>
          <w:szCs w:val="24"/>
        </w:rPr>
        <w:t>the</w:t>
      </w:r>
      <w:r w:rsidRPr="00777DCC">
        <w:rPr>
          <w:rFonts w:eastAsiaTheme="minorHAnsi"/>
          <w:spacing w:val="-4"/>
          <w:sz w:val="24"/>
          <w:szCs w:val="24"/>
        </w:rPr>
        <w:t xml:space="preserve"> </w:t>
      </w:r>
      <w:r w:rsidRPr="00777DCC">
        <w:rPr>
          <w:rFonts w:eastAsiaTheme="minorHAnsi"/>
          <w:sz w:val="24"/>
          <w:szCs w:val="24"/>
        </w:rPr>
        <w:t>IDIQ</w:t>
      </w:r>
      <w:r w:rsidRPr="00777DCC">
        <w:rPr>
          <w:rFonts w:eastAsiaTheme="minorHAnsi"/>
          <w:spacing w:val="-6"/>
          <w:sz w:val="24"/>
          <w:szCs w:val="24"/>
        </w:rPr>
        <w:t xml:space="preserve"> </w:t>
      </w:r>
      <w:r w:rsidRPr="00777DCC">
        <w:rPr>
          <w:rFonts w:eastAsiaTheme="minorHAnsi"/>
          <w:sz w:val="24"/>
          <w:szCs w:val="24"/>
        </w:rPr>
        <w:t>Contract</w:t>
      </w:r>
      <w:r w:rsidRPr="00777DCC">
        <w:rPr>
          <w:rFonts w:eastAsiaTheme="minorHAnsi"/>
          <w:spacing w:val="-5"/>
          <w:sz w:val="24"/>
          <w:szCs w:val="24"/>
        </w:rPr>
        <w:t xml:space="preserve"> </w:t>
      </w:r>
      <w:r w:rsidRPr="00777DCC">
        <w:rPr>
          <w:rFonts w:eastAsiaTheme="minorHAnsi"/>
          <w:sz w:val="24"/>
          <w:szCs w:val="24"/>
        </w:rPr>
        <w:t>and</w:t>
      </w:r>
      <w:r w:rsidRPr="00777DCC">
        <w:rPr>
          <w:rFonts w:eastAsiaTheme="minorHAnsi"/>
          <w:spacing w:val="-4"/>
          <w:sz w:val="24"/>
          <w:szCs w:val="24"/>
        </w:rPr>
        <w:t xml:space="preserve"> </w:t>
      </w:r>
      <w:r w:rsidRPr="00777DCC">
        <w:rPr>
          <w:rFonts w:eastAsiaTheme="minorHAnsi"/>
          <w:sz w:val="24"/>
          <w:szCs w:val="24"/>
        </w:rPr>
        <w:t>Task</w:t>
      </w:r>
      <w:r w:rsidRPr="00777DCC">
        <w:rPr>
          <w:rFonts w:eastAsiaTheme="minorHAnsi"/>
          <w:spacing w:val="-4"/>
          <w:sz w:val="24"/>
          <w:szCs w:val="24"/>
        </w:rPr>
        <w:t xml:space="preserve"> </w:t>
      </w:r>
      <w:r w:rsidRPr="00777DCC">
        <w:rPr>
          <w:rFonts w:eastAsiaTheme="minorHAnsi"/>
          <w:sz w:val="24"/>
          <w:szCs w:val="24"/>
        </w:rPr>
        <w:t>Order</w:t>
      </w:r>
      <w:r w:rsidRPr="00777DCC">
        <w:rPr>
          <w:rFonts w:eastAsiaTheme="minorHAnsi"/>
          <w:spacing w:val="-4"/>
          <w:sz w:val="24"/>
          <w:szCs w:val="24"/>
        </w:rPr>
        <w:t xml:space="preserve"> </w:t>
      </w:r>
      <w:r w:rsidRPr="00777DCC">
        <w:rPr>
          <w:rFonts w:eastAsiaTheme="minorHAnsi"/>
          <w:sz w:val="24"/>
          <w:szCs w:val="24"/>
        </w:rPr>
        <w:t>Contracting Officers</w:t>
      </w:r>
      <w:r w:rsidRPr="00777DCC">
        <w:rPr>
          <w:rFonts w:eastAsiaTheme="minorHAnsi"/>
          <w:spacing w:val="-4"/>
          <w:sz w:val="24"/>
          <w:szCs w:val="24"/>
        </w:rPr>
        <w:t xml:space="preserve"> </w:t>
      </w:r>
      <w:r w:rsidRPr="00777DCC">
        <w:rPr>
          <w:rFonts w:eastAsiaTheme="minorHAnsi"/>
          <w:sz w:val="24"/>
          <w:szCs w:val="24"/>
        </w:rPr>
        <w:t>of</w:t>
      </w:r>
      <w:r w:rsidRPr="00777DCC">
        <w:rPr>
          <w:rFonts w:eastAsiaTheme="minorHAnsi"/>
          <w:spacing w:val="-5"/>
          <w:sz w:val="24"/>
          <w:szCs w:val="24"/>
        </w:rPr>
        <w:t xml:space="preserve"> </w:t>
      </w:r>
      <w:r w:rsidRPr="00777DCC">
        <w:rPr>
          <w:rFonts w:eastAsiaTheme="minorHAnsi"/>
          <w:sz w:val="24"/>
          <w:szCs w:val="24"/>
        </w:rPr>
        <w:t>this</w:t>
      </w:r>
      <w:r w:rsidRPr="00777DCC">
        <w:rPr>
          <w:rFonts w:eastAsiaTheme="minorHAnsi"/>
          <w:spacing w:val="-4"/>
          <w:sz w:val="24"/>
          <w:szCs w:val="24"/>
        </w:rPr>
        <w:t xml:space="preserve"> </w:t>
      </w:r>
      <w:r w:rsidRPr="00777DCC">
        <w:rPr>
          <w:rFonts w:eastAsiaTheme="minorHAnsi"/>
          <w:sz w:val="24"/>
          <w:szCs w:val="24"/>
        </w:rPr>
        <w:t>communication or action.</w:t>
      </w:r>
    </w:p>
    <w:p w14:paraId="79C8F298" w14:textId="77777777" w:rsidR="00777DCC" w:rsidRPr="00777DCC" w:rsidRDefault="00777DCC" w:rsidP="00E77631">
      <w:pPr>
        <w:widowControl/>
        <w:kinsoku w:val="0"/>
        <w:overflowPunct w:val="0"/>
        <w:adjustRightInd w:val="0"/>
        <w:ind w:left="475"/>
        <w:rPr>
          <w:rFonts w:eastAsiaTheme="minorHAnsi"/>
          <w:sz w:val="24"/>
          <w:szCs w:val="24"/>
        </w:rPr>
      </w:pPr>
    </w:p>
    <w:p w14:paraId="2D0FA030" w14:textId="77777777" w:rsidR="00777DCC" w:rsidRPr="00777DCC" w:rsidRDefault="00777DCC" w:rsidP="00E77631">
      <w:pPr>
        <w:widowControl/>
        <w:kinsoku w:val="0"/>
        <w:overflowPunct w:val="0"/>
        <w:adjustRightInd w:val="0"/>
        <w:ind w:left="475" w:right="54"/>
        <w:rPr>
          <w:rFonts w:eastAsiaTheme="minorHAnsi"/>
          <w:sz w:val="24"/>
          <w:szCs w:val="24"/>
        </w:rPr>
      </w:pPr>
      <w:r w:rsidRPr="00777DCC">
        <w:rPr>
          <w:rFonts w:eastAsiaTheme="minorHAnsi"/>
          <w:sz w:val="24"/>
          <w:szCs w:val="24"/>
        </w:rPr>
        <w:t>The Contractor shall not</w:t>
      </w:r>
      <w:r w:rsidRPr="00777DCC">
        <w:rPr>
          <w:rFonts w:eastAsiaTheme="minorHAnsi"/>
          <w:spacing w:val="-1"/>
          <w:sz w:val="24"/>
          <w:szCs w:val="24"/>
        </w:rPr>
        <w:t xml:space="preserve"> </w:t>
      </w:r>
      <w:r w:rsidRPr="00777DCC">
        <w:rPr>
          <w:rFonts w:eastAsiaTheme="minorHAnsi"/>
          <w:sz w:val="24"/>
          <w:szCs w:val="24"/>
        </w:rPr>
        <w:t>perform any</w:t>
      </w:r>
      <w:r w:rsidRPr="00777DCC">
        <w:rPr>
          <w:rFonts w:eastAsiaTheme="minorHAnsi"/>
          <w:spacing w:val="-2"/>
          <w:sz w:val="24"/>
          <w:szCs w:val="24"/>
        </w:rPr>
        <w:t xml:space="preserve"> </w:t>
      </w:r>
      <w:r w:rsidRPr="00777DCC">
        <w:rPr>
          <w:rFonts w:eastAsiaTheme="minorHAnsi"/>
          <w:sz w:val="24"/>
          <w:szCs w:val="24"/>
        </w:rPr>
        <w:t>inherently governmental</w:t>
      </w:r>
      <w:r w:rsidRPr="00777DCC">
        <w:rPr>
          <w:rFonts w:eastAsiaTheme="minorHAnsi"/>
          <w:spacing w:val="-1"/>
          <w:sz w:val="24"/>
          <w:szCs w:val="24"/>
        </w:rPr>
        <w:t xml:space="preserve"> </w:t>
      </w:r>
      <w:r w:rsidRPr="00777DCC">
        <w:rPr>
          <w:rFonts w:eastAsiaTheme="minorHAnsi"/>
          <w:sz w:val="24"/>
          <w:szCs w:val="24"/>
        </w:rPr>
        <w:t>actions as defined by RFO</w:t>
      </w:r>
      <w:r w:rsidRPr="00777DCC">
        <w:rPr>
          <w:rFonts w:eastAsiaTheme="minorHAnsi"/>
          <w:spacing w:val="-1"/>
          <w:sz w:val="24"/>
          <w:szCs w:val="24"/>
        </w:rPr>
        <w:t xml:space="preserve"> </w:t>
      </w:r>
      <w:r w:rsidRPr="00777DCC">
        <w:rPr>
          <w:rFonts w:eastAsiaTheme="minorHAnsi"/>
          <w:sz w:val="24"/>
          <w:szCs w:val="24"/>
        </w:rPr>
        <w:t>FAR Subpart 7.5.</w:t>
      </w:r>
      <w:r w:rsidRPr="00777DCC">
        <w:rPr>
          <w:rFonts w:eastAsiaTheme="minorHAnsi"/>
          <w:spacing w:val="-2"/>
          <w:sz w:val="24"/>
          <w:szCs w:val="24"/>
        </w:rPr>
        <w:t xml:space="preserve"> </w:t>
      </w:r>
      <w:r w:rsidRPr="00777DCC">
        <w:rPr>
          <w:rFonts w:eastAsiaTheme="minorHAnsi"/>
          <w:sz w:val="24"/>
          <w:szCs w:val="24"/>
        </w:rPr>
        <w:t>No Contractor employee</w:t>
      </w:r>
      <w:r w:rsidRPr="00777DCC">
        <w:rPr>
          <w:rFonts w:eastAsiaTheme="minorHAnsi"/>
          <w:spacing w:val="-1"/>
          <w:sz w:val="24"/>
          <w:szCs w:val="24"/>
        </w:rPr>
        <w:t xml:space="preserve"> </w:t>
      </w:r>
      <w:r w:rsidRPr="00777DCC">
        <w:rPr>
          <w:rFonts w:eastAsiaTheme="minorHAnsi"/>
          <w:sz w:val="24"/>
          <w:szCs w:val="24"/>
        </w:rPr>
        <w:t>shall hold him or herself</w:t>
      </w:r>
      <w:r w:rsidRPr="00777DCC">
        <w:rPr>
          <w:rFonts w:eastAsiaTheme="minorHAnsi"/>
          <w:spacing w:val="-1"/>
          <w:sz w:val="24"/>
          <w:szCs w:val="24"/>
        </w:rPr>
        <w:t xml:space="preserve"> </w:t>
      </w:r>
      <w:r w:rsidRPr="00777DCC">
        <w:rPr>
          <w:rFonts w:eastAsiaTheme="minorHAnsi"/>
          <w:sz w:val="24"/>
          <w:szCs w:val="24"/>
        </w:rPr>
        <w:t>out to be a</w:t>
      </w:r>
      <w:r w:rsidRPr="00777DCC">
        <w:rPr>
          <w:rFonts w:eastAsiaTheme="minorHAnsi"/>
          <w:spacing w:val="-1"/>
          <w:sz w:val="24"/>
          <w:szCs w:val="24"/>
        </w:rPr>
        <w:t xml:space="preserve"> </w:t>
      </w:r>
      <w:r w:rsidRPr="00777DCC">
        <w:rPr>
          <w:rFonts w:eastAsiaTheme="minorHAnsi"/>
          <w:sz w:val="24"/>
          <w:szCs w:val="24"/>
        </w:rPr>
        <w:t>Government</w:t>
      </w:r>
      <w:r w:rsidRPr="00777DCC">
        <w:rPr>
          <w:rFonts w:eastAsiaTheme="minorHAnsi"/>
          <w:spacing w:val="-1"/>
          <w:sz w:val="24"/>
          <w:szCs w:val="24"/>
        </w:rPr>
        <w:t xml:space="preserve"> </w:t>
      </w:r>
      <w:r w:rsidRPr="00777DCC">
        <w:rPr>
          <w:rFonts w:eastAsiaTheme="minorHAnsi"/>
          <w:sz w:val="24"/>
          <w:szCs w:val="24"/>
        </w:rPr>
        <w:t>employee, agent,</w:t>
      </w:r>
      <w:r w:rsidRPr="00777DCC">
        <w:rPr>
          <w:rFonts w:eastAsiaTheme="minorHAnsi"/>
          <w:spacing w:val="-4"/>
          <w:sz w:val="24"/>
          <w:szCs w:val="24"/>
        </w:rPr>
        <w:t xml:space="preserve"> </w:t>
      </w:r>
      <w:r w:rsidRPr="00777DCC">
        <w:rPr>
          <w:rFonts w:eastAsiaTheme="minorHAnsi"/>
          <w:sz w:val="24"/>
          <w:szCs w:val="24"/>
        </w:rPr>
        <w:t>or</w:t>
      </w:r>
      <w:r w:rsidRPr="00777DCC">
        <w:rPr>
          <w:rFonts w:eastAsiaTheme="minorHAnsi"/>
          <w:spacing w:val="-4"/>
          <w:sz w:val="24"/>
          <w:szCs w:val="24"/>
        </w:rPr>
        <w:t xml:space="preserve"> </w:t>
      </w:r>
      <w:r w:rsidRPr="00777DCC">
        <w:rPr>
          <w:rFonts w:eastAsiaTheme="minorHAnsi"/>
          <w:sz w:val="24"/>
          <w:szCs w:val="24"/>
        </w:rPr>
        <w:t>representative.</w:t>
      </w:r>
      <w:r w:rsidRPr="00777DCC">
        <w:rPr>
          <w:rFonts w:eastAsiaTheme="minorHAnsi"/>
          <w:spacing w:val="-6"/>
          <w:sz w:val="24"/>
          <w:szCs w:val="24"/>
        </w:rPr>
        <w:t xml:space="preserve"> </w:t>
      </w:r>
      <w:r w:rsidRPr="00777DCC">
        <w:rPr>
          <w:rFonts w:eastAsiaTheme="minorHAnsi"/>
          <w:sz w:val="24"/>
          <w:szCs w:val="24"/>
        </w:rPr>
        <w:t>No</w:t>
      </w:r>
      <w:r w:rsidRPr="00777DCC">
        <w:rPr>
          <w:rFonts w:eastAsiaTheme="minorHAnsi"/>
          <w:spacing w:val="-4"/>
          <w:sz w:val="24"/>
          <w:szCs w:val="24"/>
        </w:rPr>
        <w:t xml:space="preserve"> </w:t>
      </w:r>
      <w:r w:rsidRPr="00777DCC">
        <w:rPr>
          <w:rFonts w:eastAsiaTheme="minorHAnsi"/>
          <w:sz w:val="24"/>
          <w:szCs w:val="24"/>
        </w:rPr>
        <w:t>Contractor</w:t>
      </w:r>
      <w:r w:rsidRPr="00777DCC">
        <w:rPr>
          <w:rFonts w:eastAsiaTheme="minorHAnsi"/>
          <w:spacing w:val="-4"/>
          <w:sz w:val="24"/>
          <w:szCs w:val="24"/>
        </w:rPr>
        <w:t xml:space="preserve"> </w:t>
      </w:r>
      <w:r w:rsidRPr="00777DCC">
        <w:rPr>
          <w:rFonts w:eastAsiaTheme="minorHAnsi"/>
          <w:sz w:val="24"/>
          <w:szCs w:val="24"/>
        </w:rPr>
        <w:t>employee</w:t>
      </w:r>
      <w:r w:rsidRPr="00777DCC">
        <w:rPr>
          <w:rFonts w:eastAsiaTheme="minorHAnsi"/>
          <w:spacing w:val="-5"/>
          <w:sz w:val="24"/>
          <w:szCs w:val="24"/>
        </w:rPr>
        <w:t xml:space="preserve"> </w:t>
      </w:r>
      <w:r w:rsidRPr="00777DCC">
        <w:rPr>
          <w:rFonts w:eastAsiaTheme="minorHAnsi"/>
          <w:sz w:val="24"/>
          <w:szCs w:val="24"/>
        </w:rPr>
        <w:t>shall</w:t>
      </w:r>
      <w:r w:rsidRPr="00777DCC">
        <w:rPr>
          <w:rFonts w:eastAsiaTheme="minorHAnsi"/>
          <w:spacing w:val="-4"/>
          <w:sz w:val="24"/>
          <w:szCs w:val="24"/>
        </w:rPr>
        <w:t xml:space="preserve"> </w:t>
      </w:r>
      <w:r w:rsidRPr="00777DCC">
        <w:rPr>
          <w:rFonts w:eastAsiaTheme="minorHAnsi"/>
          <w:sz w:val="24"/>
          <w:szCs w:val="24"/>
        </w:rPr>
        <w:t>state</w:t>
      </w:r>
      <w:r w:rsidRPr="00777DCC">
        <w:rPr>
          <w:rFonts w:eastAsiaTheme="minorHAnsi"/>
          <w:spacing w:val="-4"/>
          <w:sz w:val="24"/>
          <w:szCs w:val="24"/>
        </w:rPr>
        <w:t xml:space="preserve"> </w:t>
      </w:r>
      <w:r w:rsidRPr="00777DCC">
        <w:rPr>
          <w:rFonts w:eastAsiaTheme="minorHAnsi"/>
          <w:sz w:val="24"/>
          <w:szCs w:val="24"/>
        </w:rPr>
        <w:t>orally</w:t>
      </w:r>
      <w:r w:rsidRPr="00777DCC">
        <w:rPr>
          <w:rFonts w:eastAsiaTheme="minorHAnsi"/>
          <w:spacing w:val="-4"/>
          <w:sz w:val="24"/>
          <w:szCs w:val="24"/>
        </w:rPr>
        <w:t xml:space="preserve"> </w:t>
      </w:r>
      <w:r w:rsidRPr="00777DCC">
        <w:rPr>
          <w:rFonts w:eastAsiaTheme="minorHAnsi"/>
          <w:sz w:val="24"/>
          <w:szCs w:val="24"/>
        </w:rPr>
        <w:t>or</w:t>
      </w:r>
      <w:r w:rsidRPr="00777DCC">
        <w:rPr>
          <w:rFonts w:eastAsiaTheme="minorHAnsi"/>
          <w:spacing w:val="-4"/>
          <w:sz w:val="24"/>
          <w:szCs w:val="24"/>
        </w:rPr>
        <w:t xml:space="preserve"> </w:t>
      </w:r>
      <w:r w:rsidRPr="00777DCC">
        <w:rPr>
          <w:rFonts w:eastAsiaTheme="minorHAnsi"/>
          <w:sz w:val="24"/>
          <w:szCs w:val="24"/>
        </w:rPr>
        <w:t>in</w:t>
      </w:r>
      <w:r w:rsidRPr="00777DCC">
        <w:rPr>
          <w:rFonts w:eastAsiaTheme="minorHAnsi"/>
          <w:spacing w:val="-4"/>
          <w:sz w:val="24"/>
          <w:szCs w:val="24"/>
        </w:rPr>
        <w:t xml:space="preserve"> </w:t>
      </w:r>
      <w:r w:rsidRPr="00777DCC">
        <w:rPr>
          <w:rFonts w:eastAsiaTheme="minorHAnsi"/>
          <w:sz w:val="24"/>
          <w:szCs w:val="24"/>
        </w:rPr>
        <w:t>writing</w:t>
      </w:r>
      <w:r w:rsidRPr="00777DCC">
        <w:rPr>
          <w:rFonts w:eastAsiaTheme="minorHAnsi"/>
          <w:spacing w:val="-4"/>
          <w:sz w:val="24"/>
          <w:szCs w:val="24"/>
        </w:rPr>
        <w:t xml:space="preserve"> </w:t>
      </w:r>
      <w:r w:rsidRPr="00777DCC">
        <w:rPr>
          <w:rFonts w:eastAsiaTheme="minorHAnsi"/>
          <w:sz w:val="24"/>
          <w:szCs w:val="24"/>
        </w:rPr>
        <w:t>at</w:t>
      </w:r>
      <w:r w:rsidRPr="00777DCC">
        <w:rPr>
          <w:rFonts w:eastAsiaTheme="minorHAnsi"/>
          <w:spacing w:val="-4"/>
          <w:sz w:val="24"/>
          <w:szCs w:val="24"/>
        </w:rPr>
        <w:t xml:space="preserve"> </w:t>
      </w:r>
      <w:r w:rsidRPr="00777DCC">
        <w:rPr>
          <w:rFonts w:eastAsiaTheme="minorHAnsi"/>
          <w:sz w:val="24"/>
          <w:szCs w:val="24"/>
        </w:rPr>
        <w:t>any</w:t>
      </w:r>
      <w:r w:rsidRPr="00777DCC">
        <w:rPr>
          <w:rFonts w:eastAsiaTheme="minorHAnsi"/>
          <w:spacing w:val="-2"/>
          <w:sz w:val="24"/>
          <w:szCs w:val="24"/>
        </w:rPr>
        <w:t xml:space="preserve"> </w:t>
      </w:r>
      <w:r w:rsidRPr="00777DCC">
        <w:rPr>
          <w:rFonts w:eastAsiaTheme="minorHAnsi"/>
          <w:sz w:val="24"/>
          <w:szCs w:val="24"/>
        </w:rPr>
        <w:t>time that he or she is</w:t>
      </w:r>
      <w:r w:rsidRPr="00777DCC">
        <w:rPr>
          <w:rFonts w:eastAsiaTheme="minorHAnsi"/>
          <w:spacing w:val="-1"/>
          <w:sz w:val="24"/>
          <w:szCs w:val="24"/>
        </w:rPr>
        <w:t xml:space="preserve"> </w:t>
      </w:r>
      <w:r w:rsidRPr="00777DCC">
        <w:rPr>
          <w:rFonts w:eastAsiaTheme="minorHAnsi"/>
          <w:sz w:val="24"/>
          <w:szCs w:val="24"/>
        </w:rPr>
        <w:t>acting on behalf</w:t>
      </w:r>
      <w:r w:rsidRPr="00777DCC">
        <w:rPr>
          <w:rFonts w:eastAsiaTheme="minorHAnsi"/>
          <w:spacing w:val="-1"/>
          <w:sz w:val="24"/>
          <w:szCs w:val="24"/>
        </w:rPr>
        <w:t xml:space="preserve"> </w:t>
      </w:r>
      <w:r w:rsidRPr="00777DCC">
        <w:rPr>
          <w:rFonts w:eastAsiaTheme="minorHAnsi"/>
          <w:sz w:val="24"/>
          <w:szCs w:val="24"/>
        </w:rPr>
        <w:t>of the Government. In all communications with third parties in connection with this</w:t>
      </w:r>
      <w:r w:rsidRPr="00777DCC">
        <w:rPr>
          <w:rFonts w:eastAsiaTheme="minorHAnsi"/>
          <w:spacing w:val="-1"/>
          <w:sz w:val="24"/>
          <w:szCs w:val="24"/>
        </w:rPr>
        <w:t xml:space="preserve"> </w:t>
      </w:r>
      <w:r w:rsidRPr="00777DCC">
        <w:rPr>
          <w:rFonts w:eastAsiaTheme="minorHAnsi"/>
          <w:sz w:val="24"/>
          <w:szCs w:val="24"/>
        </w:rPr>
        <w:t>contract, Contractor</w:t>
      </w:r>
      <w:r w:rsidRPr="00777DCC">
        <w:rPr>
          <w:rFonts w:eastAsiaTheme="minorHAnsi"/>
          <w:spacing w:val="-1"/>
          <w:sz w:val="24"/>
          <w:szCs w:val="24"/>
        </w:rPr>
        <w:t xml:space="preserve"> </w:t>
      </w:r>
      <w:r w:rsidRPr="00777DCC">
        <w:rPr>
          <w:rFonts w:eastAsiaTheme="minorHAnsi"/>
          <w:sz w:val="24"/>
          <w:szCs w:val="24"/>
        </w:rPr>
        <w:t>employees shall identify</w:t>
      </w:r>
      <w:r w:rsidRPr="00777DCC">
        <w:rPr>
          <w:rFonts w:eastAsiaTheme="minorHAnsi"/>
          <w:spacing w:val="-1"/>
          <w:sz w:val="24"/>
          <w:szCs w:val="24"/>
        </w:rPr>
        <w:t xml:space="preserve"> </w:t>
      </w:r>
      <w:r w:rsidRPr="00777DCC">
        <w:rPr>
          <w:rFonts w:eastAsiaTheme="minorHAnsi"/>
          <w:sz w:val="24"/>
          <w:szCs w:val="24"/>
        </w:rPr>
        <w:t>themselves as Contractor employees and specify</w:t>
      </w:r>
      <w:r w:rsidRPr="00777DCC">
        <w:rPr>
          <w:rFonts w:eastAsiaTheme="minorHAnsi"/>
          <w:spacing w:val="-2"/>
          <w:sz w:val="24"/>
          <w:szCs w:val="24"/>
        </w:rPr>
        <w:t xml:space="preserve"> </w:t>
      </w:r>
      <w:r w:rsidRPr="00777DCC">
        <w:rPr>
          <w:rFonts w:eastAsiaTheme="minorHAnsi"/>
          <w:sz w:val="24"/>
          <w:szCs w:val="24"/>
        </w:rPr>
        <w:t>the name of</w:t>
      </w:r>
      <w:r w:rsidRPr="00777DCC">
        <w:rPr>
          <w:rFonts w:eastAsiaTheme="minorHAnsi"/>
          <w:spacing w:val="-1"/>
          <w:sz w:val="24"/>
          <w:szCs w:val="24"/>
        </w:rPr>
        <w:t xml:space="preserve"> </w:t>
      </w:r>
      <w:r w:rsidRPr="00777DCC">
        <w:rPr>
          <w:rFonts w:eastAsiaTheme="minorHAnsi"/>
          <w:sz w:val="24"/>
          <w:szCs w:val="24"/>
        </w:rPr>
        <w:t>the company for</w:t>
      </w:r>
      <w:r w:rsidRPr="00777DCC">
        <w:rPr>
          <w:rFonts w:eastAsiaTheme="minorHAnsi"/>
          <w:spacing w:val="-1"/>
          <w:sz w:val="24"/>
          <w:szCs w:val="24"/>
        </w:rPr>
        <w:t xml:space="preserve"> </w:t>
      </w:r>
      <w:r w:rsidRPr="00777DCC">
        <w:rPr>
          <w:rFonts w:eastAsiaTheme="minorHAnsi"/>
          <w:sz w:val="24"/>
          <w:szCs w:val="24"/>
        </w:rPr>
        <w:t>which they</w:t>
      </w:r>
      <w:r w:rsidRPr="00777DCC">
        <w:rPr>
          <w:rFonts w:eastAsiaTheme="minorHAnsi"/>
          <w:spacing w:val="-2"/>
          <w:sz w:val="24"/>
          <w:szCs w:val="24"/>
        </w:rPr>
        <w:t xml:space="preserve"> </w:t>
      </w:r>
      <w:r w:rsidRPr="00777DCC">
        <w:rPr>
          <w:rFonts w:eastAsiaTheme="minorHAnsi"/>
          <w:sz w:val="24"/>
          <w:szCs w:val="24"/>
        </w:rPr>
        <w:t>work. In all</w:t>
      </w:r>
      <w:r w:rsidRPr="00777DCC">
        <w:rPr>
          <w:rFonts w:eastAsiaTheme="minorHAnsi"/>
          <w:spacing w:val="-1"/>
          <w:sz w:val="24"/>
          <w:szCs w:val="24"/>
        </w:rPr>
        <w:t xml:space="preserve"> </w:t>
      </w:r>
      <w:r w:rsidRPr="00777DCC">
        <w:rPr>
          <w:rFonts w:eastAsiaTheme="minorHAnsi"/>
          <w:sz w:val="24"/>
          <w:szCs w:val="24"/>
        </w:rPr>
        <w:t>communications with other Government</w:t>
      </w:r>
      <w:r w:rsidRPr="00777DCC">
        <w:rPr>
          <w:rFonts w:eastAsiaTheme="minorHAnsi"/>
          <w:spacing w:val="-1"/>
          <w:sz w:val="24"/>
          <w:szCs w:val="24"/>
        </w:rPr>
        <w:t xml:space="preserve"> </w:t>
      </w:r>
      <w:r w:rsidRPr="00777DCC">
        <w:rPr>
          <w:rFonts w:eastAsiaTheme="minorHAnsi"/>
          <w:sz w:val="24"/>
          <w:szCs w:val="24"/>
        </w:rPr>
        <w:t>contractors</w:t>
      </w:r>
      <w:r w:rsidRPr="00777DCC">
        <w:rPr>
          <w:rFonts w:eastAsiaTheme="minorHAnsi"/>
          <w:spacing w:val="-1"/>
          <w:sz w:val="24"/>
          <w:szCs w:val="24"/>
        </w:rPr>
        <w:t xml:space="preserve"> </w:t>
      </w:r>
      <w:r w:rsidRPr="00777DCC">
        <w:rPr>
          <w:rFonts w:eastAsiaTheme="minorHAnsi"/>
          <w:sz w:val="24"/>
          <w:szCs w:val="24"/>
        </w:rPr>
        <w:t>in connection with this contract, the</w:t>
      </w:r>
      <w:r w:rsidRPr="00777DCC">
        <w:rPr>
          <w:rFonts w:eastAsiaTheme="minorHAnsi"/>
          <w:spacing w:val="-1"/>
          <w:sz w:val="24"/>
          <w:szCs w:val="24"/>
        </w:rPr>
        <w:t xml:space="preserve"> </w:t>
      </w:r>
      <w:r w:rsidRPr="00777DCC">
        <w:rPr>
          <w:rFonts w:eastAsiaTheme="minorHAnsi"/>
          <w:sz w:val="24"/>
          <w:szCs w:val="24"/>
        </w:rPr>
        <w:t>Contractor employee</w:t>
      </w:r>
      <w:r w:rsidRPr="00777DCC">
        <w:rPr>
          <w:rFonts w:eastAsiaTheme="minorHAnsi"/>
          <w:spacing w:val="-1"/>
          <w:sz w:val="24"/>
          <w:szCs w:val="24"/>
        </w:rPr>
        <w:t xml:space="preserve"> </w:t>
      </w:r>
      <w:r w:rsidRPr="00777DCC">
        <w:rPr>
          <w:rFonts w:eastAsiaTheme="minorHAnsi"/>
          <w:sz w:val="24"/>
          <w:szCs w:val="24"/>
        </w:rPr>
        <w:t>shall state</w:t>
      </w:r>
      <w:r w:rsidRPr="00777DCC">
        <w:rPr>
          <w:rFonts w:eastAsiaTheme="minorHAnsi"/>
          <w:spacing w:val="-1"/>
          <w:sz w:val="24"/>
          <w:szCs w:val="24"/>
        </w:rPr>
        <w:t xml:space="preserve"> </w:t>
      </w:r>
      <w:r w:rsidRPr="00777DCC">
        <w:rPr>
          <w:rFonts w:eastAsiaTheme="minorHAnsi"/>
          <w:sz w:val="24"/>
          <w:szCs w:val="24"/>
        </w:rPr>
        <w:t>that they have no</w:t>
      </w:r>
      <w:r w:rsidRPr="00777DCC">
        <w:rPr>
          <w:rFonts w:eastAsiaTheme="minorHAnsi"/>
          <w:spacing w:val="-2"/>
          <w:sz w:val="24"/>
          <w:szCs w:val="24"/>
        </w:rPr>
        <w:t xml:space="preserve"> </w:t>
      </w:r>
      <w:r w:rsidRPr="00777DCC">
        <w:rPr>
          <w:rFonts w:eastAsiaTheme="minorHAnsi"/>
          <w:sz w:val="24"/>
          <w:szCs w:val="24"/>
        </w:rPr>
        <w:t>authority to</w:t>
      </w:r>
      <w:r w:rsidRPr="00777DCC">
        <w:rPr>
          <w:rFonts w:eastAsiaTheme="minorHAnsi"/>
          <w:spacing w:val="-2"/>
          <w:sz w:val="24"/>
          <w:szCs w:val="24"/>
        </w:rPr>
        <w:t xml:space="preserve"> </w:t>
      </w:r>
      <w:r w:rsidRPr="00777DCC">
        <w:rPr>
          <w:rFonts w:eastAsiaTheme="minorHAnsi"/>
          <w:sz w:val="24"/>
          <w:szCs w:val="24"/>
        </w:rPr>
        <w:t>in any way change the</w:t>
      </w:r>
      <w:r w:rsidRPr="00777DCC">
        <w:rPr>
          <w:rFonts w:eastAsiaTheme="minorHAnsi"/>
          <w:spacing w:val="-1"/>
          <w:sz w:val="24"/>
          <w:szCs w:val="24"/>
        </w:rPr>
        <w:t xml:space="preserve"> </w:t>
      </w:r>
      <w:r w:rsidRPr="00777DCC">
        <w:rPr>
          <w:rFonts w:eastAsiaTheme="minorHAnsi"/>
          <w:sz w:val="24"/>
          <w:szCs w:val="24"/>
        </w:rPr>
        <w:t>IDIQ</w:t>
      </w:r>
      <w:r w:rsidRPr="00777DCC">
        <w:rPr>
          <w:rFonts w:eastAsiaTheme="minorHAnsi"/>
          <w:spacing w:val="-1"/>
          <w:sz w:val="24"/>
          <w:szCs w:val="24"/>
        </w:rPr>
        <w:t xml:space="preserve"> </w:t>
      </w:r>
      <w:r w:rsidRPr="00777DCC">
        <w:rPr>
          <w:rFonts w:eastAsiaTheme="minorHAnsi"/>
          <w:sz w:val="24"/>
          <w:szCs w:val="24"/>
        </w:rPr>
        <w:t>contract or Task Order and that</w:t>
      </w:r>
      <w:r w:rsidRPr="00777DCC">
        <w:rPr>
          <w:rFonts w:eastAsiaTheme="minorHAnsi"/>
          <w:spacing w:val="-1"/>
          <w:sz w:val="24"/>
          <w:szCs w:val="24"/>
        </w:rPr>
        <w:t xml:space="preserve"> </w:t>
      </w:r>
      <w:r w:rsidRPr="00777DCC">
        <w:rPr>
          <w:rFonts w:eastAsiaTheme="minorHAnsi"/>
          <w:sz w:val="24"/>
          <w:szCs w:val="24"/>
        </w:rPr>
        <w:t>if the other contractor believes this</w:t>
      </w:r>
      <w:r w:rsidRPr="00777DCC">
        <w:rPr>
          <w:rFonts w:eastAsiaTheme="minorHAnsi"/>
          <w:spacing w:val="-1"/>
          <w:sz w:val="24"/>
          <w:szCs w:val="24"/>
        </w:rPr>
        <w:t xml:space="preserve"> </w:t>
      </w:r>
      <w:r w:rsidRPr="00777DCC">
        <w:rPr>
          <w:rFonts w:eastAsiaTheme="minorHAnsi"/>
          <w:sz w:val="24"/>
          <w:szCs w:val="24"/>
        </w:rPr>
        <w:t>communication to be a</w:t>
      </w:r>
    </w:p>
    <w:p w14:paraId="4B812BBA" w14:textId="77777777" w:rsidR="00777DCC" w:rsidRPr="00777DCC" w:rsidRDefault="00777DCC" w:rsidP="00E77631">
      <w:pPr>
        <w:widowControl/>
        <w:kinsoku w:val="0"/>
        <w:overflowPunct w:val="0"/>
        <w:adjustRightInd w:val="0"/>
        <w:spacing w:before="1"/>
        <w:ind w:left="475"/>
        <w:rPr>
          <w:rFonts w:eastAsiaTheme="minorHAnsi"/>
          <w:sz w:val="24"/>
          <w:szCs w:val="24"/>
        </w:rPr>
      </w:pPr>
      <w:r w:rsidRPr="00777DCC">
        <w:rPr>
          <w:rFonts w:eastAsiaTheme="minorHAnsi"/>
          <w:sz w:val="24"/>
          <w:szCs w:val="24"/>
        </w:rPr>
        <w:t>direction to change their contract or Task Order, they should notify their Contracting Officer and not</w:t>
      </w:r>
    </w:p>
    <w:p w14:paraId="357753B1" w14:textId="77777777" w:rsidR="00777DCC" w:rsidRPr="00777DCC" w:rsidRDefault="00777DCC" w:rsidP="00E77631">
      <w:pPr>
        <w:widowControl/>
        <w:kinsoku w:val="0"/>
        <w:overflowPunct w:val="0"/>
        <w:adjustRightInd w:val="0"/>
        <w:ind w:left="475"/>
        <w:rPr>
          <w:rFonts w:eastAsiaTheme="minorHAnsi"/>
          <w:sz w:val="24"/>
          <w:szCs w:val="24"/>
        </w:rPr>
      </w:pPr>
      <w:r w:rsidRPr="00777DCC">
        <w:rPr>
          <w:rFonts w:eastAsiaTheme="minorHAnsi"/>
          <w:sz w:val="24"/>
          <w:szCs w:val="24"/>
        </w:rPr>
        <w:t>carry out the direction until a clarification has been issued by their Contracting Officer.</w:t>
      </w:r>
    </w:p>
    <w:p w14:paraId="75D04A66" w14:textId="77777777" w:rsidR="009D3773" w:rsidRPr="0048053A" w:rsidRDefault="009D3773" w:rsidP="00E77631">
      <w:pPr>
        <w:pStyle w:val="BodyText"/>
        <w:spacing w:before="24"/>
        <w:ind w:left="475"/>
      </w:pPr>
    </w:p>
    <w:p w14:paraId="75D04A9C" w14:textId="46B93815" w:rsidR="009D3773" w:rsidRPr="0048053A" w:rsidRDefault="003A25B3" w:rsidP="00912001">
      <w:pPr>
        <w:pStyle w:val="Heading2"/>
        <w:tabs>
          <w:tab w:val="left" w:pos="1064"/>
        </w:tabs>
      </w:pPr>
      <w:r>
        <w:t>16.7</w:t>
      </w:r>
      <w:r w:rsidR="00912001">
        <w:t xml:space="preserve"> </w:t>
      </w:r>
      <w:r w:rsidR="00CD2612" w:rsidRPr="0048053A">
        <w:t xml:space="preserve">Disclosure of </w:t>
      </w:r>
      <w:r w:rsidR="00CD2612" w:rsidRPr="0048053A">
        <w:rPr>
          <w:spacing w:val="-2"/>
        </w:rPr>
        <w:t>Information</w:t>
      </w:r>
    </w:p>
    <w:p w14:paraId="75D04A9D" w14:textId="77777777" w:rsidR="009D3773" w:rsidRPr="0048053A" w:rsidRDefault="009D3773">
      <w:pPr>
        <w:pStyle w:val="BodyText"/>
        <w:spacing w:before="25"/>
        <w:rPr>
          <w:b/>
        </w:rPr>
      </w:pPr>
    </w:p>
    <w:p w14:paraId="71119940" w14:textId="25EC9E31" w:rsidR="000F1FD1" w:rsidRDefault="003A25B3" w:rsidP="000F1FD1">
      <w:pPr>
        <w:pStyle w:val="ListParagraph"/>
        <w:tabs>
          <w:tab w:val="left" w:pos="473"/>
          <w:tab w:val="left" w:pos="1193"/>
        </w:tabs>
        <w:spacing w:before="1" w:line="247" w:lineRule="auto"/>
        <w:ind w:right="687"/>
        <w:rPr>
          <w:sz w:val="23"/>
          <w:szCs w:val="23"/>
        </w:rPr>
      </w:pPr>
      <w:r>
        <w:rPr>
          <w:b/>
          <w:bCs/>
          <w:sz w:val="24"/>
        </w:rPr>
        <w:t>16.7.1</w:t>
      </w:r>
      <w:r w:rsidR="00A82323">
        <w:rPr>
          <w:sz w:val="24"/>
        </w:rPr>
        <w:t xml:space="preserve">   </w:t>
      </w:r>
      <w:r w:rsidR="00CD2612" w:rsidRPr="00A82323">
        <w:rPr>
          <w:sz w:val="24"/>
        </w:rPr>
        <w:t>The contractor is reminded that information incorporated into the IDIQ or into an order may</w:t>
      </w:r>
      <w:r w:rsidR="00CD2612" w:rsidRPr="00A82323">
        <w:rPr>
          <w:spacing w:val="-3"/>
          <w:sz w:val="24"/>
        </w:rPr>
        <w:t xml:space="preserve"> </w:t>
      </w:r>
      <w:r w:rsidR="00CD2612" w:rsidRPr="00A82323">
        <w:rPr>
          <w:sz w:val="24"/>
        </w:rPr>
        <w:t>be</w:t>
      </w:r>
      <w:r w:rsidR="00CD2612" w:rsidRPr="00A82323">
        <w:rPr>
          <w:spacing w:val="-3"/>
          <w:sz w:val="24"/>
        </w:rPr>
        <w:t xml:space="preserve"> </w:t>
      </w:r>
      <w:r w:rsidR="00CD2612" w:rsidRPr="00A82323">
        <w:rPr>
          <w:sz w:val="24"/>
        </w:rPr>
        <w:t>subject</w:t>
      </w:r>
      <w:r w:rsidR="00CD2612" w:rsidRPr="00A82323">
        <w:rPr>
          <w:spacing w:val="-3"/>
          <w:sz w:val="24"/>
        </w:rPr>
        <w:t xml:space="preserve"> </w:t>
      </w:r>
      <w:r w:rsidR="00CD2612" w:rsidRPr="00A82323">
        <w:rPr>
          <w:sz w:val="24"/>
        </w:rPr>
        <w:t>to</w:t>
      </w:r>
      <w:r w:rsidR="00CD2612" w:rsidRPr="00A82323">
        <w:rPr>
          <w:spacing w:val="-3"/>
          <w:sz w:val="24"/>
        </w:rPr>
        <w:t xml:space="preserve"> </w:t>
      </w:r>
      <w:r w:rsidR="00CD2612" w:rsidRPr="00A82323">
        <w:rPr>
          <w:sz w:val="24"/>
        </w:rPr>
        <w:t>disclosure</w:t>
      </w:r>
      <w:r w:rsidR="00CD2612" w:rsidRPr="00A82323">
        <w:rPr>
          <w:spacing w:val="-3"/>
          <w:sz w:val="24"/>
        </w:rPr>
        <w:t xml:space="preserve"> </w:t>
      </w:r>
      <w:r w:rsidR="00CD2612" w:rsidRPr="00A82323">
        <w:rPr>
          <w:sz w:val="24"/>
        </w:rPr>
        <w:t>under</w:t>
      </w:r>
      <w:r w:rsidR="00CD2612" w:rsidRPr="00A82323">
        <w:rPr>
          <w:spacing w:val="-6"/>
          <w:sz w:val="24"/>
        </w:rPr>
        <w:t xml:space="preserve"> </w:t>
      </w:r>
      <w:r w:rsidR="00CD2612" w:rsidRPr="00A82323">
        <w:rPr>
          <w:sz w:val="24"/>
        </w:rPr>
        <w:t>the</w:t>
      </w:r>
      <w:r w:rsidR="00CD2612" w:rsidRPr="00A82323">
        <w:rPr>
          <w:spacing w:val="-3"/>
          <w:sz w:val="24"/>
        </w:rPr>
        <w:t xml:space="preserve"> </w:t>
      </w:r>
      <w:r w:rsidR="00CD2612" w:rsidRPr="00A82323">
        <w:rPr>
          <w:sz w:val="24"/>
        </w:rPr>
        <w:t>Freedom</w:t>
      </w:r>
      <w:r w:rsidR="00CD2612" w:rsidRPr="00A82323">
        <w:rPr>
          <w:spacing w:val="-5"/>
          <w:sz w:val="24"/>
        </w:rPr>
        <w:t xml:space="preserve"> </w:t>
      </w:r>
      <w:r w:rsidR="00CD2612" w:rsidRPr="00A82323">
        <w:rPr>
          <w:sz w:val="24"/>
        </w:rPr>
        <w:t>of</w:t>
      </w:r>
      <w:r w:rsidR="00CD2612" w:rsidRPr="00A82323">
        <w:rPr>
          <w:spacing w:val="-3"/>
          <w:sz w:val="24"/>
        </w:rPr>
        <w:t xml:space="preserve"> </w:t>
      </w:r>
      <w:r w:rsidR="00CD2612" w:rsidRPr="00A82323">
        <w:rPr>
          <w:sz w:val="24"/>
        </w:rPr>
        <w:t>Information</w:t>
      </w:r>
      <w:r w:rsidR="00CD2612" w:rsidRPr="00A82323">
        <w:rPr>
          <w:spacing w:val="-3"/>
          <w:sz w:val="24"/>
        </w:rPr>
        <w:t xml:space="preserve"> </w:t>
      </w:r>
      <w:r w:rsidR="00CD2612" w:rsidRPr="00A82323">
        <w:rPr>
          <w:sz w:val="24"/>
        </w:rPr>
        <w:t>Act</w:t>
      </w:r>
      <w:r w:rsidR="00CD2612" w:rsidRPr="00A82323">
        <w:rPr>
          <w:spacing w:val="-3"/>
          <w:sz w:val="24"/>
        </w:rPr>
        <w:t xml:space="preserve"> </w:t>
      </w:r>
      <w:r w:rsidR="00CD2612" w:rsidRPr="00A82323">
        <w:rPr>
          <w:sz w:val="24"/>
        </w:rPr>
        <w:t>(FOIA).</w:t>
      </w:r>
      <w:r w:rsidR="00CD2612" w:rsidRPr="00A82323">
        <w:rPr>
          <w:spacing w:val="-3"/>
          <w:sz w:val="24"/>
        </w:rPr>
        <w:t xml:space="preserve"> </w:t>
      </w:r>
    </w:p>
    <w:p w14:paraId="75D04A9E" w14:textId="7E21C416" w:rsidR="009D3773" w:rsidRDefault="00777DCC" w:rsidP="003D157D">
      <w:pPr>
        <w:keepNext/>
        <w:keepLines/>
        <w:tabs>
          <w:tab w:val="left" w:pos="547"/>
          <w:tab w:val="left" w:pos="1193"/>
        </w:tabs>
        <w:spacing w:before="1"/>
        <w:ind w:left="461" w:right="691"/>
        <w:rPr>
          <w:sz w:val="23"/>
          <w:szCs w:val="23"/>
        </w:rPr>
      </w:pPr>
      <w:r>
        <w:rPr>
          <w:sz w:val="23"/>
          <w:szCs w:val="23"/>
        </w:rPr>
        <w:t xml:space="preserve">All items that are confidential to </w:t>
      </w:r>
      <w:proofErr w:type="gramStart"/>
      <w:r>
        <w:rPr>
          <w:sz w:val="23"/>
          <w:szCs w:val="23"/>
        </w:rPr>
        <w:t>business,</w:t>
      </w:r>
      <w:proofErr w:type="gramEnd"/>
      <w:r>
        <w:rPr>
          <w:sz w:val="23"/>
          <w:szCs w:val="23"/>
        </w:rPr>
        <w:t xml:space="preserve"> contain trade secrets, proprietary or personnel information shall be clearly marked. If such items are not marked, all information contained within the documents submitted will be deemed releasable. Marking of items will not necessarily preclude disclosure when DHS determines disclosure is warranted by FOIA.</w:t>
      </w:r>
    </w:p>
    <w:p w14:paraId="776A5338" w14:textId="77777777" w:rsidR="00777DCC" w:rsidRDefault="00777DCC" w:rsidP="003D157D">
      <w:pPr>
        <w:keepNext/>
        <w:keepLines/>
        <w:tabs>
          <w:tab w:val="left" w:pos="547"/>
          <w:tab w:val="left" w:pos="1193"/>
        </w:tabs>
        <w:spacing w:before="1"/>
        <w:ind w:left="461" w:right="691"/>
        <w:rPr>
          <w:sz w:val="24"/>
        </w:rPr>
      </w:pPr>
    </w:p>
    <w:p w14:paraId="49A1984C" w14:textId="56B6F389" w:rsidR="00777DCC" w:rsidRPr="0048053A" w:rsidRDefault="00777DCC" w:rsidP="003D157D">
      <w:pPr>
        <w:keepNext/>
        <w:keepLines/>
        <w:tabs>
          <w:tab w:val="left" w:pos="547"/>
          <w:tab w:val="left" w:pos="1193"/>
        </w:tabs>
        <w:spacing w:before="1"/>
        <w:ind w:left="461" w:right="691"/>
        <w:rPr>
          <w:sz w:val="24"/>
        </w:rPr>
      </w:pPr>
      <w:r>
        <w:rPr>
          <w:sz w:val="23"/>
          <w:szCs w:val="23"/>
        </w:rPr>
        <w:t>This section presents the general requirements applicable to NCCS 2.0 Support Services Contractor.</w:t>
      </w:r>
    </w:p>
    <w:p w14:paraId="75D04A9F" w14:textId="77777777" w:rsidR="009D3773" w:rsidRPr="0048053A" w:rsidRDefault="009D3773">
      <w:pPr>
        <w:pStyle w:val="BodyText"/>
        <w:spacing w:before="19"/>
      </w:pPr>
    </w:p>
    <w:p w14:paraId="75D04AA0" w14:textId="50812EFC" w:rsidR="009D3773" w:rsidRPr="00051ACB" w:rsidRDefault="003A25B3" w:rsidP="00241C09">
      <w:pPr>
        <w:tabs>
          <w:tab w:val="left" w:pos="473"/>
          <w:tab w:val="left" w:pos="1193"/>
        </w:tabs>
        <w:spacing w:line="247" w:lineRule="auto"/>
        <w:ind w:left="475" w:right="566"/>
        <w:rPr>
          <w:sz w:val="24"/>
        </w:rPr>
      </w:pPr>
      <w:proofErr w:type="gramStart"/>
      <w:r>
        <w:rPr>
          <w:b/>
          <w:bCs/>
          <w:sz w:val="24"/>
        </w:rPr>
        <w:t>16.7.</w:t>
      </w:r>
      <w:r w:rsidR="00051ACB" w:rsidRPr="00051ACB">
        <w:rPr>
          <w:b/>
          <w:bCs/>
          <w:sz w:val="24"/>
        </w:rPr>
        <w:t>2</w:t>
      </w:r>
      <w:r w:rsidR="00051ACB">
        <w:rPr>
          <w:sz w:val="24"/>
        </w:rPr>
        <w:t xml:space="preserve"> </w:t>
      </w:r>
      <w:r w:rsidR="00A82323" w:rsidRPr="00051ACB">
        <w:rPr>
          <w:sz w:val="24"/>
        </w:rPr>
        <w:t xml:space="preserve"> </w:t>
      </w:r>
      <w:r w:rsidR="00CD2612" w:rsidRPr="00051ACB">
        <w:rPr>
          <w:sz w:val="24"/>
        </w:rPr>
        <w:t>Any</w:t>
      </w:r>
      <w:proofErr w:type="gramEnd"/>
      <w:r w:rsidR="00CD2612" w:rsidRPr="00051ACB">
        <w:rPr>
          <w:spacing w:val="-3"/>
          <w:sz w:val="24"/>
        </w:rPr>
        <w:t xml:space="preserve"> </w:t>
      </w:r>
      <w:r w:rsidR="00CD2612" w:rsidRPr="00051ACB">
        <w:rPr>
          <w:sz w:val="24"/>
        </w:rPr>
        <w:t>information</w:t>
      </w:r>
      <w:r w:rsidR="00CD2612" w:rsidRPr="00051ACB">
        <w:rPr>
          <w:spacing w:val="-3"/>
          <w:sz w:val="24"/>
        </w:rPr>
        <w:t xml:space="preserve"> </w:t>
      </w:r>
      <w:r w:rsidR="00CD2612" w:rsidRPr="00051ACB">
        <w:rPr>
          <w:sz w:val="24"/>
        </w:rPr>
        <w:t>made</w:t>
      </w:r>
      <w:r w:rsidR="00CD2612" w:rsidRPr="00051ACB">
        <w:rPr>
          <w:spacing w:val="-3"/>
          <w:sz w:val="24"/>
        </w:rPr>
        <w:t xml:space="preserve"> </w:t>
      </w:r>
      <w:r w:rsidR="00CD2612" w:rsidRPr="00051ACB">
        <w:rPr>
          <w:sz w:val="24"/>
        </w:rPr>
        <w:t>available</w:t>
      </w:r>
      <w:r w:rsidR="00CD2612" w:rsidRPr="00051ACB">
        <w:rPr>
          <w:spacing w:val="-3"/>
          <w:sz w:val="24"/>
        </w:rPr>
        <w:t xml:space="preserve"> </w:t>
      </w:r>
      <w:r w:rsidR="00CD2612" w:rsidRPr="00051ACB">
        <w:rPr>
          <w:sz w:val="24"/>
        </w:rPr>
        <w:t>to</w:t>
      </w:r>
      <w:r w:rsidR="00CD2612" w:rsidRPr="00051ACB">
        <w:rPr>
          <w:spacing w:val="-3"/>
          <w:sz w:val="24"/>
        </w:rPr>
        <w:t xml:space="preserve"> </w:t>
      </w:r>
      <w:r w:rsidR="00CD2612" w:rsidRPr="00051ACB">
        <w:rPr>
          <w:sz w:val="24"/>
        </w:rPr>
        <w:t>the</w:t>
      </w:r>
      <w:r w:rsidR="00CD2612" w:rsidRPr="00051ACB">
        <w:rPr>
          <w:spacing w:val="-3"/>
          <w:sz w:val="24"/>
        </w:rPr>
        <w:t xml:space="preserve"> </w:t>
      </w:r>
      <w:r w:rsidR="00CD2612" w:rsidRPr="00051ACB">
        <w:rPr>
          <w:sz w:val="24"/>
        </w:rPr>
        <w:t>IDIQ</w:t>
      </w:r>
      <w:r w:rsidR="00CD2612" w:rsidRPr="00051ACB">
        <w:rPr>
          <w:spacing w:val="-3"/>
          <w:sz w:val="24"/>
        </w:rPr>
        <w:t xml:space="preserve"> </w:t>
      </w:r>
      <w:r w:rsidR="00CD2612" w:rsidRPr="00051ACB">
        <w:rPr>
          <w:sz w:val="24"/>
        </w:rPr>
        <w:t>Holder</w:t>
      </w:r>
      <w:r w:rsidR="00CD2612" w:rsidRPr="00051ACB">
        <w:rPr>
          <w:spacing w:val="-3"/>
          <w:sz w:val="24"/>
        </w:rPr>
        <w:t xml:space="preserve"> </w:t>
      </w:r>
      <w:r w:rsidR="00CD2612" w:rsidRPr="00051ACB">
        <w:rPr>
          <w:sz w:val="24"/>
        </w:rPr>
        <w:t>by</w:t>
      </w:r>
      <w:r w:rsidR="00CD2612" w:rsidRPr="00051ACB">
        <w:rPr>
          <w:spacing w:val="-3"/>
          <w:sz w:val="24"/>
        </w:rPr>
        <w:t xml:space="preserve"> </w:t>
      </w:r>
      <w:r w:rsidR="00CD2612" w:rsidRPr="00051ACB">
        <w:rPr>
          <w:sz w:val="24"/>
        </w:rPr>
        <w:t>the</w:t>
      </w:r>
      <w:r w:rsidR="00CD2612" w:rsidRPr="00051ACB">
        <w:rPr>
          <w:spacing w:val="-3"/>
          <w:sz w:val="24"/>
        </w:rPr>
        <w:t xml:space="preserve"> </w:t>
      </w:r>
      <w:r w:rsidR="00CD2612" w:rsidRPr="00051ACB">
        <w:rPr>
          <w:sz w:val="24"/>
        </w:rPr>
        <w:t>Government</w:t>
      </w:r>
      <w:r w:rsidR="00CD2612" w:rsidRPr="00051ACB">
        <w:rPr>
          <w:spacing w:val="-3"/>
          <w:sz w:val="24"/>
        </w:rPr>
        <w:t xml:space="preserve"> </w:t>
      </w:r>
      <w:r w:rsidR="00CD2612" w:rsidRPr="00051ACB">
        <w:rPr>
          <w:sz w:val="24"/>
        </w:rPr>
        <w:t>must</w:t>
      </w:r>
      <w:r w:rsidR="00CD2612" w:rsidRPr="00051ACB">
        <w:rPr>
          <w:spacing w:val="-3"/>
          <w:sz w:val="24"/>
        </w:rPr>
        <w:t xml:space="preserve"> </w:t>
      </w:r>
      <w:r w:rsidR="00CD2612" w:rsidRPr="00051ACB">
        <w:rPr>
          <w:sz w:val="24"/>
        </w:rPr>
        <w:t>be</w:t>
      </w:r>
      <w:r w:rsidR="00CD2612" w:rsidRPr="00051ACB">
        <w:rPr>
          <w:spacing w:val="-3"/>
          <w:sz w:val="24"/>
        </w:rPr>
        <w:t xml:space="preserve"> </w:t>
      </w:r>
      <w:r w:rsidR="00CD2612" w:rsidRPr="00051ACB">
        <w:rPr>
          <w:sz w:val="24"/>
        </w:rPr>
        <w:t>used</w:t>
      </w:r>
      <w:r w:rsidR="00CD2612" w:rsidRPr="00051ACB">
        <w:rPr>
          <w:spacing w:val="-3"/>
          <w:sz w:val="24"/>
        </w:rPr>
        <w:t xml:space="preserve"> </w:t>
      </w:r>
      <w:r w:rsidR="00CD2612" w:rsidRPr="00051ACB">
        <w:rPr>
          <w:sz w:val="24"/>
        </w:rPr>
        <w:t>only</w:t>
      </w:r>
      <w:r w:rsidR="00A82323" w:rsidRPr="00051ACB">
        <w:rPr>
          <w:sz w:val="24"/>
        </w:rPr>
        <w:t xml:space="preserve"> </w:t>
      </w:r>
      <w:r w:rsidR="00CD2612" w:rsidRPr="00051ACB">
        <w:rPr>
          <w:sz w:val="24"/>
        </w:rPr>
        <w:t>for the purpose of carrying out the provisions of this IDIQ and all subsequent orders and must not be divulged or made known in any manner to any person except as may be necessary in the performance of the order.</w:t>
      </w:r>
    </w:p>
    <w:p w14:paraId="75D04AA1" w14:textId="77777777" w:rsidR="009D3773" w:rsidRPr="0048053A" w:rsidRDefault="009D3773" w:rsidP="00241C09">
      <w:pPr>
        <w:pStyle w:val="BodyText"/>
        <w:spacing w:before="21"/>
        <w:ind w:left="475"/>
      </w:pPr>
    </w:p>
    <w:p w14:paraId="75D04AA2" w14:textId="46CA92D9" w:rsidR="009D3773" w:rsidRDefault="003A25B3" w:rsidP="00241C09">
      <w:pPr>
        <w:tabs>
          <w:tab w:val="left" w:pos="473"/>
          <w:tab w:val="left" w:pos="1193"/>
        </w:tabs>
        <w:spacing w:line="247" w:lineRule="auto"/>
        <w:ind w:left="475" w:right="576"/>
        <w:rPr>
          <w:spacing w:val="-2"/>
          <w:sz w:val="24"/>
        </w:rPr>
      </w:pPr>
      <w:proofErr w:type="gramStart"/>
      <w:r>
        <w:rPr>
          <w:b/>
          <w:bCs/>
          <w:sz w:val="24"/>
        </w:rPr>
        <w:t>16.7.3</w:t>
      </w:r>
      <w:r w:rsidR="00C9026F">
        <w:rPr>
          <w:sz w:val="24"/>
        </w:rPr>
        <w:t xml:space="preserve">  </w:t>
      </w:r>
      <w:r w:rsidR="00CD2612" w:rsidRPr="00C9026F">
        <w:rPr>
          <w:sz w:val="24"/>
        </w:rPr>
        <w:t>In</w:t>
      </w:r>
      <w:proofErr w:type="gramEnd"/>
      <w:r w:rsidR="00CD2612" w:rsidRPr="00C9026F">
        <w:rPr>
          <w:sz w:val="24"/>
        </w:rPr>
        <w:t xml:space="preserve"> performance of this IDIQ, the IDIQ Holder assumes responsibility for protection of the confidentiality of Government records and must ensure that all work performed by its subcontractors</w:t>
      </w:r>
      <w:r w:rsidR="00CD2612" w:rsidRPr="00C9026F">
        <w:rPr>
          <w:spacing w:val="-3"/>
          <w:sz w:val="24"/>
        </w:rPr>
        <w:t xml:space="preserve"> </w:t>
      </w:r>
      <w:r w:rsidR="00CD2612" w:rsidRPr="00C9026F">
        <w:rPr>
          <w:sz w:val="24"/>
        </w:rPr>
        <w:t>shall</w:t>
      </w:r>
      <w:r w:rsidR="00CD2612" w:rsidRPr="00C9026F">
        <w:rPr>
          <w:spacing w:val="-3"/>
          <w:sz w:val="24"/>
        </w:rPr>
        <w:t xml:space="preserve"> </w:t>
      </w:r>
      <w:r w:rsidR="00CD2612" w:rsidRPr="00C9026F">
        <w:rPr>
          <w:sz w:val="24"/>
        </w:rPr>
        <w:t>be</w:t>
      </w:r>
      <w:r w:rsidR="00CD2612" w:rsidRPr="00C9026F">
        <w:rPr>
          <w:spacing w:val="-3"/>
          <w:sz w:val="24"/>
        </w:rPr>
        <w:t xml:space="preserve"> </w:t>
      </w:r>
      <w:r w:rsidR="00CD2612" w:rsidRPr="00C9026F">
        <w:rPr>
          <w:sz w:val="24"/>
        </w:rPr>
        <w:t>under</w:t>
      </w:r>
      <w:r w:rsidR="00CD2612" w:rsidRPr="00C9026F">
        <w:rPr>
          <w:spacing w:val="-3"/>
          <w:sz w:val="24"/>
        </w:rPr>
        <w:t xml:space="preserve"> </w:t>
      </w:r>
      <w:r w:rsidR="00CD2612" w:rsidRPr="00C9026F">
        <w:rPr>
          <w:sz w:val="24"/>
        </w:rPr>
        <w:t>the</w:t>
      </w:r>
      <w:r w:rsidR="00CD2612" w:rsidRPr="00C9026F">
        <w:rPr>
          <w:spacing w:val="-4"/>
          <w:sz w:val="24"/>
        </w:rPr>
        <w:t xml:space="preserve"> </w:t>
      </w:r>
      <w:r w:rsidR="00CD2612" w:rsidRPr="00C9026F">
        <w:rPr>
          <w:sz w:val="24"/>
        </w:rPr>
        <w:t>supervision</w:t>
      </w:r>
      <w:r w:rsidR="00CD2612" w:rsidRPr="00C9026F">
        <w:rPr>
          <w:spacing w:val="-4"/>
          <w:sz w:val="24"/>
        </w:rPr>
        <w:t xml:space="preserve"> </w:t>
      </w:r>
      <w:r w:rsidR="00CD2612" w:rsidRPr="00C9026F">
        <w:rPr>
          <w:sz w:val="24"/>
        </w:rPr>
        <w:t>of</w:t>
      </w:r>
      <w:r w:rsidR="00CD2612" w:rsidRPr="00C9026F">
        <w:rPr>
          <w:spacing w:val="-4"/>
          <w:sz w:val="24"/>
        </w:rPr>
        <w:t xml:space="preserve"> </w:t>
      </w:r>
      <w:r w:rsidR="00CD2612" w:rsidRPr="00C9026F">
        <w:rPr>
          <w:sz w:val="24"/>
        </w:rPr>
        <w:t>the</w:t>
      </w:r>
      <w:r w:rsidR="00CD2612" w:rsidRPr="00C9026F">
        <w:rPr>
          <w:spacing w:val="-4"/>
          <w:sz w:val="24"/>
        </w:rPr>
        <w:t xml:space="preserve"> </w:t>
      </w:r>
      <w:r w:rsidR="00CD2612" w:rsidRPr="00C9026F">
        <w:rPr>
          <w:sz w:val="24"/>
        </w:rPr>
        <w:t>IDIQ</w:t>
      </w:r>
      <w:r w:rsidR="00CD2612" w:rsidRPr="00C9026F">
        <w:rPr>
          <w:spacing w:val="-4"/>
          <w:sz w:val="24"/>
        </w:rPr>
        <w:t xml:space="preserve"> </w:t>
      </w:r>
      <w:r w:rsidR="00CD2612" w:rsidRPr="00C9026F">
        <w:rPr>
          <w:sz w:val="24"/>
        </w:rPr>
        <w:t>Holder</w:t>
      </w:r>
      <w:r w:rsidR="00CD2612" w:rsidRPr="00C9026F">
        <w:rPr>
          <w:spacing w:val="-3"/>
          <w:sz w:val="24"/>
        </w:rPr>
        <w:t xml:space="preserve"> </w:t>
      </w:r>
      <w:r w:rsidR="00CD2612" w:rsidRPr="00C9026F">
        <w:rPr>
          <w:sz w:val="24"/>
        </w:rPr>
        <w:t>or</w:t>
      </w:r>
      <w:r w:rsidR="00CD2612" w:rsidRPr="00C9026F">
        <w:rPr>
          <w:spacing w:val="-3"/>
          <w:sz w:val="24"/>
        </w:rPr>
        <w:t xml:space="preserve"> </w:t>
      </w:r>
      <w:r w:rsidR="00CD2612" w:rsidRPr="00C9026F">
        <w:rPr>
          <w:sz w:val="24"/>
        </w:rPr>
        <w:t>the</w:t>
      </w:r>
      <w:r w:rsidR="00CD2612" w:rsidRPr="00C9026F">
        <w:rPr>
          <w:spacing w:val="-3"/>
          <w:sz w:val="24"/>
        </w:rPr>
        <w:t xml:space="preserve"> </w:t>
      </w:r>
      <w:r w:rsidR="00CD2612" w:rsidRPr="00C9026F">
        <w:rPr>
          <w:sz w:val="24"/>
        </w:rPr>
        <w:t>IDIQ</w:t>
      </w:r>
      <w:r w:rsidR="00CD2612" w:rsidRPr="00C9026F">
        <w:rPr>
          <w:spacing w:val="-4"/>
          <w:sz w:val="24"/>
        </w:rPr>
        <w:t xml:space="preserve"> </w:t>
      </w:r>
      <w:r w:rsidR="00CD2612" w:rsidRPr="00C9026F">
        <w:rPr>
          <w:sz w:val="24"/>
        </w:rPr>
        <w:t>Holder's</w:t>
      </w:r>
      <w:r w:rsidR="00CD2612" w:rsidRPr="00C9026F">
        <w:rPr>
          <w:spacing w:val="-4"/>
          <w:sz w:val="24"/>
        </w:rPr>
        <w:t xml:space="preserve"> </w:t>
      </w:r>
      <w:r w:rsidR="00CD2612" w:rsidRPr="00C9026F">
        <w:rPr>
          <w:sz w:val="24"/>
        </w:rPr>
        <w:t xml:space="preserve">responsible </w:t>
      </w:r>
      <w:r w:rsidR="00CD2612" w:rsidRPr="00C9026F">
        <w:rPr>
          <w:spacing w:val="-2"/>
          <w:sz w:val="24"/>
        </w:rPr>
        <w:t>employees.</w:t>
      </w:r>
    </w:p>
    <w:p w14:paraId="71EF8508" w14:textId="77777777" w:rsidR="00777DCC" w:rsidRDefault="00777DCC" w:rsidP="00241C09">
      <w:pPr>
        <w:tabs>
          <w:tab w:val="left" w:pos="473"/>
          <w:tab w:val="left" w:pos="1193"/>
        </w:tabs>
        <w:spacing w:line="247" w:lineRule="auto"/>
        <w:ind w:left="475" w:right="576"/>
        <w:rPr>
          <w:sz w:val="24"/>
        </w:rPr>
      </w:pPr>
    </w:p>
    <w:p w14:paraId="1E73B138" w14:textId="2AA05AC0" w:rsidR="00777DCC" w:rsidRPr="00777DCC" w:rsidRDefault="0015608F" w:rsidP="0015608F">
      <w:pPr>
        <w:widowControl/>
        <w:kinsoku w:val="0"/>
        <w:overflowPunct w:val="0"/>
        <w:adjustRightInd w:val="0"/>
        <w:spacing w:line="266" w:lineRule="exact"/>
        <w:ind w:left="475"/>
        <w:outlineLvl w:val="0"/>
        <w:rPr>
          <w:rFonts w:eastAsiaTheme="minorHAnsi"/>
          <w:b/>
          <w:bCs/>
          <w:sz w:val="24"/>
          <w:szCs w:val="24"/>
        </w:rPr>
      </w:pPr>
      <w:bookmarkStart w:id="25" w:name="H.9__Non-Disclosure_Agreements_(NDA)"/>
      <w:bookmarkEnd w:id="25"/>
      <w:proofErr w:type="gramStart"/>
      <w:r>
        <w:rPr>
          <w:rFonts w:eastAsiaTheme="minorHAnsi"/>
          <w:b/>
          <w:bCs/>
          <w:sz w:val="24"/>
          <w:szCs w:val="24"/>
        </w:rPr>
        <w:t xml:space="preserve">16.8  </w:t>
      </w:r>
      <w:r w:rsidR="00777DCC" w:rsidRPr="00777DCC">
        <w:rPr>
          <w:rFonts w:eastAsiaTheme="minorHAnsi"/>
          <w:b/>
          <w:bCs/>
          <w:sz w:val="24"/>
          <w:szCs w:val="24"/>
        </w:rPr>
        <w:t>Non</w:t>
      </w:r>
      <w:proofErr w:type="gramEnd"/>
      <w:r w:rsidR="00777DCC" w:rsidRPr="00777DCC">
        <w:rPr>
          <w:rFonts w:eastAsiaTheme="minorHAnsi"/>
          <w:b/>
          <w:bCs/>
          <w:sz w:val="24"/>
          <w:szCs w:val="24"/>
        </w:rPr>
        <w:t>-Disclosure Agreements (NDA)</w:t>
      </w:r>
    </w:p>
    <w:p w14:paraId="7906ECD0" w14:textId="4B6263DD" w:rsidR="00777DCC" w:rsidRPr="00777DCC" w:rsidRDefault="00777DCC" w:rsidP="0015608F">
      <w:pPr>
        <w:widowControl/>
        <w:kinsoku w:val="0"/>
        <w:overflowPunct w:val="0"/>
        <w:adjustRightInd w:val="0"/>
        <w:spacing w:before="65"/>
        <w:ind w:left="475" w:right="72"/>
        <w:rPr>
          <w:rFonts w:eastAsiaTheme="minorHAnsi"/>
          <w:sz w:val="24"/>
          <w:szCs w:val="24"/>
        </w:rPr>
      </w:pPr>
      <w:r w:rsidRPr="00777DCC">
        <w:rPr>
          <w:rFonts w:eastAsiaTheme="minorHAnsi"/>
          <w:sz w:val="24"/>
          <w:szCs w:val="24"/>
        </w:rPr>
        <w:t>All</w:t>
      </w:r>
      <w:r w:rsidRPr="00777DCC">
        <w:rPr>
          <w:rFonts w:eastAsiaTheme="minorHAnsi"/>
          <w:spacing w:val="-2"/>
          <w:sz w:val="24"/>
          <w:szCs w:val="24"/>
        </w:rPr>
        <w:t xml:space="preserve"> </w:t>
      </w:r>
      <w:r w:rsidRPr="00777DCC">
        <w:rPr>
          <w:rFonts w:eastAsiaTheme="minorHAnsi"/>
          <w:sz w:val="24"/>
          <w:szCs w:val="24"/>
        </w:rPr>
        <w:t>Contractor</w:t>
      </w:r>
      <w:r w:rsidRPr="00777DCC">
        <w:rPr>
          <w:rFonts w:eastAsiaTheme="minorHAnsi"/>
          <w:spacing w:val="-2"/>
          <w:sz w:val="24"/>
          <w:szCs w:val="24"/>
        </w:rPr>
        <w:t xml:space="preserve"> </w:t>
      </w:r>
      <w:r w:rsidRPr="00777DCC">
        <w:rPr>
          <w:rFonts w:eastAsiaTheme="minorHAnsi"/>
          <w:sz w:val="24"/>
          <w:szCs w:val="24"/>
        </w:rPr>
        <w:t>personnel</w:t>
      </w:r>
      <w:r w:rsidRPr="00777DCC">
        <w:rPr>
          <w:rFonts w:eastAsiaTheme="minorHAnsi"/>
          <w:spacing w:val="-3"/>
          <w:sz w:val="24"/>
          <w:szCs w:val="24"/>
        </w:rPr>
        <w:t xml:space="preserve"> </w:t>
      </w:r>
      <w:r w:rsidRPr="00777DCC">
        <w:rPr>
          <w:rFonts w:eastAsiaTheme="minorHAnsi"/>
          <w:sz w:val="24"/>
          <w:szCs w:val="24"/>
        </w:rPr>
        <w:t>performing</w:t>
      </w:r>
      <w:r w:rsidRPr="00777DCC">
        <w:rPr>
          <w:rFonts w:eastAsiaTheme="minorHAnsi"/>
          <w:spacing w:val="-4"/>
          <w:sz w:val="24"/>
          <w:szCs w:val="24"/>
        </w:rPr>
        <w:t xml:space="preserve"> </w:t>
      </w:r>
      <w:r w:rsidRPr="00777DCC">
        <w:rPr>
          <w:rFonts w:eastAsiaTheme="minorHAnsi"/>
          <w:sz w:val="24"/>
          <w:szCs w:val="24"/>
        </w:rPr>
        <w:t>work</w:t>
      </w:r>
      <w:r w:rsidRPr="00777DCC">
        <w:rPr>
          <w:rFonts w:eastAsiaTheme="minorHAnsi"/>
          <w:spacing w:val="-2"/>
          <w:sz w:val="24"/>
          <w:szCs w:val="24"/>
        </w:rPr>
        <w:t xml:space="preserve"> </w:t>
      </w:r>
      <w:r w:rsidRPr="00777DCC">
        <w:rPr>
          <w:rFonts w:eastAsiaTheme="minorHAnsi"/>
          <w:sz w:val="24"/>
          <w:szCs w:val="24"/>
        </w:rPr>
        <w:t>thereunder</w:t>
      </w:r>
      <w:r w:rsidRPr="00777DCC">
        <w:rPr>
          <w:rFonts w:eastAsiaTheme="minorHAnsi"/>
          <w:spacing w:val="-2"/>
          <w:sz w:val="24"/>
          <w:szCs w:val="24"/>
        </w:rPr>
        <w:t xml:space="preserve"> </w:t>
      </w:r>
      <w:r w:rsidRPr="00777DCC">
        <w:rPr>
          <w:rFonts w:eastAsiaTheme="minorHAnsi"/>
          <w:sz w:val="24"/>
          <w:szCs w:val="24"/>
        </w:rPr>
        <w:t>the</w:t>
      </w:r>
      <w:r w:rsidRPr="00777DCC">
        <w:rPr>
          <w:rFonts w:eastAsiaTheme="minorHAnsi"/>
          <w:spacing w:val="-3"/>
          <w:sz w:val="24"/>
          <w:szCs w:val="24"/>
        </w:rPr>
        <w:t xml:space="preserve"> </w:t>
      </w:r>
      <w:r w:rsidRPr="00777DCC">
        <w:rPr>
          <w:rFonts w:eastAsiaTheme="minorHAnsi"/>
          <w:sz w:val="24"/>
          <w:szCs w:val="24"/>
        </w:rPr>
        <w:t>IDIQ</w:t>
      </w:r>
      <w:r w:rsidRPr="00777DCC">
        <w:rPr>
          <w:rFonts w:eastAsiaTheme="minorHAnsi"/>
          <w:spacing w:val="-3"/>
          <w:sz w:val="24"/>
          <w:szCs w:val="24"/>
        </w:rPr>
        <w:t xml:space="preserve"> </w:t>
      </w:r>
      <w:r w:rsidRPr="00777DCC">
        <w:rPr>
          <w:rFonts w:eastAsiaTheme="minorHAnsi"/>
          <w:sz w:val="24"/>
          <w:szCs w:val="24"/>
        </w:rPr>
        <w:t>contract</w:t>
      </w:r>
      <w:r w:rsidRPr="00777DCC">
        <w:rPr>
          <w:rFonts w:eastAsiaTheme="minorHAnsi"/>
          <w:spacing w:val="-2"/>
          <w:sz w:val="24"/>
          <w:szCs w:val="24"/>
        </w:rPr>
        <w:t xml:space="preserve"> </w:t>
      </w:r>
      <w:r w:rsidRPr="00777DCC">
        <w:rPr>
          <w:rFonts w:eastAsiaTheme="minorHAnsi"/>
          <w:sz w:val="24"/>
          <w:szCs w:val="24"/>
        </w:rPr>
        <w:t>shall</w:t>
      </w:r>
      <w:r w:rsidRPr="00777DCC">
        <w:rPr>
          <w:rFonts w:eastAsiaTheme="minorHAnsi"/>
          <w:spacing w:val="-2"/>
          <w:sz w:val="24"/>
          <w:szCs w:val="24"/>
        </w:rPr>
        <w:t xml:space="preserve"> </w:t>
      </w:r>
      <w:r w:rsidRPr="00777DCC">
        <w:rPr>
          <w:rFonts w:eastAsiaTheme="minorHAnsi"/>
          <w:sz w:val="24"/>
          <w:szCs w:val="24"/>
        </w:rPr>
        <w:t>complete</w:t>
      </w:r>
      <w:r w:rsidRPr="00777DCC">
        <w:rPr>
          <w:rFonts w:eastAsiaTheme="minorHAnsi"/>
          <w:spacing w:val="-2"/>
          <w:sz w:val="24"/>
          <w:szCs w:val="24"/>
        </w:rPr>
        <w:t xml:space="preserve"> </w:t>
      </w:r>
      <w:r w:rsidRPr="00777DCC">
        <w:rPr>
          <w:rFonts w:eastAsiaTheme="minorHAnsi"/>
          <w:sz w:val="24"/>
          <w:szCs w:val="24"/>
        </w:rPr>
        <w:t>and</w:t>
      </w:r>
      <w:r w:rsidRPr="00777DCC">
        <w:rPr>
          <w:rFonts w:eastAsiaTheme="minorHAnsi"/>
          <w:spacing w:val="-2"/>
          <w:sz w:val="24"/>
          <w:szCs w:val="24"/>
        </w:rPr>
        <w:t xml:space="preserve"> </w:t>
      </w:r>
      <w:r w:rsidRPr="00777DCC">
        <w:rPr>
          <w:rFonts w:eastAsiaTheme="minorHAnsi"/>
          <w:sz w:val="24"/>
          <w:szCs w:val="24"/>
        </w:rPr>
        <w:t>sign DHS Form 11000-6, Non-Disclosure Agreement, or have executed a corporate-level NDA. The Contractor shall provide the completed form(s) to the IDIQ COR before any employee has</w:t>
      </w:r>
      <w:r w:rsidR="0015608F">
        <w:rPr>
          <w:rFonts w:eastAsiaTheme="minorHAnsi"/>
          <w:sz w:val="24"/>
          <w:szCs w:val="24"/>
        </w:rPr>
        <w:t xml:space="preserve"> </w:t>
      </w:r>
      <w:r w:rsidRPr="00777DCC">
        <w:rPr>
          <w:rFonts w:eastAsiaTheme="minorHAnsi"/>
          <w:sz w:val="24"/>
          <w:szCs w:val="24"/>
        </w:rPr>
        <w:t>access to any information, materials, or documents pertaining to the IDIQ contract.</w:t>
      </w:r>
    </w:p>
    <w:p w14:paraId="75D04AA3" w14:textId="77777777" w:rsidR="009D3773" w:rsidRPr="0048053A" w:rsidRDefault="009D3773" w:rsidP="00241C09">
      <w:pPr>
        <w:pStyle w:val="BodyText"/>
        <w:spacing w:before="16"/>
        <w:ind w:left="475"/>
      </w:pPr>
    </w:p>
    <w:p w14:paraId="75D04AA4" w14:textId="50E35996" w:rsidR="009D3773" w:rsidRPr="00C9026F" w:rsidRDefault="00B73F3C" w:rsidP="00241C09">
      <w:pPr>
        <w:tabs>
          <w:tab w:val="left" w:pos="1266"/>
        </w:tabs>
        <w:spacing w:before="1"/>
        <w:ind w:left="475"/>
        <w:rPr>
          <w:sz w:val="24"/>
        </w:rPr>
      </w:pPr>
      <w:proofErr w:type="gramStart"/>
      <w:r>
        <w:rPr>
          <w:b/>
          <w:bCs/>
          <w:sz w:val="24"/>
        </w:rPr>
        <w:t xml:space="preserve">16.8.1  </w:t>
      </w:r>
      <w:r w:rsidR="00CD2612" w:rsidRPr="00C9026F">
        <w:rPr>
          <w:sz w:val="24"/>
        </w:rPr>
        <w:t>Each</w:t>
      </w:r>
      <w:proofErr w:type="gramEnd"/>
      <w:r w:rsidR="00CD2612" w:rsidRPr="00C9026F">
        <w:rPr>
          <w:spacing w:val="-4"/>
          <w:sz w:val="24"/>
        </w:rPr>
        <w:t xml:space="preserve"> </w:t>
      </w:r>
      <w:r w:rsidR="00CD2612" w:rsidRPr="00C9026F">
        <w:rPr>
          <w:sz w:val="24"/>
        </w:rPr>
        <w:t>officer</w:t>
      </w:r>
      <w:r w:rsidR="00CD2612" w:rsidRPr="00C9026F">
        <w:rPr>
          <w:spacing w:val="-2"/>
          <w:sz w:val="24"/>
        </w:rPr>
        <w:t xml:space="preserve"> </w:t>
      </w:r>
      <w:r w:rsidR="00CD2612" w:rsidRPr="00C9026F">
        <w:rPr>
          <w:sz w:val="24"/>
        </w:rPr>
        <w:t>or</w:t>
      </w:r>
      <w:r w:rsidR="00CD2612" w:rsidRPr="00C9026F">
        <w:rPr>
          <w:spacing w:val="-2"/>
          <w:sz w:val="24"/>
        </w:rPr>
        <w:t xml:space="preserve"> </w:t>
      </w:r>
      <w:r w:rsidR="00CD2612" w:rsidRPr="00C9026F">
        <w:rPr>
          <w:sz w:val="24"/>
        </w:rPr>
        <w:t>employee</w:t>
      </w:r>
      <w:r w:rsidR="00CD2612" w:rsidRPr="00C9026F">
        <w:rPr>
          <w:spacing w:val="-2"/>
          <w:sz w:val="24"/>
        </w:rPr>
        <w:t xml:space="preserve"> </w:t>
      </w:r>
      <w:r w:rsidR="00CD2612" w:rsidRPr="00C9026F">
        <w:rPr>
          <w:sz w:val="24"/>
        </w:rPr>
        <w:t>of</w:t>
      </w:r>
      <w:r w:rsidR="00CD2612" w:rsidRPr="00C9026F">
        <w:rPr>
          <w:spacing w:val="-2"/>
          <w:sz w:val="24"/>
        </w:rPr>
        <w:t xml:space="preserve"> </w:t>
      </w:r>
      <w:r w:rsidR="00CD2612" w:rsidRPr="00C9026F">
        <w:rPr>
          <w:sz w:val="24"/>
        </w:rPr>
        <w:t>the</w:t>
      </w:r>
      <w:r w:rsidR="00CD2612" w:rsidRPr="00C9026F">
        <w:rPr>
          <w:spacing w:val="-2"/>
          <w:sz w:val="24"/>
        </w:rPr>
        <w:t xml:space="preserve"> </w:t>
      </w:r>
      <w:r w:rsidR="00CD2612" w:rsidRPr="00C9026F">
        <w:rPr>
          <w:sz w:val="24"/>
        </w:rPr>
        <w:t>IDIQ</w:t>
      </w:r>
      <w:r w:rsidR="00CD2612" w:rsidRPr="00C9026F">
        <w:rPr>
          <w:spacing w:val="-3"/>
          <w:sz w:val="24"/>
        </w:rPr>
        <w:t xml:space="preserve"> </w:t>
      </w:r>
      <w:r w:rsidR="00CD2612" w:rsidRPr="00C9026F">
        <w:rPr>
          <w:sz w:val="24"/>
        </w:rPr>
        <w:t>Holder</w:t>
      </w:r>
      <w:r w:rsidR="00CD2612" w:rsidRPr="00C9026F">
        <w:rPr>
          <w:spacing w:val="-3"/>
          <w:sz w:val="24"/>
        </w:rPr>
        <w:t xml:space="preserve"> </w:t>
      </w:r>
      <w:r w:rsidR="00CD2612" w:rsidRPr="00C9026F">
        <w:rPr>
          <w:sz w:val="24"/>
        </w:rPr>
        <w:t>or</w:t>
      </w:r>
      <w:r w:rsidR="00CD2612" w:rsidRPr="00C9026F">
        <w:rPr>
          <w:spacing w:val="-3"/>
          <w:sz w:val="24"/>
        </w:rPr>
        <w:t xml:space="preserve"> </w:t>
      </w:r>
      <w:r w:rsidR="00CD2612" w:rsidRPr="00C9026F">
        <w:rPr>
          <w:sz w:val="24"/>
        </w:rPr>
        <w:t>any</w:t>
      </w:r>
      <w:r w:rsidR="00CD2612" w:rsidRPr="00C9026F">
        <w:rPr>
          <w:spacing w:val="-3"/>
          <w:sz w:val="24"/>
        </w:rPr>
        <w:t xml:space="preserve"> </w:t>
      </w:r>
      <w:r w:rsidR="00CD2612" w:rsidRPr="00C9026F">
        <w:rPr>
          <w:sz w:val="24"/>
        </w:rPr>
        <w:t>of</w:t>
      </w:r>
      <w:r w:rsidR="00CD2612" w:rsidRPr="00C9026F">
        <w:rPr>
          <w:spacing w:val="-3"/>
          <w:sz w:val="24"/>
        </w:rPr>
        <w:t xml:space="preserve"> </w:t>
      </w:r>
      <w:r w:rsidR="00CD2612" w:rsidRPr="00C9026F">
        <w:rPr>
          <w:sz w:val="24"/>
        </w:rPr>
        <w:t>its</w:t>
      </w:r>
      <w:r w:rsidR="00CD2612" w:rsidRPr="00C9026F">
        <w:rPr>
          <w:spacing w:val="-3"/>
          <w:sz w:val="24"/>
        </w:rPr>
        <w:t xml:space="preserve"> </w:t>
      </w:r>
      <w:r w:rsidR="00CD2612" w:rsidRPr="00C9026F">
        <w:rPr>
          <w:sz w:val="24"/>
        </w:rPr>
        <w:t>subcontractors</w:t>
      </w:r>
      <w:r w:rsidR="00CD2612" w:rsidRPr="00C9026F">
        <w:rPr>
          <w:spacing w:val="-2"/>
          <w:sz w:val="24"/>
        </w:rPr>
        <w:t xml:space="preserve"> </w:t>
      </w:r>
      <w:r w:rsidR="00CD2612" w:rsidRPr="00C9026F">
        <w:rPr>
          <w:sz w:val="24"/>
        </w:rPr>
        <w:t>to</w:t>
      </w:r>
      <w:r w:rsidR="00CD2612" w:rsidRPr="00C9026F">
        <w:rPr>
          <w:spacing w:val="-2"/>
          <w:sz w:val="24"/>
        </w:rPr>
        <w:t xml:space="preserve"> </w:t>
      </w:r>
      <w:r w:rsidR="00CD2612" w:rsidRPr="00C9026F">
        <w:rPr>
          <w:sz w:val="24"/>
        </w:rPr>
        <w:t>whom</w:t>
      </w:r>
      <w:r w:rsidR="00CD2612" w:rsidRPr="00C9026F">
        <w:rPr>
          <w:spacing w:val="-3"/>
          <w:sz w:val="24"/>
        </w:rPr>
        <w:t xml:space="preserve"> </w:t>
      </w:r>
      <w:r w:rsidR="00CD2612" w:rsidRPr="00C9026F">
        <w:rPr>
          <w:spacing w:val="-5"/>
          <w:sz w:val="24"/>
        </w:rPr>
        <w:t>any</w:t>
      </w:r>
    </w:p>
    <w:p w14:paraId="75D04AA6" w14:textId="2B02B5A8" w:rsidR="009D3773" w:rsidRPr="0048053A" w:rsidRDefault="00CD2612" w:rsidP="00241C09">
      <w:pPr>
        <w:pStyle w:val="BodyText"/>
        <w:spacing w:line="247" w:lineRule="auto"/>
        <w:ind w:left="475" w:right="547" w:hanging="14"/>
      </w:pPr>
      <w:r w:rsidRPr="0048053A">
        <w:t xml:space="preserve">Government </w:t>
      </w:r>
      <w:proofErr w:type="gramStart"/>
      <w:r w:rsidRPr="0048053A">
        <w:t>record</w:t>
      </w:r>
      <w:proofErr w:type="gramEnd"/>
      <w:r w:rsidRPr="0048053A">
        <w:t xml:space="preserve"> may be made available or disclosed must be notified in writing by the IDIQ Holder</w:t>
      </w:r>
      <w:r w:rsidRPr="0048053A">
        <w:rPr>
          <w:spacing w:val="-3"/>
        </w:rPr>
        <w:t xml:space="preserve"> </w:t>
      </w:r>
      <w:r w:rsidRPr="0048053A">
        <w:t>that</w:t>
      </w:r>
      <w:r w:rsidRPr="0048053A">
        <w:rPr>
          <w:spacing w:val="-3"/>
        </w:rPr>
        <w:t xml:space="preserve"> </w:t>
      </w:r>
      <w:r w:rsidRPr="0048053A">
        <w:t>information</w:t>
      </w:r>
      <w:r w:rsidRPr="0048053A">
        <w:rPr>
          <w:spacing w:val="-3"/>
        </w:rPr>
        <w:t xml:space="preserve"> </w:t>
      </w:r>
      <w:r w:rsidRPr="0048053A">
        <w:t>disclosed</w:t>
      </w:r>
      <w:r w:rsidRPr="0048053A">
        <w:rPr>
          <w:spacing w:val="-3"/>
        </w:rPr>
        <w:t xml:space="preserve"> </w:t>
      </w:r>
      <w:r w:rsidRPr="0048053A">
        <w:t>to</w:t>
      </w:r>
      <w:r w:rsidRPr="0048053A">
        <w:rPr>
          <w:spacing w:val="-3"/>
        </w:rPr>
        <w:t xml:space="preserve"> </w:t>
      </w:r>
      <w:r w:rsidRPr="0048053A">
        <w:t>such</w:t>
      </w:r>
      <w:r w:rsidRPr="0048053A">
        <w:rPr>
          <w:spacing w:val="-3"/>
        </w:rPr>
        <w:t xml:space="preserve"> </w:t>
      </w:r>
      <w:r w:rsidRPr="0048053A">
        <w:t>officer</w:t>
      </w:r>
      <w:r w:rsidRPr="0048053A">
        <w:rPr>
          <w:spacing w:val="-3"/>
        </w:rPr>
        <w:t xml:space="preserve"> </w:t>
      </w:r>
      <w:r w:rsidRPr="0048053A">
        <w:t>or</w:t>
      </w:r>
      <w:r w:rsidRPr="0048053A">
        <w:rPr>
          <w:spacing w:val="-3"/>
        </w:rPr>
        <w:t xml:space="preserve"> </w:t>
      </w:r>
      <w:r w:rsidRPr="0048053A">
        <w:t>employee</w:t>
      </w:r>
      <w:r w:rsidRPr="0048053A">
        <w:rPr>
          <w:spacing w:val="-3"/>
        </w:rPr>
        <w:t xml:space="preserve"> </w:t>
      </w:r>
      <w:r w:rsidRPr="0048053A">
        <w:t>can</w:t>
      </w:r>
      <w:r w:rsidRPr="0048053A">
        <w:rPr>
          <w:spacing w:val="-3"/>
        </w:rPr>
        <w:t xml:space="preserve"> </w:t>
      </w:r>
      <w:r w:rsidRPr="0048053A">
        <w:t>be</w:t>
      </w:r>
      <w:r w:rsidRPr="0048053A">
        <w:rPr>
          <w:spacing w:val="-3"/>
        </w:rPr>
        <w:t xml:space="preserve"> </w:t>
      </w:r>
      <w:r w:rsidRPr="0048053A">
        <w:t>used</w:t>
      </w:r>
      <w:r w:rsidRPr="0048053A">
        <w:rPr>
          <w:spacing w:val="-3"/>
        </w:rPr>
        <w:t xml:space="preserve"> </w:t>
      </w:r>
      <w:r w:rsidRPr="0048053A">
        <w:t>only</w:t>
      </w:r>
      <w:r w:rsidRPr="0048053A">
        <w:rPr>
          <w:spacing w:val="-3"/>
        </w:rPr>
        <w:t xml:space="preserve"> </w:t>
      </w:r>
      <w:r w:rsidRPr="0048053A">
        <w:t>for</w:t>
      </w:r>
      <w:r w:rsidRPr="0048053A">
        <w:rPr>
          <w:spacing w:val="-3"/>
        </w:rPr>
        <w:t xml:space="preserve"> </w:t>
      </w:r>
      <w:r w:rsidRPr="0048053A">
        <w:t>a</w:t>
      </w:r>
      <w:r w:rsidRPr="0048053A">
        <w:rPr>
          <w:spacing w:val="-3"/>
        </w:rPr>
        <w:t xml:space="preserve"> </w:t>
      </w:r>
      <w:r w:rsidR="000F4C5D" w:rsidRPr="0048053A">
        <w:rPr>
          <w:spacing w:val="-3"/>
        </w:rPr>
        <w:t xml:space="preserve">specific </w:t>
      </w:r>
      <w:r w:rsidRPr="0048053A">
        <w:t>purpose</w:t>
      </w:r>
      <w:r w:rsidRPr="0048053A">
        <w:rPr>
          <w:spacing w:val="-3"/>
        </w:rPr>
        <w:t xml:space="preserve"> </w:t>
      </w:r>
      <w:r w:rsidRPr="0048053A">
        <w:t>and to the extent authorized herein</w:t>
      </w:r>
      <w:r w:rsidR="00C9026F">
        <w:t>.</w:t>
      </w:r>
    </w:p>
    <w:p w14:paraId="75D04AA7" w14:textId="77777777" w:rsidR="009D3773" w:rsidRPr="0048053A" w:rsidRDefault="009D3773">
      <w:pPr>
        <w:pStyle w:val="BodyText"/>
        <w:spacing w:before="18"/>
      </w:pPr>
    </w:p>
    <w:p w14:paraId="3D94ECB8" w14:textId="40E9D717" w:rsidR="00294340" w:rsidRDefault="00A82323" w:rsidP="00B73F3C">
      <w:pPr>
        <w:pStyle w:val="Heading2"/>
        <w:tabs>
          <w:tab w:val="left" w:pos="1073"/>
        </w:tabs>
        <w:ind w:left="475"/>
      </w:pPr>
      <w:r>
        <w:t xml:space="preserve"> </w:t>
      </w:r>
      <w:r w:rsidR="00B73F3C">
        <w:t xml:space="preserve">17.0 </w:t>
      </w:r>
      <w:r w:rsidR="00294340">
        <w:t xml:space="preserve">  Other Information Technology (IT) Terms and Conditions</w:t>
      </w:r>
    </w:p>
    <w:p w14:paraId="154A258A" w14:textId="77777777" w:rsidR="00294340" w:rsidRPr="00F930E4" w:rsidRDefault="00294340" w:rsidP="007F1F78">
      <w:pPr>
        <w:pStyle w:val="Heading2"/>
        <w:ind w:left="360" w:right="562"/>
      </w:pPr>
      <w:r>
        <w:t xml:space="preserve"> </w:t>
      </w:r>
    </w:p>
    <w:p w14:paraId="588ED8AD" w14:textId="68E14CA7" w:rsidR="00294340" w:rsidRPr="004D20EE" w:rsidRDefault="00B73F3C" w:rsidP="00B73F3C">
      <w:pPr>
        <w:pStyle w:val="Heading2"/>
        <w:spacing w:before="160" w:line="259" w:lineRule="auto"/>
        <w:ind w:left="475" w:right="562"/>
      </w:pPr>
      <w:proofErr w:type="gramStart"/>
      <w:r>
        <w:lastRenderedPageBreak/>
        <w:t>17</w:t>
      </w:r>
      <w:r w:rsidR="00C9026F">
        <w:t>.</w:t>
      </w:r>
      <w:r w:rsidR="00294340">
        <w:t>1</w:t>
      </w:r>
      <w:r w:rsidR="003B1C82">
        <w:t xml:space="preserve">  </w:t>
      </w:r>
      <w:r w:rsidR="00294340" w:rsidRPr="004D20EE">
        <w:t>ITAR</w:t>
      </w:r>
      <w:proofErr w:type="gramEnd"/>
      <w:r w:rsidR="00294340" w:rsidRPr="004D20EE">
        <w:t xml:space="preserve"> SME Cybersecurity Policy</w:t>
      </w:r>
    </w:p>
    <w:p w14:paraId="7B1B51DD" w14:textId="77777777" w:rsidR="00294340" w:rsidRPr="005D17CC" w:rsidRDefault="00294340" w:rsidP="00B73F3C">
      <w:pPr>
        <w:ind w:left="475" w:right="562"/>
        <w:rPr>
          <w:b/>
          <w:bCs/>
          <w:strike/>
          <w:sz w:val="24"/>
          <w:szCs w:val="24"/>
        </w:rPr>
      </w:pPr>
      <w:r w:rsidRPr="004D20EE">
        <w:br/>
      </w:r>
      <w:r w:rsidRPr="004D20EE">
        <w:rPr>
          <w:sz w:val="24"/>
          <w:szCs w:val="24"/>
        </w:rPr>
        <w:t xml:space="preserve">All hardware, software, and services provided must be compliant with DHS Security Policy. The 4300 handbook is no longer in use. Reference Information Security Systems Program </w:t>
      </w:r>
      <w:r w:rsidRPr="002F3EAA">
        <w:rPr>
          <w:sz w:val="24"/>
          <w:szCs w:val="24"/>
        </w:rPr>
        <w:t>4300A version 13.4, December 6, 2024</w:t>
      </w:r>
      <w:r>
        <w:rPr>
          <w:sz w:val="24"/>
          <w:szCs w:val="24"/>
        </w:rPr>
        <w:t>.</w:t>
      </w:r>
    </w:p>
    <w:p w14:paraId="62209680" w14:textId="77777777" w:rsidR="00294340" w:rsidRPr="004D20EE" w:rsidRDefault="00294340" w:rsidP="00B73F3C">
      <w:pPr>
        <w:suppressAutoHyphens/>
        <w:ind w:left="475" w:right="562"/>
        <w:rPr>
          <w:rFonts w:eastAsia="Malgun Gothic"/>
          <w:b/>
          <w:bCs/>
          <w:sz w:val="24"/>
          <w:szCs w:val="24"/>
        </w:rPr>
      </w:pPr>
    </w:p>
    <w:p w14:paraId="173A9939" w14:textId="203944C7" w:rsidR="00294340" w:rsidRPr="004D20EE" w:rsidRDefault="00B73F3C" w:rsidP="00B73F3C">
      <w:pPr>
        <w:suppressAutoHyphens/>
        <w:ind w:left="475" w:right="562"/>
        <w:rPr>
          <w:rFonts w:eastAsia="Malgun Gothic"/>
          <w:b/>
          <w:bCs/>
          <w:sz w:val="24"/>
          <w:szCs w:val="24"/>
        </w:rPr>
      </w:pPr>
      <w:proofErr w:type="gramStart"/>
      <w:r>
        <w:rPr>
          <w:rFonts w:eastAsia="Malgun Gothic"/>
          <w:b/>
          <w:bCs/>
          <w:sz w:val="24"/>
          <w:szCs w:val="24"/>
        </w:rPr>
        <w:t>17</w:t>
      </w:r>
      <w:r w:rsidR="00294340">
        <w:rPr>
          <w:rFonts w:eastAsia="Malgun Gothic"/>
          <w:b/>
          <w:bCs/>
          <w:sz w:val="24"/>
          <w:szCs w:val="24"/>
        </w:rPr>
        <w:t xml:space="preserve">.2  </w:t>
      </w:r>
      <w:r w:rsidR="00294340" w:rsidRPr="004D20EE">
        <w:rPr>
          <w:rFonts w:eastAsia="Malgun Gothic"/>
          <w:b/>
          <w:bCs/>
          <w:sz w:val="24"/>
          <w:szCs w:val="24"/>
        </w:rPr>
        <w:t>ISO</w:t>
      </w:r>
      <w:proofErr w:type="gramEnd"/>
      <w:r w:rsidR="00294340" w:rsidRPr="004D20EE">
        <w:rPr>
          <w:rFonts w:eastAsia="Malgun Gothic"/>
          <w:b/>
          <w:bCs/>
          <w:sz w:val="24"/>
          <w:szCs w:val="24"/>
        </w:rPr>
        <w:t xml:space="preserve"> Terms and Conditions for Sensitive but Unclassified Requests</w:t>
      </w:r>
    </w:p>
    <w:p w14:paraId="3E14E8B0" w14:textId="77777777" w:rsidR="00294340" w:rsidRPr="004D20EE" w:rsidRDefault="00294340" w:rsidP="007F1F78">
      <w:pPr>
        <w:suppressAutoHyphens/>
        <w:ind w:left="360" w:right="562"/>
        <w:rPr>
          <w:rFonts w:eastAsia="Malgun Gothic"/>
          <w:b/>
          <w:bCs/>
          <w:sz w:val="24"/>
          <w:szCs w:val="24"/>
        </w:rPr>
      </w:pPr>
    </w:p>
    <w:p w14:paraId="432F7EA1" w14:textId="3DD4D084" w:rsidR="00294340" w:rsidRPr="004D20EE" w:rsidRDefault="00E128DC" w:rsidP="00E128DC">
      <w:pPr>
        <w:suppressAutoHyphens/>
        <w:ind w:left="475" w:right="562"/>
        <w:rPr>
          <w:rFonts w:eastAsia="Malgun Gothic"/>
          <w:b/>
          <w:bCs/>
          <w:sz w:val="24"/>
          <w:szCs w:val="24"/>
        </w:rPr>
      </w:pPr>
      <w:r>
        <w:rPr>
          <w:rFonts w:eastAsia="Malgun Gothic"/>
          <w:b/>
          <w:bCs/>
          <w:sz w:val="24"/>
          <w:szCs w:val="24"/>
        </w:rPr>
        <w:t>17</w:t>
      </w:r>
      <w:r w:rsidR="00294340">
        <w:rPr>
          <w:rFonts w:eastAsia="Malgun Gothic"/>
          <w:b/>
          <w:bCs/>
          <w:sz w:val="24"/>
          <w:szCs w:val="24"/>
        </w:rPr>
        <w:t xml:space="preserve">.2.1. </w:t>
      </w:r>
      <w:r w:rsidR="00294340" w:rsidRPr="004D20EE">
        <w:rPr>
          <w:rFonts w:eastAsia="Malgun Gothic"/>
          <w:b/>
          <w:bCs/>
          <w:sz w:val="24"/>
          <w:szCs w:val="24"/>
        </w:rPr>
        <w:t>DHS Security Policy Requirement</w:t>
      </w:r>
    </w:p>
    <w:p w14:paraId="1019C666" w14:textId="02E51098" w:rsidR="00294340" w:rsidRPr="004D20EE" w:rsidRDefault="00294340" w:rsidP="00E128DC">
      <w:pPr>
        <w:suppressAutoHyphens/>
        <w:spacing w:before="80"/>
        <w:ind w:left="475" w:right="562"/>
        <w:rPr>
          <w:rFonts w:eastAsia="Malgun Gothic"/>
          <w:sz w:val="24"/>
          <w:szCs w:val="24"/>
        </w:rPr>
      </w:pPr>
      <w:r w:rsidRPr="004D20EE">
        <w:rPr>
          <w:rFonts w:eastAsia="Malgun Gothic"/>
          <w:sz w:val="24"/>
          <w:szCs w:val="24"/>
        </w:rPr>
        <w:t xml:space="preserve">All hardware, software, and services provided under this </w:t>
      </w:r>
      <w:r>
        <w:rPr>
          <w:rFonts w:eastAsia="Malgun Gothic"/>
          <w:sz w:val="24"/>
          <w:szCs w:val="24"/>
        </w:rPr>
        <w:t xml:space="preserve">contract </w:t>
      </w:r>
      <w:r w:rsidRPr="004D20EE">
        <w:rPr>
          <w:rFonts w:eastAsia="Malgun Gothic"/>
          <w:sz w:val="24"/>
          <w:szCs w:val="24"/>
        </w:rPr>
        <w:t xml:space="preserve">must be compliant with DHS Information Security System Program </w:t>
      </w:r>
      <w:r w:rsidRPr="002F3EAA">
        <w:rPr>
          <w:rFonts w:eastAsia="Malgun Gothic"/>
          <w:sz w:val="24"/>
          <w:szCs w:val="24"/>
        </w:rPr>
        <w:t>4300A version 13.4, December 6, 2024</w:t>
      </w:r>
      <w:r w:rsidRPr="004D20EE">
        <w:rPr>
          <w:rFonts w:eastAsia="Malgun Gothic"/>
          <w:sz w:val="24"/>
          <w:szCs w:val="24"/>
        </w:rPr>
        <w:t>.</w:t>
      </w:r>
    </w:p>
    <w:p w14:paraId="47DCFDB6" w14:textId="77777777" w:rsidR="00294340" w:rsidRPr="00F930E4" w:rsidRDefault="00294340" w:rsidP="00E128DC">
      <w:pPr>
        <w:pStyle w:val="Heading2"/>
        <w:ind w:left="475" w:right="562"/>
      </w:pPr>
    </w:p>
    <w:p w14:paraId="03FE13FA" w14:textId="444D02E3" w:rsidR="00294340" w:rsidRPr="004D20EE" w:rsidRDefault="00E128DC" w:rsidP="00E128DC">
      <w:pPr>
        <w:suppressAutoHyphens/>
        <w:ind w:left="475" w:right="562"/>
        <w:rPr>
          <w:rFonts w:eastAsia="Malgun Gothic"/>
          <w:b/>
          <w:bCs/>
          <w:sz w:val="24"/>
          <w:szCs w:val="24"/>
        </w:rPr>
      </w:pPr>
      <w:r>
        <w:rPr>
          <w:rFonts w:eastAsia="Malgun Gothic"/>
          <w:b/>
          <w:bCs/>
          <w:sz w:val="24"/>
          <w:szCs w:val="24"/>
        </w:rPr>
        <w:t>17</w:t>
      </w:r>
      <w:r w:rsidR="00294340">
        <w:rPr>
          <w:rFonts w:eastAsia="Malgun Gothic"/>
          <w:b/>
          <w:bCs/>
          <w:sz w:val="24"/>
          <w:szCs w:val="24"/>
        </w:rPr>
        <w:t xml:space="preserve">.2.2.  </w:t>
      </w:r>
      <w:r w:rsidR="00294340" w:rsidRPr="004D20EE">
        <w:rPr>
          <w:rFonts w:eastAsia="Malgun Gothic"/>
          <w:b/>
          <w:bCs/>
          <w:sz w:val="24"/>
          <w:szCs w:val="24"/>
        </w:rPr>
        <w:t>Encryption Compliance Requirement</w:t>
      </w:r>
    </w:p>
    <w:p w14:paraId="4550FDAA" w14:textId="6EDFCF37" w:rsidR="00294340" w:rsidRPr="004D20EE" w:rsidRDefault="00294340" w:rsidP="00E128DC">
      <w:pPr>
        <w:suppressAutoHyphens/>
        <w:spacing w:before="80"/>
        <w:ind w:left="475" w:right="562"/>
        <w:rPr>
          <w:rFonts w:eastAsia="Malgun Gothic"/>
          <w:sz w:val="24"/>
          <w:szCs w:val="24"/>
        </w:rPr>
      </w:pPr>
    </w:p>
    <w:p w14:paraId="23E3DE32" w14:textId="77777777" w:rsidR="00294340" w:rsidRPr="004D20EE" w:rsidRDefault="00294340" w:rsidP="00D53495">
      <w:pPr>
        <w:pStyle w:val="ListParagraph"/>
        <w:widowControl/>
        <w:numPr>
          <w:ilvl w:val="0"/>
          <w:numId w:val="74"/>
        </w:numPr>
        <w:suppressAutoHyphens/>
        <w:autoSpaceDE/>
        <w:spacing w:line="259" w:lineRule="auto"/>
        <w:ind w:left="1008" w:right="562"/>
        <w:rPr>
          <w:rFonts w:eastAsia="Malgun Gothic"/>
          <w:sz w:val="24"/>
          <w:szCs w:val="24"/>
        </w:rPr>
      </w:pPr>
      <w:r w:rsidRPr="004D20EE">
        <w:rPr>
          <w:rFonts w:eastAsia="Malgun Gothic"/>
          <w:sz w:val="24"/>
          <w:szCs w:val="24"/>
        </w:rPr>
        <w:t>FIPS 197 (Advanced Encryption Standard (AES)) 256 algorithm and cryptographic modules that have been validated under FIPS 140-2 and / or FIPS 140-3.</w:t>
      </w:r>
    </w:p>
    <w:p w14:paraId="77CFDCF5" w14:textId="77777777" w:rsidR="00294340" w:rsidRPr="00A25756" w:rsidRDefault="00294340" w:rsidP="00D53495">
      <w:pPr>
        <w:suppressAutoHyphens/>
        <w:ind w:left="1008" w:right="562"/>
        <w:rPr>
          <w:rFonts w:eastAsia="Malgun Gothic"/>
          <w:sz w:val="24"/>
          <w:szCs w:val="24"/>
        </w:rPr>
      </w:pPr>
    </w:p>
    <w:p w14:paraId="7C5C9711" w14:textId="77777777" w:rsidR="00294340" w:rsidRDefault="00294340" w:rsidP="00D53495">
      <w:pPr>
        <w:pStyle w:val="ListParagraph"/>
        <w:widowControl/>
        <w:numPr>
          <w:ilvl w:val="0"/>
          <w:numId w:val="74"/>
        </w:numPr>
        <w:suppressAutoHyphens/>
        <w:autoSpaceDE/>
        <w:spacing w:line="259" w:lineRule="auto"/>
        <w:ind w:left="1008" w:right="562"/>
        <w:rPr>
          <w:rFonts w:eastAsia="Malgun Gothic"/>
          <w:sz w:val="24"/>
          <w:szCs w:val="24"/>
        </w:rPr>
      </w:pPr>
      <w:r w:rsidRPr="004D20EE">
        <w:rPr>
          <w:rFonts w:eastAsia="Malgun Gothic"/>
          <w:sz w:val="24"/>
          <w:szCs w:val="24"/>
        </w:rPr>
        <w:t>National Security Agency (NSA) Type 2 or Type 1 encryption.</w:t>
      </w:r>
    </w:p>
    <w:p w14:paraId="071C4EF5" w14:textId="77777777" w:rsidR="00294340" w:rsidRPr="00A25756" w:rsidRDefault="00294340" w:rsidP="00D53495">
      <w:pPr>
        <w:suppressAutoHyphens/>
        <w:ind w:left="1008" w:right="562"/>
        <w:rPr>
          <w:rFonts w:eastAsia="Malgun Gothic"/>
          <w:sz w:val="24"/>
          <w:szCs w:val="24"/>
        </w:rPr>
      </w:pPr>
    </w:p>
    <w:p w14:paraId="640DB025" w14:textId="77777777" w:rsidR="00294340" w:rsidRPr="00262FEB" w:rsidRDefault="00294340" w:rsidP="00D53495">
      <w:pPr>
        <w:pStyle w:val="ListParagraph"/>
        <w:widowControl/>
        <w:numPr>
          <w:ilvl w:val="0"/>
          <w:numId w:val="74"/>
        </w:numPr>
        <w:suppressAutoHyphens/>
        <w:autoSpaceDE/>
        <w:spacing w:line="259" w:lineRule="auto"/>
        <w:ind w:left="1008" w:right="562"/>
        <w:rPr>
          <w:rFonts w:eastAsia="Malgun Gothic"/>
          <w:strike/>
          <w:sz w:val="24"/>
          <w:szCs w:val="24"/>
        </w:rPr>
      </w:pPr>
      <w:r w:rsidRPr="004D20EE">
        <w:rPr>
          <w:rFonts w:eastAsia="Malgun Gothic"/>
          <w:sz w:val="24"/>
          <w:szCs w:val="24"/>
        </w:rPr>
        <w:t>Public Key Infrastructure (PKI), key cards, biometrics, or in the case of multi-factor authentication, some combination therein (See Attachment U) Information Security Sensitive Systems Program Directive</w:t>
      </w:r>
      <w:r>
        <w:rPr>
          <w:rFonts w:eastAsia="Malgun Gothic"/>
          <w:sz w:val="24"/>
          <w:szCs w:val="24"/>
        </w:rPr>
        <w:t xml:space="preserve"> </w:t>
      </w:r>
      <w:r w:rsidRPr="002F3EAA">
        <w:rPr>
          <w:rFonts w:eastAsia="Malgun Gothic"/>
          <w:sz w:val="24"/>
          <w:szCs w:val="24"/>
        </w:rPr>
        <w:t>4300A version 13.4, December 6, 2024</w:t>
      </w:r>
      <w:r>
        <w:rPr>
          <w:rFonts w:eastAsia="Malgun Gothic"/>
          <w:sz w:val="24"/>
          <w:szCs w:val="24"/>
        </w:rPr>
        <w:t>.</w:t>
      </w:r>
    </w:p>
    <w:p w14:paraId="7C2B5C8C" w14:textId="77777777" w:rsidR="00294340" w:rsidRPr="004D20EE" w:rsidRDefault="00294340" w:rsidP="007F1F78">
      <w:pPr>
        <w:suppressAutoHyphens/>
        <w:ind w:left="360" w:right="562"/>
        <w:rPr>
          <w:rFonts w:eastAsia="Malgun Gothic"/>
          <w:b/>
          <w:bCs/>
          <w:sz w:val="24"/>
          <w:szCs w:val="24"/>
        </w:rPr>
      </w:pPr>
    </w:p>
    <w:p w14:paraId="268A5049" w14:textId="3818539D" w:rsidR="00294340" w:rsidRPr="004D20EE" w:rsidRDefault="00D53495" w:rsidP="00D53495">
      <w:pPr>
        <w:suppressAutoHyphens/>
        <w:ind w:left="475" w:right="562"/>
        <w:rPr>
          <w:rFonts w:eastAsia="Malgun Gothic"/>
          <w:b/>
          <w:bCs/>
          <w:sz w:val="24"/>
          <w:szCs w:val="24"/>
        </w:rPr>
      </w:pPr>
      <w:proofErr w:type="gramStart"/>
      <w:r>
        <w:rPr>
          <w:rFonts w:eastAsia="Malgun Gothic"/>
          <w:b/>
          <w:bCs/>
          <w:sz w:val="24"/>
          <w:szCs w:val="24"/>
        </w:rPr>
        <w:t>17</w:t>
      </w:r>
      <w:r w:rsidR="00294340">
        <w:rPr>
          <w:rFonts w:eastAsia="Malgun Gothic"/>
          <w:b/>
          <w:bCs/>
          <w:sz w:val="24"/>
          <w:szCs w:val="24"/>
        </w:rPr>
        <w:t xml:space="preserve">.3  </w:t>
      </w:r>
      <w:r w:rsidR="00294340" w:rsidRPr="004D20EE">
        <w:rPr>
          <w:rFonts w:eastAsia="Malgun Gothic"/>
          <w:b/>
          <w:bCs/>
          <w:sz w:val="24"/>
          <w:szCs w:val="24"/>
        </w:rPr>
        <w:t>Security</w:t>
      </w:r>
      <w:proofErr w:type="gramEnd"/>
      <w:r w:rsidR="00294340" w:rsidRPr="004D20EE">
        <w:rPr>
          <w:rFonts w:eastAsia="Malgun Gothic"/>
          <w:b/>
          <w:bCs/>
          <w:sz w:val="24"/>
          <w:szCs w:val="24"/>
        </w:rPr>
        <w:t xml:space="preserve"> Review</w:t>
      </w:r>
    </w:p>
    <w:p w14:paraId="2336C9E0" w14:textId="77777777" w:rsidR="00294340" w:rsidRDefault="00294340" w:rsidP="00D53495">
      <w:pPr>
        <w:suppressAutoHyphens/>
        <w:spacing w:before="80"/>
        <w:ind w:left="475" w:right="562"/>
        <w:rPr>
          <w:rFonts w:eastAsia="Malgun Gothic"/>
          <w:sz w:val="24"/>
          <w:szCs w:val="24"/>
        </w:rPr>
      </w:pPr>
      <w:r w:rsidRPr="00E27745">
        <w:rPr>
          <w:rFonts w:eastAsia="Malgun Gothic"/>
          <w:sz w:val="24"/>
          <w:szCs w:val="24"/>
        </w:rPr>
        <w:t>The Government may elect to conduct periodic reviews to ensure that the security requirements contained in the contract are being implemented and enforced. The Government, at its sole discretion, may obtain assistance from other Federal agencies and/or third-party firms to aid in security review activities. The Contractor shall afford DHS, the Office of the Inspector General, other government organizations, and Contractors working in support of the Government access to the Contractor’s facilities, installations, operations, documentation, databases, networks, systems, and personnel used in the performance of this contract. The Contractor shall, through the Contracting Officer and Contracting Officer's Representative (COR), contact the Component or Headquarters CIO, or designee, to coordinate and participate in review and inspection activity by government organizations external to DHS. Access shall be provided, to the extent necessary as determined by the Government (including providing all requested images), for the Government to carry out a program of inspection, investigation, and audit to safeguard against threats and hazards to the integrity, availability, and confidentiality of government data or the function of computer systems used in performance of this contract and to preserve evidence of computer crime</w:t>
      </w:r>
      <w:r w:rsidRPr="002E7F18">
        <w:rPr>
          <w:rFonts w:eastAsia="Malgun Gothic"/>
          <w:sz w:val="24"/>
          <w:szCs w:val="24"/>
        </w:rPr>
        <w:t>.</w:t>
      </w:r>
    </w:p>
    <w:p w14:paraId="07EB698D" w14:textId="77777777" w:rsidR="00294340" w:rsidRPr="004D20EE" w:rsidRDefault="00294340" w:rsidP="00320F7F">
      <w:pPr>
        <w:suppressAutoHyphens/>
        <w:ind w:left="475" w:right="562"/>
        <w:rPr>
          <w:rFonts w:eastAsia="Malgun Gothic"/>
          <w:b/>
          <w:bCs/>
          <w:sz w:val="24"/>
          <w:szCs w:val="24"/>
        </w:rPr>
      </w:pPr>
    </w:p>
    <w:p w14:paraId="6D3CEB29" w14:textId="458DF2AD" w:rsidR="00294340" w:rsidRPr="004D20EE" w:rsidRDefault="00D53495" w:rsidP="008B7E45">
      <w:pPr>
        <w:suppressAutoHyphens/>
        <w:ind w:left="475" w:right="562"/>
        <w:rPr>
          <w:rFonts w:eastAsia="Malgun Gothic"/>
          <w:sz w:val="24"/>
          <w:szCs w:val="24"/>
        </w:rPr>
      </w:pPr>
      <w:proofErr w:type="gramStart"/>
      <w:r>
        <w:rPr>
          <w:rFonts w:eastAsia="Malgun Gothic"/>
          <w:b/>
          <w:bCs/>
          <w:sz w:val="24"/>
          <w:szCs w:val="24"/>
        </w:rPr>
        <w:t>17</w:t>
      </w:r>
      <w:r w:rsidR="00294340">
        <w:rPr>
          <w:rFonts w:eastAsia="Malgun Gothic"/>
          <w:b/>
          <w:bCs/>
          <w:sz w:val="24"/>
          <w:szCs w:val="24"/>
        </w:rPr>
        <w:t xml:space="preserve">.4  </w:t>
      </w:r>
      <w:r w:rsidR="00294340" w:rsidRPr="004D20EE">
        <w:rPr>
          <w:rFonts w:eastAsia="Malgun Gothic"/>
          <w:b/>
          <w:bCs/>
          <w:sz w:val="24"/>
          <w:szCs w:val="24"/>
        </w:rPr>
        <w:t>Interconnection</w:t>
      </w:r>
      <w:proofErr w:type="gramEnd"/>
      <w:r w:rsidR="00294340" w:rsidRPr="004D20EE">
        <w:rPr>
          <w:rFonts w:eastAsia="Malgun Gothic"/>
          <w:b/>
          <w:bCs/>
          <w:sz w:val="24"/>
          <w:szCs w:val="24"/>
        </w:rPr>
        <w:t xml:space="preserve"> Security Agreement Requirements </w:t>
      </w:r>
    </w:p>
    <w:p w14:paraId="551672CA" w14:textId="77777777" w:rsidR="00294340" w:rsidRPr="004D20EE" w:rsidRDefault="00294340" w:rsidP="00320F7F">
      <w:pPr>
        <w:suppressAutoHyphens/>
        <w:spacing w:before="80"/>
        <w:ind w:left="475" w:right="562"/>
        <w:rPr>
          <w:rFonts w:eastAsia="Malgun Gothic"/>
          <w:sz w:val="24"/>
          <w:szCs w:val="24"/>
        </w:rPr>
      </w:pPr>
      <w:r w:rsidRPr="004D20EE">
        <w:rPr>
          <w:rFonts w:eastAsia="Malgun Gothic"/>
          <w:sz w:val="24"/>
          <w:szCs w:val="24"/>
        </w:rPr>
        <w:t xml:space="preserve">Interconnections between DHS and non-DHS IT systems shall be established only through controlled interfaces and via approved service providers. Connections with other federal agencies shall be documented based on interagency agreements, memoranda of understanding, service level agreements or interconnect service agreements. The applicable network connectivity policy </w:t>
      </w:r>
      <w:proofErr w:type="gramStart"/>
      <w:r w:rsidRPr="004D20EE">
        <w:rPr>
          <w:rFonts w:eastAsia="Malgun Gothic"/>
          <w:sz w:val="24"/>
          <w:szCs w:val="24"/>
        </w:rPr>
        <w:t>is located in</w:t>
      </w:r>
      <w:proofErr w:type="gramEnd"/>
      <w:r w:rsidRPr="004D20EE">
        <w:rPr>
          <w:rFonts w:eastAsia="Malgun Gothic"/>
          <w:sz w:val="24"/>
          <w:szCs w:val="24"/>
        </w:rPr>
        <w:t xml:space="preserve"> the Access Control Section, for “Interconnection Security Agreements,” of the DHS 4300A, Attachment N. </w:t>
      </w:r>
    </w:p>
    <w:p w14:paraId="593E82A0" w14:textId="77777777" w:rsidR="00294340" w:rsidRDefault="00294340" w:rsidP="007F1F78">
      <w:pPr>
        <w:pStyle w:val="Heading2"/>
        <w:ind w:left="360" w:right="562"/>
      </w:pPr>
    </w:p>
    <w:p w14:paraId="4E262CC2" w14:textId="4529EDB4" w:rsidR="00294340" w:rsidRPr="004D20EE" w:rsidRDefault="00D53495" w:rsidP="008B7E45">
      <w:pPr>
        <w:suppressAutoHyphens/>
        <w:ind w:left="475" w:right="562"/>
        <w:rPr>
          <w:rFonts w:eastAsia="Malgun Gothic"/>
          <w:sz w:val="24"/>
          <w:szCs w:val="24"/>
        </w:rPr>
      </w:pPr>
      <w:proofErr w:type="gramStart"/>
      <w:r>
        <w:rPr>
          <w:rFonts w:eastAsia="Malgun Gothic"/>
          <w:b/>
          <w:bCs/>
          <w:sz w:val="24"/>
          <w:szCs w:val="24"/>
        </w:rPr>
        <w:t>17</w:t>
      </w:r>
      <w:r w:rsidR="00294340">
        <w:rPr>
          <w:rFonts w:eastAsia="Malgun Gothic"/>
          <w:b/>
          <w:bCs/>
          <w:sz w:val="24"/>
          <w:szCs w:val="24"/>
        </w:rPr>
        <w:t xml:space="preserve">.5  </w:t>
      </w:r>
      <w:r w:rsidR="00294340" w:rsidRPr="004D20EE">
        <w:rPr>
          <w:rFonts w:eastAsia="Malgun Gothic"/>
          <w:b/>
          <w:bCs/>
          <w:sz w:val="24"/>
          <w:szCs w:val="24"/>
        </w:rPr>
        <w:t>Security</w:t>
      </w:r>
      <w:proofErr w:type="gramEnd"/>
      <w:r w:rsidR="00294340" w:rsidRPr="004D20EE">
        <w:rPr>
          <w:rFonts w:eastAsia="Malgun Gothic"/>
          <w:b/>
          <w:bCs/>
          <w:sz w:val="24"/>
          <w:szCs w:val="24"/>
        </w:rPr>
        <w:t xml:space="preserve"> Authorization </w:t>
      </w:r>
    </w:p>
    <w:p w14:paraId="298FF940" w14:textId="77777777" w:rsidR="00294340" w:rsidRPr="004D20EE" w:rsidRDefault="00294340" w:rsidP="00320F7F">
      <w:pPr>
        <w:suppressAutoHyphens/>
        <w:spacing w:before="80"/>
        <w:ind w:left="475" w:right="562"/>
        <w:rPr>
          <w:rFonts w:eastAsia="Malgun Gothic"/>
          <w:sz w:val="24"/>
          <w:szCs w:val="24"/>
        </w:rPr>
      </w:pPr>
      <w:r w:rsidRPr="004D20EE">
        <w:rPr>
          <w:rFonts w:eastAsia="Malgun Gothic"/>
          <w:sz w:val="24"/>
          <w:szCs w:val="24"/>
        </w:rPr>
        <w:t>A Security Authorization of any infrastructure directly in support of the DHS information system shall be performed as a general support system (GSS) prior to DHS occupancy to characterize the network, identify threats, identify vulnerabilities, analyze existing and planned security controls, determine likelihood of threat, analyze impact, determine risk, recommend controls, perform remediation on identified deficiencies, and document the results. The Security Authorization shall be performed in accordance with the DHS Security Policy and the controls provided by the hosting provider shall be equal to or stronger than the FIPS 199 security categorization of the DHS information system.</w:t>
      </w:r>
    </w:p>
    <w:p w14:paraId="1359DFDF" w14:textId="77777777" w:rsidR="00294340" w:rsidRPr="004D20EE" w:rsidRDefault="00294340" w:rsidP="00320F7F">
      <w:pPr>
        <w:suppressAutoHyphens/>
        <w:ind w:left="475" w:right="562"/>
        <w:rPr>
          <w:rFonts w:eastAsia="Malgun Gothic"/>
          <w:sz w:val="24"/>
          <w:szCs w:val="24"/>
        </w:rPr>
      </w:pPr>
    </w:p>
    <w:p w14:paraId="79EE3CC2" w14:textId="77777777" w:rsidR="00294340" w:rsidRDefault="00294340" w:rsidP="00320F7F">
      <w:pPr>
        <w:suppressAutoHyphens/>
        <w:ind w:left="475" w:right="562"/>
        <w:rPr>
          <w:rFonts w:eastAsia="Malgun Gothic"/>
          <w:sz w:val="24"/>
          <w:szCs w:val="24"/>
        </w:rPr>
      </w:pPr>
      <w:r w:rsidRPr="004D20EE">
        <w:rPr>
          <w:rFonts w:eastAsia="Malgun Gothic"/>
          <w:sz w:val="24"/>
          <w:szCs w:val="24"/>
        </w:rPr>
        <w:t>At the beginning of the contract, and annually thereafter, the contractor shall provide the results of an independent assessment and verification of security controls. The independent assessment and verification shall apply the same standards that DHS applies in the Security Authorization Process of its information systems. Any deficiencies noted during this assessment shall be provided to the COR for entry into the DHS’ Plan of Action and Milestone (POA&amp;M) Management Process. The contractor shall use the DHS’ POA&amp;M process to document planned remedial actions to address any deficiencies in information security policies, procedures, and practices, and the completion of those activities. Security deficiencies shall be corrected within the timeframes dictated by the DHS POA&amp;M Management Process. Contractor procedures shall be subject to periodic, unannounced assessments by DHS officials. The physical aspects associated with contractor activities shall also be subject to such assessments.</w:t>
      </w:r>
    </w:p>
    <w:p w14:paraId="439DDB02" w14:textId="77777777" w:rsidR="00294340" w:rsidRDefault="00294340" w:rsidP="00320F7F">
      <w:pPr>
        <w:suppressAutoHyphens/>
        <w:ind w:left="475" w:right="562"/>
        <w:rPr>
          <w:rFonts w:eastAsia="Malgun Gothic"/>
          <w:sz w:val="24"/>
          <w:szCs w:val="24"/>
        </w:rPr>
      </w:pPr>
    </w:p>
    <w:p w14:paraId="19E7B15F" w14:textId="77777777" w:rsidR="00294340" w:rsidRPr="004D20EE" w:rsidRDefault="00294340" w:rsidP="00320F7F">
      <w:pPr>
        <w:suppressAutoHyphens/>
        <w:ind w:left="475" w:right="562"/>
        <w:rPr>
          <w:rFonts w:eastAsia="Malgun Gothic"/>
          <w:sz w:val="24"/>
          <w:szCs w:val="24"/>
        </w:rPr>
      </w:pPr>
      <w:r w:rsidRPr="002C36E4">
        <w:rPr>
          <w:rFonts w:eastAsia="Malgun Gothic"/>
          <w:sz w:val="24"/>
          <w:szCs w:val="24"/>
        </w:rPr>
        <w:t>The Government may elect to conduct periodic reviews to ensure that the security requirements contained in this contract are being implemented and enforced. The Government, at its sole discretion, may obtain assistance from other Federal agencies and/or third-party firms to aid in security review activities. Within ten working days’ notice, the Contractor shall afford DHS, the Office of the Inspector General, other government organizations, and Contractors working in support of the Government access to the Contractor’s facilities, installations, operations, documentation, databases, networks, systems, and personnel used in the performance of this contract. The Contractor shall, through the Contracting Officer and Contracting Officer’s Representative (COR), contact the Component or Headquarters Chief Information Officer, or designee, to coordinate and participate in the review and inspection activity of government organizations external to the DHS. Access shall be provided, to the extent necessary as determined by the Government (including providing all requested images), for the government to carry out a program of inspection, investigation, and audit to safeguard against threats and hazards to the integrity, availability and confidentiality of government data or the function of computer systems used in performance of this contract to preserve evidence of computer crime.</w:t>
      </w:r>
    </w:p>
    <w:p w14:paraId="688C5496" w14:textId="77777777" w:rsidR="00294340" w:rsidRDefault="00294340" w:rsidP="00320F7F">
      <w:pPr>
        <w:pStyle w:val="Heading2"/>
        <w:ind w:left="475" w:right="562"/>
      </w:pPr>
    </w:p>
    <w:p w14:paraId="6A95FED8" w14:textId="5B807B07" w:rsidR="00294340" w:rsidRPr="00042B86" w:rsidRDefault="00D53495" w:rsidP="00320F7F">
      <w:pPr>
        <w:spacing w:before="120"/>
        <w:ind w:left="475" w:right="562"/>
        <w:rPr>
          <w:b/>
          <w:bCs/>
          <w:sz w:val="24"/>
          <w:szCs w:val="24"/>
        </w:rPr>
      </w:pPr>
      <w:proofErr w:type="gramStart"/>
      <w:r>
        <w:rPr>
          <w:b/>
          <w:bCs/>
          <w:sz w:val="24"/>
          <w:szCs w:val="24"/>
        </w:rPr>
        <w:t>17</w:t>
      </w:r>
      <w:r w:rsidR="00294340">
        <w:rPr>
          <w:b/>
          <w:bCs/>
          <w:sz w:val="24"/>
          <w:szCs w:val="24"/>
        </w:rPr>
        <w:t xml:space="preserve">.6  </w:t>
      </w:r>
      <w:r w:rsidR="00294340" w:rsidRPr="00042B86">
        <w:rPr>
          <w:b/>
          <w:bCs/>
          <w:sz w:val="24"/>
          <w:szCs w:val="24"/>
        </w:rPr>
        <w:t>DHS</w:t>
      </w:r>
      <w:proofErr w:type="gramEnd"/>
      <w:r w:rsidR="00294340" w:rsidRPr="00042B86">
        <w:rPr>
          <w:b/>
          <w:bCs/>
          <w:sz w:val="24"/>
          <w:szCs w:val="24"/>
        </w:rPr>
        <w:t xml:space="preserve"> Enterprise Architecture Compliance</w:t>
      </w:r>
    </w:p>
    <w:p w14:paraId="175E8414" w14:textId="77777777" w:rsidR="00294340" w:rsidRPr="00042B86" w:rsidRDefault="00294340" w:rsidP="00320F7F">
      <w:pPr>
        <w:shd w:val="clear" w:color="auto" w:fill="FFFFFF"/>
        <w:spacing w:before="120"/>
        <w:ind w:left="475" w:right="562"/>
        <w:textAlignment w:val="top"/>
        <w:rPr>
          <w:color w:val="000000"/>
          <w:sz w:val="24"/>
          <w:szCs w:val="24"/>
        </w:rPr>
      </w:pPr>
      <w:r w:rsidRPr="00042B86">
        <w:rPr>
          <w:color w:val="000000"/>
          <w:sz w:val="24"/>
          <w:szCs w:val="24"/>
        </w:rPr>
        <w:t>All solutions and services shall meet DHS Enterprise Architecture policies, standards, and procedures. Specifically, the contractor shall comply with the following HLS EA requirements:</w:t>
      </w:r>
    </w:p>
    <w:p w14:paraId="1FFDC46A" w14:textId="1B1D5E01" w:rsidR="00294340" w:rsidRPr="00042B86" w:rsidRDefault="00294340" w:rsidP="009775D4">
      <w:pPr>
        <w:widowControl/>
        <w:numPr>
          <w:ilvl w:val="0"/>
          <w:numId w:val="75"/>
        </w:numPr>
        <w:shd w:val="clear" w:color="auto" w:fill="FFFFFF"/>
        <w:autoSpaceDE/>
        <w:autoSpaceDN/>
        <w:spacing w:before="120" w:line="259" w:lineRule="auto"/>
        <w:ind w:left="1080" w:right="562"/>
        <w:textAlignment w:val="top"/>
        <w:rPr>
          <w:color w:val="000000"/>
          <w:sz w:val="24"/>
          <w:szCs w:val="24"/>
        </w:rPr>
      </w:pPr>
      <w:r w:rsidRPr="00042B86">
        <w:rPr>
          <w:color w:val="000000"/>
          <w:sz w:val="24"/>
          <w:szCs w:val="24"/>
        </w:rPr>
        <w:t>​All developed solutions and requirements shall be compliant with the HLS EA.</w:t>
      </w:r>
    </w:p>
    <w:p w14:paraId="6564E57B" w14:textId="7DE05F7F" w:rsidR="00294340" w:rsidRPr="00042B86" w:rsidRDefault="00294340" w:rsidP="009775D4">
      <w:pPr>
        <w:widowControl/>
        <w:numPr>
          <w:ilvl w:val="0"/>
          <w:numId w:val="75"/>
        </w:numPr>
        <w:shd w:val="clear" w:color="auto" w:fill="FFFFFF"/>
        <w:autoSpaceDE/>
        <w:autoSpaceDN/>
        <w:spacing w:before="120" w:line="259" w:lineRule="auto"/>
        <w:ind w:left="1080" w:right="562"/>
        <w:textAlignment w:val="top"/>
        <w:rPr>
          <w:color w:val="000000"/>
          <w:sz w:val="24"/>
          <w:szCs w:val="24"/>
        </w:rPr>
      </w:pPr>
      <w:r w:rsidRPr="00042B86">
        <w:rPr>
          <w:color w:val="000000"/>
          <w:sz w:val="24"/>
          <w:szCs w:val="24"/>
        </w:rPr>
        <w:t>All IT hardware and software shall be compliant with the HLS EA Technical Reference Model (TRM) Standards and Products Profile.</w:t>
      </w:r>
    </w:p>
    <w:p w14:paraId="6AC48AC1" w14:textId="23BC90E3" w:rsidR="00294340" w:rsidRPr="00042B86" w:rsidRDefault="00294340" w:rsidP="009775D4">
      <w:pPr>
        <w:widowControl/>
        <w:numPr>
          <w:ilvl w:val="0"/>
          <w:numId w:val="75"/>
        </w:numPr>
        <w:shd w:val="clear" w:color="auto" w:fill="FFFFFF"/>
        <w:autoSpaceDE/>
        <w:autoSpaceDN/>
        <w:spacing w:before="120" w:line="259" w:lineRule="auto"/>
        <w:ind w:left="1080" w:right="562"/>
        <w:textAlignment w:val="top"/>
        <w:rPr>
          <w:color w:val="000000"/>
          <w:sz w:val="24"/>
          <w:szCs w:val="24"/>
        </w:rPr>
      </w:pPr>
      <w:r w:rsidRPr="00042B86">
        <w:rPr>
          <w:color w:val="000000"/>
          <w:sz w:val="24"/>
          <w:szCs w:val="24"/>
        </w:rPr>
        <w:lastRenderedPageBreak/>
        <w:t>Description information for all data assets, information exchanges and data standards, whether adopted or developed, shall be submitted to the Enterprise Architecture Division (EAD) for review, approval and insertion into the DHS Data Reference Model and Mobius.</w:t>
      </w:r>
    </w:p>
    <w:p w14:paraId="110BFD9C" w14:textId="140F10C9" w:rsidR="00294340" w:rsidRPr="00042B86" w:rsidRDefault="00294340" w:rsidP="009775D4">
      <w:pPr>
        <w:widowControl/>
        <w:numPr>
          <w:ilvl w:val="0"/>
          <w:numId w:val="75"/>
        </w:numPr>
        <w:shd w:val="clear" w:color="auto" w:fill="FFFFFF"/>
        <w:autoSpaceDE/>
        <w:autoSpaceDN/>
        <w:spacing w:before="120" w:line="259" w:lineRule="auto"/>
        <w:ind w:left="1080" w:right="562"/>
        <w:textAlignment w:val="top"/>
        <w:rPr>
          <w:color w:val="000000"/>
          <w:sz w:val="24"/>
          <w:szCs w:val="24"/>
        </w:rPr>
      </w:pPr>
      <w:r w:rsidRPr="00042B86">
        <w:rPr>
          <w:color w:val="000000"/>
          <w:sz w:val="24"/>
          <w:szCs w:val="24"/>
        </w:rPr>
        <w:t>Development of data assets, information exchanges and data standards will comply with the DHS Data Management Policy MD 103-01 and all data-related artifacts will be developed and validated according to DHS data management architectural guidelines.</w:t>
      </w:r>
    </w:p>
    <w:p w14:paraId="140D07F1" w14:textId="2103AAF7" w:rsidR="00294340" w:rsidRDefault="00294340" w:rsidP="009775D4">
      <w:pPr>
        <w:widowControl/>
        <w:numPr>
          <w:ilvl w:val="0"/>
          <w:numId w:val="75"/>
        </w:numPr>
        <w:shd w:val="clear" w:color="auto" w:fill="FFFFFF"/>
        <w:autoSpaceDE/>
        <w:autoSpaceDN/>
        <w:spacing w:before="120" w:line="259" w:lineRule="auto"/>
        <w:ind w:left="1080" w:right="562"/>
        <w:textAlignment w:val="top"/>
        <w:rPr>
          <w:color w:val="000000"/>
          <w:sz w:val="24"/>
          <w:szCs w:val="24"/>
        </w:rPr>
      </w:pPr>
      <w:r w:rsidRPr="00042B86">
        <w:rPr>
          <w:color w:val="000000"/>
          <w:sz w:val="24"/>
          <w:szCs w:val="24"/>
        </w:rPr>
        <w:t>Applicability of Internet Protocol Version 6 (IPv6) to DHS-related components (networks, infrastructure, and applications) specific to individual acquisitions shall be in accordance with the DHS Enterprise Architecture (per OMB Memorandum M-05-22, August 2, 2005) regardless of whether the acquisition is for modification, upgrade, or replacement. All EA-related component acquisitions shall be IPv6 compliant as defined in the U.S. Government Version 6 (USGv6) Profile (National Institute of Standards and Technology (NIST) Special Publication 500-267) and the corresponding declarations of conformance defined in the USGv6 Test Program.​</w:t>
      </w:r>
    </w:p>
    <w:p w14:paraId="52F659DA" w14:textId="77777777" w:rsidR="00294340" w:rsidRDefault="00294340" w:rsidP="007F1F78">
      <w:pPr>
        <w:pStyle w:val="Heading2"/>
        <w:ind w:left="360" w:right="562"/>
      </w:pPr>
    </w:p>
    <w:p w14:paraId="53A38FA5" w14:textId="591373AD" w:rsidR="00294340" w:rsidRPr="00042B86" w:rsidRDefault="00D53495" w:rsidP="008B7E45">
      <w:pPr>
        <w:spacing w:before="10"/>
        <w:ind w:left="475"/>
        <w:rPr>
          <w:color w:val="000000"/>
          <w:sz w:val="24"/>
          <w:szCs w:val="24"/>
        </w:rPr>
      </w:pPr>
      <w:r>
        <w:rPr>
          <w:b/>
          <w:bCs/>
        </w:rPr>
        <w:t>17</w:t>
      </w:r>
      <w:r w:rsidR="00294340" w:rsidRPr="007256F7">
        <w:rPr>
          <w:b/>
          <w:bCs/>
        </w:rPr>
        <w:t>.</w:t>
      </w:r>
      <w:r w:rsidR="007F1F78">
        <w:rPr>
          <w:b/>
          <w:bCs/>
        </w:rPr>
        <w:t>7</w:t>
      </w:r>
      <w:r w:rsidR="00294340" w:rsidRPr="007256F7">
        <w:rPr>
          <w:b/>
          <w:bCs/>
        </w:rPr>
        <w:t xml:space="preserve"> </w:t>
      </w:r>
      <w:r w:rsidR="00294340" w:rsidRPr="00042B86">
        <w:rPr>
          <w:b/>
          <w:bCs/>
          <w:sz w:val="24"/>
          <w:szCs w:val="24"/>
        </w:rPr>
        <w:t>DHS-TSA Enterprise Architecture Compliance</w:t>
      </w:r>
      <w:r w:rsidR="00294340">
        <w:rPr>
          <w:b/>
          <w:bCs/>
          <w:sz w:val="24"/>
          <w:szCs w:val="24"/>
        </w:rPr>
        <w:t xml:space="preserve"> (Dec 2025)</w:t>
      </w:r>
    </w:p>
    <w:p w14:paraId="44CA959E" w14:textId="77777777" w:rsidR="00294340" w:rsidRPr="00042B86" w:rsidRDefault="00294340" w:rsidP="008B7E45">
      <w:pPr>
        <w:shd w:val="clear" w:color="auto" w:fill="FFFFFF"/>
        <w:spacing w:before="10"/>
        <w:ind w:left="475"/>
        <w:textAlignment w:val="top"/>
        <w:rPr>
          <w:color w:val="000000"/>
          <w:sz w:val="24"/>
          <w:szCs w:val="24"/>
        </w:rPr>
      </w:pPr>
      <w:r w:rsidRPr="00042B86">
        <w:rPr>
          <w:color w:val="000000"/>
          <w:sz w:val="24"/>
          <w:szCs w:val="24"/>
        </w:rPr>
        <w:t>​</w:t>
      </w:r>
    </w:p>
    <w:p w14:paraId="2ADAB5BA" w14:textId="77777777" w:rsidR="00294340" w:rsidRDefault="00294340" w:rsidP="009775D4">
      <w:pPr>
        <w:pStyle w:val="NormalWeb"/>
        <w:numPr>
          <w:ilvl w:val="0"/>
          <w:numId w:val="72"/>
        </w:numPr>
        <w:shd w:val="clear" w:color="auto" w:fill="FFFFFF"/>
        <w:spacing w:before="240" w:beforeAutospacing="0" w:after="0" w:afterAutospacing="0" w:line="259" w:lineRule="auto"/>
        <w:ind w:left="1080"/>
        <w:textAlignment w:val="top"/>
        <w:rPr>
          <w:color w:val="000000"/>
        </w:rPr>
      </w:pPr>
      <w:r w:rsidRPr="00042B86">
        <w:rPr>
          <w:color w:val="000000"/>
        </w:rPr>
        <w:t>The Contractor shall ensure that all architectural artifacts including but not limited to solutions, business, Data,  IT elements for legacy Transportation Security Equipment (TSE), Information Systems Security Agreements (ISSAs), System Design documents (SDDs), deliverables, and services are aligned and compliant with the current DHS and TSA Enterprise Architecture, the Common Approach to Federal Enterprise Architecture​, the Technology Business Management (TBM) Taxonomy, and Federal Information Technology Acquisition Reform Act (FITARA).</w:t>
      </w:r>
    </w:p>
    <w:p w14:paraId="237A668E" w14:textId="77777777" w:rsidR="00294340" w:rsidRPr="008368D1" w:rsidRDefault="00294340" w:rsidP="009775D4">
      <w:pPr>
        <w:pStyle w:val="NormalWeb"/>
        <w:numPr>
          <w:ilvl w:val="2"/>
          <w:numId w:val="72"/>
        </w:numPr>
        <w:shd w:val="clear" w:color="auto" w:fill="FFFFFF"/>
        <w:spacing w:before="200" w:beforeAutospacing="0" w:after="0" w:afterAutospacing="0" w:line="259" w:lineRule="auto"/>
        <w:ind w:left="1008" w:right="562" w:hanging="216"/>
        <w:textAlignment w:val="top"/>
        <w:rPr>
          <w:color w:val="000000"/>
        </w:rPr>
      </w:pPr>
      <w:r w:rsidRPr="008368D1">
        <w:rPr>
          <w:color w:val="000000"/>
        </w:rPr>
        <w:t>All solutions and services shall meet DHS and TSA Enterprise Architecture policies, standards, and procedures.  Specifically:</w:t>
      </w:r>
    </w:p>
    <w:p w14:paraId="29BD2217"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DHS and TSA Enterprise Architecture policies, standards, and procedures. </w:t>
      </w:r>
    </w:p>
    <w:p w14:paraId="57D1914A"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Homeland Security Enterprise Architecture (HLS EA) and TSA EA requirements.</w:t>
      </w:r>
    </w:p>
    <w:p w14:paraId="1DBFA1EC"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TSA and DHS IT Security, Cloud, Infrastructure (including Network), Application/Systems, Information/Data, Performance, and Business Architecture policies, directives, guidelines, standards, segment architectures and reference architectures.</w:t>
      </w:r>
    </w:p>
    <w:p w14:paraId="5BB38CA3"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TSA functional capabilities</w:t>
      </w:r>
    </w:p>
    <w:p w14:paraId="12272202"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TSA operational capabilities</w:t>
      </w:r>
    </w:p>
    <w:p w14:paraId="02506393"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TSA lines of business</w:t>
      </w:r>
    </w:p>
    <w:p w14:paraId="61089E65"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TSA business processes</w:t>
      </w:r>
    </w:p>
    <w:p w14:paraId="22B1780A" w14:textId="77777777" w:rsidR="00294340" w:rsidRPr="00042B86"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TSA funding sources</w:t>
      </w:r>
    </w:p>
    <w:p w14:paraId="0D56DEF8" w14:textId="77777777" w:rsidR="00294340" w:rsidRDefault="00294340" w:rsidP="009775D4">
      <w:pPr>
        <w:widowControl/>
        <w:numPr>
          <w:ilvl w:val="1"/>
          <w:numId w:val="71"/>
        </w:numPr>
        <w:shd w:val="clear" w:color="auto" w:fill="FFFFFF"/>
        <w:autoSpaceDE/>
        <w:autoSpaceDN/>
        <w:spacing w:before="80" w:line="259" w:lineRule="auto"/>
        <w:ind w:left="1008" w:right="562" w:hanging="288"/>
        <w:textAlignment w:val="top"/>
        <w:rPr>
          <w:color w:val="000000"/>
          <w:sz w:val="24"/>
          <w:szCs w:val="24"/>
        </w:rPr>
      </w:pPr>
      <w:r w:rsidRPr="00042B86">
        <w:rPr>
          <w:color w:val="000000"/>
          <w:sz w:val="24"/>
          <w:szCs w:val="24"/>
        </w:rPr>
        <w:t>TBM Taxonomy for IT cost transparency​</w:t>
      </w:r>
    </w:p>
    <w:p w14:paraId="58B48092" w14:textId="77777777" w:rsidR="00294340" w:rsidRDefault="00294340" w:rsidP="009775D4">
      <w:pPr>
        <w:widowControl/>
        <w:numPr>
          <w:ilvl w:val="0"/>
          <w:numId w:val="71"/>
        </w:numPr>
        <w:shd w:val="clear" w:color="auto" w:fill="FFFFFF"/>
        <w:autoSpaceDE/>
        <w:autoSpaceDN/>
        <w:spacing w:before="200" w:line="259" w:lineRule="auto"/>
        <w:ind w:left="1008" w:right="562" w:hanging="216"/>
        <w:textAlignment w:val="top"/>
        <w:rPr>
          <w:color w:val="000000"/>
          <w:sz w:val="24"/>
          <w:szCs w:val="24"/>
        </w:rPr>
      </w:pPr>
      <w:r w:rsidRPr="008368D1">
        <w:rPr>
          <w:color w:val="000000"/>
          <w:sz w:val="24"/>
          <w:szCs w:val="24"/>
        </w:rPr>
        <w:t xml:space="preserve">All software and tools that are used to build, develop, or deploy IT solutions for TSA, shall leverage the TSA NextGen Architecture (NGA) Technology Stack known as “The Kit”. In accordance with TSA CIO Priority 2.1 “Modernize, Simplify, Reduce and Enforce TSA IT </w:t>
      </w:r>
      <w:r w:rsidRPr="008368D1">
        <w:rPr>
          <w:color w:val="000000"/>
          <w:sz w:val="24"/>
          <w:szCs w:val="24"/>
        </w:rPr>
        <w:lastRenderedPageBreak/>
        <w:t xml:space="preserve">and Data Toolkit”, use of “the Kit” will achieve modernization and simplification, with the </w:t>
      </w:r>
      <w:proofErr w:type="gramStart"/>
      <w:r w:rsidRPr="008368D1">
        <w:rPr>
          <w:color w:val="000000"/>
          <w:sz w:val="24"/>
          <w:szCs w:val="24"/>
        </w:rPr>
        <w:t>ultimate goal</w:t>
      </w:r>
      <w:proofErr w:type="gramEnd"/>
      <w:r w:rsidRPr="008368D1">
        <w:rPr>
          <w:color w:val="000000"/>
          <w:sz w:val="24"/>
          <w:szCs w:val="24"/>
        </w:rPr>
        <w:t xml:space="preserve"> of reducing the current TSA Technology Footprint.</w:t>
      </w:r>
    </w:p>
    <w:p w14:paraId="1FB54EE3" w14:textId="77777777" w:rsidR="00294340" w:rsidRPr="008368D1" w:rsidRDefault="00294340" w:rsidP="009775D4">
      <w:pPr>
        <w:widowControl/>
        <w:numPr>
          <w:ilvl w:val="0"/>
          <w:numId w:val="71"/>
        </w:numPr>
        <w:shd w:val="clear" w:color="auto" w:fill="FFFFFF"/>
        <w:autoSpaceDE/>
        <w:autoSpaceDN/>
        <w:spacing w:before="160" w:line="259" w:lineRule="auto"/>
        <w:ind w:left="1008" w:right="562" w:hanging="216"/>
        <w:textAlignment w:val="top"/>
        <w:rPr>
          <w:color w:val="000000"/>
          <w:sz w:val="24"/>
          <w:szCs w:val="24"/>
        </w:rPr>
      </w:pPr>
      <w:r w:rsidRPr="008368D1">
        <w:rPr>
          <w:color w:val="000000"/>
          <w:sz w:val="24"/>
          <w:szCs w:val="24"/>
        </w:rPr>
        <w:t>This includes new Transportation Security Equipment (TSE) and Legacy TSE that utilizes IT software, services, or equipment including embedded IT elements such as network switches, routers, In printers, etc.</w:t>
      </w:r>
    </w:p>
    <w:p w14:paraId="09A018E2" w14:textId="77777777" w:rsidR="00294340" w:rsidRPr="008368D1" w:rsidRDefault="00294340" w:rsidP="009775D4">
      <w:pPr>
        <w:widowControl/>
        <w:numPr>
          <w:ilvl w:val="0"/>
          <w:numId w:val="71"/>
        </w:numPr>
        <w:shd w:val="clear" w:color="auto" w:fill="FFFFFF"/>
        <w:autoSpaceDE/>
        <w:autoSpaceDN/>
        <w:spacing w:before="160" w:line="259" w:lineRule="auto"/>
        <w:ind w:left="1008" w:right="562" w:hanging="216"/>
        <w:textAlignment w:val="top"/>
        <w:rPr>
          <w:color w:val="000000"/>
          <w:sz w:val="24"/>
          <w:szCs w:val="24"/>
        </w:rPr>
      </w:pPr>
      <w:r w:rsidRPr="008368D1">
        <w:rPr>
          <w:color w:val="000000"/>
          <w:sz w:val="24"/>
          <w:szCs w:val="24"/>
        </w:rPr>
        <w:t xml:space="preserve">All solutions shall implement, and leverage TSA information and data standards as defined and approved </w:t>
      </w:r>
      <w:proofErr w:type="gramStart"/>
      <w:r w:rsidRPr="008368D1">
        <w:rPr>
          <w:color w:val="000000"/>
          <w:sz w:val="24"/>
          <w:szCs w:val="24"/>
        </w:rPr>
        <w:t>per</w:t>
      </w:r>
      <w:proofErr w:type="gramEnd"/>
      <w:r w:rsidRPr="008368D1">
        <w:rPr>
          <w:color w:val="000000"/>
          <w:sz w:val="24"/>
          <w:szCs w:val="24"/>
        </w:rPr>
        <w:t xml:space="preserve"> TSA policy.</w:t>
      </w:r>
    </w:p>
    <w:p w14:paraId="5DE75557" w14:textId="77777777" w:rsidR="00294340" w:rsidRPr="00874DB3" w:rsidRDefault="00294340" w:rsidP="009775D4">
      <w:pPr>
        <w:widowControl/>
        <w:numPr>
          <w:ilvl w:val="0"/>
          <w:numId w:val="71"/>
        </w:numPr>
        <w:shd w:val="clear" w:color="auto" w:fill="FFFFFF"/>
        <w:autoSpaceDE/>
        <w:autoSpaceDN/>
        <w:spacing w:before="160" w:line="259" w:lineRule="auto"/>
        <w:ind w:left="1008" w:right="562" w:hanging="216"/>
        <w:textAlignment w:val="top"/>
        <w:rPr>
          <w:color w:val="000000"/>
          <w:sz w:val="24"/>
          <w:szCs w:val="24"/>
        </w:rPr>
      </w:pPr>
      <w:r w:rsidRPr="008368D1">
        <w:rPr>
          <w:color w:val="000000"/>
          <w:sz w:val="24"/>
          <w:szCs w:val="24"/>
        </w:rPr>
        <w:t xml:space="preserve">All solution architectures and services (e.g., Application, System, Network, Security, Information/Data, Cloud) shall be reviewed and approved by TSA EA as part of the </w:t>
      </w:r>
      <w:r w:rsidRPr="00874DB3">
        <w:rPr>
          <w:color w:val="000000"/>
          <w:sz w:val="24"/>
          <w:szCs w:val="24"/>
        </w:rPr>
        <w:t xml:space="preserve">TSA SELC (System Engineering Life Cycle) review process and in accordance with TSA IT Governance Management Directive 1400.20 with applicable DHS and TSA IT governance policies, directives, and processes.  This includes the Solution Engineering Review (SER), Preliminary Design Review (PDR) and Critical Design Review (CDR) stage gates. The required design artifacts include solution approach document, the PDR document, and System Design Document (SDD) as directed by EAD. Successful completion of the PDR/CDR stages results in </w:t>
      </w:r>
      <w:proofErr w:type="gramStart"/>
      <w:r w:rsidRPr="00874DB3">
        <w:rPr>
          <w:color w:val="000000"/>
          <w:sz w:val="24"/>
          <w:szCs w:val="24"/>
        </w:rPr>
        <w:t>an approved</w:t>
      </w:r>
      <w:proofErr w:type="gramEnd"/>
      <w:r w:rsidRPr="00874DB3">
        <w:rPr>
          <w:color w:val="000000"/>
          <w:sz w:val="24"/>
          <w:szCs w:val="24"/>
        </w:rPr>
        <w:t xml:space="preserve"> architecture which is required before proceeding to development.  </w:t>
      </w:r>
      <w:proofErr w:type="gramStart"/>
      <w:r w:rsidRPr="00874DB3">
        <w:rPr>
          <w:color w:val="000000"/>
          <w:sz w:val="24"/>
          <w:szCs w:val="24"/>
        </w:rPr>
        <w:t>An approved</w:t>
      </w:r>
      <w:proofErr w:type="gramEnd"/>
      <w:r w:rsidRPr="00874DB3">
        <w:rPr>
          <w:color w:val="000000"/>
          <w:sz w:val="24"/>
          <w:szCs w:val="24"/>
        </w:rPr>
        <w:t xml:space="preserve"> architecture is also a necessary critical step in receiving an Authority to Operate (ATO).    All implementations shall follow the approved solution architecture/design without deviation.  Any </w:t>
      </w:r>
      <w:proofErr w:type="gramStart"/>
      <w:r w:rsidRPr="00874DB3">
        <w:rPr>
          <w:color w:val="000000"/>
          <w:sz w:val="24"/>
          <w:szCs w:val="24"/>
        </w:rPr>
        <w:t>changes,</w:t>
      </w:r>
      <w:proofErr w:type="gramEnd"/>
      <w:r w:rsidRPr="00874DB3">
        <w:rPr>
          <w:color w:val="000000"/>
          <w:sz w:val="24"/>
          <w:szCs w:val="24"/>
        </w:rPr>
        <w:t xml:space="preserve"> to either the prior approved solution and/or prior approved design that are identified during subsequent SELC phases, including testing, implementation and deployment, shall undergo additional EA review prior to proceeding.</w:t>
      </w:r>
    </w:p>
    <w:p w14:paraId="0EC1D023" w14:textId="77777777" w:rsidR="00294340" w:rsidRPr="00D11A5C" w:rsidRDefault="00294340" w:rsidP="009775D4">
      <w:pPr>
        <w:widowControl/>
        <w:numPr>
          <w:ilvl w:val="0"/>
          <w:numId w:val="71"/>
        </w:numPr>
        <w:shd w:val="clear" w:color="auto" w:fill="FFFFFF"/>
        <w:autoSpaceDE/>
        <w:autoSpaceDN/>
        <w:spacing w:before="160" w:line="259" w:lineRule="auto"/>
        <w:ind w:left="1008" w:right="562" w:hanging="216"/>
        <w:textAlignment w:val="top"/>
        <w:rPr>
          <w:color w:val="000000"/>
          <w:sz w:val="24"/>
          <w:szCs w:val="24"/>
        </w:rPr>
      </w:pPr>
      <w:r w:rsidRPr="00D11A5C">
        <w:rPr>
          <w:color w:val="000000"/>
          <w:sz w:val="24"/>
          <w:szCs w:val="24"/>
        </w:rPr>
        <w:t>TSA Offices acquiring Enterprise architecture type services at segment or solution levels shall engage and collaborate with the TSA Enterprise Architecture Division (EAD) to ensure strategic alignment of people, process, information, and technology and comply with enterprise level architecture governance, artifacts and standards.</w:t>
      </w:r>
    </w:p>
    <w:p w14:paraId="3C5A86E9" w14:textId="77777777" w:rsidR="00294340" w:rsidRPr="00D11A5C" w:rsidRDefault="00294340" w:rsidP="009775D4">
      <w:pPr>
        <w:widowControl/>
        <w:numPr>
          <w:ilvl w:val="1"/>
          <w:numId w:val="71"/>
        </w:numPr>
        <w:shd w:val="clear" w:color="auto" w:fill="FFFFFF"/>
        <w:autoSpaceDE/>
        <w:autoSpaceDN/>
        <w:spacing w:before="120" w:line="259" w:lineRule="auto"/>
        <w:ind w:left="1008" w:right="562" w:hanging="288"/>
        <w:textAlignment w:val="top"/>
        <w:rPr>
          <w:color w:val="000000"/>
          <w:sz w:val="24"/>
          <w:szCs w:val="24"/>
        </w:rPr>
      </w:pPr>
      <w:r w:rsidRPr="00D11A5C">
        <w:rPr>
          <w:color w:val="000000"/>
          <w:sz w:val="24"/>
          <w:szCs w:val="24"/>
        </w:rPr>
        <w:t>The Contractor shall engage domain architect(s) in EAD before SELC Obtain Phase, i.e., during SELC Need or “Analyze and Select” Phase.</w:t>
      </w:r>
    </w:p>
    <w:p w14:paraId="77F67B52" w14:textId="77777777" w:rsidR="00294340" w:rsidRPr="00D11A5C" w:rsidRDefault="00294340" w:rsidP="009775D4">
      <w:pPr>
        <w:widowControl/>
        <w:numPr>
          <w:ilvl w:val="1"/>
          <w:numId w:val="71"/>
        </w:numPr>
        <w:shd w:val="clear" w:color="auto" w:fill="FFFFFF"/>
        <w:autoSpaceDE/>
        <w:autoSpaceDN/>
        <w:spacing w:before="120" w:line="259" w:lineRule="auto"/>
        <w:ind w:left="1008" w:right="562" w:hanging="288"/>
        <w:textAlignment w:val="top"/>
        <w:rPr>
          <w:color w:val="000000"/>
          <w:sz w:val="24"/>
          <w:szCs w:val="24"/>
        </w:rPr>
      </w:pPr>
      <w:r w:rsidRPr="00D11A5C">
        <w:rPr>
          <w:color w:val="000000"/>
          <w:sz w:val="24"/>
          <w:szCs w:val="24"/>
        </w:rPr>
        <w:t>The Contractors shall collaborate with the EA domain architect(s) to deliver the required design artifacts and desired outcome under the guidance.</w:t>
      </w:r>
    </w:p>
    <w:p w14:paraId="45E60175" w14:textId="77777777" w:rsidR="00294340" w:rsidRDefault="00294340" w:rsidP="009775D4">
      <w:pPr>
        <w:widowControl/>
        <w:numPr>
          <w:ilvl w:val="1"/>
          <w:numId w:val="71"/>
        </w:numPr>
        <w:shd w:val="clear" w:color="auto" w:fill="FFFFFF"/>
        <w:autoSpaceDE/>
        <w:autoSpaceDN/>
        <w:spacing w:before="120" w:line="259" w:lineRule="auto"/>
        <w:ind w:left="1008" w:right="562" w:hanging="288"/>
        <w:textAlignment w:val="top"/>
        <w:rPr>
          <w:color w:val="000000"/>
          <w:sz w:val="24"/>
          <w:szCs w:val="24"/>
        </w:rPr>
      </w:pPr>
      <w:r w:rsidRPr="00D11A5C">
        <w:rPr>
          <w:color w:val="000000"/>
          <w:sz w:val="24"/>
          <w:szCs w:val="24"/>
        </w:rPr>
        <w:t>The Contractor shall provide architecture and system/application data and models in prescribed formats to be stored in TSA's Enterprise Architecture Repository.</w:t>
      </w:r>
    </w:p>
    <w:p w14:paraId="23D2CB55" w14:textId="77777777" w:rsidR="00294340" w:rsidRDefault="00294340" w:rsidP="002C75A4">
      <w:pPr>
        <w:pStyle w:val="NormalWeb"/>
        <w:numPr>
          <w:ilvl w:val="0"/>
          <w:numId w:val="71"/>
        </w:numPr>
        <w:shd w:val="clear" w:color="auto" w:fill="FFFFFF"/>
        <w:spacing w:before="0" w:beforeAutospacing="0" w:after="0" w:afterAutospacing="0" w:line="259" w:lineRule="auto"/>
        <w:ind w:left="1008" w:right="562"/>
        <w:textAlignment w:val="top"/>
        <w:rPr>
          <w:color w:val="000000"/>
        </w:rPr>
      </w:pPr>
      <w:r w:rsidRPr="00042B86">
        <w:rPr>
          <w:color w:val="000000"/>
        </w:rPr>
        <w:t xml:space="preserve">In accordance with the TSA Cloud Strategy 2.0, April 2019, TSA's approach to cloud computing and governance of migration to the cloud, the contractor shall ensure that the cloud solutions utilize the SaaS (Software as a Service) model as its primary approach to cloud implementation, and also, when necessary, will use Platform as a Service (PaaS) or Infrastructure as a Service (IaaS). The contractor shall adhere to the principles of cloud strategy to systematically retire or replace legacy applications by </w:t>
      </w:r>
      <w:proofErr w:type="gramStart"/>
      <w:r w:rsidRPr="00042B86">
        <w:rPr>
          <w:color w:val="000000"/>
        </w:rPr>
        <w:t>use of</w:t>
      </w:r>
      <w:proofErr w:type="gramEnd"/>
      <w:r w:rsidRPr="00042B86">
        <w:rPr>
          <w:color w:val="000000"/>
        </w:rPr>
        <w:t xml:space="preserve"> an integrated approach to cloud planning, architecture, hybrid deployment, and operation.</w:t>
      </w:r>
    </w:p>
    <w:p w14:paraId="68CF4FF2" w14:textId="77777777" w:rsidR="00294340" w:rsidRPr="00221F1C" w:rsidRDefault="00294340" w:rsidP="002C75A4">
      <w:pPr>
        <w:pStyle w:val="NormalWeb"/>
        <w:numPr>
          <w:ilvl w:val="0"/>
          <w:numId w:val="71"/>
        </w:numPr>
        <w:shd w:val="clear" w:color="auto" w:fill="FFFFFF"/>
        <w:spacing w:before="120" w:beforeAutospacing="0" w:after="0" w:afterAutospacing="0" w:line="259" w:lineRule="auto"/>
        <w:ind w:left="1008" w:right="562"/>
        <w:textAlignment w:val="top"/>
        <w:rPr>
          <w:color w:val="000000"/>
        </w:rPr>
      </w:pPr>
      <w:r w:rsidRPr="00221F1C">
        <w:rPr>
          <w:color w:val="000000"/>
        </w:rPr>
        <w:t xml:space="preserve">Applicability of Internet Protocol Version 6 (IPv6) to DHS-related components (networks, infrastructure, and applications) specific to individual acquisitions shall be in accordance </w:t>
      </w:r>
      <w:r w:rsidRPr="00221F1C">
        <w:rPr>
          <w:color w:val="000000"/>
        </w:rPr>
        <w:lastRenderedPageBreak/>
        <w:t>with the DHS Enterprise Architecture (per </w:t>
      </w:r>
      <w:hyperlink r:id="rId37" w:history="1">
        <w:r w:rsidRPr="00AD20C2">
          <w:rPr>
            <w:rStyle w:val="Hyperlink"/>
          </w:rPr>
          <w:t>OMB Memorandum M-21-07</w:t>
        </w:r>
      </w:hyperlink>
      <w:r w:rsidRPr="00221F1C">
        <w:rPr>
          <w:color w:val="000000"/>
        </w:rPr>
        <w:t>, November 2020​) regardless of whether the acquisition is for modification, upgrade, or replacement.  All EA related component acquisitions shall be IPv6 compliant as defined in the U.S. Government Version 6 (USGv6) Profile (National Institute of Standards and Technology (NIST) Special Publication 500-267) and the corresponding declarations of conformance defined in the USGv6 Test Program.</w:t>
      </w:r>
    </w:p>
    <w:p w14:paraId="743AEF79" w14:textId="77777777" w:rsidR="00294340" w:rsidRPr="00042B86" w:rsidRDefault="00294340" w:rsidP="009775D4">
      <w:pPr>
        <w:pStyle w:val="ListParagraph"/>
        <w:shd w:val="clear" w:color="auto" w:fill="FFFFFF"/>
        <w:spacing w:before="240" w:after="150" w:line="259" w:lineRule="auto"/>
        <w:ind w:left="1008" w:right="562"/>
        <w:textAlignment w:val="top"/>
        <w:rPr>
          <w:color w:val="000000"/>
        </w:rPr>
      </w:pPr>
      <w:r w:rsidRPr="001208AC">
        <w:rPr>
          <w:color w:val="000000"/>
        </w:rPr>
        <w:t>Information and Data Governance and Management</w:t>
      </w:r>
    </w:p>
    <w:p w14:paraId="1401D8C4" w14:textId="77777777" w:rsidR="00294340" w:rsidRPr="00042B86" w:rsidRDefault="00294340" w:rsidP="009775D4">
      <w:pPr>
        <w:pStyle w:val="ListParagraph"/>
        <w:widowControl/>
        <w:numPr>
          <w:ilvl w:val="0"/>
          <w:numId w:val="72"/>
        </w:numPr>
        <w:shd w:val="clear" w:color="auto" w:fill="FFFFFF"/>
        <w:autoSpaceDE/>
        <w:autoSpaceDN/>
        <w:spacing w:line="259" w:lineRule="auto"/>
        <w:ind w:left="1008" w:right="562"/>
        <w:textAlignment w:val="top"/>
        <w:rPr>
          <w:color w:val="000000"/>
        </w:rPr>
      </w:pPr>
      <w:r w:rsidRPr="00042B86">
        <w:rPr>
          <w:color w:val="000000"/>
        </w:rPr>
        <w:t>The Contractor shall develop, use, and dispose of TSA information and data assets following the TSA governance processes established by the Enterprise Information/Data Governance Board (EIDGB), in compliance with the </w:t>
      </w:r>
      <w:hyperlink r:id="rId38" w:history="1">
        <w:r w:rsidRPr="00AD20C2">
          <w:t>DHS Enterprise Data Governance and Management MD (Management Directive) 103-01</w:t>
        </w:r>
      </w:hyperlink>
      <w:r w:rsidRPr="00042B86">
        <w:rPr>
          <w:color w:val="000000"/>
        </w:rPr>
        <w:t>.</w:t>
      </w:r>
    </w:p>
    <w:p w14:paraId="25E58895" w14:textId="77777777" w:rsidR="00294340" w:rsidRPr="002E0F9E" w:rsidRDefault="00294340" w:rsidP="009775D4">
      <w:pPr>
        <w:pStyle w:val="ListParagraph"/>
        <w:widowControl/>
        <w:numPr>
          <w:ilvl w:val="2"/>
          <w:numId w:val="72"/>
        </w:numPr>
        <w:shd w:val="clear" w:color="auto" w:fill="FFFFFF"/>
        <w:autoSpaceDE/>
        <w:autoSpaceDN/>
        <w:spacing w:before="160" w:line="259" w:lineRule="auto"/>
        <w:ind w:left="1008" w:right="562" w:hanging="216"/>
        <w:textAlignment w:val="top"/>
        <w:rPr>
          <w:color w:val="000000"/>
        </w:rPr>
      </w:pPr>
      <w:r w:rsidRPr="002E0F9E">
        <w:rPr>
          <w:color w:val="000000"/>
        </w:rPr>
        <w:t>TSA information and data assets include but are not limited to the TSA Data Catalog, TSA information and data standards, TSA Data Management Plan, TSA data sets (including open data sets for public consumption), TSA information and data stored in TSA repositories, TSA information and data in systems and applications (internal and external), and TSA information exchanges. </w:t>
      </w:r>
    </w:p>
    <w:p w14:paraId="71B58A80" w14:textId="77777777" w:rsidR="00294340" w:rsidRPr="002E0F9E" w:rsidRDefault="00294340" w:rsidP="009775D4">
      <w:pPr>
        <w:pStyle w:val="ListParagraph"/>
        <w:widowControl/>
        <w:numPr>
          <w:ilvl w:val="2"/>
          <w:numId w:val="72"/>
        </w:numPr>
        <w:shd w:val="clear" w:color="auto" w:fill="FFFFFF"/>
        <w:autoSpaceDE/>
        <w:autoSpaceDN/>
        <w:spacing w:before="120" w:line="259" w:lineRule="auto"/>
        <w:ind w:left="1008" w:right="562" w:hanging="216"/>
        <w:textAlignment w:val="top"/>
        <w:rPr>
          <w:color w:val="000000"/>
        </w:rPr>
      </w:pPr>
      <w:r w:rsidRPr="002E0F9E">
        <w:rPr>
          <w:color w:val="000000"/>
        </w:rPr>
        <w:t>All TSA information and data, and all solutions that capture, store, use and provide TSA information and data shall comply with the Geospatial Data Act (GDA) of 2018 (P.L. 115-254) that requires agencies to foster efficient management of geospatial data/information, technologies, and infrastructure through enhanced coordination among Federal, state, local, and tribal governments, along with private sector and academia.</w:t>
      </w:r>
    </w:p>
    <w:p w14:paraId="5C8F508D" w14:textId="77777777" w:rsidR="00294340" w:rsidRPr="002E0F9E" w:rsidRDefault="00294340" w:rsidP="009775D4">
      <w:pPr>
        <w:pStyle w:val="ListParagraph"/>
        <w:widowControl/>
        <w:numPr>
          <w:ilvl w:val="2"/>
          <w:numId w:val="72"/>
        </w:numPr>
        <w:shd w:val="clear" w:color="auto" w:fill="FFFFFF"/>
        <w:autoSpaceDE/>
        <w:autoSpaceDN/>
        <w:spacing w:before="120" w:line="259" w:lineRule="auto"/>
        <w:ind w:left="1008" w:right="562" w:hanging="216"/>
        <w:textAlignment w:val="top"/>
        <w:rPr>
          <w:color w:val="000000"/>
        </w:rPr>
      </w:pPr>
      <w:r w:rsidRPr="002E0F9E">
        <w:rPr>
          <w:color w:val="000000"/>
        </w:rPr>
        <w:t>Description information for all data assets shall be submitted to the TSA Enterprise Architecture Team, who will be responsible for coordination with DHS, and for review, approval and insertion into the TSA Data Reference Model and Enterprise Architecture Repository.</w:t>
      </w:r>
    </w:p>
    <w:p w14:paraId="01121B66" w14:textId="77777777" w:rsidR="00294340" w:rsidRPr="005179B4" w:rsidRDefault="00294340" w:rsidP="009775D4">
      <w:pPr>
        <w:pStyle w:val="ListParagraph"/>
        <w:widowControl/>
        <w:numPr>
          <w:ilvl w:val="2"/>
          <w:numId w:val="72"/>
        </w:numPr>
        <w:shd w:val="clear" w:color="auto" w:fill="FFFFFF"/>
        <w:autoSpaceDE/>
        <w:autoSpaceDN/>
        <w:spacing w:before="120" w:line="259" w:lineRule="auto"/>
        <w:ind w:left="1008" w:right="562" w:hanging="216"/>
        <w:textAlignment w:val="top"/>
        <w:rPr>
          <w:color w:val="000000"/>
        </w:rPr>
      </w:pPr>
      <w:r w:rsidRPr="005179B4">
        <w:rPr>
          <w:color w:val="000000"/>
        </w:rPr>
        <w:t>In addition to the Federal Acquisitions Regulations (FAR) Subpart 27.4 – 'Rights in Data and Copyrights' and Section 35.011 detailing technical data delivery, the contractor shall provide all TSA-specific data in a format maintaining pre-existing referential integrity and data constraints, as well as data structures in a format understandable to TSA.  Examples of data structures can be defined as, but not limited to:</w:t>
      </w:r>
    </w:p>
    <w:p w14:paraId="2EB1DA4B" w14:textId="77777777" w:rsidR="00294340" w:rsidRPr="005179B4" w:rsidRDefault="00294340" w:rsidP="00294340">
      <w:pPr>
        <w:widowControl/>
        <w:numPr>
          <w:ilvl w:val="1"/>
          <w:numId w:val="73"/>
        </w:numPr>
        <w:shd w:val="clear" w:color="auto" w:fill="FFFFFF"/>
        <w:autoSpaceDE/>
        <w:autoSpaceDN/>
        <w:spacing w:before="120" w:line="259" w:lineRule="auto"/>
        <w:ind w:left="1296"/>
        <w:textAlignment w:val="top"/>
        <w:rPr>
          <w:color w:val="000000"/>
          <w:sz w:val="24"/>
          <w:szCs w:val="24"/>
        </w:rPr>
      </w:pPr>
      <w:r w:rsidRPr="005179B4">
        <w:rPr>
          <w:color w:val="000000"/>
          <w:sz w:val="24"/>
          <w:szCs w:val="24"/>
        </w:rPr>
        <w:t>Data models containing entities and attributes, identifying authoritative and trusted data sources, and depicting relationship mapping and, or linkages </w:t>
      </w:r>
    </w:p>
    <w:p w14:paraId="78103899" w14:textId="77777777" w:rsidR="00294340" w:rsidRPr="005179B4" w:rsidRDefault="00294340" w:rsidP="00294340">
      <w:pPr>
        <w:widowControl/>
        <w:numPr>
          <w:ilvl w:val="1"/>
          <w:numId w:val="73"/>
        </w:numPr>
        <w:shd w:val="clear" w:color="auto" w:fill="FFFFFF"/>
        <w:autoSpaceDE/>
        <w:autoSpaceDN/>
        <w:spacing w:before="120" w:line="259" w:lineRule="auto"/>
        <w:ind w:left="1296"/>
        <w:textAlignment w:val="top"/>
        <w:rPr>
          <w:color w:val="000000"/>
          <w:sz w:val="24"/>
          <w:szCs w:val="24"/>
        </w:rPr>
      </w:pPr>
      <w:r w:rsidRPr="005179B4">
        <w:rPr>
          <w:color w:val="000000"/>
          <w:sz w:val="24"/>
          <w:szCs w:val="24"/>
        </w:rPr>
        <w:t>Metadata information to define data definitions</w:t>
      </w:r>
    </w:p>
    <w:p w14:paraId="21584A9F" w14:textId="77777777" w:rsidR="00294340" w:rsidRPr="005179B4" w:rsidRDefault="00294340" w:rsidP="00294340">
      <w:pPr>
        <w:widowControl/>
        <w:numPr>
          <w:ilvl w:val="1"/>
          <w:numId w:val="73"/>
        </w:numPr>
        <w:shd w:val="clear" w:color="auto" w:fill="FFFFFF"/>
        <w:autoSpaceDE/>
        <w:autoSpaceDN/>
        <w:spacing w:before="120" w:line="259" w:lineRule="auto"/>
        <w:ind w:left="1296"/>
        <w:textAlignment w:val="top"/>
        <w:rPr>
          <w:color w:val="000000"/>
          <w:sz w:val="24"/>
          <w:szCs w:val="24"/>
        </w:rPr>
      </w:pPr>
      <w:r w:rsidRPr="005179B4">
        <w:rPr>
          <w:color w:val="000000"/>
          <w:sz w:val="24"/>
          <w:szCs w:val="24"/>
        </w:rPr>
        <w:t>Detailed data formats, type, and size</w:t>
      </w:r>
    </w:p>
    <w:p w14:paraId="53336963" w14:textId="77777777" w:rsidR="00294340" w:rsidRPr="005179B4" w:rsidRDefault="00294340" w:rsidP="00294340">
      <w:pPr>
        <w:widowControl/>
        <w:numPr>
          <w:ilvl w:val="1"/>
          <w:numId w:val="73"/>
        </w:numPr>
        <w:shd w:val="clear" w:color="auto" w:fill="FFFFFF"/>
        <w:autoSpaceDE/>
        <w:autoSpaceDN/>
        <w:spacing w:before="120" w:line="259" w:lineRule="auto"/>
        <w:ind w:left="1296"/>
        <w:textAlignment w:val="top"/>
        <w:rPr>
          <w:color w:val="000000"/>
          <w:sz w:val="24"/>
          <w:szCs w:val="24"/>
        </w:rPr>
      </w:pPr>
      <w:r w:rsidRPr="005179B4">
        <w:rPr>
          <w:color w:val="000000"/>
          <w:sz w:val="24"/>
          <w:szCs w:val="24"/>
        </w:rPr>
        <w:t>Delineations of the referential integrity (e.g., primary key/foreign key) of data schemas, structures, and or taxonomies</w:t>
      </w:r>
    </w:p>
    <w:p w14:paraId="765EDA92" w14:textId="77777777" w:rsidR="00294340" w:rsidRPr="005179B4" w:rsidRDefault="00294340" w:rsidP="00294340">
      <w:pPr>
        <w:widowControl/>
        <w:numPr>
          <w:ilvl w:val="1"/>
          <w:numId w:val="73"/>
        </w:numPr>
        <w:shd w:val="clear" w:color="auto" w:fill="FFFFFF"/>
        <w:autoSpaceDE/>
        <w:autoSpaceDN/>
        <w:spacing w:before="120" w:line="259" w:lineRule="auto"/>
        <w:ind w:left="1296"/>
        <w:textAlignment w:val="top"/>
        <w:rPr>
          <w:color w:val="000000"/>
          <w:sz w:val="24"/>
          <w:szCs w:val="24"/>
        </w:rPr>
      </w:pPr>
      <w:r w:rsidRPr="005179B4">
        <w:rPr>
          <w:color w:val="000000"/>
          <w:sz w:val="24"/>
          <w:szCs w:val="24"/>
        </w:rPr>
        <w:t>Information exchange specifications</w:t>
      </w:r>
    </w:p>
    <w:p w14:paraId="2FF40A8D" w14:textId="77777777" w:rsidR="00294340" w:rsidRPr="003048DD" w:rsidRDefault="00294340" w:rsidP="00294340">
      <w:pPr>
        <w:pStyle w:val="ListParagraph"/>
        <w:shd w:val="clear" w:color="auto" w:fill="FFFFFF"/>
        <w:spacing w:line="259" w:lineRule="auto"/>
        <w:textAlignment w:val="top"/>
        <w:rPr>
          <w:color w:val="000000"/>
          <w:highlight w:val="yellow"/>
        </w:rPr>
      </w:pPr>
    </w:p>
    <w:p w14:paraId="40459246" w14:textId="77777777" w:rsidR="00294340" w:rsidRPr="005179B4" w:rsidRDefault="00294340" w:rsidP="002C75A4">
      <w:pPr>
        <w:pStyle w:val="ListParagraph"/>
        <w:widowControl/>
        <w:numPr>
          <w:ilvl w:val="2"/>
          <w:numId w:val="72"/>
        </w:numPr>
        <w:shd w:val="clear" w:color="auto" w:fill="FFFFFF"/>
        <w:autoSpaceDE/>
        <w:autoSpaceDN/>
        <w:spacing w:line="259" w:lineRule="auto"/>
        <w:ind w:left="792" w:hanging="216"/>
        <w:textAlignment w:val="top"/>
        <w:rPr>
          <w:color w:val="000000"/>
        </w:rPr>
      </w:pPr>
      <w:r w:rsidRPr="005179B4">
        <w:rPr>
          <w:color w:val="000000"/>
        </w:rPr>
        <w:t xml:space="preserve">All TSA-specific data shall be delivered in a secure and timely manner to TSA.  Data security is defined within the 'Requirements for Handling Sensitive, Classified, and/or Proprietary Information', section of this SOW (Statement of Work), SOO (Statement of Objectives) and PWS (Performance Work Statement).  This definition complies with not only the delivery of </w:t>
      </w:r>
      <w:proofErr w:type="gramStart"/>
      <w:r w:rsidRPr="005179B4">
        <w:rPr>
          <w:color w:val="000000"/>
        </w:rPr>
        <w:t>data, but</w:t>
      </w:r>
      <w:proofErr w:type="gramEnd"/>
      <w:r w:rsidRPr="005179B4">
        <w:rPr>
          <w:color w:val="000000"/>
        </w:rPr>
        <w:t xml:space="preserve"> also maintaining TSA-specific data within a non-TSA or DHS proprietary system.</w:t>
      </w:r>
    </w:p>
    <w:p w14:paraId="4809531B" w14:textId="77777777" w:rsidR="00294340" w:rsidRPr="005179B4" w:rsidRDefault="00294340" w:rsidP="002C75A4">
      <w:pPr>
        <w:pStyle w:val="ListParagraph"/>
        <w:widowControl/>
        <w:numPr>
          <w:ilvl w:val="2"/>
          <w:numId w:val="72"/>
        </w:numPr>
        <w:shd w:val="clear" w:color="auto" w:fill="FFFFFF"/>
        <w:autoSpaceDE/>
        <w:autoSpaceDN/>
        <w:spacing w:before="120" w:line="259" w:lineRule="auto"/>
        <w:ind w:left="792" w:hanging="216"/>
        <w:textAlignment w:val="top"/>
        <w:rPr>
          <w:color w:val="000000"/>
        </w:rPr>
      </w:pPr>
      <w:r w:rsidRPr="005179B4">
        <w:rPr>
          <w:color w:val="000000"/>
        </w:rPr>
        <w:lastRenderedPageBreak/>
        <w:t xml:space="preserve">All metadata shall be pre-defined upon delivery to TSA.  Metadata shall be delivered in a format that is readily interpretable by TSA (e.g., metadata shall be extracted from any metadata repository that is not utilized by TSA and delivered in a TSA approved manner).  Metadata </w:t>
      </w:r>
      <w:proofErr w:type="gramStart"/>
      <w:r w:rsidRPr="005179B4">
        <w:rPr>
          <w:color w:val="000000"/>
        </w:rPr>
        <w:t>shall</w:t>
      </w:r>
      <w:proofErr w:type="gramEnd"/>
      <w:r w:rsidRPr="005179B4">
        <w:rPr>
          <w:color w:val="000000"/>
        </w:rPr>
        <w:t xml:space="preserve"> also provide an indication of historical version, the most current data to be used, as well as frequency of data refreshes.</w:t>
      </w:r>
    </w:p>
    <w:p w14:paraId="28C61E2F" w14:textId="77777777" w:rsidR="00294340" w:rsidRPr="005179B4" w:rsidRDefault="00294340" w:rsidP="002C75A4">
      <w:pPr>
        <w:pStyle w:val="ListParagraph"/>
        <w:widowControl/>
        <w:numPr>
          <w:ilvl w:val="2"/>
          <w:numId w:val="72"/>
        </w:numPr>
        <w:shd w:val="clear" w:color="auto" w:fill="FFFFFF"/>
        <w:autoSpaceDE/>
        <w:autoSpaceDN/>
        <w:spacing w:before="120" w:line="259" w:lineRule="auto"/>
        <w:ind w:left="792" w:hanging="216"/>
        <w:textAlignment w:val="top"/>
        <w:rPr>
          <w:color w:val="000000"/>
        </w:rPr>
      </w:pPr>
      <w:r w:rsidRPr="005179B4">
        <w:rPr>
          <w:color w:val="000000"/>
        </w:rPr>
        <w:t>The contractor shall provide a Data Asset Repository Profile (DAR) and Data Management Plan (DMP) to EA using EA provided template before the preliminary/critical design review.  The DAR and DMP include conceptual and logical data models, data dictionaries, data asset profile, and other artifacts pertinent to the project's data.</w:t>
      </w:r>
    </w:p>
    <w:p w14:paraId="5380AFB7" w14:textId="77777777" w:rsidR="00294340" w:rsidRPr="005179B4" w:rsidRDefault="00294340" w:rsidP="002C75A4">
      <w:pPr>
        <w:pStyle w:val="ListParagraph"/>
        <w:widowControl/>
        <w:numPr>
          <w:ilvl w:val="2"/>
          <w:numId w:val="72"/>
        </w:numPr>
        <w:shd w:val="clear" w:color="auto" w:fill="FFFFFF"/>
        <w:autoSpaceDE/>
        <w:autoSpaceDN/>
        <w:spacing w:before="120" w:line="259" w:lineRule="auto"/>
        <w:ind w:left="792" w:hanging="216"/>
        <w:textAlignment w:val="top"/>
        <w:rPr>
          <w:color w:val="000000"/>
        </w:rPr>
      </w:pPr>
      <w:r w:rsidRPr="005179B4">
        <w:rPr>
          <w:color w:val="000000"/>
        </w:rPr>
        <w:t>TSA adheres to the DHS NIEM (National Information Exchange Model) First policy and standards outlined in the DHS Memorandum, “Adoption of the National Information Exchange Model within the Department of Homeland Security," dated May 3, 2019.  All TSA information and data exchanges shall be NIEM compliant.  All TSA solutions that leverage TSA information and data exchanges shall be NIEM compliant. </w:t>
      </w:r>
    </w:p>
    <w:p w14:paraId="7B64A399" w14:textId="3848DB0E" w:rsidR="005F5C38" w:rsidRDefault="00D53495" w:rsidP="00320F7F">
      <w:pPr>
        <w:spacing w:before="120"/>
        <w:ind w:left="475" w:right="562"/>
        <w:rPr>
          <w:b/>
          <w:bCs/>
          <w:sz w:val="24"/>
          <w:szCs w:val="24"/>
        </w:rPr>
      </w:pPr>
      <w:proofErr w:type="gramStart"/>
      <w:r>
        <w:rPr>
          <w:b/>
          <w:bCs/>
          <w:sz w:val="24"/>
          <w:szCs w:val="24"/>
        </w:rPr>
        <w:t>17</w:t>
      </w:r>
      <w:r w:rsidR="009775D4">
        <w:rPr>
          <w:b/>
          <w:bCs/>
          <w:sz w:val="24"/>
          <w:szCs w:val="24"/>
        </w:rPr>
        <w:t xml:space="preserve">.8  </w:t>
      </w:r>
      <w:r w:rsidR="005F5C38" w:rsidRPr="00042B86">
        <w:rPr>
          <w:b/>
          <w:bCs/>
          <w:sz w:val="24"/>
          <w:szCs w:val="24"/>
        </w:rPr>
        <w:t>DHS</w:t>
      </w:r>
      <w:proofErr w:type="gramEnd"/>
      <w:r w:rsidR="005F5C38" w:rsidRPr="00042B86">
        <w:rPr>
          <w:b/>
          <w:bCs/>
          <w:sz w:val="24"/>
          <w:szCs w:val="24"/>
        </w:rPr>
        <w:t>-U</w:t>
      </w:r>
      <w:r w:rsidR="00563662">
        <w:rPr>
          <w:b/>
          <w:bCs/>
          <w:sz w:val="24"/>
          <w:szCs w:val="24"/>
        </w:rPr>
        <w:t xml:space="preserve">nited </w:t>
      </w:r>
      <w:r w:rsidR="005F5C38" w:rsidRPr="00042B86">
        <w:rPr>
          <w:b/>
          <w:bCs/>
          <w:sz w:val="24"/>
          <w:szCs w:val="24"/>
        </w:rPr>
        <w:t>S</w:t>
      </w:r>
      <w:r w:rsidR="00563662">
        <w:rPr>
          <w:b/>
          <w:bCs/>
          <w:sz w:val="24"/>
          <w:szCs w:val="24"/>
        </w:rPr>
        <w:t xml:space="preserve">tates </w:t>
      </w:r>
      <w:r w:rsidR="005F5C38" w:rsidRPr="00042B86">
        <w:rPr>
          <w:b/>
          <w:bCs/>
          <w:sz w:val="24"/>
          <w:szCs w:val="24"/>
        </w:rPr>
        <w:t>C</w:t>
      </w:r>
      <w:r w:rsidR="00563662">
        <w:rPr>
          <w:b/>
          <w:bCs/>
          <w:sz w:val="24"/>
          <w:szCs w:val="24"/>
        </w:rPr>
        <w:t xml:space="preserve">oast </w:t>
      </w:r>
      <w:r w:rsidR="005F5C38" w:rsidRPr="00042B86">
        <w:rPr>
          <w:b/>
          <w:bCs/>
          <w:sz w:val="24"/>
          <w:szCs w:val="24"/>
        </w:rPr>
        <w:t>G</w:t>
      </w:r>
      <w:r w:rsidR="00563662">
        <w:rPr>
          <w:b/>
          <w:bCs/>
          <w:sz w:val="24"/>
          <w:szCs w:val="24"/>
        </w:rPr>
        <w:t>uard (USCG)</w:t>
      </w:r>
      <w:r w:rsidR="005F5C38" w:rsidRPr="00042B86">
        <w:rPr>
          <w:b/>
          <w:bCs/>
          <w:sz w:val="24"/>
          <w:szCs w:val="24"/>
        </w:rPr>
        <w:t xml:space="preserve"> Enterprise Architecture Compliance</w:t>
      </w:r>
    </w:p>
    <w:p w14:paraId="5EE531AC" w14:textId="77777777" w:rsidR="005F5C38" w:rsidRPr="00042B86" w:rsidRDefault="005F5C38" w:rsidP="00320F7F">
      <w:pPr>
        <w:shd w:val="clear" w:color="auto" w:fill="FFFFFF"/>
        <w:spacing w:before="160"/>
        <w:ind w:left="475" w:right="562"/>
        <w:textAlignment w:val="top"/>
        <w:rPr>
          <w:color w:val="000000"/>
          <w:sz w:val="24"/>
          <w:szCs w:val="24"/>
        </w:rPr>
      </w:pPr>
      <w:r w:rsidRPr="00042B86">
        <w:rPr>
          <w:color w:val="000000"/>
          <w:sz w:val="24"/>
          <w:szCs w:val="24"/>
        </w:rPr>
        <w:t>All solutions and services shall meet DHS and USCG Enterprise Architecture policies, standards, and procedures. Specifically, the contractor shall comply with the following Homeland Security Enterprise Architecture (HLS EA) and USCG EA requirements:</w:t>
      </w:r>
    </w:p>
    <w:p w14:paraId="19AF6E86" w14:textId="77777777" w:rsidR="005F5C38" w:rsidRPr="00042B86" w:rsidRDefault="005F5C38" w:rsidP="009775D4">
      <w:pPr>
        <w:widowControl/>
        <w:numPr>
          <w:ilvl w:val="0"/>
          <w:numId w:val="76"/>
        </w:numPr>
        <w:shd w:val="clear" w:color="auto" w:fill="FFFFFF"/>
        <w:autoSpaceDE/>
        <w:autoSpaceDN/>
        <w:spacing w:before="160" w:line="259" w:lineRule="auto"/>
        <w:ind w:left="1008" w:right="562" w:hanging="288"/>
        <w:textAlignment w:val="top"/>
        <w:rPr>
          <w:color w:val="000000"/>
          <w:sz w:val="24"/>
          <w:szCs w:val="24"/>
        </w:rPr>
      </w:pPr>
      <w:r w:rsidRPr="00042B86">
        <w:rPr>
          <w:color w:val="000000"/>
          <w:sz w:val="24"/>
          <w:szCs w:val="24"/>
        </w:rPr>
        <w:t>All developed solutions and requirements shall be compliant with the HLS and USCG EAs.</w:t>
      </w:r>
    </w:p>
    <w:p w14:paraId="7A2FD8C0" w14:textId="77777777" w:rsidR="005F5C38" w:rsidRPr="00042B86" w:rsidRDefault="005F5C38" w:rsidP="009775D4">
      <w:pPr>
        <w:widowControl/>
        <w:numPr>
          <w:ilvl w:val="0"/>
          <w:numId w:val="76"/>
        </w:numPr>
        <w:shd w:val="clear" w:color="auto" w:fill="FFFFFF"/>
        <w:autoSpaceDE/>
        <w:autoSpaceDN/>
        <w:spacing w:before="120" w:line="259" w:lineRule="auto"/>
        <w:ind w:left="1008" w:right="562" w:hanging="288"/>
        <w:textAlignment w:val="top"/>
        <w:rPr>
          <w:color w:val="000000"/>
          <w:sz w:val="24"/>
          <w:szCs w:val="24"/>
        </w:rPr>
      </w:pPr>
      <w:r w:rsidRPr="00042B86">
        <w:rPr>
          <w:color w:val="000000"/>
          <w:sz w:val="24"/>
          <w:szCs w:val="24"/>
        </w:rPr>
        <w:t>All IT hardware and software shall be compliant with the HLS EA Technical Reference Model (TRM) Standards and Products Profile and with the USCG IT Products and Standards Inventory.</w:t>
      </w:r>
    </w:p>
    <w:p w14:paraId="189B484C" w14:textId="77777777" w:rsidR="005F5C38" w:rsidRPr="00042B86" w:rsidRDefault="005F5C38" w:rsidP="009775D4">
      <w:pPr>
        <w:widowControl/>
        <w:numPr>
          <w:ilvl w:val="0"/>
          <w:numId w:val="76"/>
        </w:numPr>
        <w:shd w:val="clear" w:color="auto" w:fill="FFFFFF"/>
        <w:autoSpaceDE/>
        <w:autoSpaceDN/>
        <w:spacing w:before="120" w:line="259" w:lineRule="auto"/>
        <w:ind w:left="1008" w:right="562" w:hanging="288"/>
        <w:textAlignment w:val="top"/>
        <w:rPr>
          <w:color w:val="000000"/>
          <w:sz w:val="24"/>
          <w:szCs w:val="24"/>
        </w:rPr>
      </w:pPr>
      <w:r w:rsidRPr="00042B86">
        <w:rPr>
          <w:color w:val="000000"/>
          <w:sz w:val="24"/>
          <w:szCs w:val="24"/>
        </w:rPr>
        <w:t>Description information for all data assets, information exchanges and data standards, whether adopted or developed, shall be submitted to USCG Enterprise Architecture Division (EAD) and DHS Enterprise Architecture Division (EAD) for review, approval and insertion into the USCG and DHS Data Reference Model and Mobius.</w:t>
      </w:r>
    </w:p>
    <w:p w14:paraId="1831398B" w14:textId="77777777" w:rsidR="005F5C38" w:rsidRPr="00042B86" w:rsidRDefault="005F5C38" w:rsidP="009775D4">
      <w:pPr>
        <w:widowControl/>
        <w:numPr>
          <w:ilvl w:val="0"/>
          <w:numId w:val="76"/>
        </w:numPr>
        <w:shd w:val="clear" w:color="auto" w:fill="FFFFFF"/>
        <w:autoSpaceDE/>
        <w:autoSpaceDN/>
        <w:spacing w:before="120" w:line="259" w:lineRule="auto"/>
        <w:ind w:left="1008" w:right="562" w:hanging="288"/>
        <w:textAlignment w:val="top"/>
        <w:rPr>
          <w:color w:val="000000"/>
          <w:sz w:val="24"/>
          <w:szCs w:val="24"/>
        </w:rPr>
      </w:pPr>
      <w:r w:rsidRPr="00042B86">
        <w:rPr>
          <w:color w:val="000000"/>
          <w:sz w:val="24"/>
          <w:szCs w:val="24"/>
        </w:rPr>
        <w:t>Development of data assets, information exchanges and data standards will comply with the DHS Data Management Policy MD 103-01 and all data-related artifacts will be developed and validated according to DHS data management architectural guidelines.</w:t>
      </w:r>
    </w:p>
    <w:p w14:paraId="33794A3C" w14:textId="77777777" w:rsidR="005F5C38" w:rsidRDefault="005F5C38" w:rsidP="009775D4">
      <w:pPr>
        <w:widowControl/>
        <w:numPr>
          <w:ilvl w:val="0"/>
          <w:numId w:val="76"/>
        </w:numPr>
        <w:shd w:val="clear" w:color="auto" w:fill="FFFFFF"/>
        <w:autoSpaceDE/>
        <w:autoSpaceDN/>
        <w:spacing w:before="120" w:line="259" w:lineRule="auto"/>
        <w:ind w:left="1008" w:right="562" w:hanging="288"/>
        <w:textAlignment w:val="top"/>
        <w:rPr>
          <w:color w:val="000000"/>
          <w:sz w:val="24"/>
          <w:szCs w:val="24"/>
        </w:rPr>
      </w:pPr>
      <w:r w:rsidRPr="00042B86">
        <w:rPr>
          <w:color w:val="000000"/>
          <w:sz w:val="24"/>
          <w:szCs w:val="24"/>
        </w:rPr>
        <w:t>Applicability of Internet Protocol Version 6 (IPv6) to DHS-related components (networks, infrastructure, and applications) specific to individual acquisitions shall be in accordance with the DHS Enterprise Architecture (per OMB Memorandum M-05-22, August 2, 2005) regardless of whether the acquisition is for modification, upgrade, or replacement. All EA-related component acquisitions shall be IPv6 compliant as defined in the U.S. Government Version 6 (USGv6) Profile (National Institute of Standards and Technology (NIST) Special Publication 500-267) and the corresponding declarations of conformance defined in the USGv6 Test Program.​</w:t>
      </w:r>
    </w:p>
    <w:p w14:paraId="4F21B73D" w14:textId="77777777" w:rsidR="005F5C38" w:rsidRPr="00042B86" w:rsidRDefault="005F5C38" w:rsidP="005F5C38">
      <w:pPr>
        <w:shd w:val="clear" w:color="auto" w:fill="FFFFFF"/>
        <w:textAlignment w:val="top"/>
        <w:rPr>
          <w:color w:val="000000"/>
          <w:sz w:val="24"/>
          <w:szCs w:val="24"/>
        </w:rPr>
      </w:pPr>
    </w:p>
    <w:p w14:paraId="5B7F7806" w14:textId="65E0E37F" w:rsidR="005F5C38" w:rsidRPr="00042B86" w:rsidRDefault="00D53495" w:rsidP="00320F7F">
      <w:pPr>
        <w:spacing w:before="120"/>
        <w:ind w:left="475" w:right="562"/>
        <w:rPr>
          <w:b/>
          <w:bCs/>
          <w:sz w:val="24"/>
          <w:szCs w:val="24"/>
        </w:rPr>
      </w:pPr>
      <w:proofErr w:type="gramStart"/>
      <w:r>
        <w:rPr>
          <w:b/>
          <w:bCs/>
          <w:sz w:val="24"/>
          <w:szCs w:val="24"/>
        </w:rPr>
        <w:t>17</w:t>
      </w:r>
      <w:r w:rsidR="009775D4">
        <w:rPr>
          <w:b/>
          <w:bCs/>
          <w:sz w:val="24"/>
          <w:szCs w:val="24"/>
        </w:rPr>
        <w:t xml:space="preserve">.9  </w:t>
      </w:r>
      <w:r w:rsidR="005F5C38" w:rsidRPr="00042B86">
        <w:rPr>
          <w:b/>
          <w:bCs/>
          <w:sz w:val="24"/>
          <w:szCs w:val="24"/>
        </w:rPr>
        <w:t>DHS</w:t>
      </w:r>
      <w:proofErr w:type="gramEnd"/>
      <w:r w:rsidR="005F5C38" w:rsidRPr="00042B86">
        <w:rPr>
          <w:b/>
          <w:bCs/>
          <w:sz w:val="24"/>
          <w:szCs w:val="24"/>
        </w:rPr>
        <w:t>-CBP Enterprise Architecture Compliance</w:t>
      </w:r>
    </w:p>
    <w:p w14:paraId="442C685A" w14:textId="77777777" w:rsidR="005F5C38" w:rsidRDefault="005F5C38" w:rsidP="00320F7F">
      <w:pPr>
        <w:shd w:val="clear" w:color="auto" w:fill="FFFFFF"/>
        <w:spacing w:before="160"/>
        <w:ind w:left="475" w:right="562"/>
        <w:textAlignment w:val="top"/>
        <w:rPr>
          <w:color w:val="000000"/>
          <w:sz w:val="24"/>
          <w:szCs w:val="24"/>
        </w:rPr>
      </w:pPr>
      <w:r w:rsidRPr="00042B86">
        <w:rPr>
          <w:color w:val="000000"/>
          <w:sz w:val="24"/>
          <w:szCs w:val="24"/>
        </w:rPr>
        <w:t>​The Offeror shall ensure that the design conforms to the Department of Homeland Security (DHS) and Customs and Border Protection (CBP) Enterprise Architecture (EA), the DHS and CBP Technical Reference Models (TRM), and all DHS and CBP policies and guidelines (such as the CBP Information Technology Enterprise Principles and the </w:t>
      </w:r>
      <w:hyperlink r:id="rId39" w:history="1">
        <w:r w:rsidRPr="00AD20C2">
          <w:rPr>
            <w:rStyle w:val="Hyperlink"/>
            <w:sz w:val="24"/>
            <w:szCs w:val="24"/>
          </w:rPr>
          <w:t>DHS Service Oriented</w:t>
        </w:r>
      </w:hyperlink>
      <w:r w:rsidRPr="00AD20C2">
        <w:rPr>
          <w:color w:val="0000FF"/>
          <w:sz w:val="24"/>
          <w:szCs w:val="24"/>
        </w:rPr>
        <w:t> </w:t>
      </w:r>
      <w:hyperlink r:id="rId40" w:history="1">
        <w:r w:rsidRPr="00AD20C2">
          <w:rPr>
            <w:rStyle w:val="Hyperlink"/>
            <w:sz w:val="24"/>
            <w:szCs w:val="24"/>
          </w:rPr>
          <w:t>Architecture - Technical Framework</w:t>
        </w:r>
      </w:hyperlink>
      <w:r w:rsidRPr="00042B86">
        <w:rPr>
          <w:color w:val="000000"/>
          <w:sz w:val="24"/>
          <w:szCs w:val="24"/>
        </w:rPr>
        <w:t xml:space="preserve">), as promulgated by the DHS and CBP Chief </w:t>
      </w:r>
      <w:r w:rsidRPr="00042B86">
        <w:rPr>
          <w:color w:val="000000"/>
          <w:sz w:val="24"/>
          <w:szCs w:val="24"/>
        </w:rPr>
        <w:lastRenderedPageBreak/>
        <w:t>Information Officers (CIO), Chief Technology Officers (CTO) and Chief Architects (CA).</w:t>
      </w:r>
    </w:p>
    <w:p w14:paraId="76AC2D4B" w14:textId="77777777" w:rsidR="005F5C38" w:rsidRPr="00042B86" w:rsidRDefault="005F5C38" w:rsidP="00320F7F">
      <w:pPr>
        <w:shd w:val="clear" w:color="auto" w:fill="FFFFFF"/>
        <w:ind w:left="475" w:right="562"/>
        <w:textAlignment w:val="top"/>
        <w:rPr>
          <w:color w:val="000000"/>
          <w:sz w:val="24"/>
          <w:szCs w:val="24"/>
        </w:rPr>
      </w:pPr>
    </w:p>
    <w:p w14:paraId="465285F7" w14:textId="77777777" w:rsidR="005F5C38" w:rsidRDefault="005F5C38" w:rsidP="00320F7F">
      <w:pPr>
        <w:pStyle w:val="NormalWeb"/>
        <w:shd w:val="clear" w:color="auto" w:fill="FFFFFF"/>
        <w:spacing w:before="0" w:beforeAutospacing="0" w:after="0" w:afterAutospacing="0" w:line="259" w:lineRule="auto"/>
        <w:ind w:left="475" w:right="562"/>
        <w:textAlignment w:val="top"/>
        <w:rPr>
          <w:color w:val="000000"/>
        </w:rPr>
      </w:pPr>
      <w:r w:rsidRPr="00042B86">
        <w:rPr>
          <w:color w:val="000000"/>
        </w:rPr>
        <w:t xml:space="preserve">The Offeror shall conform to the Federal Enterprise Architecture (FEA) model and the DHS and CBP versions of the FEA model, as described in their respective EAs. All models will be submitted using Business Process Modeling Notation (BPMN 1.1 or BPMN 2.0 when available) and the CBP Architectural Modeling Standards. Universal Modeling Language (UML2) may be used for infrastructure only. Data semantics shall be in conformance with the National Information Exchange Model (NIEM). Development solutions will also ensure compliance with the current version of the DHS and CBP target </w:t>
      </w:r>
      <w:proofErr w:type="gramStart"/>
      <w:r w:rsidRPr="00042B86">
        <w:rPr>
          <w:color w:val="000000"/>
        </w:rPr>
        <w:t>architectures</w:t>
      </w:r>
      <w:proofErr w:type="gramEnd"/>
      <w:r w:rsidRPr="00042B86">
        <w:rPr>
          <w:color w:val="000000"/>
        </w:rPr>
        <w:t>.</w:t>
      </w:r>
    </w:p>
    <w:p w14:paraId="66EA27F9" w14:textId="77777777" w:rsidR="005F5C38" w:rsidRPr="00042B86" w:rsidRDefault="005F5C38" w:rsidP="00320F7F">
      <w:pPr>
        <w:pStyle w:val="NormalWeb"/>
        <w:shd w:val="clear" w:color="auto" w:fill="FFFFFF"/>
        <w:spacing w:before="0" w:beforeAutospacing="0" w:after="0" w:afterAutospacing="0" w:line="259" w:lineRule="auto"/>
        <w:ind w:left="475" w:right="562"/>
        <w:textAlignment w:val="top"/>
        <w:rPr>
          <w:color w:val="000000"/>
        </w:rPr>
      </w:pPr>
    </w:p>
    <w:p w14:paraId="400C7418" w14:textId="77777777" w:rsidR="005F5C38" w:rsidRPr="00042B86" w:rsidRDefault="005F5C38" w:rsidP="00320F7F">
      <w:pPr>
        <w:pStyle w:val="NormalWeb"/>
        <w:shd w:val="clear" w:color="auto" w:fill="FFFFFF"/>
        <w:spacing w:before="0" w:beforeAutospacing="0" w:after="0" w:afterAutospacing="0" w:line="259" w:lineRule="auto"/>
        <w:ind w:left="475" w:right="562"/>
        <w:textAlignment w:val="top"/>
        <w:rPr>
          <w:color w:val="000000"/>
        </w:rPr>
      </w:pPr>
      <w:r w:rsidRPr="00042B86">
        <w:rPr>
          <w:color w:val="000000"/>
        </w:rPr>
        <w:t xml:space="preserve">Where possible, the Offeror shall use DHS/CBP approved products, standards, services, and profiles, as reflected by the hardware, software, application, and infrastructure components of the DHS/CBP TRM/standards profile. If new hardware, software, or infrastructure components are required to develop, test, or implement the program, these products will be coordinated through the DHS and CBP formal Technology Insertion (TI) process (to include a trade study with no less than four alternatives, one of which </w:t>
      </w:r>
      <w:proofErr w:type="gramStart"/>
      <w:r w:rsidRPr="00042B86">
        <w:rPr>
          <w:color w:val="000000"/>
        </w:rPr>
        <w:t>reflecting</w:t>
      </w:r>
      <w:proofErr w:type="gramEnd"/>
      <w:r w:rsidRPr="00042B86">
        <w:rPr>
          <w:color w:val="000000"/>
        </w:rPr>
        <w:t xml:space="preserve"> the status quo and another reflecting multi- agency collaboration). The DHS/CBP TRM/standards profile will be updated as TIs are resolved.</w:t>
      </w:r>
    </w:p>
    <w:p w14:paraId="38CE8121" w14:textId="77777777" w:rsidR="005F5C38" w:rsidRPr="00042B86" w:rsidRDefault="005F5C38" w:rsidP="00320F7F">
      <w:pPr>
        <w:pStyle w:val="NormalWeb"/>
        <w:shd w:val="clear" w:color="auto" w:fill="FFFFFF"/>
        <w:spacing w:before="0" w:beforeAutospacing="0" w:after="0" w:afterAutospacing="0" w:line="259" w:lineRule="auto"/>
        <w:ind w:left="475" w:right="562"/>
        <w:textAlignment w:val="top"/>
        <w:rPr>
          <w:color w:val="000000"/>
        </w:rPr>
      </w:pPr>
      <w:r w:rsidRPr="00042B86">
        <w:rPr>
          <w:color w:val="000000"/>
        </w:rPr>
        <w:t xml:space="preserve">All developed solutions shall be compliant with </w:t>
      </w:r>
      <w:proofErr w:type="gramStart"/>
      <w:r w:rsidRPr="00042B86">
        <w:rPr>
          <w:color w:val="000000"/>
        </w:rPr>
        <w:t>the Homeland</w:t>
      </w:r>
      <w:proofErr w:type="gramEnd"/>
      <w:r w:rsidRPr="00042B86">
        <w:rPr>
          <w:color w:val="000000"/>
        </w:rPr>
        <w:t xml:space="preserve"> Security (HLS) EA. All IT hardware and software shall be compliant with the HLS EA.</w:t>
      </w:r>
      <w:r>
        <w:rPr>
          <w:color w:val="000000"/>
        </w:rPr>
        <w:t xml:space="preserve"> </w:t>
      </w:r>
      <w:r w:rsidRPr="00042B86">
        <w:rPr>
          <w:color w:val="000000"/>
        </w:rPr>
        <w:t>Compliance with the HLS EA shall be derived from and aligned through the CBP EA.</w:t>
      </w:r>
    </w:p>
    <w:p w14:paraId="653CA29B" w14:textId="77777777" w:rsidR="005F5C38" w:rsidRPr="00042B86" w:rsidRDefault="005F5C38" w:rsidP="00320F7F">
      <w:pPr>
        <w:pStyle w:val="NormalWeb"/>
        <w:shd w:val="clear" w:color="auto" w:fill="FFFFFF"/>
        <w:spacing w:before="0" w:beforeAutospacing="0" w:after="0" w:afterAutospacing="0" w:line="259" w:lineRule="auto"/>
        <w:ind w:left="475" w:right="562"/>
        <w:textAlignment w:val="top"/>
        <w:rPr>
          <w:color w:val="000000"/>
        </w:rPr>
      </w:pPr>
    </w:p>
    <w:p w14:paraId="6237096B" w14:textId="77777777" w:rsidR="005F5C38" w:rsidRPr="00042B86" w:rsidRDefault="005F5C38" w:rsidP="00320F7F">
      <w:pPr>
        <w:pStyle w:val="NormalWeb"/>
        <w:shd w:val="clear" w:color="auto" w:fill="FFFFFF"/>
        <w:spacing w:before="0" w:beforeAutospacing="0" w:after="0" w:afterAutospacing="0" w:line="259" w:lineRule="auto"/>
        <w:ind w:left="475" w:right="562"/>
        <w:textAlignment w:val="top"/>
        <w:rPr>
          <w:color w:val="000000"/>
        </w:rPr>
      </w:pPr>
      <w:r w:rsidRPr="00042B86">
        <w:rPr>
          <w:color w:val="000000"/>
        </w:rPr>
        <w:t>Description information for all data assets, information exchanges and data standards, whether adopted or developed, shall be submitted to the Enterprise Architecture Division (EAD) for review, approval, and insertion into the DHS Data Reference Model and Mobius.</w:t>
      </w:r>
    </w:p>
    <w:p w14:paraId="74714A66" w14:textId="77777777" w:rsidR="005F5C38" w:rsidRDefault="005F5C38" w:rsidP="00320F7F">
      <w:pPr>
        <w:pStyle w:val="NormalWeb"/>
        <w:shd w:val="clear" w:color="auto" w:fill="FFFFFF"/>
        <w:spacing w:before="0" w:beforeAutospacing="0" w:after="0" w:afterAutospacing="0" w:line="259" w:lineRule="auto"/>
        <w:ind w:left="475" w:right="562"/>
        <w:textAlignment w:val="top"/>
        <w:rPr>
          <w:color w:val="000000"/>
        </w:rPr>
      </w:pPr>
      <w:r w:rsidRPr="00042B86">
        <w:rPr>
          <w:color w:val="000000"/>
        </w:rPr>
        <w:t> Development of data assets, information exchanges, and data standards will comply with the DHS Data Management Policy MD 103-01. All data-related artifacts will be developed and validated according to DHS Data Management Architectural Guidelines.</w:t>
      </w:r>
    </w:p>
    <w:p w14:paraId="394026E9" w14:textId="77777777" w:rsidR="005F5C38" w:rsidRPr="00042B86" w:rsidRDefault="005F5C38" w:rsidP="00320F7F">
      <w:pPr>
        <w:pStyle w:val="NormalWeb"/>
        <w:shd w:val="clear" w:color="auto" w:fill="FFFFFF"/>
        <w:spacing w:before="0" w:beforeAutospacing="0" w:after="0" w:afterAutospacing="0" w:line="259" w:lineRule="auto"/>
        <w:ind w:left="475" w:right="562"/>
        <w:textAlignment w:val="top"/>
        <w:rPr>
          <w:color w:val="000000"/>
        </w:rPr>
      </w:pPr>
    </w:p>
    <w:p w14:paraId="6D219C39" w14:textId="77777777" w:rsidR="005F5C38" w:rsidRPr="00450B2A" w:rsidRDefault="005F5C38" w:rsidP="00320F7F">
      <w:pPr>
        <w:pStyle w:val="NormalWeb"/>
        <w:shd w:val="clear" w:color="auto" w:fill="FFFFFF"/>
        <w:spacing w:before="0" w:beforeAutospacing="0" w:after="0" w:afterAutospacing="0" w:line="259" w:lineRule="auto"/>
        <w:ind w:left="475" w:right="562"/>
        <w:textAlignment w:val="top"/>
        <w:rPr>
          <w:rFonts w:eastAsia="Malgun Gothic"/>
        </w:rPr>
      </w:pPr>
      <w:r w:rsidRPr="00042B86">
        <w:rPr>
          <w:color w:val="000000"/>
        </w:rPr>
        <w:t>Applicability of Internet Protocol version 6 (IPv6) to DHS-related components (networks, infrastructure, and applications) specific to individual acquisitions shall be in accordance with the DHS EA (per OMB Memorandum M-05-22, August 2, 2005), regardless of whether the acquisition is for modification, upgrade, or replacement. All EA related component acquisitions shall be IPv6 compliant, as defined in the USGv6 Profile (NIST Special Publication 500-267) and the corresponding declarations of conformance, defined in the USGv6 Test Program.​</w:t>
      </w:r>
    </w:p>
    <w:p w14:paraId="2654C0A9" w14:textId="77777777" w:rsidR="002C3286" w:rsidRDefault="002C3286" w:rsidP="00320F7F">
      <w:pPr>
        <w:tabs>
          <w:tab w:val="left" w:pos="494"/>
          <w:tab w:val="left" w:pos="1143"/>
        </w:tabs>
        <w:spacing w:before="1" w:line="259" w:lineRule="auto"/>
        <w:ind w:left="475" w:right="562"/>
        <w:rPr>
          <w:sz w:val="24"/>
        </w:rPr>
      </w:pPr>
    </w:p>
    <w:p w14:paraId="48391454" w14:textId="09504C49" w:rsidR="00805D27" w:rsidRPr="00795959" w:rsidRDefault="00D53495" w:rsidP="00320F7F">
      <w:pPr>
        <w:pStyle w:val="Heading2"/>
        <w:spacing w:before="160" w:line="259" w:lineRule="auto"/>
        <w:ind w:left="475" w:right="562"/>
        <w:rPr>
          <w:rFonts w:eastAsia="Malgun Gothic"/>
          <w:color w:val="000000"/>
        </w:rPr>
      </w:pPr>
      <w:proofErr w:type="gramStart"/>
      <w:r>
        <w:rPr>
          <w:rFonts w:eastAsia="Malgun Gothic"/>
          <w:color w:val="000000"/>
        </w:rPr>
        <w:t>17</w:t>
      </w:r>
      <w:r w:rsidR="009775D4">
        <w:rPr>
          <w:rFonts w:eastAsia="Malgun Gothic"/>
          <w:color w:val="000000"/>
        </w:rPr>
        <w:t xml:space="preserve">.10  </w:t>
      </w:r>
      <w:r w:rsidR="00805D27">
        <w:rPr>
          <w:rFonts w:eastAsia="Malgun Gothic"/>
          <w:color w:val="000000"/>
        </w:rPr>
        <w:t>ITAR</w:t>
      </w:r>
      <w:proofErr w:type="gramEnd"/>
      <w:r w:rsidR="00805D27">
        <w:rPr>
          <w:rFonts w:eastAsia="Malgun Gothic"/>
          <w:color w:val="000000"/>
        </w:rPr>
        <w:t xml:space="preserve"> SME Geospatial DATA ACT (GDA)</w:t>
      </w:r>
    </w:p>
    <w:p w14:paraId="50CDBEEB" w14:textId="77777777" w:rsidR="00805D27" w:rsidRDefault="00805D27" w:rsidP="00320F7F">
      <w:pPr>
        <w:ind w:left="475" w:right="562"/>
        <w:rPr>
          <w:sz w:val="24"/>
          <w:szCs w:val="24"/>
        </w:rPr>
      </w:pPr>
    </w:p>
    <w:p w14:paraId="00222680" w14:textId="77777777" w:rsidR="00805D27" w:rsidRPr="00795959" w:rsidRDefault="00805D27" w:rsidP="00320F7F">
      <w:pPr>
        <w:ind w:left="475" w:right="562"/>
        <w:rPr>
          <w:sz w:val="24"/>
          <w:szCs w:val="24"/>
        </w:rPr>
      </w:pPr>
      <w:r w:rsidRPr="00795959">
        <w:rPr>
          <w:sz w:val="24"/>
          <w:szCs w:val="24"/>
        </w:rPr>
        <w:t>In accordance with the Geospatial Data Act (GDA) of 2018 (U.S. Code, Title 43 – Public Lands,</w:t>
      </w:r>
    </w:p>
    <w:p w14:paraId="392BA9E8" w14:textId="77777777" w:rsidR="00805D27" w:rsidRPr="00795959" w:rsidRDefault="00805D27" w:rsidP="00320F7F">
      <w:pPr>
        <w:ind w:left="475" w:right="562"/>
        <w:rPr>
          <w:sz w:val="24"/>
          <w:szCs w:val="24"/>
        </w:rPr>
      </w:pPr>
      <w:r w:rsidRPr="00795959">
        <w:rPr>
          <w:sz w:val="24"/>
          <w:szCs w:val="24"/>
        </w:rPr>
        <w:t>Chapter 46: Geospatial Data) all vendors shall:</w:t>
      </w:r>
    </w:p>
    <w:p w14:paraId="5B2205F8" w14:textId="77777777" w:rsidR="00805D27" w:rsidRPr="00795959" w:rsidRDefault="00805D27" w:rsidP="009775D4">
      <w:pPr>
        <w:pStyle w:val="ListParagraph"/>
        <w:widowControl/>
        <w:numPr>
          <w:ilvl w:val="0"/>
          <w:numId w:val="77"/>
        </w:numPr>
        <w:autoSpaceDE/>
        <w:autoSpaceDN/>
        <w:spacing w:before="200" w:line="259" w:lineRule="auto"/>
        <w:ind w:right="562" w:hanging="288"/>
        <w:rPr>
          <w:sz w:val="24"/>
          <w:szCs w:val="24"/>
        </w:rPr>
      </w:pPr>
      <w:r w:rsidRPr="00795959">
        <w:rPr>
          <w:sz w:val="24"/>
          <w:szCs w:val="24"/>
        </w:rPr>
        <w:t xml:space="preserve">Ensure that all geospatial data, created or procured, complies with, </w:t>
      </w:r>
      <w:hyperlink r:id="rId41" w:history="1">
        <w:r w:rsidRPr="00795959">
          <w:rPr>
            <w:rStyle w:val="Hyperlink"/>
            <w:sz w:val="24"/>
            <w:szCs w:val="24"/>
          </w:rPr>
          <w:t>Federal Geographic Data Committee (FGDC) endorsed standards</w:t>
        </w:r>
      </w:hyperlink>
      <w:r w:rsidRPr="00795959">
        <w:rPr>
          <w:sz w:val="24"/>
          <w:szCs w:val="24"/>
        </w:rPr>
        <w:t xml:space="preserve"> and </w:t>
      </w:r>
      <w:hyperlink r:id="rId42" w:history="1">
        <w:r w:rsidRPr="00795959">
          <w:rPr>
            <w:rStyle w:val="Hyperlink"/>
            <w:sz w:val="24"/>
            <w:szCs w:val="24"/>
          </w:rPr>
          <w:t>Department of Homeland Security Geospatial Management Office</w:t>
        </w:r>
      </w:hyperlink>
      <w:r w:rsidRPr="00795959">
        <w:rPr>
          <w:sz w:val="24"/>
          <w:szCs w:val="24"/>
        </w:rPr>
        <w:t xml:space="preserve"> policies and best practices for metadata, records retention and privacy requirements.</w:t>
      </w:r>
    </w:p>
    <w:p w14:paraId="434BD768" w14:textId="77777777" w:rsidR="00805D27" w:rsidRPr="00795959" w:rsidRDefault="00805D27" w:rsidP="009775D4">
      <w:pPr>
        <w:pStyle w:val="ListParagraph"/>
        <w:widowControl/>
        <w:numPr>
          <w:ilvl w:val="0"/>
          <w:numId w:val="77"/>
        </w:numPr>
        <w:autoSpaceDE/>
        <w:autoSpaceDN/>
        <w:spacing w:before="200" w:line="259" w:lineRule="auto"/>
        <w:ind w:right="562" w:hanging="288"/>
        <w:rPr>
          <w:sz w:val="24"/>
          <w:szCs w:val="24"/>
        </w:rPr>
      </w:pPr>
      <w:r w:rsidRPr="00795959">
        <w:rPr>
          <w:sz w:val="24"/>
          <w:szCs w:val="24"/>
        </w:rPr>
        <w:lastRenderedPageBreak/>
        <w:t>Ensure interoperability of geospatial data and allocate resources for effective data management.</w:t>
      </w:r>
    </w:p>
    <w:p w14:paraId="4F93823A" w14:textId="77777777" w:rsidR="00805D27" w:rsidRPr="00795959" w:rsidRDefault="00805D27" w:rsidP="009775D4">
      <w:pPr>
        <w:pStyle w:val="ListParagraph"/>
        <w:widowControl/>
        <w:numPr>
          <w:ilvl w:val="0"/>
          <w:numId w:val="77"/>
        </w:numPr>
        <w:autoSpaceDE/>
        <w:autoSpaceDN/>
        <w:spacing w:before="200" w:line="259" w:lineRule="auto"/>
        <w:ind w:right="562" w:hanging="288"/>
        <w:rPr>
          <w:sz w:val="24"/>
          <w:szCs w:val="24"/>
        </w:rPr>
      </w:pPr>
      <w:r w:rsidRPr="00795959">
        <w:rPr>
          <w:sz w:val="24"/>
          <w:szCs w:val="24"/>
        </w:rPr>
        <w:t xml:space="preserve">Support DHS in reducing duplicative data acquisition, as appropriate, by searching available data at </w:t>
      </w:r>
      <w:hyperlink r:id="rId43" w:history="1">
        <w:r w:rsidRPr="00795959">
          <w:rPr>
            <w:rStyle w:val="Hyperlink"/>
            <w:sz w:val="24"/>
            <w:szCs w:val="24"/>
          </w:rPr>
          <w:t>Data.gov</w:t>
        </w:r>
      </w:hyperlink>
      <w:r w:rsidRPr="00795959">
        <w:rPr>
          <w:sz w:val="24"/>
          <w:szCs w:val="24"/>
        </w:rPr>
        <w:t xml:space="preserve">, </w:t>
      </w:r>
      <w:hyperlink r:id="rId44" w:history="1">
        <w:r w:rsidRPr="00795959">
          <w:rPr>
            <w:rStyle w:val="Hyperlink"/>
            <w:sz w:val="24"/>
            <w:szCs w:val="24"/>
          </w:rPr>
          <w:t>Sam.gov</w:t>
        </w:r>
      </w:hyperlink>
      <w:r w:rsidRPr="00795959">
        <w:rPr>
          <w:sz w:val="24"/>
          <w:szCs w:val="24"/>
        </w:rPr>
        <w:t xml:space="preserve"> and data from Homeland Security Enterprise partners (including, state, local, Tribal governments, private sector, and academia). </w:t>
      </w:r>
    </w:p>
    <w:p w14:paraId="68F7D5EA" w14:textId="77777777" w:rsidR="00805D27" w:rsidRDefault="00805D27" w:rsidP="009775D4">
      <w:pPr>
        <w:pStyle w:val="ListParagraph"/>
        <w:widowControl/>
        <w:numPr>
          <w:ilvl w:val="0"/>
          <w:numId w:val="77"/>
        </w:numPr>
        <w:autoSpaceDE/>
        <w:autoSpaceDN/>
        <w:spacing w:before="200" w:line="259" w:lineRule="auto"/>
        <w:ind w:right="562" w:hanging="288"/>
        <w:rPr>
          <w:sz w:val="24"/>
          <w:szCs w:val="24"/>
        </w:rPr>
      </w:pPr>
      <w:r w:rsidRPr="00795959">
        <w:rPr>
          <w:sz w:val="24"/>
          <w:szCs w:val="24"/>
        </w:rPr>
        <w:t>Ensure that geospatial data is made available to the public, as appropriate</w:t>
      </w:r>
    </w:p>
    <w:p w14:paraId="06D672F7" w14:textId="77777777" w:rsidR="00805D27" w:rsidRPr="005359FB" w:rsidRDefault="00805D27" w:rsidP="009775D4">
      <w:pPr>
        <w:ind w:left="720" w:right="562"/>
        <w:rPr>
          <w:sz w:val="24"/>
          <w:szCs w:val="24"/>
        </w:rPr>
      </w:pPr>
    </w:p>
    <w:p w14:paraId="6C0511FE" w14:textId="1C46A831" w:rsidR="00805D27" w:rsidRPr="004D20EE" w:rsidRDefault="00D53495" w:rsidP="00320F7F">
      <w:pPr>
        <w:pStyle w:val="Heading2"/>
        <w:spacing w:before="160" w:line="259" w:lineRule="auto"/>
        <w:ind w:left="475" w:right="562"/>
      </w:pPr>
      <w:r>
        <w:t>17</w:t>
      </w:r>
      <w:r w:rsidR="009775D4">
        <w:t>.11</w:t>
      </w:r>
      <w:r w:rsidR="00320F7F">
        <w:t xml:space="preserve">   I</w:t>
      </w:r>
      <w:r w:rsidR="00805D27" w:rsidRPr="004D20EE">
        <w:t>TAR SME Identity and Credentials Management (ICAM)</w:t>
      </w:r>
    </w:p>
    <w:p w14:paraId="19903A2E" w14:textId="77777777" w:rsidR="00805D27" w:rsidRPr="00354F58" w:rsidRDefault="00805D27" w:rsidP="00320F7F">
      <w:pPr>
        <w:ind w:left="475" w:right="562"/>
        <w:rPr>
          <w:sz w:val="24"/>
          <w:szCs w:val="24"/>
        </w:rPr>
      </w:pPr>
    </w:p>
    <w:p w14:paraId="4D14C8C2" w14:textId="77777777" w:rsidR="00805D27" w:rsidRPr="004D20EE" w:rsidRDefault="00805D27" w:rsidP="00320F7F">
      <w:pPr>
        <w:ind w:left="475" w:right="562"/>
        <w:rPr>
          <w:b/>
          <w:bCs/>
          <w:sz w:val="24"/>
          <w:szCs w:val="24"/>
        </w:rPr>
      </w:pPr>
      <w:r w:rsidRPr="004D20EE">
        <w:rPr>
          <w:b/>
          <w:bCs/>
          <w:sz w:val="24"/>
          <w:szCs w:val="24"/>
        </w:rPr>
        <w:t xml:space="preserve">HSPD-12: </w:t>
      </w:r>
    </w:p>
    <w:p w14:paraId="31669058" w14:textId="7F8F7A8F" w:rsidR="00805D27" w:rsidRDefault="00805D27" w:rsidP="00320F7F">
      <w:pPr>
        <w:suppressAutoHyphens/>
        <w:spacing w:before="120"/>
        <w:ind w:left="475" w:right="562"/>
        <w:rPr>
          <w:rFonts w:eastAsia="Malgun Gothic"/>
          <w:sz w:val="24"/>
          <w:szCs w:val="24"/>
        </w:rPr>
      </w:pPr>
      <w:r w:rsidRPr="004D20EE">
        <w:rPr>
          <w:rFonts w:eastAsia="Malgun Gothic"/>
          <w:sz w:val="24"/>
          <w:szCs w:val="24"/>
        </w:rPr>
        <w:t xml:space="preserve">Procurements for products, systems, services, hardware, or software involving controlled facility or information </w:t>
      </w:r>
      <w:r w:rsidR="00A83B36" w:rsidRPr="004D20EE">
        <w:rPr>
          <w:rFonts w:eastAsia="Malgun Gothic"/>
          <w:sz w:val="24"/>
          <w:szCs w:val="24"/>
        </w:rPr>
        <w:t>systems</w:t>
      </w:r>
      <w:r w:rsidRPr="004D20EE">
        <w:rPr>
          <w:rFonts w:eastAsia="Malgun Gothic"/>
          <w:sz w:val="24"/>
          <w:szCs w:val="24"/>
        </w:rPr>
        <w:t xml:space="preserve"> shall be PIV-enabled by accepting HSPD-12 PIV credentials as a method of identity verification and authentication.</w:t>
      </w:r>
    </w:p>
    <w:p w14:paraId="46BC5FF4" w14:textId="77777777" w:rsidR="00805D27" w:rsidRPr="004D20EE" w:rsidRDefault="00805D27" w:rsidP="00320F7F">
      <w:pPr>
        <w:suppressAutoHyphens/>
        <w:ind w:left="475"/>
        <w:rPr>
          <w:rFonts w:eastAsia="Malgun Gothic"/>
          <w:sz w:val="24"/>
          <w:szCs w:val="24"/>
        </w:rPr>
      </w:pPr>
    </w:p>
    <w:p w14:paraId="43B9E144" w14:textId="77777777" w:rsidR="00805D27" w:rsidRPr="004D20EE" w:rsidRDefault="00805D27" w:rsidP="00320F7F">
      <w:pPr>
        <w:suppressAutoHyphens/>
        <w:spacing w:after="200"/>
        <w:ind w:left="475" w:right="562"/>
        <w:rPr>
          <w:rFonts w:eastAsia="Malgun Gothic"/>
          <w:sz w:val="24"/>
          <w:szCs w:val="24"/>
        </w:rPr>
      </w:pPr>
      <w:r w:rsidRPr="004D20EE">
        <w:rPr>
          <w:rFonts w:eastAsia="Malgun Gothic"/>
          <w:sz w:val="24"/>
          <w:szCs w:val="24"/>
        </w:rPr>
        <w:t>Procurements for software products or software developments shall be compliant by PIV by accepting PIV credentials as the common means of authentication for access for federal employees and contractors.</w:t>
      </w:r>
    </w:p>
    <w:p w14:paraId="4D03CE6F" w14:textId="77777777" w:rsidR="00805D27" w:rsidRPr="004D20EE" w:rsidRDefault="00805D27" w:rsidP="00320F7F">
      <w:pPr>
        <w:suppressAutoHyphens/>
        <w:spacing w:after="200"/>
        <w:ind w:left="475" w:right="562"/>
        <w:rPr>
          <w:rFonts w:eastAsia="Malgun Gothic"/>
          <w:sz w:val="24"/>
          <w:szCs w:val="24"/>
        </w:rPr>
      </w:pPr>
      <w:r w:rsidRPr="004D20EE">
        <w:rPr>
          <w:rFonts w:eastAsia="Malgun Gothic"/>
          <w:sz w:val="24"/>
          <w:szCs w:val="24"/>
        </w:rPr>
        <w:t>PIV-enabled information systems must demonstrate that they can correctly work with PIV credentials by responding to the cryptographic challenge in the authentication protocol before granting access.</w:t>
      </w:r>
    </w:p>
    <w:p w14:paraId="26136546" w14:textId="77777777" w:rsidR="00805D27" w:rsidRPr="004D20EE" w:rsidRDefault="00805D27" w:rsidP="00320F7F">
      <w:pPr>
        <w:suppressAutoHyphens/>
        <w:spacing w:after="200"/>
        <w:ind w:left="475" w:right="562"/>
        <w:rPr>
          <w:rFonts w:eastAsia="Malgun Gothic"/>
          <w:sz w:val="24"/>
          <w:szCs w:val="24"/>
        </w:rPr>
      </w:pPr>
      <w:r w:rsidRPr="004D20EE">
        <w:rPr>
          <w:rFonts w:eastAsia="Malgun Gothic"/>
          <w:sz w:val="24"/>
          <w:szCs w:val="24"/>
        </w:rPr>
        <w:t>If a system is identified to be non-compliant with HSPD-12 for PIV credential enablement, a remediation plan for achieving HSPD-12 compliance shall be required for review, evaluation, and approval by the CISO.</w:t>
      </w:r>
    </w:p>
    <w:p w14:paraId="5120E5F3" w14:textId="77777777" w:rsidR="00805D27" w:rsidRPr="004D20EE" w:rsidRDefault="00805D27" w:rsidP="00320F7F">
      <w:pPr>
        <w:suppressAutoHyphens/>
        <w:spacing w:after="200"/>
        <w:ind w:left="475" w:right="562"/>
        <w:rPr>
          <w:rFonts w:eastAsia="Malgun Gothic"/>
          <w:sz w:val="24"/>
          <w:szCs w:val="24"/>
        </w:rPr>
      </w:pPr>
      <w:r w:rsidRPr="004D20EE">
        <w:rPr>
          <w:rFonts w:eastAsia="Malgun Gothic"/>
          <w:sz w:val="24"/>
          <w:szCs w:val="24"/>
        </w:rPr>
        <w:t xml:space="preserve">The Homeland Security Presidential Directive 12 (HSPD-12) requires the use of the Personal Identity Verification (PIV) credentials as the common means of authentication for access to DHS facilities, networks, and information systems. Personal Identity Verification (PIV) credentials </w:t>
      </w:r>
      <w:proofErr w:type="gramStart"/>
      <w:r w:rsidRPr="004D20EE">
        <w:rPr>
          <w:rFonts w:eastAsia="Malgun Gothic"/>
          <w:sz w:val="24"/>
          <w:szCs w:val="24"/>
        </w:rPr>
        <w:t>shall</w:t>
      </w:r>
      <w:proofErr w:type="gramEnd"/>
      <w:r w:rsidRPr="004D20EE">
        <w:rPr>
          <w:rFonts w:eastAsia="Malgun Gothic"/>
          <w:sz w:val="24"/>
          <w:szCs w:val="24"/>
        </w:rPr>
        <w:t xml:space="preserve"> be used as the primary means of logical authentication for DHS sensitive systems. The Contractor must use his or her federal issued Personal Identity Verification (PIV) credentials to access DHS resources to include IT applications and physical facility.</w:t>
      </w:r>
    </w:p>
    <w:p w14:paraId="76228BF7" w14:textId="2469165E" w:rsidR="00805D27" w:rsidRDefault="00805D27" w:rsidP="00320F7F">
      <w:pPr>
        <w:suppressAutoHyphens/>
        <w:ind w:left="475" w:right="562"/>
        <w:rPr>
          <w:rFonts w:eastAsia="Malgun Gothic"/>
          <w:sz w:val="24"/>
          <w:szCs w:val="24"/>
        </w:rPr>
      </w:pPr>
      <w:r w:rsidRPr="004D20EE">
        <w:rPr>
          <w:rFonts w:eastAsia="Malgun Gothic"/>
          <w:sz w:val="24"/>
          <w:szCs w:val="24"/>
        </w:rPr>
        <w:t>The DHS Office of the Chief Security Officer shall be notified of all terminations/resignations within five (5) days of occurrence. The Contractor shall return to the Contracting Officer</w:t>
      </w:r>
      <w:r>
        <w:rPr>
          <w:rFonts w:eastAsia="Malgun Gothic"/>
          <w:sz w:val="24"/>
          <w:szCs w:val="24"/>
        </w:rPr>
        <w:t>’s</w:t>
      </w:r>
      <w:r w:rsidRPr="004D20EE">
        <w:rPr>
          <w:rFonts w:eastAsia="Malgun Gothic"/>
          <w:sz w:val="24"/>
          <w:szCs w:val="24"/>
        </w:rPr>
        <w:t xml:space="preserve"> Representative (COR) all DHS issued Personal Identity Verification (PIV) credentials /identification cards and building passes that have either expired or have been collected from terminated employees. If a PIV credential/identification card or building pass is not available to be returned, a report shall be submitted to the COR, referencing the PIV credential, pass or card number, name of individual to </w:t>
      </w:r>
      <w:r w:rsidR="00A83B36" w:rsidRPr="004D20EE">
        <w:rPr>
          <w:rFonts w:eastAsia="Malgun Gothic"/>
          <w:sz w:val="24"/>
          <w:szCs w:val="24"/>
        </w:rPr>
        <w:t>whom</w:t>
      </w:r>
      <w:r w:rsidRPr="004D20EE">
        <w:rPr>
          <w:rFonts w:eastAsia="Malgun Gothic"/>
          <w:sz w:val="24"/>
          <w:szCs w:val="24"/>
        </w:rPr>
        <w:t xml:space="preserve"> it was issued and the last known location and disposition of the PIV credential, pass or card. The Contractor or contractor personnel’s failure to return all DHS issued identification cards and building passes upon expiration, upon the contractor personnel’s removal from the contract, or upon demand by DHS may subject the contractor personnel and the Contractor to civil and criminal liability.</w:t>
      </w:r>
    </w:p>
    <w:p w14:paraId="26608A21" w14:textId="77777777" w:rsidR="00805D27" w:rsidRPr="004D20EE" w:rsidRDefault="00805D27" w:rsidP="00320F7F">
      <w:pPr>
        <w:suppressAutoHyphens/>
        <w:ind w:left="475" w:right="562"/>
        <w:rPr>
          <w:rFonts w:eastAsia="Malgun Gothic"/>
          <w:sz w:val="24"/>
          <w:szCs w:val="24"/>
        </w:rPr>
      </w:pPr>
    </w:p>
    <w:p w14:paraId="609FD027" w14:textId="7D8190C7" w:rsidR="00805D27" w:rsidRPr="003F2946" w:rsidRDefault="00D53495" w:rsidP="00320F7F">
      <w:pPr>
        <w:spacing w:before="160"/>
        <w:ind w:left="475" w:right="562"/>
        <w:rPr>
          <w:b/>
          <w:bCs/>
          <w:sz w:val="24"/>
          <w:szCs w:val="24"/>
        </w:rPr>
      </w:pPr>
      <w:proofErr w:type="gramStart"/>
      <w:r>
        <w:rPr>
          <w:b/>
          <w:bCs/>
          <w:sz w:val="24"/>
          <w:szCs w:val="24"/>
        </w:rPr>
        <w:t>17</w:t>
      </w:r>
      <w:r w:rsidR="00320F7F">
        <w:rPr>
          <w:b/>
          <w:bCs/>
          <w:sz w:val="24"/>
          <w:szCs w:val="24"/>
        </w:rPr>
        <w:t xml:space="preserve">.12  </w:t>
      </w:r>
      <w:r w:rsidR="00805D27" w:rsidRPr="003F2946">
        <w:rPr>
          <w:b/>
          <w:bCs/>
          <w:sz w:val="24"/>
          <w:szCs w:val="24"/>
        </w:rPr>
        <w:t>PIV</w:t>
      </w:r>
      <w:proofErr w:type="gramEnd"/>
      <w:r w:rsidR="00805D27" w:rsidRPr="003F2946">
        <w:rPr>
          <w:b/>
          <w:bCs/>
          <w:sz w:val="24"/>
          <w:szCs w:val="24"/>
        </w:rPr>
        <w:t xml:space="preserve">/CAC Language For Coast Guard </w:t>
      </w:r>
    </w:p>
    <w:p w14:paraId="6E0162E6" w14:textId="77777777" w:rsidR="00805D27" w:rsidRPr="003F2946" w:rsidRDefault="00805D27" w:rsidP="00320F7F">
      <w:pPr>
        <w:spacing w:before="120"/>
        <w:ind w:left="475" w:right="562"/>
        <w:rPr>
          <w:b/>
          <w:bCs/>
          <w:sz w:val="24"/>
          <w:szCs w:val="24"/>
        </w:rPr>
      </w:pPr>
      <w:r w:rsidRPr="003F2946">
        <w:rPr>
          <w:b/>
          <w:bCs/>
          <w:sz w:val="24"/>
          <w:szCs w:val="24"/>
        </w:rPr>
        <w:lastRenderedPageBreak/>
        <w:t>The Homeland Security Presidential Directive 12 (HSPD-12)</w:t>
      </w:r>
    </w:p>
    <w:p w14:paraId="463BFFA0" w14:textId="77777777" w:rsidR="00805D27" w:rsidRPr="003F2946" w:rsidRDefault="00805D27" w:rsidP="00320F7F">
      <w:pPr>
        <w:suppressAutoHyphens/>
        <w:spacing w:before="120"/>
        <w:ind w:left="475" w:right="562"/>
        <w:rPr>
          <w:rFonts w:eastAsia="Malgun Gothic"/>
          <w:sz w:val="24"/>
          <w:szCs w:val="24"/>
        </w:rPr>
      </w:pPr>
      <w:r w:rsidRPr="003F2946">
        <w:rPr>
          <w:rFonts w:eastAsia="Malgun Gothic"/>
          <w:sz w:val="24"/>
          <w:szCs w:val="24"/>
        </w:rPr>
        <w:t>The Homeland Security Presidential Directive 12 (HSPD-12) requires the use of the Personal Identity Verification (PIV)/Common Access Card (CAC) credentials as the common means of authentication for access to DHS facilities, networks, and information systems. PIV/(CAC) credentials shall be used as the primary means of logical authentication for DHS sensitive systems. The Contractor must use his or her federal issued PIV/(CAC) credentials to access DHS resources to include IT applications and physical facility.</w:t>
      </w:r>
    </w:p>
    <w:p w14:paraId="06CA7086" w14:textId="77777777" w:rsidR="00805D27" w:rsidRPr="003F2946" w:rsidRDefault="00805D27" w:rsidP="00320F7F">
      <w:pPr>
        <w:suppressAutoHyphens/>
        <w:ind w:left="475" w:right="562"/>
        <w:rPr>
          <w:rFonts w:eastAsia="Malgun Gothic"/>
          <w:sz w:val="24"/>
          <w:szCs w:val="24"/>
        </w:rPr>
      </w:pPr>
    </w:p>
    <w:p w14:paraId="1F4B7E87" w14:textId="77777777" w:rsidR="00805D27" w:rsidRPr="003F2946" w:rsidRDefault="00805D27" w:rsidP="00320F7F">
      <w:pPr>
        <w:ind w:left="475" w:right="562"/>
        <w:rPr>
          <w:sz w:val="24"/>
          <w:szCs w:val="24"/>
        </w:rPr>
      </w:pPr>
      <w:r w:rsidRPr="003F2946">
        <w:rPr>
          <w:sz w:val="24"/>
          <w:szCs w:val="24"/>
        </w:rPr>
        <w:t xml:space="preserve">The DHS Security Office shall be notified of all terminations/resignations within five (5) days of occurrence. The Contractor shall return to the </w:t>
      </w:r>
      <w:r w:rsidRPr="004D20EE">
        <w:rPr>
          <w:rFonts w:eastAsia="Malgun Gothic"/>
          <w:sz w:val="24"/>
          <w:szCs w:val="24"/>
        </w:rPr>
        <w:t>Contracting Officer</w:t>
      </w:r>
      <w:r>
        <w:rPr>
          <w:rFonts w:eastAsia="Malgun Gothic"/>
          <w:sz w:val="24"/>
          <w:szCs w:val="24"/>
        </w:rPr>
        <w:t>’s</w:t>
      </w:r>
      <w:r w:rsidRPr="004D20EE">
        <w:rPr>
          <w:rFonts w:eastAsia="Malgun Gothic"/>
          <w:sz w:val="24"/>
          <w:szCs w:val="24"/>
        </w:rPr>
        <w:t xml:space="preserve"> Representative </w:t>
      </w:r>
      <w:r>
        <w:rPr>
          <w:rFonts w:eastAsia="Malgun Gothic"/>
          <w:sz w:val="24"/>
          <w:szCs w:val="24"/>
        </w:rPr>
        <w:t>(</w:t>
      </w:r>
      <w:r w:rsidRPr="003F2946">
        <w:rPr>
          <w:sz w:val="24"/>
          <w:szCs w:val="24"/>
        </w:rPr>
        <w:t>COR</w:t>
      </w:r>
      <w:r>
        <w:rPr>
          <w:sz w:val="24"/>
          <w:szCs w:val="24"/>
        </w:rPr>
        <w:t>)</w:t>
      </w:r>
      <w:r w:rsidRPr="003F2946">
        <w:rPr>
          <w:sz w:val="24"/>
          <w:szCs w:val="24"/>
        </w:rPr>
        <w:t xml:space="preserve"> all DHS issued PIV/CAC credentials / identification cards and building passes that have either expired or have been collected from terminated employees. If a PIV/CAC credential/identification card or building pass is not available to be returned, a report shall be submitted to the COR, referencing the PIV/CAC credential, pass or card number, name of individual to who it was issued and the last known location and disposition of the PIV/CAC credential, pass or card.</w:t>
      </w:r>
    </w:p>
    <w:p w14:paraId="61FB65C2" w14:textId="77777777" w:rsidR="00964474" w:rsidRPr="00945CB6" w:rsidRDefault="00964474" w:rsidP="00320F7F">
      <w:pPr>
        <w:pStyle w:val="ListParagraph"/>
        <w:ind w:left="475"/>
        <w:rPr>
          <w:sz w:val="24"/>
        </w:rPr>
      </w:pPr>
    </w:p>
    <w:p w14:paraId="75D04ABA" w14:textId="23BAE026" w:rsidR="009D3773" w:rsidRPr="0048053A" w:rsidRDefault="00D53495" w:rsidP="00320F7F">
      <w:pPr>
        <w:pStyle w:val="Heading2"/>
        <w:tabs>
          <w:tab w:val="left" w:pos="1133"/>
        </w:tabs>
        <w:ind w:left="475" w:right="562"/>
        <w:rPr>
          <w:spacing w:val="-2"/>
        </w:rPr>
      </w:pPr>
      <w:r>
        <w:rPr>
          <w:spacing w:val="-4"/>
        </w:rPr>
        <w:t>18</w:t>
      </w:r>
      <w:r w:rsidR="00CD2612" w:rsidRPr="005643B9">
        <w:rPr>
          <w:spacing w:val="-4"/>
        </w:rPr>
        <w:t>.0</w:t>
      </w:r>
      <w:r w:rsidR="00CD2612" w:rsidRPr="005643B9">
        <w:tab/>
      </w:r>
      <w:r w:rsidR="00CB6F14">
        <w:t>Contract</w:t>
      </w:r>
      <w:r w:rsidR="00CD2612" w:rsidRPr="005643B9">
        <w:rPr>
          <w:spacing w:val="-2"/>
        </w:rPr>
        <w:t xml:space="preserve"> Clauses</w:t>
      </w:r>
    </w:p>
    <w:p w14:paraId="50ABC7AE" w14:textId="77777777" w:rsidR="002B168E" w:rsidRPr="0048053A" w:rsidRDefault="002B168E" w:rsidP="00320F7F">
      <w:pPr>
        <w:pStyle w:val="Heading2"/>
        <w:tabs>
          <w:tab w:val="left" w:pos="1133"/>
        </w:tabs>
        <w:ind w:left="475" w:right="562"/>
        <w:rPr>
          <w:spacing w:val="-2"/>
        </w:rPr>
      </w:pPr>
    </w:p>
    <w:p w14:paraId="7F539FAD" w14:textId="77777777" w:rsidR="00CB6F14" w:rsidRPr="00CB6F14" w:rsidRDefault="00CB6F14" w:rsidP="00D53495">
      <w:pPr>
        <w:widowControl/>
        <w:kinsoku w:val="0"/>
        <w:overflowPunct w:val="0"/>
        <w:adjustRightInd w:val="0"/>
        <w:ind w:left="475" w:right="141"/>
        <w:rPr>
          <w:rFonts w:eastAsiaTheme="minorHAnsi"/>
          <w:sz w:val="24"/>
          <w:szCs w:val="24"/>
        </w:rPr>
      </w:pPr>
      <w:bookmarkStart w:id="26" w:name="I_Contract_Clauses"/>
      <w:bookmarkEnd w:id="26"/>
      <w:r w:rsidRPr="00CB6F14">
        <w:rPr>
          <w:rFonts w:eastAsiaTheme="minorHAnsi"/>
          <w:sz w:val="24"/>
          <w:szCs w:val="24"/>
        </w:rPr>
        <w:t>The</w:t>
      </w:r>
      <w:r w:rsidRPr="00CB6F14">
        <w:rPr>
          <w:rFonts w:eastAsiaTheme="minorHAnsi"/>
          <w:spacing w:val="-3"/>
          <w:sz w:val="24"/>
          <w:szCs w:val="24"/>
        </w:rPr>
        <w:t xml:space="preserve"> </w:t>
      </w:r>
      <w:r w:rsidRPr="00CB6F14">
        <w:rPr>
          <w:rFonts w:eastAsiaTheme="minorHAnsi"/>
          <w:sz w:val="24"/>
          <w:szCs w:val="24"/>
        </w:rPr>
        <w:t>following</w:t>
      </w:r>
      <w:r w:rsidRPr="00CB6F14">
        <w:rPr>
          <w:rFonts w:eastAsiaTheme="minorHAnsi"/>
          <w:spacing w:val="-3"/>
          <w:sz w:val="24"/>
          <w:szCs w:val="24"/>
        </w:rPr>
        <w:t xml:space="preserve"> </w:t>
      </w:r>
      <w:r w:rsidRPr="00CB6F14">
        <w:rPr>
          <w:rFonts w:eastAsiaTheme="minorHAnsi"/>
          <w:sz w:val="24"/>
          <w:szCs w:val="24"/>
        </w:rPr>
        <w:t>Revolutionary</w:t>
      </w:r>
      <w:r w:rsidRPr="00CB6F14">
        <w:rPr>
          <w:rFonts w:eastAsiaTheme="minorHAnsi"/>
          <w:spacing w:val="-6"/>
          <w:sz w:val="24"/>
          <w:szCs w:val="24"/>
        </w:rPr>
        <w:t xml:space="preserve"> </w:t>
      </w:r>
      <w:r w:rsidRPr="00CB6F14">
        <w:rPr>
          <w:rFonts w:eastAsiaTheme="minorHAnsi"/>
          <w:sz w:val="24"/>
          <w:szCs w:val="24"/>
        </w:rPr>
        <w:t>Federal</w:t>
      </w:r>
      <w:r w:rsidRPr="00CB6F14">
        <w:rPr>
          <w:rFonts w:eastAsiaTheme="minorHAnsi"/>
          <w:spacing w:val="-2"/>
          <w:sz w:val="24"/>
          <w:szCs w:val="24"/>
        </w:rPr>
        <w:t xml:space="preserve"> </w:t>
      </w:r>
      <w:r w:rsidRPr="00CB6F14">
        <w:rPr>
          <w:rFonts w:eastAsiaTheme="minorHAnsi"/>
          <w:sz w:val="24"/>
          <w:szCs w:val="24"/>
        </w:rPr>
        <w:t>Acquisition</w:t>
      </w:r>
      <w:r w:rsidRPr="00CB6F14">
        <w:rPr>
          <w:rFonts w:eastAsiaTheme="minorHAnsi"/>
          <w:spacing w:val="-5"/>
          <w:sz w:val="24"/>
          <w:szCs w:val="24"/>
        </w:rPr>
        <w:t xml:space="preserve"> </w:t>
      </w:r>
      <w:r w:rsidRPr="00CB6F14">
        <w:rPr>
          <w:rFonts w:eastAsiaTheme="minorHAnsi"/>
          <w:sz w:val="24"/>
          <w:szCs w:val="24"/>
        </w:rPr>
        <w:t>Regulation</w:t>
      </w:r>
      <w:r w:rsidRPr="00CB6F14">
        <w:rPr>
          <w:rFonts w:eastAsiaTheme="minorHAnsi"/>
          <w:spacing w:val="-6"/>
          <w:sz w:val="24"/>
          <w:szCs w:val="24"/>
        </w:rPr>
        <w:t xml:space="preserve"> </w:t>
      </w:r>
      <w:r w:rsidRPr="00CB6F14">
        <w:rPr>
          <w:rFonts w:eastAsiaTheme="minorHAnsi"/>
          <w:sz w:val="24"/>
          <w:szCs w:val="24"/>
        </w:rPr>
        <w:t>(FAR) Overhaul (RFO) FAR</w:t>
      </w:r>
      <w:r w:rsidRPr="00CB6F14">
        <w:rPr>
          <w:rFonts w:eastAsiaTheme="minorHAnsi"/>
          <w:spacing w:val="-2"/>
          <w:sz w:val="24"/>
          <w:szCs w:val="24"/>
        </w:rPr>
        <w:t xml:space="preserve"> </w:t>
      </w:r>
      <w:r w:rsidRPr="00CB6F14">
        <w:rPr>
          <w:rFonts w:eastAsiaTheme="minorHAnsi"/>
          <w:sz w:val="24"/>
          <w:szCs w:val="24"/>
        </w:rPr>
        <w:t>and Homeland</w:t>
      </w:r>
      <w:r w:rsidRPr="00CB6F14">
        <w:rPr>
          <w:rFonts w:eastAsiaTheme="minorHAnsi"/>
          <w:spacing w:val="-3"/>
          <w:sz w:val="24"/>
          <w:szCs w:val="24"/>
        </w:rPr>
        <w:t xml:space="preserve"> </w:t>
      </w:r>
      <w:r w:rsidRPr="00CB6F14">
        <w:rPr>
          <w:rFonts w:eastAsiaTheme="minorHAnsi"/>
          <w:sz w:val="24"/>
          <w:szCs w:val="24"/>
        </w:rPr>
        <w:t>Security</w:t>
      </w:r>
      <w:r w:rsidRPr="00CB6F14">
        <w:rPr>
          <w:rFonts w:eastAsiaTheme="minorHAnsi"/>
          <w:spacing w:val="-3"/>
          <w:sz w:val="24"/>
          <w:szCs w:val="24"/>
        </w:rPr>
        <w:t xml:space="preserve"> </w:t>
      </w:r>
      <w:r w:rsidRPr="00CB6F14">
        <w:rPr>
          <w:rFonts w:eastAsiaTheme="minorHAnsi"/>
          <w:sz w:val="24"/>
          <w:szCs w:val="24"/>
        </w:rPr>
        <w:t>Acquisition</w:t>
      </w:r>
      <w:r w:rsidRPr="00CB6F14">
        <w:rPr>
          <w:rFonts w:eastAsiaTheme="minorHAnsi"/>
          <w:spacing w:val="-3"/>
          <w:sz w:val="24"/>
          <w:szCs w:val="24"/>
        </w:rPr>
        <w:t xml:space="preserve"> </w:t>
      </w:r>
      <w:r w:rsidRPr="00CB6F14">
        <w:rPr>
          <w:rFonts w:eastAsiaTheme="minorHAnsi"/>
          <w:sz w:val="24"/>
          <w:szCs w:val="24"/>
        </w:rPr>
        <w:t>Regulations (HSAR) clauses are incorporated by reference into this solicitation,</w:t>
      </w:r>
      <w:r w:rsidRPr="00CB6F14">
        <w:rPr>
          <w:rFonts w:eastAsiaTheme="minorHAnsi"/>
          <w:spacing w:val="-1"/>
          <w:sz w:val="24"/>
          <w:szCs w:val="24"/>
        </w:rPr>
        <w:t xml:space="preserve"> </w:t>
      </w:r>
      <w:r w:rsidRPr="00CB6F14">
        <w:rPr>
          <w:rFonts w:eastAsiaTheme="minorHAnsi"/>
          <w:sz w:val="24"/>
          <w:szCs w:val="24"/>
        </w:rPr>
        <w:t xml:space="preserve">the IDIQ, and ALL Task Orders awarded </w:t>
      </w:r>
      <w:proofErr w:type="gramStart"/>
      <w:r w:rsidRPr="00CB6F14">
        <w:rPr>
          <w:rFonts w:eastAsiaTheme="minorHAnsi"/>
          <w:sz w:val="24"/>
          <w:szCs w:val="24"/>
        </w:rPr>
        <w:t>as a result of</w:t>
      </w:r>
      <w:proofErr w:type="gramEnd"/>
      <w:r w:rsidRPr="00CB6F14">
        <w:rPr>
          <w:rFonts w:eastAsiaTheme="minorHAnsi"/>
          <w:sz w:val="24"/>
          <w:szCs w:val="24"/>
        </w:rPr>
        <w:t xml:space="preserve"> it.</w:t>
      </w:r>
    </w:p>
    <w:p w14:paraId="4621A363" w14:textId="77777777" w:rsidR="00CB6F14" w:rsidRPr="00CB6F14" w:rsidRDefault="00CB6F14" w:rsidP="00D53495">
      <w:pPr>
        <w:widowControl/>
        <w:kinsoku w:val="0"/>
        <w:overflowPunct w:val="0"/>
        <w:adjustRightInd w:val="0"/>
        <w:spacing w:before="266"/>
        <w:ind w:left="475" w:right="141"/>
        <w:rPr>
          <w:rFonts w:eastAsiaTheme="minorHAnsi"/>
          <w:sz w:val="24"/>
          <w:szCs w:val="24"/>
        </w:rPr>
      </w:pPr>
      <w:r w:rsidRPr="00CB6F14">
        <w:rPr>
          <w:rFonts w:eastAsiaTheme="minorHAnsi"/>
          <w:sz w:val="24"/>
          <w:szCs w:val="24"/>
        </w:rPr>
        <w:t>All</w:t>
      </w:r>
      <w:r w:rsidRPr="00CB6F14">
        <w:rPr>
          <w:rFonts w:eastAsiaTheme="minorHAnsi"/>
          <w:spacing w:val="-2"/>
          <w:sz w:val="24"/>
          <w:szCs w:val="24"/>
        </w:rPr>
        <w:t xml:space="preserve"> </w:t>
      </w:r>
      <w:r w:rsidRPr="00CB6F14">
        <w:rPr>
          <w:rFonts w:eastAsiaTheme="minorHAnsi"/>
          <w:sz w:val="24"/>
          <w:szCs w:val="24"/>
        </w:rPr>
        <w:t>clauses</w:t>
      </w:r>
      <w:r w:rsidRPr="00CB6F14">
        <w:rPr>
          <w:rFonts w:eastAsiaTheme="minorHAnsi"/>
          <w:spacing w:val="-3"/>
          <w:sz w:val="24"/>
          <w:szCs w:val="24"/>
        </w:rPr>
        <w:t xml:space="preserve"> </w:t>
      </w:r>
      <w:r w:rsidRPr="00CB6F14">
        <w:rPr>
          <w:rFonts w:eastAsiaTheme="minorHAnsi"/>
          <w:sz w:val="24"/>
          <w:szCs w:val="24"/>
        </w:rPr>
        <w:t>referenced</w:t>
      </w:r>
      <w:r w:rsidRPr="00CB6F14">
        <w:rPr>
          <w:rFonts w:eastAsiaTheme="minorHAnsi"/>
          <w:spacing w:val="-3"/>
          <w:sz w:val="24"/>
          <w:szCs w:val="24"/>
        </w:rPr>
        <w:t xml:space="preserve"> </w:t>
      </w:r>
      <w:r w:rsidRPr="00CB6F14">
        <w:rPr>
          <w:rFonts w:eastAsiaTheme="minorHAnsi"/>
          <w:sz w:val="24"/>
          <w:szCs w:val="24"/>
        </w:rPr>
        <w:t>or</w:t>
      </w:r>
      <w:r w:rsidRPr="00CB6F14">
        <w:rPr>
          <w:rFonts w:eastAsiaTheme="minorHAnsi"/>
          <w:spacing w:val="-5"/>
          <w:sz w:val="24"/>
          <w:szCs w:val="24"/>
        </w:rPr>
        <w:t xml:space="preserve"> </w:t>
      </w:r>
      <w:r w:rsidRPr="00CB6F14">
        <w:rPr>
          <w:rFonts w:eastAsiaTheme="minorHAnsi"/>
          <w:sz w:val="24"/>
          <w:szCs w:val="24"/>
        </w:rPr>
        <w:t>incorporated</w:t>
      </w:r>
      <w:r w:rsidRPr="00CB6F14">
        <w:rPr>
          <w:rFonts w:eastAsiaTheme="minorHAnsi"/>
          <w:spacing w:val="-3"/>
          <w:sz w:val="24"/>
          <w:szCs w:val="24"/>
        </w:rPr>
        <w:t xml:space="preserve"> </w:t>
      </w:r>
      <w:r w:rsidRPr="00CB6F14">
        <w:rPr>
          <w:rFonts w:eastAsiaTheme="minorHAnsi"/>
          <w:sz w:val="24"/>
          <w:szCs w:val="24"/>
        </w:rPr>
        <w:t>below</w:t>
      </w:r>
      <w:r w:rsidRPr="00CB6F14">
        <w:rPr>
          <w:rFonts w:eastAsiaTheme="minorHAnsi"/>
          <w:spacing w:val="-5"/>
          <w:sz w:val="24"/>
          <w:szCs w:val="24"/>
        </w:rPr>
        <w:t xml:space="preserve"> </w:t>
      </w:r>
      <w:r w:rsidRPr="00CB6F14">
        <w:rPr>
          <w:rFonts w:eastAsiaTheme="minorHAnsi"/>
          <w:sz w:val="24"/>
          <w:szCs w:val="24"/>
        </w:rPr>
        <w:t>are</w:t>
      </w:r>
      <w:r w:rsidRPr="00CB6F14">
        <w:rPr>
          <w:rFonts w:eastAsiaTheme="minorHAnsi"/>
          <w:spacing w:val="-4"/>
          <w:sz w:val="24"/>
          <w:szCs w:val="24"/>
        </w:rPr>
        <w:t xml:space="preserve"> </w:t>
      </w:r>
      <w:r w:rsidRPr="00CB6F14">
        <w:rPr>
          <w:rFonts w:eastAsiaTheme="minorHAnsi"/>
          <w:sz w:val="24"/>
          <w:szCs w:val="24"/>
        </w:rPr>
        <w:t>applicable</w:t>
      </w:r>
      <w:r w:rsidRPr="00CB6F14">
        <w:rPr>
          <w:rFonts w:eastAsiaTheme="minorHAnsi"/>
          <w:spacing w:val="-4"/>
          <w:sz w:val="24"/>
          <w:szCs w:val="24"/>
        </w:rPr>
        <w:t xml:space="preserve"> </w:t>
      </w:r>
      <w:r w:rsidRPr="00CB6F14">
        <w:rPr>
          <w:rFonts w:eastAsiaTheme="minorHAnsi"/>
          <w:sz w:val="24"/>
          <w:szCs w:val="24"/>
        </w:rPr>
        <w:t>to</w:t>
      </w:r>
      <w:r w:rsidRPr="00CB6F14">
        <w:rPr>
          <w:rFonts w:eastAsiaTheme="minorHAnsi"/>
          <w:spacing w:val="-3"/>
          <w:sz w:val="24"/>
          <w:szCs w:val="24"/>
        </w:rPr>
        <w:t xml:space="preserve"> </w:t>
      </w:r>
      <w:r w:rsidRPr="00CB6F14">
        <w:rPr>
          <w:rFonts w:eastAsiaTheme="minorHAnsi"/>
          <w:sz w:val="24"/>
          <w:szCs w:val="24"/>
        </w:rPr>
        <w:t>this</w:t>
      </w:r>
      <w:r w:rsidRPr="00CB6F14">
        <w:rPr>
          <w:rFonts w:eastAsiaTheme="minorHAnsi"/>
          <w:spacing w:val="-3"/>
          <w:sz w:val="24"/>
          <w:szCs w:val="24"/>
        </w:rPr>
        <w:t xml:space="preserve"> </w:t>
      </w:r>
      <w:r w:rsidRPr="00CB6F14">
        <w:rPr>
          <w:rFonts w:eastAsiaTheme="minorHAnsi"/>
          <w:sz w:val="24"/>
          <w:szCs w:val="24"/>
        </w:rPr>
        <w:t>Single</w:t>
      </w:r>
      <w:r w:rsidRPr="00CB6F14">
        <w:rPr>
          <w:rFonts w:eastAsiaTheme="minorHAnsi"/>
          <w:spacing w:val="-5"/>
          <w:sz w:val="24"/>
          <w:szCs w:val="24"/>
        </w:rPr>
        <w:t xml:space="preserve"> </w:t>
      </w:r>
      <w:r w:rsidRPr="00CB6F14">
        <w:rPr>
          <w:rFonts w:eastAsiaTheme="minorHAnsi"/>
          <w:sz w:val="24"/>
          <w:szCs w:val="24"/>
        </w:rPr>
        <w:t>Award</w:t>
      </w:r>
      <w:r w:rsidRPr="00CB6F14">
        <w:rPr>
          <w:rFonts w:eastAsiaTheme="minorHAnsi"/>
          <w:spacing w:val="-3"/>
          <w:sz w:val="24"/>
          <w:szCs w:val="24"/>
        </w:rPr>
        <w:t xml:space="preserve"> </w:t>
      </w:r>
      <w:r w:rsidRPr="00CB6F14">
        <w:rPr>
          <w:rFonts w:eastAsiaTheme="minorHAnsi"/>
          <w:sz w:val="24"/>
          <w:szCs w:val="24"/>
        </w:rPr>
        <w:t>IDIQ</w:t>
      </w:r>
      <w:r w:rsidRPr="00CB6F14">
        <w:rPr>
          <w:rFonts w:eastAsiaTheme="minorHAnsi"/>
          <w:spacing w:val="-5"/>
          <w:sz w:val="24"/>
          <w:szCs w:val="24"/>
        </w:rPr>
        <w:t xml:space="preserve"> </w:t>
      </w:r>
      <w:r w:rsidRPr="00CB6F14">
        <w:rPr>
          <w:rFonts w:eastAsiaTheme="minorHAnsi"/>
          <w:sz w:val="24"/>
          <w:szCs w:val="24"/>
        </w:rPr>
        <w:t>Contract</w:t>
      </w:r>
      <w:r w:rsidRPr="00CB6F14">
        <w:rPr>
          <w:rFonts w:eastAsiaTheme="minorHAnsi"/>
          <w:spacing w:val="-2"/>
          <w:sz w:val="24"/>
          <w:szCs w:val="24"/>
        </w:rPr>
        <w:t xml:space="preserve"> </w:t>
      </w:r>
      <w:r w:rsidRPr="00CB6F14">
        <w:rPr>
          <w:rFonts w:eastAsiaTheme="minorHAnsi"/>
          <w:sz w:val="24"/>
          <w:szCs w:val="24"/>
        </w:rPr>
        <w:t>and to</w:t>
      </w:r>
      <w:r w:rsidRPr="00CB6F14">
        <w:rPr>
          <w:rFonts w:eastAsiaTheme="minorHAnsi"/>
          <w:spacing w:val="-3"/>
          <w:sz w:val="24"/>
          <w:szCs w:val="24"/>
        </w:rPr>
        <w:t xml:space="preserve"> </w:t>
      </w:r>
      <w:r w:rsidRPr="00CB6F14">
        <w:rPr>
          <w:rFonts w:eastAsiaTheme="minorHAnsi"/>
          <w:sz w:val="24"/>
          <w:szCs w:val="24"/>
        </w:rPr>
        <w:t>all associated orders unless otherwise stated.</w:t>
      </w:r>
      <w:r w:rsidRPr="00CB6F14">
        <w:rPr>
          <w:rFonts w:eastAsiaTheme="minorHAnsi"/>
          <w:spacing w:val="-2"/>
          <w:sz w:val="24"/>
          <w:szCs w:val="24"/>
        </w:rPr>
        <w:t xml:space="preserve"> </w:t>
      </w:r>
      <w:r w:rsidRPr="00CB6F14">
        <w:rPr>
          <w:rFonts w:eastAsiaTheme="minorHAnsi"/>
          <w:sz w:val="24"/>
          <w:szCs w:val="24"/>
        </w:rPr>
        <w:t>DHS may include additional contract clauses in Delivery/Task Orders issued under this contract other than those enumerated herein such as (1) optional FAR clauses, (2)</w:t>
      </w:r>
      <w:r w:rsidRPr="00CB6F14">
        <w:rPr>
          <w:rFonts w:eastAsiaTheme="minorHAnsi"/>
          <w:spacing w:val="-4"/>
          <w:sz w:val="24"/>
          <w:szCs w:val="24"/>
        </w:rPr>
        <w:t xml:space="preserve"> </w:t>
      </w:r>
      <w:r w:rsidRPr="00CB6F14">
        <w:rPr>
          <w:rFonts w:eastAsiaTheme="minorHAnsi"/>
          <w:sz w:val="24"/>
          <w:szCs w:val="24"/>
        </w:rPr>
        <w:t>optional</w:t>
      </w:r>
      <w:r w:rsidRPr="00CB6F14">
        <w:rPr>
          <w:rFonts w:eastAsiaTheme="minorHAnsi"/>
          <w:spacing w:val="-6"/>
          <w:sz w:val="24"/>
          <w:szCs w:val="24"/>
        </w:rPr>
        <w:t xml:space="preserve"> </w:t>
      </w:r>
      <w:r w:rsidRPr="00CB6F14">
        <w:rPr>
          <w:rFonts w:eastAsiaTheme="minorHAnsi"/>
          <w:sz w:val="24"/>
          <w:szCs w:val="24"/>
        </w:rPr>
        <w:t>DHS</w:t>
      </w:r>
      <w:r w:rsidRPr="00CB6F14">
        <w:rPr>
          <w:rFonts w:eastAsiaTheme="minorHAnsi"/>
          <w:spacing w:val="-4"/>
          <w:sz w:val="24"/>
          <w:szCs w:val="24"/>
        </w:rPr>
        <w:t xml:space="preserve"> </w:t>
      </w:r>
      <w:r w:rsidRPr="00CB6F14">
        <w:rPr>
          <w:rFonts w:eastAsiaTheme="minorHAnsi"/>
          <w:sz w:val="24"/>
          <w:szCs w:val="24"/>
        </w:rPr>
        <w:t>clauses,</w:t>
      </w:r>
      <w:r w:rsidRPr="00CB6F14">
        <w:rPr>
          <w:rFonts w:eastAsiaTheme="minorHAnsi"/>
          <w:spacing w:val="-4"/>
          <w:sz w:val="24"/>
          <w:szCs w:val="24"/>
        </w:rPr>
        <w:t xml:space="preserve"> </w:t>
      </w:r>
      <w:r w:rsidRPr="00CB6F14">
        <w:rPr>
          <w:rFonts w:eastAsiaTheme="minorHAnsi"/>
          <w:sz w:val="24"/>
          <w:szCs w:val="24"/>
        </w:rPr>
        <w:t>(3)</w:t>
      </w:r>
      <w:r w:rsidRPr="00CB6F14">
        <w:rPr>
          <w:rFonts w:eastAsiaTheme="minorHAnsi"/>
          <w:spacing w:val="-4"/>
          <w:sz w:val="24"/>
          <w:szCs w:val="24"/>
        </w:rPr>
        <w:t xml:space="preserve"> </w:t>
      </w:r>
      <w:r w:rsidRPr="00CB6F14">
        <w:rPr>
          <w:rFonts w:eastAsiaTheme="minorHAnsi"/>
          <w:sz w:val="24"/>
          <w:szCs w:val="24"/>
        </w:rPr>
        <w:t>unreferenced</w:t>
      </w:r>
      <w:r w:rsidRPr="00CB6F14">
        <w:rPr>
          <w:rFonts w:eastAsiaTheme="minorHAnsi"/>
          <w:spacing w:val="-4"/>
          <w:sz w:val="24"/>
          <w:szCs w:val="24"/>
        </w:rPr>
        <w:t xml:space="preserve"> </w:t>
      </w:r>
      <w:r w:rsidRPr="00CB6F14">
        <w:rPr>
          <w:rFonts w:eastAsiaTheme="minorHAnsi"/>
          <w:sz w:val="24"/>
          <w:szCs w:val="24"/>
        </w:rPr>
        <w:t>RFO</w:t>
      </w:r>
      <w:r w:rsidRPr="00CB6F14">
        <w:rPr>
          <w:rFonts w:eastAsiaTheme="minorHAnsi"/>
          <w:spacing w:val="-7"/>
          <w:sz w:val="24"/>
          <w:szCs w:val="24"/>
        </w:rPr>
        <w:t xml:space="preserve"> </w:t>
      </w:r>
      <w:r w:rsidRPr="00CB6F14">
        <w:rPr>
          <w:rFonts w:eastAsiaTheme="minorHAnsi"/>
          <w:sz w:val="24"/>
          <w:szCs w:val="24"/>
        </w:rPr>
        <w:t>FAR</w:t>
      </w:r>
      <w:r w:rsidRPr="00CB6F14">
        <w:rPr>
          <w:rFonts w:eastAsiaTheme="minorHAnsi"/>
          <w:spacing w:val="-5"/>
          <w:sz w:val="24"/>
          <w:szCs w:val="24"/>
        </w:rPr>
        <w:t xml:space="preserve"> </w:t>
      </w:r>
      <w:r w:rsidRPr="00CB6F14">
        <w:rPr>
          <w:rFonts w:eastAsiaTheme="minorHAnsi"/>
          <w:sz w:val="24"/>
          <w:szCs w:val="24"/>
        </w:rPr>
        <w:t>or</w:t>
      </w:r>
      <w:r w:rsidRPr="00CB6F14">
        <w:rPr>
          <w:rFonts w:eastAsiaTheme="minorHAnsi"/>
          <w:spacing w:val="-4"/>
          <w:sz w:val="24"/>
          <w:szCs w:val="24"/>
        </w:rPr>
        <w:t xml:space="preserve"> </w:t>
      </w:r>
      <w:r w:rsidRPr="00CB6F14">
        <w:rPr>
          <w:rFonts w:eastAsiaTheme="minorHAnsi"/>
          <w:sz w:val="24"/>
          <w:szCs w:val="24"/>
        </w:rPr>
        <w:t>HSAR</w:t>
      </w:r>
      <w:r w:rsidRPr="00CB6F14">
        <w:rPr>
          <w:rFonts w:eastAsiaTheme="minorHAnsi"/>
          <w:spacing w:val="-5"/>
          <w:sz w:val="24"/>
          <w:szCs w:val="24"/>
        </w:rPr>
        <w:t xml:space="preserve"> </w:t>
      </w:r>
      <w:r w:rsidRPr="00CB6F14">
        <w:rPr>
          <w:rFonts w:eastAsiaTheme="minorHAnsi"/>
          <w:sz w:val="24"/>
          <w:szCs w:val="24"/>
        </w:rPr>
        <w:t>alternate clauses,</w:t>
      </w:r>
      <w:r w:rsidRPr="00CB6F14">
        <w:rPr>
          <w:rFonts w:eastAsiaTheme="minorHAnsi"/>
          <w:spacing w:val="-4"/>
          <w:sz w:val="24"/>
          <w:szCs w:val="24"/>
        </w:rPr>
        <w:t xml:space="preserve"> </w:t>
      </w:r>
      <w:r w:rsidRPr="00CB6F14">
        <w:rPr>
          <w:rFonts w:eastAsiaTheme="minorHAnsi"/>
          <w:sz w:val="24"/>
          <w:szCs w:val="24"/>
        </w:rPr>
        <w:t>and</w:t>
      </w:r>
      <w:r w:rsidRPr="00CB6F14">
        <w:rPr>
          <w:rFonts w:eastAsiaTheme="minorHAnsi"/>
          <w:spacing w:val="-5"/>
          <w:sz w:val="24"/>
          <w:szCs w:val="24"/>
        </w:rPr>
        <w:t xml:space="preserve"> </w:t>
      </w:r>
      <w:r w:rsidRPr="00CB6F14">
        <w:rPr>
          <w:rFonts w:eastAsiaTheme="minorHAnsi"/>
          <w:sz w:val="24"/>
          <w:szCs w:val="24"/>
        </w:rPr>
        <w:t>(4)</w:t>
      </w:r>
      <w:r w:rsidRPr="00CB6F14">
        <w:rPr>
          <w:rFonts w:eastAsiaTheme="minorHAnsi"/>
          <w:spacing w:val="-4"/>
          <w:sz w:val="24"/>
          <w:szCs w:val="24"/>
        </w:rPr>
        <w:t xml:space="preserve"> </w:t>
      </w:r>
      <w:r w:rsidRPr="00CB6F14">
        <w:rPr>
          <w:rFonts w:eastAsiaTheme="minorHAnsi"/>
          <w:sz w:val="24"/>
          <w:szCs w:val="24"/>
        </w:rPr>
        <w:t>order</w:t>
      </w:r>
      <w:r w:rsidRPr="00CB6F14">
        <w:rPr>
          <w:rFonts w:eastAsiaTheme="minorHAnsi"/>
          <w:spacing w:val="-4"/>
          <w:sz w:val="24"/>
          <w:szCs w:val="24"/>
        </w:rPr>
        <w:t xml:space="preserve"> </w:t>
      </w:r>
      <w:r w:rsidRPr="00CB6F14">
        <w:rPr>
          <w:rFonts w:eastAsiaTheme="minorHAnsi"/>
          <w:sz w:val="24"/>
          <w:szCs w:val="24"/>
        </w:rPr>
        <w:t>specific clauses.</w:t>
      </w:r>
    </w:p>
    <w:p w14:paraId="1385EA67" w14:textId="4B6FBAC4" w:rsidR="00CB6F14" w:rsidRPr="00CB6F14" w:rsidRDefault="00C26688" w:rsidP="00D53495">
      <w:pPr>
        <w:widowControl/>
        <w:kinsoku w:val="0"/>
        <w:overflowPunct w:val="0"/>
        <w:adjustRightInd w:val="0"/>
        <w:spacing w:before="274"/>
        <w:ind w:left="475"/>
        <w:outlineLvl w:val="0"/>
        <w:rPr>
          <w:rFonts w:eastAsiaTheme="minorHAnsi"/>
          <w:b/>
          <w:bCs/>
          <w:sz w:val="24"/>
          <w:szCs w:val="24"/>
        </w:rPr>
      </w:pPr>
      <w:proofErr w:type="gramStart"/>
      <w:r>
        <w:rPr>
          <w:rFonts w:eastAsiaTheme="minorHAnsi"/>
          <w:b/>
          <w:bCs/>
          <w:sz w:val="24"/>
          <w:szCs w:val="24"/>
        </w:rPr>
        <w:t xml:space="preserve">18.1  </w:t>
      </w:r>
      <w:r w:rsidR="00CB6F14" w:rsidRPr="00CB6F14">
        <w:rPr>
          <w:rFonts w:eastAsiaTheme="minorHAnsi"/>
          <w:b/>
          <w:bCs/>
          <w:sz w:val="24"/>
          <w:szCs w:val="24"/>
        </w:rPr>
        <w:t>RFO</w:t>
      </w:r>
      <w:proofErr w:type="gramEnd"/>
      <w:r w:rsidR="00CB6F14" w:rsidRPr="00CB6F14">
        <w:rPr>
          <w:rFonts w:eastAsiaTheme="minorHAnsi"/>
          <w:b/>
          <w:bCs/>
          <w:sz w:val="24"/>
          <w:szCs w:val="24"/>
        </w:rPr>
        <w:t xml:space="preserve"> FAR 52.252-2 Clauses Incorporated by Reference (Feb 1998)</w:t>
      </w:r>
    </w:p>
    <w:p w14:paraId="137E384E" w14:textId="77777777" w:rsidR="00CB6F14" w:rsidRPr="00CB6F14" w:rsidRDefault="00CB6F14" w:rsidP="00D53495">
      <w:pPr>
        <w:widowControl/>
        <w:kinsoku w:val="0"/>
        <w:overflowPunct w:val="0"/>
        <w:adjustRightInd w:val="0"/>
        <w:spacing w:before="1"/>
        <w:ind w:left="475" w:right="141"/>
        <w:rPr>
          <w:rFonts w:eastAsiaTheme="minorHAnsi"/>
          <w:sz w:val="24"/>
          <w:szCs w:val="24"/>
        </w:rPr>
      </w:pPr>
      <w:r w:rsidRPr="00CB6F14">
        <w:rPr>
          <w:rFonts w:eastAsiaTheme="minorHAnsi"/>
          <w:sz w:val="24"/>
          <w:szCs w:val="24"/>
        </w:rPr>
        <w:t>This contract incorporates one or more clauses by</w:t>
      </w:r>
      <w:r w:rsidRPr="00CB6F14">
        <w:rPr>
          <w:rFonts w:eastAsiaTheme="minorHAnsi"/>
          <w:spacing w:val="-2"/>
          <w:sz w:val="24"/>
          <w:szCs w:val="24"/>
        </w:rPr>
        <w:t xml:space="preserve"> </w:t>
      </w:r>
      <w:r w:rsidRPr="00CB6F14">
        <w:rPr>
          <w:rFonts w:eastAsiaTheme="minorHAnsi"/>
          <w:sz w:val="24"/>
          <w:szCs w:val="24"/>
        </w:rPr>
        <w:t>reference, with the same</w:t>
      </w:r>
      <w:r w:rsidRPr="00CB6F14">
        <w:rPr>
          <w:rFonts w:eastAsiaTheme="minorHAnsi"/>
          <w:spacing w:val="-1"/>
          <w:sz w:val="24"/>
          <w:szCs w:val="24"/>
        </w:rPr>
        <w:t xml:space="preserve"> </w:t>
      </w:r>
      <w:r w:rsidRPr="00CB6F14">
        <w:rPr>
          <w:rFonts w:eastAsiaTheme="minorHAnsi"/>
          <w:sz w:val="24"/>
          <w:szCs w:val="24"/>
        </w:rPr>
        <w:t>force</w:t>
      </w:r>
      <w:r w:rsidRPr="00CB6F14">
        <w:rPr>
          <w:rFonts w:eastAsiaTheme="minorHAnsi"/>
          <w:spacing w:val="-1"/>
          <w:sz w:val="24"/>
          <w:szCs w:val="24"/>
        </w:rPr>
        <w:t xml:space="preserve"> </w:t>
      </w:r>
      <w:r w:rsidRPr="00CB6F14">
        <w:rPr>
          <w:rFonts w:eastAsiaTheme="minorHAnsi"/>
          <w:sz w:val="24"/>
          <w:szCs w:val="24"/>
        </w:rPr>
        <w:t>and effect as</w:t>
      </w:r>
      <w:r w:rsidRPr="00CB6F14">
        <w:rPr>
          <w:rFonts w:eastAsiaTheme="minorHAnsi"/>
          <w:spacing w:val="-1"/>
          <w:sz w:val="24"/>
          <w:szCs w:val="24"/>
        </w:rPr>
        <w:t xml:space="preserve"> </w:t>
      </w:r>
      <w:r w:rsidRPr="00CB6F14">
        <w:rPr>
          <w:rFonts w:eastAsiaTheme="minorHAnsi"/>
          <w:sz w:val="24"/>
          <w:szCs w:val="24"/>
        </w:rPr>
        <w:t>if</w:t>
      </w:r>
      <w:r w:rsidRPr="00CB6F14">
        <w:rPr>
          <w:rFonts w:eastAsiaTheme="minorHAnsi"/>
          <w:spacing w:val="-1"/>
          <w:sz w:val="24"/>
          <w:szCs w:val="24"/>
        </w:rPr>
        <w:t xml:space="preserve"> </w:t>
      </w:r>
      <w:r w:rsidRPr="00CB6F14">
        <w:rPr>
          <w:rFonts w:eastAsiaTheme="minorHAnsi"/>
          <w:sz w:val="24"/>
          <w:szCs w:val="24"/>
        </w:rPr>
        <w:t>they were given in full text. Upon request, the Contracting Officer will make their full text available.</w:t>
      </w:r>
    </w:p>
    <w:p w14:paraId="6C42B55E" w14:textId="77777777" w:rsidR="00CB6F14" w:rsidRPr="00CB6F14" w:rsidRDefault="00CB6F14" w:rsidP="00D53495">
      <w:pPr>
        <w:widowControl/>
        <w:kinsoku w:val="0"/>
        <w:overflowPunct w:val="0"/>
        <w:adjustRightInd w:val="0"/>
        <w:ind w:left="475" w:right="235"/>
        <w:rPr>
          <w:rFonts w:eastAsiaTheme="minorHAnsi"/>
          <w:color w:val="000000"/>
          <w:sz w:val="24"/>
          <w:szCs w:val="24"/>
        </w:rPr>
      </w:pPr>
      <w:r w:rsidRPr="00CB6F14">
        <w:rPr>
          <w:rFonts w:eastAsiaTheme="minorHAnsi"/>
          <w:sz w:val="24"/>
          <w:szCs w:val="24"/>
        </w:rPr>
        <w:t xml:space="preserve">Also, the full text of a clause may be accessed electronically at this address: </w:t>
      </w:r>
      <w:hyperlink r:id="rId45" w:history="1">
        <w:r w:rsidRPr="00CB6F14">
          <w:rPr>
            <w:rFonts w:eastAsiaTheme="minorHAnsi"/>
            <w:color w:val="0000FF"/>
            <w:sz w:val="24"/>
            <w:szCs w:val="24"/>
            <w:u w:val="single"/>
          </w:rPr>
          <w:t xml:space="preserve">FAR Overhaul - FAR </w:t>
        </w:r>
      </w:hyperlink>
      <w:r w:rsidRPr="00CB6F14">
        <w:rPr>
          <w:rFonts w:eastAsiaTheme="minorHAnsi"/>
          <w:color w:val="0000FF"/>
          <w:sz w:val="24"/>
          <w:szCs w:val="24"/>
        </w:rPr>
        <w:t xml:space="preserve"> </w:t>
      </w:r>
      <w:hyperlink r:id="rId46" w:history="1">
        <w:r w:rsidRPr="00CB6F14">
          <w:rPr>
            <w:rFonts w:eastAsiaTheme="minorHAnsi"/>
            <w:color w:val="0000FF"/>
            <w:sz w:val="24"/>
            <w:szCs w:val="24"/>
            <w:u w:val="single"/>
          </w:rPr>
          <w:t xml:space="preserve">Part Deviation Guidance | </w:t>
        </w:r>
        <w:proofErr w:type="spellStart"/>
        <w:r w:rsidRPr="00CB6F14">
          <w:rPr>
            <w:rFonts w:eastAsiaTheme="minorHAnsi"/>
            <w:color w:val="0000FF"/>
            <w:sz w:val="24"/>
            <w:szCs w:val="24"/>
            <w:u w:val="single"/>
          </w:rPr>
          <w:t>Acquisition.GOV</w:t>
        </w:r>
      </w:hyperlink>
      <w:r w:rsidRPr="00CB6F14">
        <w:rPr>
          <w:rFonts w:eastAsiaTheme="minorHAnsi"/>
          <w:color w:val="000000"/>
          <w:sz w:val="24"/>
          <w:szCs w:val="24"/>
        </w:rPr>
        <w:t>or</w:t>
      </w:r>
      <w:proofErr w:type="spellEnd"/>
      <w:r w:rsidRPr="00CB6F14">
        <w:rPr>
          <w:rFonts w:eastAsiaTheme="minorHAnsi"/>
          <w:color w:val="000000"/>
          <w:spacing w:val="-4"/>
          <w:sz w:val="24"/>
          <w:szCs w:val="24"/>
        </w:rPr>
        <w:t xml:space="preserve"> </w:t>
      </w:r>
      <w:r w:rsidRPr="00CB6F14">
        <w:rPr>
          <w:rFonts w:eastAsiaTheme="minorHAnsi"/>
          <w:color w:val="000000"/>
          <w:sz w:val="24"/>
          <w:szCs w:val="24"/>
        </w:rPr>
        <w:t>for</w:t>
      </w:r>
      <w:r w:rsidRPr="00CB6F14">
        <w:rPr>
          <w:rFonts w:eastAsiaTheme="minorHAnsi"/>
          <w:color w:val="000000"/>
          <w:spacing w:val="-3"/>
          <w:sz w:val="24"/>
          <w:szCs w:val="24"/>
        </w:rPr>
        <w:t xml:space="preserve"> </w:t>
      </w:r>
      <w:r w:rsidRPr="00CB6F14">
        <w:rPr>
          <w:rFonts w:eastAsiaTheme="minorHAnsi"/>
          <w:color w:val="000000"/>
          <w:sz w:val="24"/>
          <w:szCs w:val="24"/>
        </w:rPr>
        <w:t>DHS</w:t>
      </w:r>
      <w:r w:rsidRPr="00CB6F14">
        <w:rPr>
          <w:rFonts w:eastAsiaTheme="minorHAnsi"/>
          <w:color w:val="000000"/>
          <w:spacing w:val="-5"/>
          <w:sz w:val="24"/>
          <w:szCs w:val="24"/>
        </w:rPr>
        <w:t xml:space="preserve"> </w:t>
      </w:r>
      <w:r w:rsidRPr="00CB6F14">
        <w:rPr>
          <w:rFonts w:eastAsiaTheme="minorHAnsi"/>
          <w:color w:val="000000"/>
          <w:sz w:val="24"/>
          <w:szCs w:val="24"/>
        </w:rPr>
        <w:t>specific</w:t>
      </w:r>
      <w:r w:rsidRPr="00CB6F14">
        <w:rPr>
          <w:rFonts w:eastAsiaTheme="minorHAnsi"/>
          <w:color w:val="000000"/>
          <w:spacing w:val="-3"/>
          <w:sz w:val="24"/>
          <w:szCs w:val="24"/>
        </w:rPr>
        <w:t xml:space="preserve"> </w:t>
      </w:r>
      <w:r w:rsidRPr="00CB6F14">
        <w:rPr>
          <w:rFonts w:eastAsiaTheme="minorHAnsi"/>
          <w:color w:val="000000"/>
          <w:sz w:val="24"/>
          <w:szCs w:val="24"/>
        </w:rPr>
        <w:t>clauses</w:t>
      </w:r>
      <w:r w:rsidRPr="00CB6F14">
        <w:rPr>
          <w:rFonts w:eastAsiaTheme="minorHAnsi"/>
          <w:color w:val="000000"/>
          <w:spacing w:val="-4"/>
          <w:sz w:val="24"/>
          <w:szCs w:val="24"/>
        </w:rPr>
        <w:t xml:space="preserve"> </w:t>
      </w:r>
      <w:r w:rsidRPr="00CB6F14">
        <w:rPr>
          <w:rFonts w:eastAsiaTheme="minorHAnsi"/>
          <w:color w:val="000000"/>
          <w:sz w:val="24"/>
          <w:szCs w:val="24"/>
        </w:rPr>
        <w:t>at:</w:t>
      </w:r>
    </w:p>
    <w:p w14:paraId="5634B75B" w14:textId="77777777" w:rsidR="00CB6F14" w:rsidRPr="00CB6F14" w:rsidRDefault="00CB6F14" w:rsidP="00D53495">
      <w:pPr>
        <w:widowControl/>
        <w:kinsoku w:val="0"/>
        <w:overflowPunct w:val="0"/>
        <w:adjustRightInd w:val="0"/>
        <w:ind w:left="475"/>
        <w:rPr>
          <w:rFonts w:eastAsiaTheme="minorHAnsi"/>
          <w:color w:val="0000FF"/>
          <w:spacing w:val="-2"/>
          <w:sz w:val="24"/>
          <w:szCs w:val="24"/>
        </w:rPr>
      </w:pPr>
      <w:hyperlink r:id="rId47" w:history="1">
        <w:r w:rsidRPr="00CB6F14">
          <w:rPr>
            <w:rFonts w:eastAsiaTheme="minorHAnsi"/>
            <w:color w:val="0000FF"/>
            <w:spacing w:val="-2"/>
            <w:sz w:val="24"/>
            <w:szCs w:val="24"/>
            <w:u w:val="single"/>
          </w:rPr>
          <w:t>https://www.acquisition.gov/hsar</w:t>
        </w:r>
      </w:hyperlink>
    </w:p>
    <w:p w14:paraId="75D04ABB" w14:textId="77777777" w:rsidR="009D3773" w:rsidRPr="0048053A" w:rsidRDefault="009D3773" w:rsidP="00320F7F">
      <w:pPr>
        <w:pStyle w:val="BodyText"/>
        <w:spacing w:before="12"/>
        <w:ind w:left="475"/>
        <w:rPr>
          <w:b/>
        </w:rPr>
      </w:pPr>
    </w:p>
    <w:p w14:paraId="75D04AC2" w14:textId="77777777" w:rsidR="009D3773" w:rsidRPr="0048053A" w:rsidRDefault="00CD2612" w:rsidP="00CB6F14">
      <w:pPr>
        <w:pStyle w:val="BodyText"/>
        <w:spacing w:before="1"/>
        <w:ind w:firstLine="720"/>
      </w:pPr>
      <w:r w:rsidRPr="0048053A">
        <w:t>The</w:t>
      </w:r>
      <w:r w:rsidRPr="0048053A">
        <w:rPr>
          <w:spacing w:val="-5"/>
        </w:rPr>
        <w:t xml:space="preserve"> </w:t>
      </w:r>
      <w:r w:rsidRPr="0048053A">
        <w:t>following</w:t>
      </w:r>
      <w:r w:rsidRPr="0048053A">
        <w:rPr>
          <w:spacing w:val="-3"/>
        </w:rPr>
        <w:t xml:space="preserve"> </w:t>
      </w:r>
      <w:r w:rsidRPr="0048053A">
        <w:t>clauses</w:t>
      </w:r>
      <w:r w:rsidRPr="0048053A">
        <w:rPr>
          <w:spacing w:val="-3"/>
        </w:rPr>
        <w:t xml:space="preserve"> </w:t>
      </w:r>
      <w:r w:rsidRPr="0048053A">
        <w:t>are</w:t>
      </w:r>
      <w:r w:rsidRPr="0048053A">
        <w:rPr>
          <w:spacing w:val="-3"/>
        </w:rPr>
        <w:t xml:space="preserve"> </w:t>
      </w:r>
      <w:r w:rsidRPr="0048053A">
        <w:t>incorporated</w:t>
      </w:r>
      <w:r w:rsidRPr="0048053A">
        <w:rPr>
          <w:spacing w:val="-4"/>
        </w:rPr>
        <w:t xml:space="preserve"> </w:t>
      </w:r>
      <w:r w:rsidRPr="0048053A">
        <w:t>by</w:t>
      </w:r>
      <w:r w:rsidRPr="0048053A">
        <w:rPr>
          <w:spacing w:val="-3"/>
        </w:rPr>
        <w:t xml:space="preserve"> </w:t>
      </w:r>
      <w:r w:rsidRPr="0048053A">
        <w:rPr>
          <w:spacing w:val="-2"/>
        </w:rPr>
        <w:t>reference:</w:t>
      </w:r>
    </w:p>
    <w:p w14:paraId="75D04AC3" w14:textId="77777777" w:rsidR="009D3773" w:rsidRPr="0048053A" w:rsidRDefault="009D3773">
      <w:pPr>
        <w:pStyle w:val="BodyText"/>
        <w:spacing w:before="70" w:after="1"/>
        <w:rPr>
          <w:sz w:val="20"/>
        </w:rPr>
      </w:pPr>
    </w:p>
    <w:tbl>
      <w:tblPr>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4"/>
        <w:gridCol w:w="6390"/>
        <w:gridCol w:w="1321"/>
      </w:tblGrid>
      <w:tr w:rsidR="00FD4870" w:rsidRPr="0048053A" w14:paraId="7C03E8D1" w14:textId="77777777" w:rsidTr="00F1539D">
        <w:trPr>
          <w:trHeight w:val="287"/>
        </w:trPr>
        <w:tc>
          <w:tcPr>
            <w:tcW w:w="1654" w:type="dxa"/>
            <w:shd w:val="clear" w:color="auto" w:fill="BDD6EE"/>
          </w:tcPr>
          <w:p w14:paraId="5A340770" w14:textId="77777777" w:rsidR="00FD4870" w:rsidRPr="0048053A" w:rsidRDefault="00FD4870">
            <w:pPr>
              <w:pStyle w:val="TableParagraph"/>
              <w:ind w:left="323"/>
              <w:rPr>
                <w:b/>
                <w:spacing w:val="-2"/>
                <w:sz w:val="24"/>
              </w:rPr>
            </w:pPr>
          </w:p>
        </w:tc>
        <w:tc>
          <w:tcPr>
            <w:tcW w:w="6390" w:type="dxa"/>
            <w:shd w:val="clear" w:color="auto" w:fill="BDD6EE"/>
          </w:tcPr>
          <w:p w14:paraId="190E479B" w14:textId="0DF21925" w:rsidR="00FD4870" w:rsidRPr="0048053A" w:rsidRDefault="00FD4870">
            <w:pPr>
              <w:pStyle w:val="TableParagraph"/>
              <w:ind w:left="99"/>
              <w:jc w:val="center"/>
              <w:rPr>
                <w:b/>
                <w:spacing w:val="-2"/>
                <w:sz w:val="24"/>
              </w:rPr>
            </w:pPr>
          </w:p>
        </w:tc>
        <w:tc>
          <w:tcPr>
            <w:tcW w:w="1321" w:type="dxa"/>
            <w:shd w:val="clear" w:color="auto" w:fill="BDD6EE"/>
          </w:tcPr>
          <w:p w14:paraId="53DDB8B5" w14:textId="77777777" w:rsidR="00FD4870" w:rsidRPr="0048053A" w:rsidRDefault="00FD4870">
            <w:pPr>
              <w:pStyle w:val="TableParagraph"/>
              <w:ind w:left="392"/>
              <w:rPr>
                <w:b/>
                <w:spacing w:val="-4"/>
                <w:sz w:val="24"/>
              </w:rPr>
            </w:pPr>
          </w:p>
        </w:tc>
      </w:tr>
      <w:tr w:rsidR="009D3773" w:rsidRPr="0048053A" w14:paraId="75D04AC7" w14:textId="77777777" w:rsidTr="00F1539D">
        <w:trPr>
          <w:trHeight w:val="287"/>
        </w:trPr>
        <w:tc>
          <w:tcPr>
            <w:tcW w:w="1654" w:type="dxa"/>
            <w:shd w:val="clear" w:color="auto" w:fill="BDD6EE"/>
          </w:tcPr>
          <w:p w14:paraId="75D04AC4" w14:textId="77777777" w:rsidR="009D3773" w:rsidRPr="0048053A" w:rsidRDefault="00CD2612">
            <w:pPr>
              <w:pStyle w:val="TableParagraph"/>
              <w:ind w:left="323"/>
              <w:rPr>
                <w:b/>
                <w:sz w:val="24"/>
              </w:rPr>
            </w:pPr>
            <w:r w:rsidRPr="0048053A">
              <w:rPr>
                <w:b/>
                <w:spacing w:val="-2"/>
                <w:sz w:val="24"/>
              </w:rPr>
              <w:t>CLAUSE</w:t>
            </w:r>
          </w:p>
        </w:tc>
        <w:tc>
          <w:tcPr>
            <w:tcW w:w="6390" w:type="dxa"/>
            <w:shd w:val="clear" w:color="auto" w:fill="BDD6EE"/>
          </w:tcPr>
          <w:p w14:paraId="75D04AC5" w14:textId="77777777" w:rsidR="009D3773" w:rsidRPr="0048053A" w:rsidRDefault="00CD2612">
            <w:pPr>
              <w:pStyle w:val="TableParagraph"/>
              <w:ind w:left="99"/>
              <w:jc w:val="center"/>
              <w:rPr>
                <w:b/>
                <w:sz w:val="24"/>
              </w:rPr>
            </w:pPr>
            <w:r w:rsidRPr="0048053A">
              <w:rPr>
                <w:b/>
                <w:spacing w:val="-2"/>
                <w:sz w:val="24"/>
              </w:rPr>
              <w:t>TITLE</w:t>
            </w:r>
          </w:p>
        </w:tc>
        <w:tc>
          <w:tcPr>
            <w:tcW w:w="1321" w:type="dxa"/>
            <w:shd w:val="clear" w:color="auto" w:fill="BDD6EE"/>
          </w:tcPr>
          <w:p w14:paraId="75D04AC6" w14:textId="77777777" w:rsidR="009D3773" w:rsidRPr="0048053A" w:rsidRDefault="00CD2612">
            <w:pPr>
              <w:pStyle w:val="TableParagraph"/>
              <w:ind w:left="392"/>
              <w:rPr>
                <w:b/>
                <w:sz w:val="24"/>
              </w:rPr>
            </w:pPr>
            <w:r w:rsidRPr="0048053A">
              <w:rPr>
                <w:b/>
                <w:spacing w:val="-4"/>
                <w:sz w:val="24"/>
              </w:rPr>
              <w:t>DATE</w:t>
            </w:r>
          </w:p>
        </w:tc>
      </w:tr>
      <w:tr w:rsidR="004565A4" w:rsidRPr="0048053A" w14:paraId="75D04ACB" w14:textId="77777777" w:rsidTr="00F1539D">
        <w:trPr>
          <w:trHeight w:val="287"/>
        </w:trPr>
        <w:tc>
          <w:tcPr>
            <w:tcW w:w="1654" w:type="dxa"/>
          </w:tcPr>
          <w:p w14:paraId="75D04AC8" w14:textId="77777777" w:rsidR="004565A4" w:rsidRPr="0048053A" w:rsidRDefault="004565A4" w:rsidP="004565A4">
            <w:pPr>
              <w:pStyle w:val="TableParagraph"/>
              <w:rPr>
                <w:sz w:val="24"/>
              </w:rPr>
            </w:pPr>
            <w:r w:rsidRPr="0048053A">
              <w:rPr>
                <w:sz w:val="24"/>
              </w:rPr>
              <w:t>52.202-</w:t>
            </w:r>
            <w:r w:rsidRPr="0048053A">
              <w:rPr>
                <w:spacing w:val="-10"/>
                <w:sz w:val="24"/>
              </w:rPr>
              <w:t>1</w:t>
            </w:r>
          </w:p>
        </w:tc>
        <w:tc>
          <w:tcPr>
            <w:tcW w:w="6390" w:type="dxa"/>
          </w:tcPr>
          <w:p w14:paraId="75D04AC9" w14:textId="298F06FF" w:rsidR="004565A4" w:rsidRPr="0048053A" w:rsidRDefault="004565A4" w:rsidP="004565A4">
            <w:pPr>
              <w:pStyle w:val="TableParagraph"/>
              <w:rPr>
                <w:sz w:val="24"/>
              </w:rPr>
            </w:pPr>
            <w:r>
              <w:rPr>
                <w:spacing w:val="-2"/>
                <w:sz w:val="24"/>
              </w:rPr>
              <w:t xml:space="preserve">Definitions </w:t>
            </w:r>
          </w:p>
        </w:tc>
        <w:tc>
          <w:tcPr>
            <w:tcW w:w="1321" w:type="dxa"/>
          </w:tcPr>
          <w:p w14:paraId="75D04ACA" w14:textId="6F0C2213" w:rsidR="004565A4" w:rsidRPr="0048053A" w:rsidRDefault="004764B8" w:rsidP="004565A4">
            <w:pPr>
              <w:pStyle w:val="TableParagraph"/>
              <w:ind w:left="198"/>
              <w:rPr>
                <w:sz w:val="24"/>
              </w:rPr>
            </w:pPr>
            <w:r w:rsidRPr="0048053A">
              <w:rPr>
                <w:sz w:val="24"/>
              </w:rPr>
              <w:t xml:space="preserve">Jun </w:t>
            </w:r>
            <w:r w:rsidRPr="0048053A">
              <w:rPr>
                <w:spacing w:val="-4"/>
                <w:sz w:val="24"/>
              </w:rPr>
              <w:t>2020</w:t>
            </w:r>
          </w:p>
        </w:tc>
      </w:tr>
      <w:tr w:rsidR="00CB6F14" w:rsidRPr="0048053A" w14:paraId="1C39EB77" w14:textId="77777777" w:rsidTr="00F1539D">
        <w:trPr>
          <w:trHeight w:val="287"/>
        </w:trPr>
        <w:tc>
          <w:tcPr>
            <w:tcW w:w="1654" w:type="dxa"/>
          </w:tcPr>
          <w:p w14:paraId="3FB75283" w14:textId="3B117C97" w:rsidR="00CB6F14" w:rsidRPr="007B340C" w:rsidRDefault="00CB6F14" w:rsidP="004565A4">
            <w:pPr>
              <w:pStyle w:val="TableParagraph"/>
              <w:rPr>
                <w:sz w:val="24"/>
              </w:rPr>
            </w:pPr>
            <w:r w:rsidRPr="007B340C">
              <w:rPr>
                <w:sz w:val="24"/>
              </w:rPr>
              <w:t>52.203-3</w:t>
            </w:r>
          </w:p>
        </w:tc>
        <w:tc>
          <w:tcPr>
            <w:tcW w:w="6390" w:type="dxa"/>
          </w:tcPr>
          <w:p w14:paraId="76E54A12" w14:textId="51148862" w:rsidR="00CB6F14" w:rsidRPr="007B340C" w:rsidRDefault="00CB6F14" w:rsidP="004565A4">
            <w:pPr>
              <w:pStyle w:val="TableParagraph"/>
              <w:rPr>
                <w:spacing w:val="-2"/>
                <w:sz w:val="24"/>
              </w:rPr>
            </w:pPr>
            <w:r w:rsidRPr="007B340C">
              <w:rPr>
                <w:spacing w:val="-2"/>
                <w:sz w:val="24"/>
              </w:rPr>
              <w:t>Gratuities</w:t>
            </w:r>
          </w:p>
        </w:tc>
        <w:tc>
          <w:tcPr>
            <w:tcW w:w="1321" w:type="dxa"/>
          </w:tcPr>
          <w:p w14:paraId="5557969D" w14:textId="3E20BC42" w:rsidR="00CB6F14" w:rsidRPr="007B340C" w:rsidRDefault="00CB6F14" w:rsidP="004565A4">
            <w:pPr>
              <w:pStyle w:val="TableParagraph"/>
              <w:ind w:left="198"/>
              <w:rPr>
                <w:sz w:val="24"/>
              </w:rPr>
            </w:pPr>
            <w:r w:rsidRPr="007B340C">
              <w:rPr>
                <w:sz w:val="24"/>
              </w:rPr>
              <w:t>Apr 1984</w:t>
            </w:r>
          </w:p>
        </w:tc>
      </w:tr>
      <w:tr w:rsidR="00CB6F14" w:rsidRPr="0048053A" w14:paraId="1F60E83C" w14:textId="77777777" w:rsidTr="00F1539D">
        <w:trPr>
          <w:trHeight w:val="287"/>
        </w:trPr>
        <w:tc>
          <w:tcPr>
            <w:tcW w:w="1654" w:type="dxa"/>
          </w:tcPr>
          <w:p w14:paraId="19CF9970" w14:textId="633C6A8E" w:rsidR="00CB6F14" w:rsidRPr="007B340C" w:rsidRDefault="00CB6F14" w:rsidP="004565A4">
            <w:pPr>
              <w:pStyle w:val="TableParagraph"/>
              <w:rPr>
                <w:sz w:val="24"/>
              </w:rPr>
            </w:pPr>
            <w:r w:rsidRPr="007B340C">
              <w:rPr>
                <w:sz w:val="24"/>
              </w:rPr>
              <w:t>52.203-5</w:t>
            </w:r>
          </w:p>
        </w:tc>
        <w:tc>
          <w:tcPr>
            <w:tcW w:w="6390" w:type="dxa"/>
          </w:tcPr>
          <w:p w14:paraId="4C3E1C8D" w14:textId="4060E29B" w:rsidR="00CB6F14" w:rsidRPr="007B340C" w:rsidRDefault="00CB6F14" w:rsidP="004565A4">
            <w:pPr>
              <w:pStyle w:val="TableParagraph"/>
              <w:rPr>
                <w:spacing w:val="-2"/>
                <w:sz w:val="24"/>
              </w:rPr>
            </w:pPr>
            <w:r w:rsidRPr="007B340C">
              <w:rPr>
                <w:spacing w:val="-2"/>
                <w:sz w:val="24"/>
              </w:rPr>
              <w:t>Covenant Against Contingent Fees</w:t>
            </w:r>
          </w:p>
        </w:tc>
        <w:tc>
          <w:tcPr>
            <w:tcW w:w="1321" w:type="dxa"/>
          </w:tcPr>
          <w:p w14:paraId="05DA3647" w14:textId="50E44EED" w:rsidR="00CB6F14" w:rsidRPr="007B340C" w:rsidRDefault="00CB6F14" w:rsidP="004565A4">
            <w:pPr>
              <w:pStyle w:val="TableParagraph"/>
              <w:ind w:left="198"/>
              <w:rPr>
                <w:sz w:val="24"/>
              </w:rPr>
            </w:pPr>
            <w:r w:rsidRPr="007B340C">
              <w:rPr>
                <w:sz w:val="24"/>
              </w:rPr>
              <w:t>May 2014</w:t>
            </w:r>
          </w:p>
        </w:tc>
      </w:tr>
      <w:tr w:rsidR="00CB6F14" w:rsidRPr="0048053A" w14:paraId="0A05C5DC" w14:textId="77777777" w:rsidTr="00F1539D">
        <w:trPr>
          <w:trHeight w:val="287"/>
        </w:trPr>
        <w:tc>
          <w:tcPr>
            <w:tcW w:w="1654" w:type="dxa"/>
          </w:tcPr>
          <w:p w14:paraId="02F8ECFA" w14:textId="0343B3C6" w:rsidR="00CB6F14" w:rsidRPr="007B340C" w:rsidRDefault="00CB6F14" w:rsidP="004565A4">
            <w:pPr>
              <w:pStyle w:val="TableParagraph"/>
              <w:rPr>
                <w:sz w:val="24"/>
              </w:rPr>
            </w:pPr>
            <w:r w:rsidRPr="007B340C">
              <w:rPr>
                <w:sz w:val="24"/>
              </w:rPr>
              <w:t>52.203-7</w:t>
            </w:r>
          </w:p>
        </w:tc>
        <w:tc>
          <w:tcPr>
            <w:tcW w:w="6390" w:type="dxa"/>
          </w:tcPr>
          <w:p w14:paraId="22A7F7E8" w14:textId="3CE556D7" w:rsidR="00CB6F14" w:rsidRPr="007B340C" w:rsidRDefault="00CB6F14" w:rsidP="004565A4">
            <w:pPr>
              <w:pStyle w:val="TableParagraph"/>
              <w:rPr>
                <w:spacing w:val="-2"/>
                <w:sz w:val="24"/>
              </w:rPr>
            </w:pPr>
            <w:r w:rsidRPr="007B340C">
              <w:rPr>
                <w:spacing w:val="-2"/>
                <w:sz w:val="24"/>
              </w:rPr>
              <w:t>Anti-Kickback Procedures</w:t>
            </w:r>
          </w:p>
        </w:tc>
        <w:tc>
          <w:tcPr>
            <w:tcW w:w="1321" w:type="dxa"/>
          </w:tcPr>
          <w:p w14:paraId="20DE44E5" w14:textId="058154CC" w:rsidR="00CB6F14" w:rsidRPr="007B340C" w:rsidRDefault="00CB6F14" w:rsidP="004565A4">
            <w:pPr>
              <w:pStyle w:val="TableParagraph"/>
              <w:ind w:left="198"/>
              <w:rPr>
                <w:sz w:val="24"/>
              </w:rPr>
            </w:pPr>
            <w:r w:rsidRPr="007B340C">
              <w:rPr>
                <w:sz w:val="24"/>
              </w:rPr>
              <w:t>Jun 2020</w:t>
            </w:r>
          </w:p>
        </w:tc>
      </w:tr>
      <w:tr w:rsidR="004565A4" w:rsidRPr="0048053A" w14:paraId="75D04AD0" w14:textId="77777777" w:rsidTr="00F1539D">
        <w:trPr>
          <w:trHeight w:val="574"/>
        </w:trPr>
        <w:tc>
          <w:tcPr>
            <w:tcW w:w="1654" w:type="dxa"/>
          </w:tcPr>
          <w:p w14:paraId="75D04ACC" w14:textId="77777777" w:rsidR="004565A4" w:rsidRPr="0048053A" w:rsidRDefault="004565A4" w:rsidP="004565A4">
            <w:pPr>
              <w:pStyle w:val="TableParagraph"/>
              <w:spacing w:before="1" w:line="240" w:lineRule="auto"/>
              <w:rPr>
                <w:sz w:val="24"/>
              </w:rPr>
            </w:pPr>
            <w:r w:rsidRPr="0048053A">
              <w:rPr>
                <w:sz w:val="24"/>
              </w:rPr>
              <w:t>52.203-</w:t>
            </w:r>
            <w:r w:rsidRPr="0048053A">
              <w:rPr>
                <w:spacing w:val="-5"/>
                <w:sz w:val="24"/>
              </w:rPr>
              <w:t>12</w:t>
            </w:r>
          </w:p>
        </w:tc>
        <w:tc>
          <w:tcPr>
            <w:tcW w:w="6390" w:type="dxa"/>
          </w:tcPr>
          <w:p w14:paraId="75D04ACD" w14:textId="77777777" w:rsidR="004565A4" w:rsidRPr="0048053A" w:rsidRDefault="004565A4" w:rsidP="004565A4">
            <w:pPr>
              <w:pStyle w:val="TableParagraph"/>
              <w:spacing w:before="1" w:line="240" w:lineRule="auto"/>
              <w:rPr>
                <w:sz w:val="24"/>
              </w:rPr>
            </w:pPr>
            <w:r w:rsidRPr="0048053A">
              <w:rPr>
                <w:sz w:val="24"/>
              </w:rPr>
              <w:t>Limitation</w:t>
            </w:r>
            <w:r w:rsidRPr="0048053A">
              <w:rPr>
                <w:spacing w:val="-1"/>
                <w:sz w:val="24"/>
              </w:rPr>
              <w:t xml:space="preserve"> </w:t>
            </w:r>
            <w:r w:rsidRPr="0048053A">
              <w:rPr>
                <w:sz w:val="24"/>
              </w:rPr>
              <w:t>on</w:t>
            </w:r>
            <w:r w:rsidRPr="0048053A">
              <w:rPr>
                <w:spacing w:val="-1"/>
                <w:sz w:val="24"/>
              </w:rPr>
              <w:t xml:space="preserve"> </w:t>
            </w:r>
            <w:r w:rsidRPr="0048053A">
              <w:rPr>
                <w:sz w:val="24"/>
              </w:rPr>
              <w:t>Payments to</w:t>
            </w:r>
            <w:r w:rsidRPr="0048053A">
              <w:rPr>
                <w:spacing w:val="-1"/>
                <w:sz w:val="24"/>
              </w:rPr>
              <w:t xml:space="preserve"> </w:t>
            </w:r>
            <w:r w:rsidRPr="0048053A">
              <w:rPr>
                <w:sz w:val="24"/>
              </w:rPr>
              <w:t>Influence</w:t>
            </w:r>
            <w:r w:rsidRPr="0048053A">
              <w:rPr>
                <w:spacing w:val="-1"/>
                <w:sz w:val="24"/>
              </w:rPr>
              <w:t xml:space="preserve"> </w:t>
            </w:r>
            <w:r w:rsidRPr="0048053A">
              <w:rPr>
                <w:sz w:val="24"/>
              </w:rPr>
              <w:t xml:space="preserve">Certain </w:t>
            </w:r>
            <w:r w:rsidRPr="0048053A">
              <w:rPr>
                <w:spacing w:val="-2"/>
                <w:sz w:val="24"/>
              </w:rPr>
              <w:t>Federal</w:t>
            </w:r>
          </w:p>
          <w:p w14:paraId="75D04ACE" w14:textId="77777777" w:rsidR="004565A4" w:rsidRPr="0048053A" w:rsidRDefault="004565A4" w:rsidP="004565A4">
            <w:pPr>
              <w:pStyle w:val="TableParagraph"/>
              <w:spacing w:before="8" w:line="269" w:lineRule="exact"/>
              <w:ind w:left="208"/>
              <w:rPr>
                <w:sz w:val="24"/>
              </w:rPr>
            </w:pPr>
            <w:r w:rsidRPr="0048053A">
              <w:rPr>
                <w:spacing w:val="-2"/>
                <w:sz w:val="24"/>
              </w:rPr>
              <w:t>Transactions</w:t>
            </w:r>
          </w:p>
        </w:tc>
        <w:tc>
          <w:tcPr>
            <w:tcW w:w="1321" w:type="dxa"/>
          </w:tcPr>
          <w:p w14:paraId="75D04ACF" w14:textId="77777777" w:rsidR="004565A4" w:rsidRPr="0048053A" w:rsidRDefault="004565A4" w:rsidP="004565A4">
            <w:pPr>
              <w:pStyle w:val="TableParagraph"/>
              <w:spacing w:before="1" w:line="240" w:lineRule="auto"/>
              <w:rPr>
                <w:sz w:val="24"/>
              </w:rPr>
            </w:pPr>
            <w:r w:rsidRPr="0048053A">
              <w:rPr>
                <w:sz w:val="24"/>
              </w:rPr>
              <w:t xml:space="preserve">Jun </w:t>
            </w:r>
            <w:r w:rsidRPr="0048053A">
              <w:rPr>
                <w:spacing w:val="-4"/>
                <w:sz w:val="24"/>
              </w:rPr>
              <w:t>2020</w:t>
            </w:r>
          </w:p>
        </w:tc>
      </w:tr>
      <w:tr w:rsidR="004565A4" w:rsidRPr="0048053A" w14:paraId="75D04AD7" w14:textId="77777777" w:rsidTr="00F1539D">
        <w:trPr>
          <w:trHeight w:val="277"/>
        </w:trPr>
        <w:tc>
          <w:tcPr>
            <w:tcW w:w="1654" w:type="dxa"/>
          </w:tcPr>
          <w:p w14:paraId="75D04AD2" w14:textId="77777777" w:rsidR="004565A4" w:rsidRPr="0048053A" w:rsidRDefault="004565A4" w:rsidP="004565A4">
            <w:pPr>
              <w:pStyle w:val="TableParagraph"/>
              <w:rPr>
                <w:sz w:val="24"/>
              </w:rPr>
            </w:pPr>
            <w:r w:rsidRPr="0048053A">
              <w:rPr>
                <w:sz w:val="24"/>
              </w:rPr>
              <w:t>52.203-</w:t>
            </w:r>
            <w:r w:rsidRPr="0048053A">
              <w:rPr>
                <w:spacing w:val="-5"/>
                <w:sz w:val="24"/>
              </w:rPr>
              <w:t>17</w:t>
            </w:r>
          </w:p>
        </w:tc>
        <w:tc>
          <w:tcPr>
            <w:tcW w:w="6390" w:type="dxa"/>
          </w:tcPr>
          <w:p w14:paraId="75D04AD4" w14:textId="5ED471EA" w:rsidR="004565A4" w:rsidRPr="0048053A" w:rsidRDefault="004565A4" w:rsidP="004565A4">
            <w:pPr>
              <w:pStyle w:val="TableParagraph"/>
              <w:spacing w:line="240" w:lineRule="auto"/>
              <w:rPr>
                <w:sz w:val="24"/>
              </w:rPr>
            </w:pPr>
            <w:r w:rsidRPr="0048053A">
              <w:rPr>
                <w:sz w:val="24"/>
              </w:rPr>
              <w:t>Contractor</w:t>
            </w:r>
            <w:r w:rsidRPr="0048053A">
              <w:rPr>
                <w:spacing w:val="-3"/>
                <w:sz w:val="24"/>
              </w:rPr>
              <w:t xml:space="preserve"> </w:t>
            </w:r>
            <w:r w:rsidRPr="0048053A">
              <w:rPr>
                <w:sz w:val="24"/>
              </w:rPr>
              <w:t>Employee</w:t>
            </w:r>
            <w:r w:rsidRPr="0048053A">
              <w:rPr>
                <w:spacing w:val="-2"/>
                <w:sz w:val="24"/>
              </w:rPr>
              <w:t xml:space="preserve"> </w:t>
            </w:r>
            <w:r w:rsidRPr="0048053A">
              <w:rPr>
                <w:sz w:val="24"/>
              </w:rPr>
              <w:t>Whistleblower</w:t>
            </w:r>
            <w:r w:rsidRPr="0048053A">
              <w:rPr>
                <w:spacing w:val="-2"/>
                <w:sz w:val="24"/>
              </w:rPr>
              <w:t xml:space="preserve"> </w:t>
            </w:r>
            <w:r w:rsidRPr="0048053A">
              <w:rPr>
                <w:sz w:val="24"/>
              </w:rPr>
              <w:t>Rights</w:t>
            </w:r>
          </w:p>
        </w:tc>
        <w:tc>
          <w:tcPr>
            <w:tcW w:w="1321" w:type="dxa"/>
          </w:tcPr>
          <w:p w14:paraId="75D04AD6" w14:textId="4796DAFF" w:rsidR="004565A4" w:rsidRPr="0048053A" w:rsidRDefault="004565A4" w:rsidP="004565A4">
            <w:pPr>
              <w:pStyle w:val="TableParagraph"/>
              <w:ind w:left="198"/>
              <w:rPr>
                <w:sz w:val="24"/>
              </w:rPr>
            </w:pPr>
            <w:r w:rsidRPr="0048053A">
              <w:rPr>
                <w:sz w:val="24"/>
              </w:rPr>
              <w:t>Nov 2023</w:t>
            </w:r>
          </w:p>
        </w:tc>
      </w:tr>
      <w:tr w:rsidR="004565A4" w:rsidRPr="0048053A" w14:paraId="75D04ADB" w14:textId="77777777" w:rsidTr="00F1539D">
        <w:trPr>
          <w:trHeight w:val="287"/>
        </w:trPr>
        <w:tc>
          <w:tcPr>
            <w:tcW w:w="1654" w:type="dxa"/>
          </w:tcPr>
          <w:p w14:paraId="75D04AD8" w14:textId="1A3E27BD" w:rsidR="004565A4" w:rsidRPr="0048053A" w:rsidRDefault="004565A4" w:rsidP="004565A4">
            <w:pPr>
              <w:pStyle w:val="TableParagraph"/>
              <w:rPr>
                <w:sz w:val="24"/>
              </w:rPr>
            </w:pPr>
            <w:r w:rsidRPr="0048053A">
              <w:rPr>
                <w:sz w:val="24"/>
              </w:rPr>
              <w:t>52.</w:t>
            </w:r>
            <w:r w:rsidR="00187718">
              <w:rPr>
                <w:spacing w:val="-10"/>
                <w:sz w:val="24"/>
              </w:rPr>
              <w:t>240-92</w:t>
            </w:r>
          </w:p>
        </w:tc>
        <w:tc>
          <w:tcPr>
            <w:tcW w:w="6390" w:type="dxa"/>
          </w:tcPr>
          <w:p w14:paraId="75D04AD9" w14:textId="26A11669" w:rsidR="004565A4" w:rsidRPr="0048053A" w:rsidRDefault="004565A4" w:rsidP="004565A4">
            <w:pPr>
              <w:pStyle w:val="TableParagraph"/>
              <w:rPr>
                <w:sz w:val="24"/>
              </w:rPr>
            </w:pPr>
            <w:r w:rsidRPr="0048053A">
              <w:rPr>
                <w:sz w:val="24"/>
              </w:rPr>
              <w:t xml:space="preserve">Security </w:t>
            </w:r>
            <w:r w:rsidRPr="0048053A">
              <w:rPr>
                <w:spacing w:val="-2"/>
                <w:sz w:val="24"/>
              </w:rPr>
              <w:t>Requirements</w:t>
            </w:r>
            <w:r w:rsidRPr="00E7523F">
              <w:rPr>
                <w:spacing w:val="-2"/>
                <w:sz w:val="24"/>
                <w:szCs w:val="24"/>
              </w:rPr>
              <w:t xml:space="preserve"> </w:t>
            </w:r>
            <w:r w:rsidRPr="00E7523F">
              <w:rPr>
                <w:bCs/>
                <w:sz w:val="24"/>
                <w:szCs w:val="24"/>
              </w:rPr>
              <w:t>(FAR Class Deviation 25-23)</w:t>
            </w:r>
          </w:p>
        </w:tc>
        <w:tc>
          <w:tcPr>
            <w:tcW w:w="1321" w:type="dxa"/>
          </w:tcPr>
          <w:p w14:paraId="75D04ADA" w14:textId="3F843102" w:rsidR="004565A4" w:rsidRPr="0048053A" w:rsidRDefault="00537386" w:rsidP="004565A4">
            <w:pPr>
              <w:pStyle w:val="TableParagraph"/>
              <w:ind w:left="198"/>
              <w:rPr>
                <w:sz w:val="24"/>
              </w:rPr>
            </w:pPr>
            <w:r>
              <w:rPr>
                <w:sz w:val="24"/>
              </w:rPr>
              <w:t>Nov</w:t>
            </w:r>
            <w:r w:rsidRPr="0048053A">
              <w:rPr>
                <w:sz w:val="24"/>
              </w:rPr>
              <w:t xml:space="preserve"> </w:t>
            </w:r>
            <w:r w:rsidR="004565A4" w:rsidRPr="0048053A">
              <w:rPr>
                <w:sz w:val="24"/>
              </w:rPr>
              <w:t>2025</w:t>
            </w:r>
          </w:p>
        </w:tc>
      </w:tr>
      <w:tr w:rsidR="004565A4" w:rsidRPr="0048053A" w14:paraId="75D04ADF" w14:textId="77777777" w:rsidTr="00F1539D">
        <w:trPr>
          <w:trHeight w:val="288"/>
        </w:trPr>
        <w:tc>
          <w:tcPr>
            <w:tcW w:w="1654" w:type="dxa"/>
          </w:tcPr>
          <w:p w14:paraId="75D04ADC" w14:textId="77777777" w:rsidR="004565A4" w:rsidRPr="0048053A" w:rsidRDefault="004565A4" w:rsidP="004565A4">
            <w:pPr>
              <w:pStyle w:val="TableParagraph"/>
              <w:spacing w:before="1"/>
              <w:rPr>
                <w:sz w:val="24"/>
              </w:rPr>
            </w:pPr>
            <w:r w:rsidRPr="0048053A">
              <w:rPr>
                <w:sz w:val="24"/>
              </w:rPr>
              <w:lastRenderedPageBreak/>
              <w:t>52.204-</w:t>
            </w:r>
            <w:r w:rsidRPr="0048053A">
              <w:rPr>
                <w:spacing w:val="-10"/>
                <w:sz w:val="24"/>
              </w:rPr>
              <w:t>9</w:t>
            </w:r>
          </w:p>
        </w:tc>
        <w:tc>
          <w:tcPr>
            <w:tcW w:w="6390" w:type="dxa"/>
          </w:tcPr>
          <w:p w14:paraId="75D04ADD" w14:textId="77777777" w:rsidR="004565A4" w:rsidRPr="0048053A" w:rsidRDefault="004565A4" w:rsidP="004565A4">
            <w:pPr>
              <w:pStyle w:val="TableParagraph"/>
              <w:spacing w:before="1"/>
              <w:rPr>
                <w:sz w:val="24"/>
              </w:rPr>
            </w:pPr>
            <w:r w:rsidRPr="0048053A">
              <w:rPr>
                <w:sz w:val="24"/>
              </w:rPr>
              <w:t>Personal</w:t>
            </w:r>
            <w:r w:rsidRPr="0048053A">
              <w:rPr>
                <w:spacing w:val="-3"/>
                <w:sz w:val="24"/>
              </w:rPr>
              <w:t xml:space="preserve"> </w:t>
            </w:r>
            <w:r w:rsidRPr="0048053A">
              <w:rPr>
                <w:sz w:val="24"/>
              </w:rPr>
              <w:t>Identity Verification</w:t>
            </w:r>
            <w:r w:rsidRPr="0048053A">
              <w:rPr>
                <w:spacing w:val="-1"/>
                <w:sz w:val="24"/>
              </w:rPr>
              <w:t xml:space="preserve"> </w:t>
            </w:r>
            <w:r w:rsidRPr="0048053A">
              <w:rPr>
                <w:sz w:val="24"/>
              </w:rPr>
              <w:t xml:space="preserve">of Contractor </w:t>
            </w:r>
            <w:r w:rsidRPr="0048053A">
              <w:rPr>
                <w:spacing w:val="-2"/>
                <w:sz w:val="24"/>
              </w:rPr>
              <w:t>Personnel</w:t>
            </w:r>
          </w:p>
        </w:tc>
        <w:tc>
          <w:tcPr>
            <w:tcW w:w="1321" w:type="dxa"/>
          </w:tcPr>
          <w:p w14:paraId="75D04ADE" w14:textId="77777777" w:rsidR="004565A4" w:rsidRPr="0048053A" w:rsidRDefault="004565A4" w:rsidP="004565A4">
            <w:pPr>
              <w:pStyle w:val="TableParagraph"/>
              <w:spacing w:before="1"/>
              <w:rPr>
                <w:sz w:val="24"/>
              </w:rPr>
            </w:pPr>
            <w:r w:rsidRPr="0048053A">
              <w:rPr>
                <w:sz w:val="24"/>
              </w:rPr>
              <w:t xml:space="preserve">Jan </w:t>
            </w:r>
            <w:r w:rsidRPr="0048053A">
              <w:rPr>
                <w:spacing w:val="-4"/>
                <w:sz w:val="24"/>
              </w:rPr>
              <w:t>2011</w:t>
            </w:r>
          </w:p>
        </w:tc>
      </w:tr>
      <w:tr w:rsidR="00CB6F14" w:rsidRPr="0048053A" w14:paraId="52AD51D6" w14:textId="77777777" w:rsidTr="00F1539D">
        <w:trPr>
          <w:trHeight w:val="288"/>
        </w:trPr>
        <w:tc>
          <w:tcPr>
            <w:tcW w:w="1654" w:type="dxa"/>
          </w:tcPr>
          <w:p w14:paraId="01FC4269" w14:textId="3DB14F1E" w:rsidR="00CB6F14" w:rsidRPr="0048053A" w:rsidRDefault="00CB6F14" w:rsidP="004565A4">
            <w:pPr>
              <w:pStyle w:val="TableParagraph"/>
              <w:spacing w:before="1"/>
              <w:rPr>
                <w:sz w:val="24"/>
              </w:rPr>
            </w:pPr>
            <w:r>
              <w:rPr>
                <w:sz w:val="24"/>
              </w:rPr>
              <w:t>52.204-13</w:t>
            </w:r>
          </w:p>
        </w:tc>
        <w:tc>
          <w:tcPr>
            <w:tcW w:w="6390" w:type="dxa"/>
          </w:tcPr>
          <w:p w14:paraId="458C60A1" w14:textId="3230C60B" w:rsidR="00CB6F14" w:rsidRPr="0048053A" w:rsidRDefault="00CB6F14" w:rsidP="004565A4">
            <w:pPr>
              <w:pStyle w:val="TableParagraph"/>
              <w:spacing w:before="1"/>
              <w:rPr>
                <w:sz w:val="24"/>
              </w:rPr>
            </w:pPr>
            <w:r>
              <w:rPr>
                <w:sz w:val="24"/>
              </w:rPr>
              <w:t>System for Award Management Maintenance (FAR Class Deviation 25-19)</w:t>
            </w:r>
          </w:p>
        </w:tc>
        <w:tc>
          <w:tcPr>
            <w:tcW w:w="1321" w:type="dxa"/>
          </w:tcPr>
          <w:p w14:paraId="3563D9F5" w14:textId="6C02D46F" w:rsidR="00CB6F14" w:rsidRPr="0048053A" w:rsidRDefault="00CB6F14" w:rsidP="004565A4">
            <w:pPr>
              <w:pStyle w:val="TableParagraph"/>
              <w:spacing w:before="1"/>
              <w:rPr>
                <w:sz w:val="24"/>
              </w:rPr>
            </w:pPr>
            <w:r>
              <w:rPr>
                <w:sz w:val="24"/>
              </w:rPr>
              <w:t xml:space="preserve">Aug 2025 </w:t>
            </w:r>
          </w:p>
        </w:tc>
      </w:tr>
      <w:tr w:rsidR="00CB6F14" w:rsidRPr="0048053A" w14:paraId="21B982B6" w14:textId="77777777" w:rsidTr="00F1539D">
        <w:trPr>
          <w:trHeight w:val="288"/>
        </w:trPr>
        <w:tc>
          <w:tcPr>
            <w:tcW w:w="1654" w:type="dxa"/>
          </w:tcPr>
          <w:p w14:paraId="7D63D196" w14:textId="77E53EB4" w:rsidR="00CB6F14" w:rsidRPr="00F708B0" w:rsidRDefault="00CB6F14" w:rsidP="004565A4">
            <w:pPr>
              <w:pStyle w:val="TableParagraph"/>
              <w:spacing w:before="1"/>
              <w:rPr>
                <w:sz w:val="24"/>
              </w:rPr>
            </w:pPr>
            <w:r w:rsidRPr="00F708B0">
              <w:rPr>
                <w:sz w:val="24"/>
              </w:rPr>
              <w:t>52.204-91</w:t>
            </w:r>
          </w:p>
        </w:tc>
        <w:tc>
          <w:tcPr>
            <w:tcW w:w="6390" w:type="dxa"/>
          </w:tcPr>
          <w:p w14:paraId="796C71E2" w14:textId="7997366B" w:rsidR="00CB6F14" w:rsidRPr="00F708B0" w:rsidRDefault="00CB6F14" w:rsidP="004565A4">
            <w:pPr>
              <w:pStyle w:val="TableParagraph"/>
              <w:spacing w:before="1"/>
              <w:rPr>
                <w:sz w:val="24"/>
              </w:rPr>
            </w:pPr>
            <w:r w:rsidRPr="00F708B0">
              <w:rPr>
                <w:sz w:val="24"/>
              </w:rPr>
              <w:t>Contractor Identification</w:t>
            </w:r>
            <w:r w:rsidR="00E7523F" w:rsidRPr="00F708B0">
              <w:rPr>
                <w:sz w:val="24"/>
              </w:rPr>
              <w:t xml:space="preserve"> (FAR Class Deviation </w:t>
            </w:r>
            <w:r w:rsidR="00870994" w:rsidRPr="00F708B0">
              <w:rPr>
                <w:sz w:val="24"/>
              </w:rPr>
              <w:t>25-19)</w:t>
            </w:r>
          </w:p>
        </w:tc>
        <w:tc>
          <w:tcPr>
            <w:tcW w:w="1321" w:type="dxa"/>
          </w:tcPr>
          <w:p w14:paraId="5059D7D2" w14:textId="733D39BD" w:rsidR="00CB6F14" w:rsidRPr="00F708B0" w:rsidRDefault="00870994" w:rsidP="004565A4">
            <w:pPr>
              <w:pStyle w:val="TableParagraph"/>
              <w:spacing w:before="1"/>
              <w:rPr>
                <w:sz w:val="24"/>
              </w:rPr>
            </w:pPr>
            <w:r w:rsidRPr="00F708B0">
              <w:rPr>
                <w:sz w:val="24"/>
              </w:rPr>
              <w:t>Aug 2025</w:t>
            </w:r>
          </w:p>
        </w:tc>
      </w:tr>
      <w:tr w:rsidR="00CB6F14" w:rsidRPr="0048053A" w14:paraId="44BF468E" w14:textId="77777777" w:rsidTr="00F1539D">
        <w:trPr>
          <w:trHeight w:val="288"/>
        </w:trPr>
        <w:tc>
          <w:tcPr>
            <w:tcW w:w="1654" w:type="dxa"/>
          </w:tcPr>
          <w:p w14:paraId="34572AC3" w14:textId="011D6E35" w:rsidR="00CB6F14" w:rsidRPr="00F708B0" w:rsidRDefault="00CB6F14" w:rsidP="004565A4">
            <w:pPr>
              <w:pStyle w:val="TableParagraph"/>
              <w:spacing w:before="1"/>
              <w:rPr>
                <w:sz w:val="24"/>
              </w:rPr>
            </w:pPr>
            <w:r w:rsidRPr="00F708B0">
              <w:rPr>
                <w:sz w:val="24"/>
              </w:rPr>
              <w:t>52.209-6</w:t>
            </w:r>
          </w:p>
        </w:tc>
        <w:tc>
          <w:tcPr>
            <w:tcW w:w="6390" w:type="dxa"/>
          </w:tcPr>
          <w:p w14:paraId="0F103B48" w14:textId="04D407B8" w:rsidR="00CB6F14" w:rsidRPr="00F708B0" w:rsidRDefault="00CB6F14" w:rsidP="00CB6F14">
            <w:pPr>
              <w:pStyle w:val="TableParagraph"/>
              <w:spacing w:before="1"/>
              <w:rPr>
                <w:sz w:val="24"/>
              </w:rPr>
            </w:pPr>
            <w:r w:rsidRPr="00F708B0">
              <w:rPr>
                <w:sz w:val="24"/>
              </w:rPr>
              <w:t xml:space="preserve">Protecting the Government’s Interest When Subcontracting with Contractors Debarred, Suspended, or Proposed for </w:t>
            </w:r>
            <w:proofErr w:type="gramStart"/>
            <w:r w:rsidRPr="00F708B0">
              <w:rPr>
                <w:sz w:val="24"/>
              </w:rPr>
              <w:t>Debarment</w:t>
            </w:r>
            <w:r w:rsidR="00870994" w:rsidRPr="00F708B0">
              <w:rPr>
                <w:sz w:val="24"/>
              </w:rPr>
              <w:t xml:space="preserve">  (</w:t>
            </w:r>
            <w:proofErr w:type="gramEnd"/>
            <w:r w:rsidR="00870994" w:rsidRPr="00F708B0">
              <w:rPr>
                <w:sz w:val="24"/>
              </w:rPr>
              <w:t>FAR Class Deviation 2</w:t>
            </w:r>
            <w:r w:rsidR="00F708B0" w:rsidRPr="00F708B0">
              <w:rPr>
                <w:sz w:val="24"/>
              </w:rPr>
              <w:t>5-27, Rev. 3)</w:t>
            </w:r>
          </w:p>
        </w:tc>
        <w:tc>
          <w:tcPr>
            <w:tcW w:w="1321" w:type="dxa"/>
          </w:tcPr>
          <w:p w14:paraId="7CBEF4B9" w14:textId="00D7AFE3" w:rsidR="00CB6F14" w:rsidRPr="00F708B0" w:rsidRDefault="00F708B0" w:rsidP="004565A4">
            <w:pPr>
              <w:pStyle w:val="TableParagraph"/>
              <w:spacing w:before="1"/>
              <w:rPr>
                <w:sz w:val="24"/>
              </w:rPr>
            </w:pPr>
            <w:r w:rsidRPr="00F708B0">
              <w:rPr>
                <w:sz w:val="24"/>
              </w:rPr>
              <w:t>Apr 2026</w:t>
            </w:r>
          </w:p>
        </w:tc>
      </w:tr>
      <w:tr w:rsidR="00CB6F14" w:rsidRPr="0048053A" w14:paraId="2A00B7B9" w14:textId="77777777" w:rsidTr="00F1539D">
        <w:trPr>
          <w:trHeight w:val="288"/>
        </w:trPr>
        <w:tc>
          <w:tcPr>
            <w:tcW w:w="1654" w:type="dxa"/>
          </w:tcPr>
          <w:p w14:paraId="19C2991A" w14:textId="5A234694" w:rsidR="00CB6F14" w:rsidRPr="00860DCC" w:rsidRDefault="00CB6F14" w:rsidP="004565A4">
            <w:pPr>
              <w:pStyle w:val="TableParagraph"/>
              <w:spacing w:before="1"/>
              <w:rPr>
                <w:sz w:val="24"/>
              </w:rPr>
            </w:pPr>
            <w:r w:rsidRPr="00860DCC">
              <w:rPr>
                <w:sz w:val="24"/>
              </w:rPr>
              <w:t>52.209-9</w:t>
            </w:r>
          </w:p>
        </w:tc>
        <w:tc>
          <w:tcPr>
            <w:tcW w:w="6390" w:type="dxa"/>
          </w:tcPr>
          <w:p w14:paraId="59783723" w14:textId="3BF7C2B4" w:rsidR="00CB6F14" w:rsidRPr="00860DCC" w:rsidRDefault="00CB6F14" w:rsidP="00CB6F14">
            <w:pPr>
              <w:pStyle w:val="TableParagraph"/>
              <w:spacing w:before="1"/>
              <w:rPr>
                <w:sz w:val="24"/>
              </w:rPr>
            </w:pPr>
            <w:r w:rsidRPr="00860DCC">
              <w:rPr>
                <w:sz w:val="24"/>
              </w:rPr>
              <w:t xml:space="preserve">Updates of Publicly Available Information Regarding Responsibility </w:t>
            </w:r>
            <w:proofErr w:type="gramStart"/>
            <w:r w:rsidRPr="00860DCC">
              <w:rPr>
                <w:sz w:val="24"/>
              </w:rPr>
              <w:t>Matters</w:t>
            </w:r>
            <w:r w:rsidR="00F708B0" w:rsidRPr="00860DCC">
              <w:rPr>
                <w:sz w:val="24"/>
              </w:rPr>
              <w:t xml:space="preserve">  (</w:t>
            </w:r>
            <w:proofErr w:type="gramEnd"/>
            <w:r w:rsidR="00F708B0" w:rsidRPr="00860DCC">
              <w:rPr>
                <w:sz w:val="24"/>
              </w:rPr>
              <w:t xml:space="preserve">FAR Class Deviation </w:t>
            </w:r>
            <w:r w:rsidR="00860DCC" w:rsidRPr="00860DCC">
              <w:rPr>
                <w:sz w:val="24"/>
              </w:rPr>
              <w:t>25-27, Rev 3)</w:t>
            </w:r>
          </w:p>
        </w:tc>
        <w:tc>
          <w:tcPr>
            <w:tcW w:w="1321" w:type="dxa"/>
          </w:tcPr>
          <w:p w14:paraId="73E8187F" w14:textId="371BBB53" w:rsidR="00CB6F14" w:rsidRPr="00860DCC" w:rsidRDefault="00860DCC" w:rsidP="004565A4">
            <w:pPr>
              <w:pStyle w:val="TableParagraph"/>
              <w:spacing w:before="1"/>
              <w:rPr>
                <w:sz w:val="24"/>
              </w:rPr>
            </w:pPr>
            <w:r w:rsidRPr="00860DCC">
              <w:rPr>
                <w:sz w:val="24"/>
              </w:rPr>
              <w:t>Apr 2026</w:t>
            </w:r>
          </w:p>
        </w:tc>
      </w:tr>
      <w:tr w:rsidR="004565A4" w:rsidRPr="0048053A" w14:paraId="75D04AE4" w14:textId="77777777" w:rsidTr="00F1539D">
        <w:trPr>
          <w:trHeight w:val="573"/>
        </w:trPr>
        <w:tc>
          <w:tcPr>
            <w:tcW w:w="1654" w:type="dxa"/>
          </w:tcPr>
          <w:p w14:paraId="75D04AE0" w14:textId="77777777" w:rsidR="004565A4" w:rsidRPr="0048053A" w:rsidRDefault="004565A4" w:rsidP="004565A4">
            <w:pPr>
              <w:pStyle w:val="TableParagraph"/>
              <w:spacing w:line="240" w:lineRule="auto"/>
              <w:rPr>
                <w:sz w:val="24"/>
              </w:rPr>
            </w:pPr>
            <w:r w:rsidRPr="0048053A">
              <w:rPr>
                <w:sz w:val="24"/>
              </w:rPr>
              <w:t>52.209-</w:t>
            </w:r>
            <w:r w:rsidRPr="0048053A">
              <w:rPr>
                <w:spacing w:val="-5"/>
                <w:sz w:val="24"/>
              </w:rPr>
              <w:t>10</w:t>
            </w:r>
          </w:p>
        </w:tc>
        <w:tc>
          <w:tcPr>
            <w:tcW w:w="6390" w:type="dxa"/>
          </w:tcPr>
          <w:p w14:paraId="75D04AE1" w14:textId="77777777" w:rsidR="004565A4" w:rsidRPr="0048053A" w:rsidRDefault="004565A4" w:rsidP="004565A4">
            <w:pPr>
              <w:pStyle w:val="TableParagraph"/>
              <w:spacing w:line="240" w:lineRule="auto"/>
              <w:ind w:left="198"/>
              <w:rPr>
                <w:sz w:val="24"/>
              </w:rPr>
            </w:pPr>
            <w:r w:rsidRPr="0048053A">
              <w:rPr>
                <w:sz w:val="24"/>
              </w:rPr>
              <w:t>Prohibition</w:t>
            </w:r>
            <w:r w:rsidRPr="0048053A">
              <w:rPr>
                <w:spacing w:val="-1"/>
                <w:sz w:val="24"/>
              </w:rPr>
              <w:t xml:space="preserve"> </w:t>
            </w:r>
            <w:r w:rsidRPr="0048053A">
              <w:rPr>
                <w:sz w:val="24"/>
              </w:rPr>
              <w:t xml:space="preserve">on Contracting with Inverted </w:t>
            </w:r>
            <w:r w:rsidRPr="0048053A">
              <w:rPr>
                <w:spacing w:val="-2"/>
                <w:sz w:val="24"/>
              </w:rPr>
              <w:t>Domestic</w:t>
            </w:r>
          </w:p>
          <w:p w14:paraId="75D04AE2" w14:textId="1E213233" w:rsidR="004565A4" w:rsidRPr="0048053A" w:rsidRDefault="004565A4" w:rsidP="004565A4">
            <w:pPr>
              <w:pStyle w:val="TableParagraph"/>
              <w:spacing w:before="9"/>
              <w:ind w:left="208"/>
              <w:rPr>
                <w:sz w:val="24"/>
              </w:rPr>
            </w:pPr>
            <w:r w:rsidRPr="0048053A">
              <w:rPr>
                <w:spacing w:val="-2"/>
                <w:sz w:val="24"/>
              </w:rPr>
              <w:t>Corporations</w:t>
            </w:r>
            <w:r w:rsidRPr="00860DCC">
              <w:rPr>
                <w:spacing w:val="-2"/>
                <w:sz w:val="24"/>
                <w:szCs w:val="24"/>
              </w:rPr>
              <w:t xml:space="preserve"> </w:t>
            </w:r>
            <w:r w:rsidRPr="00860DCC">
              <w:rPr>
                <w:sz w:val="24"/>
                <w:szCs w:val="24"/>
                <w:lang w:val="en"/>
              </w:rPr>
              <w:t>(FAR Class Deviation 25-27 Rev.2)</w:t>
            </w:r>
          </w:p>
        </w:tc>
        <w:tc>
          <w:tcPr>
            <w:tcW w:w="1321" w:type="dxa"/>
          </w:tcPr>
          <w:p w14:paraId="75D04AE3" w14:textId="05CD3A10" w:rsidR="004565A4" w:rsidRPr="0048053A" w:rsidRDefault="004565A4" w:rsidP="004565A4">
            <w:pPr>
              <w:pStyle w:val="TableParagraph"/>
              <w:spacing w:line="240" w:lineRule="auto"/>
              <w:rPr>
                <w:sz w:val="24"/>
              </w:rPr>
            </w:pPr>
            <w:r w:rsidRPr="0048053A">
              <w:rPr>
                <w:sz w:val="24"/>
              </w:rPr>
              <w:t>Nov</w:t>
            </w:r>
            <w:r w:rsidRPr="0048053A">
              <w:rPr>
                <w:spacing w:val="-3"/>
                <w:sz w:val="24"/>
              </w:rPr>
              <w:t xml:space="preserve"> </w:t>
            </w:r>
            <w:r w:rsidRPr="0048053A">
              <w:rPr>
                <w:spacing w:val="-4"/>
                <w:sz w:val="24"/>
              </w:rPr>
              <w:t>2025</w:t>
            </w:r>
          </w:p>
        </w:tc>
      </w:tr>
      <w:tr w:rsidR="004565A4" w:rsidRPr="0048053A" w14:paraId="75D04AE8" w14:textId="77777777" w:rsidTr="00F1539D">
        <w:trPr>
          <w:trHeight w:val="287"/>
        </w:trPr>
        <w:tc>
          <w:tcPr>
            <w:tcW w:w="1654" w:type="dxa"/>
          </w:tcPr>
          <w:p w14:paraId="75D04AE5" w14:textId="77777777" w:rsidR="004565A4" w:rsidRPr="0048053A" w:rsidRDefault="004565A4" w:rsidP="004565A4">
            <w:pPr>
              <w:pStyle w:val="TableParagraph"/>
              <w:rPr>
                <w:sz w:val="24"/>
              </w:rPr>
            </w:pPr>
            <w:r w:rsidRPr="0048053A">
              <w:rPr>
                <w:sz w:val="24"/>
              </w:rPr>
              <w:t>52.212-</w:t>
            </w:r>
            <w:r w:rsidRPr="0048053A">
              <w:rPr>
                <w:spacing w:val="-10"/>
                <w:sz w:val="24"/>
              </w:rPr>
              <w:t>4</w:t>
            </w:r>
          </w:p>
        </w:tc>
        <w:tc>
          <w:tcPr>
            <w:tcW w:w="6390" w:type="dxa"/>
          </w:tcPr>
          <w:p w14:paraId="75D04AE6" w14:textId="4CF8A7D9" w:rsidR="004565A4" w:rsidRPr="00860DCC" w:rsidRDefault="004565A4" w:rsidP="004565A4">
            <w:pPr>
              <w:pStyle w:val="TableParagraph"/>
              <w:rPr>
                <w:sz w:val="24"/>
                <w:szCs w:val="24"/>
              </w:rPr>
            </w:pPr>
            <w:r w:rsidRPr="00860DCC">
              <w:rPr>
                <w:sz w:val="24"/>
                <w:szCs w:val="24"/>
              </w:rPr>
              <w:t>Contract</w:t>
            </w:r>
            <w:r w:rsidRPr="00860DCC">
              <w:rPr>
                <w:spacing w:val="-1"/>
                <w:sz w:val="24"/>
                <w:szCs w:val="24"/>
              </w:rPr>
              <w:t xml:space="preserve"> </w:t>
            </w:r>
            <w:r w:rsidRPr="00860DCC">
              <w:rPr>
                <w:sz w:val="24"/>
                <w:szCs w:val="24"/>
              </w:rPr>
              <w:t>Terms</w:t>
            </w:r>
            <w:r w:rsidRPr="00860DCC">
              <w:rPr>
                <w:spacing w:val="-1"/>
                <w:sz w:val="24"/>
                <w:szCs w:val="24"/>
              </w:rPr>
              <w:t xml:space="preserve"> </w:t>
            </w:r>
            <w:r w:rsidRPr="00860DCC">
              <w:rPr>
                <w:sz w:val="24"/>
                <w:szCs w:val="24"/>
              </w:rPr>
              <w:t>and</w:t>
            </w:r>
            <w:r w:rsidRPr="00860DCC">
              <w:rPr>
                <w:spacing w:val="-1"/>
                <w:sz w:val="24"/>
                <w:szCs w:val="24"/>
              </w:rPr>
              <w:t xml:space="preserve"> </w:t>
            </w:r>
            <w:r w:rsidRPr="00860DCC">
              <w:rPr>
                <w:sz w:val="24"/>
                <w:szCs w:val="24"/>
              </w:rPr>
              <w:t>Conditions</w:t>
            </w:r>
            <w:r w:rsidRPr="00860DCC">
              <w:rPr>
                <w:spacing w:val="-1"/>
                <w:sz w:val="24"/>
                <w:szCs w:val="24"/>
              </w:rPr>
              <w:t xml:space="preserve"> </w:t>
            </w:r>
            <w:r w:rsidRPr="00860DCC">
              <w:rPr>
                <w:sz w:val="24"/>
                <w:szCs w:val="24"/>
              </w:rPr>
              <w:t>–</w:t>
            </w:r>
            <w:r w:rsidRPr="00860DCC">
              <w:rPr>
                <w:spacing w:val="-1"/>
                <w:sz w:val="24"/>
                <w:szCs w:val="24"/>
              </w:rPr>
              <w:t xml:space="preserve"> </w:t>
            </w:r>
            <w:r w:rsidRPr="00860DCC">
              <w:rPr>
                <w:sz w:val="24"/>
                <w:szCs w:val="24"/>
              </w:rPr>
              <w:t xml:space="preserve">Commercial </w:t>
            </w:r>
            <w:r w:rsidRPr="00860DCC">
              <w:rPr>
                <w:spacing w:val="-2"/>
                <w:sz w:val="24"/>
                <w:szCs w:val="24"/>
              </w:rPr>
              <w:t xml:space="preserve">Items </w:t>
            </w:r>
            <w:r w:rsidRPr="00860DCC">
              <w:rPr>
                <w:sz w:val="24"/>
                <w:szCs w:val="24"/>
              </w:rPr>
              <w:t>(FAR Class Deviation 25-21 Rev.</w:t>
            </w:r>
            <w:r w:rsidR="00D1067E" w:rsidRPr="00860DCC">
              <w:rPr>
                <w:sz w:val="24"/>
                <w:szCs w:val="24"/>
              </w:rPr>
              <w:t>2</w:t>
            </w:r>
            <w:r w:rsidRPr="00860DCC">
              <w:rPr>
                <w:sz w:val="24"/>
                <w:szCs w:val="24"/>
              </w:rPr>
              <w:t>)</w:t>
            </w:r>
          </w:p>
        </w:tc>
        <w:tc>
          <w:tcPr>
            <w:tcW w:w="1321" w:type="dxa"/>
          </w:tcPr>
          <w:p w14:paraId="75D04AE7" w14:textId="5674354B" w:rsidR="004565A4" w:rsidRPr="0048053A" w:rsidRDefault="007512FF" w:rsidP="004565A4">
            <w:pPr>
              <w:pStyle w:val="TableParagraph"/>
              <w:rPr>
                <w:sz w:val="24"/>
              </w:rPr>
            </w:pPr>
            <w:r>
              <w:rPr>
                <w:sz w:val="24"/>
              </w:rPr>
              <w:t>Nov</w:t>
            </w:r>
            <w:r w:rsidR="004565A4" w:rsidRPr="0048053A">
              <w:rPr>
                <w:sz w:val="24"/>
              </w:rPr>
              <w:t xml:space="preserve"> 2025</w:t>
            </w:r>
          </w:p>
        </w:tc>
      </w:tr>
      <w:tr w:rsidR="004565A4" w:rsidRPr="0048053A" w14:paraId="75D04AEF" w14:textId="77777777" w:rsidTr="00F1539D">
        <w:trPr>
          <w:trHeight w:val="313"/>
        </w:trPr>
        <w:tc>
          <w:tcPr>
            <w:tcW w:w="1654" w:type="dxa"/>
          </w:tcPr>
          <w:p w14:paraId="75D04AEA" w14:textId="67888CC0" w:rsidR="004565A4" w:rsidRPr="0048053A" w:rsidRDefault="004565A4" w:rsidP="004565A4">
            <w:pPr>
              <w:pStyle w:val="TableParagraph"/>
              <w:spacing w:before="1" w:line="240" w:lineRule="auto"/>
            </w:pPr>
            <w:r w:rsidRPr="0048053A">
              <w:rPr>
                <w:sz w:val="24"/>
              </w:rPr>
              <w:t xml:space="preserve">52.212-4 </w:t>
            </w:r>
            <w:r w:rsidRPr="0048053A">
              <w:rPr>
                <w:spacing w:val="-5"/>
                <w:sz w:val="24"/>
              </w:rPr>
              <w:t>A</w:t>
            </w:r>
            <w:r w:rsidRPr="0048053A">
              <w:rPr>
                <w:spacing w:val="-5"/>
              </w:rPr>
              <w:t>lt</w:t>
            </w:r>
            <w:r w:rsidRPr="0048053A">
              <w:t xml:space="preserve"> </w:t>
            </w:r>
            <w:r w:rsidRPr="0048053A">
              <w:rPr>
                <w:spacing w:val="-10"/>
                <w:sz w:val="24"/>
              </w:rPr>
              <w:t>1</w:t>
            </w:r>
          </w:p>
        </w:tc>
        <w:tc>
          <w:tcPr>
            <w:tcW w:w="6390" w:type="dxa"/>
          </w:tcPr>
          <w:p w14:paraId="75D04AEC" w14:textId="5C760745" w:rsidR="004565A4" w:rsidRPr="00860DCC" w:rsidRDefault="004565A4" w:rsidP="004565A4">
            <w:pPr>
              <w:pStyle w:val="TableParagraph"/>
              <w:rPr>
                <w:sz w:val="24"/>
                <w:szCs w:val="24"/>
              </w:rPr>
            </w:pPr>
            <w:r w:rsidRPr="00860DCC">
              <w:rPr>
                <w:sz w:val="24"/>
                <w:szCs w:val="24"/>
              </w:rPr>
              <w:t>Contract</w:t>
            </w:r>
            <w:r w:rsidRPr="00860DCC">
              <w:rPr>
                <w:spacing w:val="-3"/>
                <w:sz w:val="24"/>
                <w:szCs w:val="24"/>
              </w:rPr>
              <w:t xml:space="preserve"> </w:t>
            </w:r>
            <w:r w:rsidRPr="00860DCC">
              <w:rPr>
                <w:sz w:val="24"/>
                <w:szCs w:val="24"/>
              </w:rPr>
              <w:t>Terms</w:t>
            </w:r>
            <w:r w:rsidRPr="00860DCC">
              <w:rPr>
                <w:spacing w:val="-2"/>
                <w:sz w:val="24"/>
                <w:szCs w:val="24"/>
              </w:rPr>
              <w:t xml:space="preserve"> </w:t>
            </w:r>
            <w:r w:rsidRPr="00860DCC">
              <w:rPr>
                <w:sz w:val="24"/>
                <w:szCs w:val="24"/>
              </w:rPr>
              <w:t>and</w:t>
            </w:r>
            <w:r w:rsidRPr="00860DCC">
              <w:rPr>
                <w:spacing w:val="-3"/>
                <w:sz w:val="24"/>
                <w:szCs w:val="24"/>
              </w:rPr>
              <w:t xml:space="preserve"> </w:t>
            </w:r>
            <w:r w:rsidRPr="00860DCC">
              <w:rPr>
                <w:sz w:val="24"/>
                <w:szCs w:val="24"/>
              </w:rPr>
              <w:t>Conditions</w:t>
            </w:r>
            <w:r w:rsidRPr="00860DCC">
              <w:rPr>
                <w:spacing w:val="-3"/>
                <w:sz w:val="24"/>
                <w:szCs w:val="24"/>
              </w:rPr>
              <w:t xml:space="preserve"> </w:t>
            </w:r>
            <w:r w:rsidRPr="00860DCC">
              <w:rPr>
                <w:sz w:val="24"/>
                <w:szCs w:val="24"/>
              </w:rPr>
              <w:t>–</w:t>
            </w:r>
            <w:r w:rsidRPr="00860DCC">
              <w:rPr>
                <w:spacing w:val="-3"/>
                <w:sz w:val="24"/>
                <w:szCs w:val="24"/>
              </w:rPr>
              <w:t xml:space="preserve"> </w:t>
            </w:r>
            <w:r w:rsidRPr="00860DCC">
              <w:rPr>
                <w:sz w:val="24"/>
                <w:szCs w:val="24"/>
              </w:rPr>
              <w:t>Commercial</w:t>
            </w:r>
            <w:r w:rsidRPr="00860DCC">
              <w:rPr>
                <w:spacing w:val="-3"/>
                <w:sz w:val="24"/>
                <w:szCs w:val="24"/>
              </w:rPr>
              <w:t xml:space="preserve"> </w:t>
            </w:r>
            <w:r w:rsidRPr="00860DCC">
              <w:rPr>
                <w:spacing w:val="-2"/>
                <w:sz w:val="24"/>
                <w:szCs w:val="24"/>
              </w:rPr>
              <w:t xml:space="preserve">Items </w:t>
            </w:r>
            <w:r w:rsidRPr="00860DCC">
              <w:rPr>
                <w:sz w:val="24"/>
                <w:szCs w:val="24"/>
              </w:rPr>
              <w:t>(FAR Class Deviation 25-21 Rev.)</w:t>
            </w:r>
          </w:p>
        </w:tc>
        <w:tc>
          <w:tcPr>
            <w:tcW w:w="1321" w:type="dxa"/>
          </w:tcPr>
          <w:p w14:paraId="75D04AEE" w14:textId="6DDEC498" w:rsidR="004565A4" w:rsidRPr="0048053A" w:rsidRDefault="003D1A47" w:rsidP="004565A4">
            <w:pPr>
              <w:pStyle w:val="TableParagraph"/>
              <w:rPr>
                <w:sz w:val="24"/>
              </w:rPr>
            </w:pPr>
            <w:r>
              <w:rPr>
                <w:sz w:val="24"/>
              </w:rPr>
              <w:t>Nov</w:t>
            </w:r>
            <w:r w:rsidR="004565A4" w:rsidRPr="0048053A">
              <w:rPr>
                <w:sz w:val="24"/>
              </w:rPr>
              <w:t xml:space="preserve"> 2025</w:t>
            </w:r>
          </w:p>
        </w:tc>
      </w:tr>
      <w:tr w:rsidR="004565A4" w:rsidRPr="0048053A" w14:paraId="75D04AF3" w14:textId="77777777" w:rsidTr="00F1539D">
        <w:trPr>
          <w:trHeight w:val="288"/>
        </w:trPr>
        <w:tc>
          <w:tcPr>
            <w:tcW w:w="1654" w:type="dxa"/>
          </w:tcPr>
          <w:p w14:paraId="75D04AF0" w14:textId="77777777" w:rsidR="004565A4" w:rsidRPr="0048053A" w:rsidRDefault="004565A4" w:rsidP="004565A4">
            <w:pPr>
              <w:pStyle w:val="TableParagraph"/>
              <w:spacing w:before="1"/>
              <w:rPr>
                <w:sz w:val="24"/>
              </w:rPr>
            </w:pPr>
            <w:r w:rsidRPr="0048053A">
              <w:rPr>
                <w:sz w:val="24"/>
              </w:rPr>
              <w:t>52.216-</w:t>
            </w:r>
            <w:r w:rsidRPr="0048053A">
              <w:rPr>
                <w:spacing w:val="-5"/>
                <w:sz w:val="24"/>
              </w:rPr>
              <w:t>32</w:t>
            </w:r>
          </w:p>
        </w:tc>
        <w:tc>
          <w:tcPr>
            <w:tcW w:w="6390" w:type="dxa"/>
          </w:tcPr>
          <w:p w14:paraId="75D04AF1" w14:textId="77777777" w:rsidR="004565A4" w:rsidRPr="0048053A" w:rsidRDefault="004565A4" w:rsidP="004565A4">
            <w:pPr>
              <w:pStyle w:val="TableParagraph"/>
              <w:spacing w:before="1"/>
              <w:ind w:left="198"/>
              <w:rPr>
                <w:sz w:val="24"/>
              </w:rPr>
            </w:pPr>
            <w:r w:rsidRPr="0048053A">
              <w:rPr>
                <w:sz w:val="24"/>
              </w:rPr>
              <w:t xml:space="preserve">Task-Order and Delivery-Order </w:t>
            </w:r>
            <w:r w:rsidRPr="0048053A">
              <w:rPr>
                <w:spacing w:val="-2"/>
                <w:sz w:val="24"/>
              </w:rPr>
              <w:t>Ombudsman</w:t>
            </w:r>
          </w:p>
        </w:tc>
        <w:tc>
          <w:tcPr>
            <w:tcW w:w="1321" w:type="dxa"/>
          </w:tcPr>
          <w:p w14:paraId="75D04AF2" w14:textId="77777777" w:rsidR="004565A4" w:rsidRPr="0048053A" w:rsidRDefault="004565A4" w:rsidP="004565A4">
            <w:pPr>
              <w:pStyle w:val="TableParagraph"/>
              <w:spacing w:before="1"/>
              <w:rPr>
                <w:sz w:val="24"/>
              </w:rPr>
            </w:pPr>
            <w:r w:rsidRPr="0048053A">
              <w:rPr>
                <w:sz w:val="24"/>
              </w:rPr>
              <w:t xml:space="preserve">Sept </w:t>
            </w:r>
            <w:r w:rsidRPr="0048053A">
              <w:rPr>
                <w:spacing w:val="-4"/>
                <w:sz w:val="24"/>
              </w:rPr>
              <w:t>2019</w:t>
            </w:r>
          </w:p>
        </w:tc>
      </w:tr>
      <w:tr w:rsidR="0091544A" w:rsidRPr="0048053A" w14:paraId="1F75BCF4" w14:textId="77777777" w:rsidTr="00F1539D">
        <w:trPr>
          <w:trHeight w:val="287"/>
        </w:trPr>
        <w:tc>
          <w:tcPr>
            <w:tcW w:w="1654" w:type="dxa"/>
          </w:tcPr>
          <w:p w14:paraId="3E6EA2F0" w14:textId="021DFA8C" w:rsidR="0091544A" w:rsidRPr="0048053A" w:rsidRDefault="0091544A" w:rsidP="004565A4">
            <w:pPr>
              <w:pStyle w:val="TableParagraph"/>
              <w:rPr>
                <w:sz w:val="24"/>
              </w:rPr>
            </w:pPr>
            <w:r>
              <w:rPr>
                <w:sz w:val="24"/>
              </w:rPr>
              <w:t>52.219-9</w:t>
            </w:r>
            <w:r w:rsidR="00171165">
              <w:rPr>
                <w:sz w:val="24"/>
              </w:rPr>
              <w:t xml:space="preserve"> Alt 1</w:t>
            </w:r>
          </w:p>
        </w:tc>
        <w:tc>
          <w:tcPr>
            <w:tcW w:w="6390" w:type="dxa"/>
          </w:tcPr>
          <w:p w14:paraId="356D94B3" w14:textId="7F1B872E" w:rsidR="0091544A" w:rsidRPr="0048053A" w:rsidRDefault="00171165" w:rsidP="004565A4">
            <w:pPr>
              <w:pStyle w:val="TableParagraph"/>
              <w:ind w:left="198"/>
              <w:rPr>
                <w:sz w:val="24"/>
              </w:rPr>
            </w:pPr>
            <w:r>
              <w:rPr>
                <w:sz w:val="24"/>
              </w:rPr>
              <w:t>Small Business Subcontracting Plan (FAR Class Deviation 26-03)</w:t>
            </w:r>
          </w:p>
        </w:tc>
        <w:tc>
          <w:tcPr>
            <w:tcW w:w="1321" w:type="dxa"/>
          </w:tcPr>
          <w:p w14:paraId="47EE63C1" w14:textId="44CEBD08" w:rsidR="0091544A" w:rsidRPr="0048053A" w:rsidRDefault="00171165" w:rsidP="004565A4">
            <w:pPr>
              <w:pStyle w:val="TableParagraph"/>
              <w:ind w:left="198"/>
              <w:rPr>
                <w:sz w:val="24"/>
              </w:rPr>
            </w:pPr>
            <w:r>
              <w:rPr>
                <w:sz w:val="24"/>
              </w:rPr>
              <w:t>Oct 2025</w:t>
            </w:r>
          </w:p>
        </w:tc>
      </w:tr>
      <w:tr w:rsidR="001402A2" w:rsidRPr="0048053A" w14:paraId="7C55BB37" w14:textId="77777777" w:rsidTr="00F1539D">
        <w:trPr>
          <w:trHeight w:val="287"/>
        </w:trPr>
        <w:tc>
          <w:tcPr>
            <w:tcW w:w="1654" w:type="dxa"/>
          </w:tcPr>
          <w:p w14:paraId="3BC57DA1" w14:textId="733D4505" w:rsidR="001402A2" w:rsidRDefault="001402A2" w:rsidP="004565A4">
            <w:pPr>
              <w:pStyle w:val="TableParagraph"/>
              <w:rPr>
                <w:sz w:val="24"/>
              </w:rPr>
            </w:pPr>
            <w:r>
              <w:rPr>
                <w:sz w:val="24"/>
              </w:rPr>
              <w:t>52.222-3</w:t>
            </w:r>
          </w:p>
        </w:tc>
        <w:tc>
          <w:tcPr>
            <w:tcW w:w="6390" w:type="dxa"/>
          </w:tcPr>
          <w:p w14:paraId="22716102" w14:textId="474CCD07" w:rsidR="001402A2" w:rsidRDefault="001402A2" w:rsidP="004565A4">
            <w:pPr>
              <w:pStyle w:val="TableParagraph"/>
              <w:ind w:left="198"/>
              <w:rPr>
                <w:sz w:val="24"/>
              </w:rPr>
            </w:pPr>
            <w:r w:rsidRPr="001402A2">
              <w:rPr>
                <w:sz w:val="24"/>
              </w:rPr>
              <w:t>Convict Labor</w:t>
            </w:r>
            <w:r w:rsidR="0056502A">
              <w:rPr>
                <w:sz w:val="24"/>
              </w:rPr>
              <w:t xml:space="preserve"> (FAR Class Deviation 26-10, Rev 2)</w:t>
            </w:r>
          </w:p>
        </w:tc>
        <w:tc>
          <w:tcPr>
            <w:tcW w:w="1321" w:type="dxa"/>
          </w:tcPr>
          <w:p w14:paraId="72A34332" w14:textId="405BA66B" w:rsidR="001402A2" w:rsidRPr="0056502A" w:rsidRDefault="0056502A" w:rsidP="001402A2">
            <w:pPr>
              <w:pStyle w:val="TableParagraph"/>
              <w:ind w:left="198"/>
              <w:rPr>
                <w:sz w:val="24"/>
                <w:szCs w:val="24"/>
              </w:rPr>
            </w:pPr>
            <w:r w:rsidRPr="0056502A">
              <w:rPr>
                <w:sz w:val="24"/>
                <w:szCs w:val="24"/>
              </w:rPr>
              <w:t>Apr 2026</w:t>
            </w:r>
          </w:p>
        </w:tc>
      </w:tr>
      <w:tr w:rsidR="001402A2" w14:paraId="5B05DB97"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3299C28C" w14:textId="77777777" w:rsidR="001402A2" w:rsidRPr="001402A2" w:rsidRDefault="001402A2" w:rsidP="001402A2">
            <w:pPr>
              <w:pStyle w:val="TableParagraph"/>
              <w:rPr>
                <w:sz w:val="24"/>
              </w:rPr>
            </w:pPr>
            <w:r w:rsidRPr="001402A2">
              <w:rPr>
                <w:sz w:val="24"/>
              </w:rPr>
              <w:t xml:space="preserve">52.222-19 </w:t>
            </w:r>
          </w:p>
        </w:tc>
        <w:tc>
          <w:tcPr>
            <w:tcW w:w="6390" w:type="dxa"/>
            <w:tcBorders>
              <w:top w:val="single" w:sz="4" w:space="0" w:color="000000"/>
              <w:left w:val="single" w:sz="4" w:space="0" w:color="000000"/>
              <w:bottom w:val="single" w:sz="4" w:space="0" w:color="000000"/>
              <w:right w:val="single" w:sz="4" w:space="0" w:color="000000"/>
            </w:tcBorders>
          </w:tcPr>
          <w:p w14:paraId="4FC93539" w14:textId="0D27AD02" w:rsidR="001402A2" w:rsidRPr="001402A2" w:rsidRDefault="001402A2" w:rsidP="001402A2">
            <w:pPr>
              <w:pStyle w:val="TableParagraph"/>
              <w:ind w:left="198"/>
              <w:rPr>
                <w:sz w:val="24"/>
              </w:rPr>
            </w:pPr>
            <w:r w:rsidRPr="001402A2">
              <w:rPr>
                <w:sz w:val="24"/>
              </w:rPr>
              <w:t xml:space="preserve">Child Labor—Cooperation with Authorities and Remedies </w:t>
            </w:r>
            <w:r w:rsidR="0056502A">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750BA6AB" w14:textId="521F6CB5" w:rsidR="001402A2" w:rsidRPr="001402A2" w:rsidRDefault="001402A2" w:rsidP="001402A2">
            <w:pPr>
              <w:pStyle w:val="TableParagraph"/>
              <w:ind w:left="198"/>
              <w:rPr>
                <w:sz w:val="24"/>
              </w:rPr>
            </w:pPr>
            <w:r w:rsidRPr="001402A2">
              <w:rPr>
                <w:sz w:val="24"/>
              </w:rPr>
              <w:t xml:space="preserve">Apr 2026 </w:t>
            </w:r>
          </w:p>
        </w:tc>
      </w:tr>
      <w:tr w:rsidR="001402A2" w14:paraId="1929437E"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0AC6183C" w14:textId="77777777" w:rsidR="001402A2" w:rsidRPr="001402A2" w:rsidRDefault="001402A2" w:rsidP="001402A2">
            <w:pPr>
              <w:pStyle w:val="TableParagraph"/>
              <w:rPr>
                <w:sz w:val="24"/>
              </w:rPr>
            </w:pPr>
            <w:r w:rsidRPr="001402A2">
              <w:rPr>
                <w:sz w:val="24"/>
              </w:rPr>
              <w:t xml:space="preserve">52.222-35 </w:t>
            </w:r>
          </w:p>
        </w:tc>
        <w:tc>
          <w:tcPr>
            <w:tcW w:w="6390" w:type="dxa"/>
            <w:tcBorders>
              <w:top w:val="single" w:sz="4" w:space="0" w:color="000000"/>
              <w:left w:val="single" w:sz="4" w:space="0" w:color="000000"/>
              <w:bottom w:val="single" w:sz="4" w:space="0" w:color="000000"/>
              <w:right w:val="single" w:sz="4" w:space="0" w:color="000000"/>
            </w:tcBorders>
          </w:tcPr>
          <w:p w14:paraId="6C9C6A3F" w14:textId="4CDD6292" w:rsidR="001402A2" w:rsidRPr="001402A2" w:rsidRDefault="001402A2" w:rsidP="001402A2">
            <w:pPr>
              <w:pStyle w:val="TableParagraph"/>
              <w:ind w:left="198"/>
              <w:rPr>
                <w:sz w:val="24"/>
              </w:rPr>
            </w:pPr>
            <w:r w:rsidRPr="001402A2">
              <w:rPr>
                <w:sz w:val="24"/>
              </w:rPr>
              <w:t xml:space="preserve">Equal Opportunity for Veterans </w:t>
            </w:r>
            <w:r w:rsidR="00E6210C">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47A4D26C" w14:textId="519FA4CF" w:rsidR="001402A2" w:rsidRPr="001402A2" w:rsidRDefault="001402A2" w:rsidP="001402A2">
            <w:pPr>
              <w:pStyle w:val="TableParagraph"/>
              <w:ind w:left="198"/>
              <w:rPr>
                <w:sz w:val="24"/>
              </w:rPr>
            </w:pPr>
            <w:r w:rsidRPr="001402A2">
              <w:rPr>
                <w:sz w:val="24"/>
              </w:rPr>
              <w:t>Apr</w:t>
            </w:r>
            <w:r w:rsidR="00E6210C">
              <w:rPr>
                <w:sz w:val="24"/>
              </w:rPr>
              <w:t xml:space="preserve"> 2026</w:t>
            </w:r>
            <w:r w:rsidRPr="001402A2">
              <w:rPr>
                <w:sz w:val="24"/>
              </w:rPr>
              <w:t xml:space="preserve"> </w:t>
            </w:r>
          </w:p>
        </w:tc>
      </w:tr>
      <w:tr w:rsidR="001402A2" w14:paraId="1CAEC976"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5F0EEC79" w14:textId="77777777" w:rsidR="001402A2" w:rsidRPr="001402A2" w:rsidRDefault="001402A2" w:rsidP="001402A2">
            <w:pPr>
              <w:pStyle w:val="TableParagraph"/>
              <w:rPr>
                <w:sz w:val="24"/>
              </w:rPr>
            </w:pPr>
            <w:r w:rsidRPr="001402A2">
              <w:rPr>
                <w:sz w:val="24"/>
              </w:rPr>
              <w:t xml:space="preserve">52.222-36 </w:t>
            </w:r>
          </w:p>
        </w:tc>
        <w:tc>
          <w:tcPr>
            <w:tcW w:w="6390" w:type="dxa"/>
            <w:tcBorders>
              <w:top w:val="single" w:sz="4" w:space="0" w:color="000000"/>
              <w:left w:val="single" w:sz="4" w:space="0" w:color="000000"/>
              <w:bottom w:val="single" w:sz="4" w:space="0" w:color="000000"/>
              <w:right w:val="single" w:sz="4" w:space="0" w:color="000000"/>
            </w:tcBorders>
          </w:tcPr>
          <w:p w14:paraId="5A92C488" w14:textId="554D2516" w:rsidR="001402A2" w:rsidRPr="001402A2" w:rsidRDefault="001402A2" w:rsidP="001402A2">
            <w:pPr>
              <w:pStyle w:val="TableParagraph"/>
              <w:ind w:left="198"/>
              <w:rPr>
                <w:sz w:val="24"/>
              </w:rPr>
            </w:pPr>
            <w:r w:rsidRPr="001402A2">
              <w:rPr>
                <w:sz w:val="24"/>
              </w:rPr>
              <w:t xml:space="preserve">Equal Opportunity for Workers with Disabilities </w:t>
            </w:r>
            <w:r w:rsidR="00E6210C">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4B8A88CC" w14:textId="7717560D" w:rsidR="001402A2" w:rsidRPr="001402A2" w:rsidRDefault="001402A2" w:rsidP="001402A2">
            <w:pPr>
              <w:pStyle w:val="TableParagraph"/>
              <w:ind w:left="198"/>
              <w:rPr>
                <w:sz w:val="24"/>
              </w:rPr>
            </w:pPr>
            <w:r w:rsidRPr="001402A2">
              <w:rPr>
                <w:sz w:val="24"/>
              </w:rPr>
              <w:t xml:space="preserve">Apr 2026  </w:t>
            </w:r>
          </w:p>
        </w:tc>
      </w:tr>
      <w:tr w:rsidR="001402A2" w14:paraId="0243354D"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7873750D" w14:textId="77777777" w:rsidR="001402A2" w:rsidRPr="001402A2" w:rsidRDefault="001402A2" w:rsidP="001402A2">
            <w:pPr>
              <w:pStyle w:val="TableParagraph"/>
              <w:rPr>
                <w:sz w:val="24"/>
              </w:rPr>
            </w:pPr>
            <w:r w:rsidRPr="001402A2">
              <w:rPr>
                <w:sz w:val="24"/>
              </w:rPr>
              <w:t xml:space="preserve">52.222.37 </w:t>
            </w:r>
          </w:p>
        </w:tc>
        <w:tc>
          <w:tcPr>
            <w:tcW w:w="6390" w:type="dxa"/>
            <w:tcBorders>
              <w:top w:val="single" w:sz="4" w:space="0" w:color="000000"/>
              <w:left w:val="single" w:sz="4" w:space="0" w:color="000000"/>
              <w:bottom w:val="single" w:sz="4" w:space="0" w:color="000000"/>
              <w:right w:val="single" w:sz="4" w:space="0" w:color="000000"/>
            </w:tcBorders>
          </w:tcPr>
          <w:p w14:paraId="005E74FA" w14:textId="7B5D74BF" w:rsidR="001402A2" w:rsidRPr="001402A2" w:rsidRDefault="001402A2" w:rsidP="001402A2">
            <w:pPr>
              <w:pStyle w:val="TableParagraph"/>
              <w:ind w:left="198"/>
              <w:rPr>
                <w:sz w:val="24"/>
              </w:rPr>
            </w:pPr>
            <w:r w:rsidRPr="001402A2">
              <w:rPr>
                <w:sz w:val="24"/>
              </w:rPr>
              <w:t xml:space="preserve">Employment Reports on Veterans </w:t>
            </w:r>
            <w:r w:rsidR="00E6210C">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42BA5B09" w14:textId="160CC3CD" w:rsidR="001402A2" w:rsidRPr="001402A2" w:rsidRDefault="001402A2" w:rsidP="001402A2">
            <w:pPr>
              <w:pStyle w:val="TableParagraph"/>
              <w:ind w:left="198"/>
              <w:rPr>
                <w:sz w:val="24"/>
              </w:rPr>
            </w:pPr>
            <w:r w:rsidRPr="001402A2">
              <w:rPr>
                <w:sz w:val="24"/>
              </w:rPr>
              <w:t xml:space="preserve">Apr 2026 </w:t>
            </w:r>
          </w:p>
        </w:tc>
      </w:tr>
      <w:tr w:rsidR="001402A2" w14:paraId="09954EB1"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67608258" w14:textId="77777777" w:rsidR="001402A2" w:rsidRPr="001402A2" w:rsidRDefault="001402A2" w:rsidP="001402A2">
            <w:pPr>
              <w:pStyle w:val="TableParagraph"/>
              <w:rPr>
                <w:sz w:val="24"/>
              </w:rPr>
            </w:pPr>
            <w:r w:rsidRPr="001402A2">
              <w:rPr>
                <w:sz w:val="24"/>
              </w:rPr>
              <w:t xml:space="preserve">52.222-40 </w:t>
            </w:r>
          </w:p>
        </w:tc>
        <w:tc>
          <w:tcPr>
            <w:tcW w:w="6390" w:type="dxa"/>
            <w:tcBorders>
              <w:top w:val="single" w:sz="4" w:space="0" w:color="000000"/>
              <w:left w:val="single" w:sz="4" w:space="0" w:color="000000"/>
              <w:bottom w:val="single" w:sz="4" w:space="0" w:color="000000"/>
              <w:right w:val="single" w:sz="4" w:space="0" w:color="000000"/>
            </w:tcBorders>
          </w:tcPr>
          <w:p w14:paraId="7C754CB9" w14:textId="068DD817" w:rsidR="001402A2" w:rsidRPr="001402A2" w:rsidRDefault="001402A2" w:rsidP="001402A2">
            <w:pPr>
              <w:pStyle w:val="TableParagraph"/>
              <w:ind w:left="198"/>
              <w:rPr>
                <w:sz w:val="24"/>
              </w:rPr>
            </w:pPr>
            <w:r w:rsidRPr="001402A2">
              <w:rPr>
                <w:sz w:val="24"/>
              </w:rPr>
              <w:t xml:space="preserve">Notification of Employee Rights Under the National Labor Relations Act </w:t>
            </w:r>
            <w:r w:rsidR="00E6210C">
              <w:rPr>
                <w:sz w:val="24"/>
              </w:rPr>
              <w:t>(FAR Class Deviation 26-10, Rev</w:t>
            </w:r>
            <w:r w:rsidR="006C6BC9">
              <w:rPr>
                <w:sz w:val="24"/>
              </w:rPr>
              <w:t xml:space="preserve"> </w:t>
            </w:r>
            <w:r w:rsidR="00E6210C">
              <w:rPr>
                <w:sz w:val="24"/>
              </w:rPr>
              <w:t>2)</w:t>
            </w:r>
          </w:p>
        </w:tc>
        <w:tc>
          <w:tcPr>
            <w:tcW w:w="1321" w:type="dxa"/>
            <w:tcBorders>
              <w:top w:val="single" w:sz="4" w:space="0" w:color="000000"/>
              <w:left w:val="single" w:sz="4" w:space="0" w:color="000000"/>
              <w:bottom w:val="single" w:sz="4" w:space="0" w:color="000000"/>
              <w:right w:val="single" w:sz="4" w:space="0" w:color="000000"/>
            </w:tcBorders>
          </w:tcPr>
          <w:p w14:paraId="3B0D557C" w14:textId="21B77BE6" w:rsidR="001402A2" w:rsidRPr="001402A2" w:rsidRDefault="001402A2" w:rsidP="001402A2">
            <w:pPr>
              <w:pStyle w:val="TableParagraph"/>
              <w:ind w:left="198"/>
              <w:rPr>
                <w:sz w:val="24"/>
              </w:rPr>
            </w:pPr>
            <w:r w:rsidRPr="001402A2">
              <w:rPr>
                <w:sz w:val="24"/>
              </w:rPr>
              <w:t xml:space="preserve">Apr 2026 </w:t>
            </w:r>
          </w:p>
        </w:tc>
      </w:tr>
      <w:tr w:rsidR="001402A2" w14:paraId="5231661E"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3FF88B35" w14:textId="77777777" w:rsidR="001402A2" w:rsidRPr="001402A2" w:rsidRDefault="001402A2" w:rsidP="001402A2">
            <w:pPr>
              <w:pStyle w:val="TableParagraph"/>
              <w:rPr>
                <w:sz w:val="24"/>
              </w:rPr>
            </w:pPr>
            <w:r w:rsidRPr="001402A2">
              <w:rPr>
                <w:sz w:val="24"/>
              </w:rPr>
              <w:t xml:space="preserve">52.222-41 </w:t>
            </w:r>
          </w:p>
        </w:tc>
        <w:tc>
          <w:tcPr>
            <w:tcW w:w="6390" w:type="dxa"/>
            <w:tcBorders>
              <w:top w:val="single" w:sz="4" w:space="0" w:color="000000"/>
              <w:left w:val="single" w:sz="4" w:space="0" w:color="000000"/>
              <w:bottom w:val="single" w:sz="4" w:space="0" w:color="000000"/>
              <w:right w:val="single" w:sz="4" w:space="0" w:color="000000"/>
            </w:tcBorders>
          </w:tcPr>
          <w:p w14:paraId="3D013EDB" w14:textId="5AAB0DCB" w:rsidR="001402A2" w:rsidRPr="001402A2" w:rsidRDefault="001402A2" w:rsidP="001402A2">
            <w:pPr>
              <w:pStyle w:val="TableParagraph"/>
              <w:ind w:left="198"/>
              <w:rPr>
                <w:sz w:val="24"/>
              </w:rPr>
            </w:pPr>
            <w:r w:rsidRPr="001402A2">
              <w:rPr>
                <w:sz w:val="24"/>
              </w:rPr>
              <w:t xml:space="preserve">Service Contract Labor Standards </w:t>
            </w:r>
            <w:r w:rsidR="006C6BC9">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73D51FC9" w14:textId="4329C497" w:rsidR="001402A2" w:rsidRPr="001402A2" w:rsidRDefault="001402A2" w:rsidP="001402A2">
            <w:pPr>
              <w:pStyle w:val="TableParagraph"/>
              <w:ind w:left="198"/>
              <w:rPr>
                <w:sz w:val="24"/>
              </w:rPr>
            </w:pPr>
            <w:r w:rsidRPr="001402A2">
              <w:rPr>
                <w:sz w:val="24"/>
              </w:rPr>
              <w:t xml:space="preserve">Apr 2026 </w:t>
            </w:r>
          </w:p>
        </w:tc>
      </w:tr>
      <w:tr w:rsidR="001402A2" w14:paraId="30C27DA0"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4C276FBA" w14:textId="77777777" w:rsidR="001402A2" w:rsidRPr="001402A2" w:rsidRDefault="001402A2" w:rsidP="001402A2">
            <w:pPr>
              <w:pStyle w:val="TableParagraph"/>
              <w:rPr>
                <w:sz w:val="24"/>
              </w:rPr>
            </w:pPr>
            <w:r w:rsidRPr="001402A2">
              <w:rPr>
                <w:sz w:val="24"/>
              </w:rPr>
              <w:t xml:space="preserve">52.222-42 </w:t>
            </w:r>
          </w:p>
        </w:tc>
        <w:tc>
          <w:tcPr>
            <w:tcW w:w="6390" w:type="dxa"/>
            <w:tcBorders>
              <w:top w:val="single" w:sz="4" w:space="0" w:color="000000"/>
              <w:left w:val="single" w:sz="4" w:space="0" w:color="000000"/>
              <w:bottom w:val="single" w:sz="4" w:space="0" w:color="000000"/>
              <w:right w:val="single" w:sz="4" w:space="0" w:color="000000"/>
            </w:tcBorders>
          </w:tcPr>
          <w:p w14:paraId="1FF622D1" w14:textId="77777777" w:rsidR="001402A2" w:rsidRPr="001402A2" w:rsidRDefault="001402A2" w:rsidP="001402A2">
            <w:pPr>
              <w:pStyle w:val="TableParagraph"/>
              <w:ind w:left="198"/>
              <w:rPr>
                <w:sz w:val="24"/>
              </w:rPr>
            </w:pPr>
            <w:r w:rsidRPr="001402A2">
              <w:rPr>
                <w:sz w:val="24"/>
              </w:rPr>
              <w:t xml:space="preserve">Statement of Equivalent Rates for Federal Hires </w:t>
            </w:r>
          </w:p>
        </w:tc>
        <w:tc>
          <w:tcPr>
            <w:tcW w:w="1321" w:type="dxa"/>
            <w:tcBorders>
              <w:top w:val="single" w:sz="4" w:space="0" w:color="000000"/>
              <w:left w:val="single" w:sz="4" w:space="0" w:color="000000"/>
              <w:bottom w:val="single" w:sz="4" w:space="0" w:color="000000"/>
              <w:right w:val="single" w:sz="4" w:space="0" w:color="000000"/>
            </w:tcBorders>
          </w:tcPr>
          <w:p w14:paraId="40A26326" w14:textId="73B72744" w:rsidR="001402A2" w:rsidRPr="001402A2" w:rsidRDefault="006C6BC9" w:rsidP="001402A2">
            <w:pPr>
              <w:pStyle w:val="TableParagraph"/>
              <w:ind w:left="198"/>
              <w:rPr>
                <w:sz w:val="24"/>
              </w:rPr>
            </w:pPr>
            <w:r>
              <w:rPr>
                <w:sz w:val="24"/>
              </w:rPr>
              <w:t>May</w:t>
            </w:r>
            <w:r w:rsidR="001402A2" w:rsidRPr="001402A2">
              <w:rPr>
                <w:sz w:val="24"/>
              </w:rPr>
              <w:t xml:space="preserve"> 2014 </w:t>
            </w:r>
          </w:p>
        </w:tc>
      </w:tr>
      <w:tr w:rsidR="001402A2" w14:paraId="14B8FCAF"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305A2E48" w14:textId="77777777" w:rsidR="001402A2" w:rsidRPr="001402A2" w:rsidRDefault="001402A2" w:rsidP="001402A2">
            <w:pPr>
              <w:pStyle w:val="TableParagraph"/>
              <w:rPr>
                <w:sz w:val="24"/>
              </w:rPr>
            </w:pPr>
            <w:r w:rsidRPr="001402A2">
              <w:rPr>
                <w:sz w:val="24"/>
              </w:rPr>
              <w:t xml:space="preserve">52.222-43 </w:t>
            </w:r>
          </w:p>
        </w:tc>
        <w:tc>
          <w:tcPr>
            <w:tcW w:w="6390" w:type="dxa"/>
            <w:tcBorders>
              <w:top w:val="single" w:sz="4" w:space="0" w:color="000000"/>
              <w:left w:val="single" w:sz="4" w:space="0" w:color="000000"/>
              <w:bottom w:val="single" w:sz="4" w:space="0" w:color="000000"/>
              <w:right w:val="single" w:sz="4" w:space="0" w:color="000000"/>
            </w:tcBorders>
          </w:tcPr>
          <w:p w14:paraId="0EAE3AC1" w14:textId="546A5636" w:rsidR="001402A2" w:rsidRPr="001402A2" w:rsidRDefault="001402A2" w:rsidP="001402A2">
            <w:pPr>
              <w:pStyle w:val="TableParagraph"/>
              <w:ind w:left="198"/>
              <w:rPr>
                <w:sz w:val="24"/>
              </w:rPr>
            </w:pPr>
            <w:r w:rsidRPr="001402A2">
              <w:rPr>
                <w:sz w:val="24"/>
              </w:rPr>
              <w:t xml:space="preserve">Fair Labor Standards Act and Service Contract Labor Standards- Price Adjustment (Multiple Year and Option Contracts) </w:t>
            </w:r>
            <w:r w:rsidR="006C6BC9">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4D10B33D" w14:textId="0F5C36E2" w:rsidR="001402A2" w:rsidRPr="001402A2" w:rsidRDefault="001402A2" w:rsidP="001402A2">
            <w:pPr>
              <w:pStyle w:val="TableParagraph"/>
              <w:ind w:left="198"/>
              <w:rPr>
                <w:sz w:val="24"/>
              </w:rPr>
            </w:pPr>
            <w:r w:rsidRPr="001402A2">
              <w:rPr>
                <w:sz w:val="24"/>
              </w:rPr>
              <w:t>Apr</w:t>
            </w:r>
            <w:r w:rsidR="006C6BC9">
              <w:rPr>
                <w:sz w:val="24"/>
              </w:rPr>
              <w:t xml:space="preserve"> </w:t>
            </w:r>
            <w:r w:rsidRPr="001402A2">
              <w:rPr>
                <w:sz w:val="24"/>
              </w:rPr>
              <w:t>2026</w:t>
            </w:r>
          </w:p>
        </w:tc>
      </w:tr>
      <w:tr w:rsidR="001402A2" w14:paraId="3CA701BD"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17C29108" w14:textId="77777777" w:rsidR="001402A2" w:rsidRPr="001402A2" w:rsidRDefault="001402A2" w:rsidP="001402A2">
            <w:pPr>
              <w:pStyle w:val="TableParagraph"/>
              <w:rPr>
                <w:sz w:val="24"/>
              </w:rPr>
            </w:pPr>
            <w:r w:rsidRPr="001402A2">
              <w:rPr>
                <w:sz w:val="24"/>
              </w:rPr>
              <w:t xml:space="preserve">52.222-44 </w:t>
            </w:r>
          </w:p>
        </w:tc>
        <w:tc>
          <w:tcPr>
            <w:tcW w:w="6390" w:type="dxa"/>
            <w:tcBorders>
              <w:top w:val="single" w:sz="4" w:space="0" w:color="000000"/>
              <w:left w:val="single" w:sz="4" w:space="0" w:color="000000"/>
              <w:bottom w:val="single" w:sz="4" w:space="0" w:color="000000"/>
              <w:right w:val="single" w:sz="4" w:space="0" w:color="000000"/>
            </w:tcBorders>
          </w:tcPr>
          <w:p w14:paraId="1E429003" w14:textId="7D62BE05" w:rsidR="001402A2" w:rsidRPr="001402A2" w:rsidRDefault="001402A2" w:rsidP="001402A2">
            <w:pPr>
              <w:pStyle w:val="TableParagraph"/>
              <w:ind w:left="198"/>
              <w:rPr>
                <w:sz w:val="24"/>
              </w:rPr>
            </w:pPr>
            <w:r w:rsidRPr="001402A2">
              <w:rPr>
                <w:sz w:val="24"/>
              </w:rPr>
              <w:t xml:space="preserve">Fair Labor Standards Act and Service Contract Labor Standards- Price Adjustment </w:t>
            </w:r>
            <w:r w:rsidR="006C6BC9">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7A9B8E17" w14:textId="52FD453F" w:rsidR="001402A2" w:rsidRPr="001402A2" w:rsidRDefault="001402A2" w:rsidP="001402A2">
            <w:pPr>
              <w:pStyle w:val="TableParagraph"/>
              <w:ind w:left="198"/>
              <w:rPr>
                <w:sz w:val="24"/>
              </w:rPr>
            </w:pPr>
            <w:r w:rsidRPr="001402A2">
              <w:rPr>
                <w:sz w:val="24"/>
              </w:rPr>
              <w:t xml:space="preserve">Apr 2026 </w:t>
            </w:r>
          </w:p>
        </w:tc>
      </w:tr>
      <w:tr w:rsidR="001402A2" w14:paraId="3F5D059B"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6DFA9363" w14:textId="77777777" w:rsidR="001402A2" w:rsidRPr="001402A2" w:rsidRDefault="001402A2" w:rsidP="001402A2">
            <w:pPr>
              <w:pStyle w:val="TableParagraph"/>
              <w:rPr>
                <w:sz w:val="24"/>
              </w:rPr>
            </w:pPr>
            <w:r w:rsidRPr="001402A2">
              <w:rPr>
                <w:sz w:val="24"/>
              </w:rPr>
              <w:t xml:space="preserve">52.222-50 </w:t>
            </w:r>
          </w:p>
        </w:tc>
        <w:tc>
          <w:tcPr>
            <w:tcW w:w="6390" w:type="dxa"/>
            <w:tcBorders>
              <w:top w:val="single" w:sz="4" w:space="0" w:color="000000"/>
              <w:left w:val="single" w:sz="4" w:space="0" w:color="000000"/>
              <w:bottom w:val="single" w:sz="4" w:space="0" w:color="000000"/>
              <w:right w:val="single" w:sz="4" w:space="0" w:color="000000"/>
            </w:tcBorders>
          </w:tcPr>
          <w:p w14:paraId="40F5341A" w14:textId="59565CEC" w:rsidR="001402A2" w:rsidRPr="001402A2" w:rsidRDefault="001402A2" w:rsidP="001402A2">
            <w:pPr>
              <w:pStyle w:val="TableParagraph"/>
              <w:ind w:left="198"/>
              <w:rPr>
                <w:sz w:val="24"/>
              </w:rPr>
            </w:pPr>
            <w:r w:rsidRPr="001402A2">
              <w:rPr>
                <w:sz w:val="24"/>
              </w:rPr>
              <w:t xml:space="preserve">Combating Trafficking in Persons </w:t>
            </w:r>
            <w:r w:rsidR="006C6BC9">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19DC9C18" w14:textId="2C0EDEB7" w:rsidR="001402A2" w:rsidRPr="001402A2" w:rsidRDefault="001402A2" w:rsidP="001402A2">
            <w:pPr>
              <w:pStyle w:val="TableParagraph"/>
              <w:ind w:left="198"/>
              <w:rPr>
                <w:sz w:val="24"/>
              </w:rPr>
            </w:pPr>
            <w:r w:rsidRPr="001402A2">
              <w:rPr>
                <w:sz w:val="24"/>
              </w:rPr>
              <w:t>Apr</w:t>
            </w:r>
            <w:r w:rsidR="006C6BC9">
              <w:rPr>
                <w:sz w:val="24"/>
              </w:rPr>
              <w:t xml:space="preserve"> </w:t>
            </w:r>
            <w:r w:rsidRPr="001402A2">
              <w:rPr>
                <w:sz w:val="24"/>
              </w:rPr>
              <w:t xml:space="preserve">2026 </w:t>
            </w:r>
          </w:p>
        </w:tc>
      </w:tr>
      <w:tr w:rsidR="001402A2" w14:paraId="34CDA4A5"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6EACF0AF" w14:textId="77777777" w:rsidR="001402A2" w:rsidRPr="001402A2" w:rsidRDefault="001402A2" w:rsidP="001402A2">
            <w:pPr>
              <w:pStyle w:val="TableParagraph"/>
              <w:rPr>
                <w:sz w:val="24"/>
              </w:rPr>
            </w:pPr>
            <w:r w:rsidRPr="001402A2">
              <w:rPr>
                <w:sz w:val="24"/>
              </w:rPr>
              <w:t xml:space="preserve">52.222-54 </w:t>
            </w:r>
          </w:p>
        </w:tc>
        <w:tc>
          <w:tcPr>
            <w:tcW w:w="6390" w:type="dxa"/>
            <w:tcBorders>
              <w:top w:val="single" w:sz="4" w:space="0" w:color="000000"/>
              <w:left w:val="single" w:sz="4" w:space="0" w:color="000000"/>
              <w:bottom w:val="single" w:sz="4" w:space="0" w:color="000000"/>
              <w:right w:val="single" w:sz="4" w:space="0" w:color="000000"/>
            </w:tcBorders>
          </w:tcPr>
          <w:p w14:paraId="7B9A608F" w14:textId="5182E38D" w:rsidR="001402A2" w:rsidRPr="001402A2" w:rsidRDefault="001402A2" w:rsidP="001402A2">
            <w:pPr>
              <w:pStyle w:val="TableParagraph"/>
              <w:ind w:left="198"/>
              <w:rPr>
                <w:sz w:val="24"/>
              </w:rPr>
            </w:pPr>
            <w:r w:rsidRPr="001402A2">
              <w:rPr>
                <w:sz w:val="24"/>
              </w:rPr>
              <w:t xml:space="preserve">Employment Eligibility Verification </w:t>
            </w:r>
            <w:r w:rsidR="006C6BC9">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6C7738DF" w14:textId="71127BAD" w:rsidR="001402A2" w:rsidRPr="001402A2" w:rsidRDefault="001402A2" w:rsidP="001402A2">
            <w:pPr>
              <w:pStyle w:val="TableParagraph"/>
              <w:ind w:left="198"/>
              <w:rPr>
                <w:sz w:val="24"/>
              </w:rPr>
            </w:pPr>
            <w:r w:rsidRPr="001402A2">
              <w:rPr>
                <w:sz w:val="24"/>
              </w:rPr>
              <w:t>Apr</w:t>
            </w:r>
            <w:r w:rsidR="006C6BC9">
              <w:rPr>
                <w:sz w:val="24"/>
              </w:rPr>
              <w:t xml:space="preserve"> </w:t>
            </w:r>
            <w:r w:rsidRPr="001402A2">
              <w:rPr>
                <w:sz w:val="24"/>
              </w:rPr>
              <w:t xml:space="preserve">2026 </w:t>
            </w:r>
          </w:p>
        </w:tc>
      </w:tr>
      <w:tr w:rsidR="001402A2" w14:paraId="2330E141"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50321B7E" w14:textId="77777777" w:rsidR="001402A2" w:rsidRPr="001402A2" w:rsidRDefault="001402A2" w:rsidP="001402A2">
            <w:pPr>
              <w:pStyle w:val="TableParagraph"/>
              <w:rPr>
                <w:sz w:val="24"/>
              </w:rPr>
            </w:pPr>
            <w:r w:rsidRPr="001402A2">
              <w:rPr>
                <w:sz w:val="24"/>
              </w:rPr>
              <w:t xml:space="preserve">52.222-62 </w:t>
            </w:r>
          </w:p>
        </w:tc>
        <w:tc>
          <w:tcPr>
            <w:tcW w:w="6390" w:type="dxa"/>
            <w:tcBorders>
              <w:top w:val="single" w:sz="4" w:space="0" w:color="000000"/>
              <w:left w:val="single" w:sz="4" w:space="0" w:color="000000"/>
              <w:bottom w:val="single" w:sz="4" w:space="0" w:color="000000"/>
              <w:right w:val="single" w:sz="4" w:space="0" w:color="000000"/>
            </w:tcBorders>
          </w:tcPr>
          <w:p w14:paraId="2D558A8A" w14:textId="7B2DD41D" w:rsidR="001402A2" w:rsidRPr="001402A2" w:rsidRDefault="001402A2" w:rsidP="001402A2">
            <w:pPr>
              <w:pStyle w:val="TableParagraph"/>
              <w:ind w:left="198"/>
              <w:rPr>
                <w:sz w:val="24"/>
              </w:rPr>
            </w:pPr>
            <w:r w:rsidRPr="001402A2">
              <w:rPr>
                <w:sz w:val="24"/>
              </w:rPr>
              <w:t xml:space="preserve">Paid Sick Leave Under Executive Order 13706 </w:t>
            </w:r>
            <w:r w:rsidR="00000FB0">
              <w:rPr>
                <w:sz w:val="24"/>
              </w:rPr>
              <w:t>(FAR Class Deviation 26-10, Rev 2)</w:t>
            </w:r>
          </w:p>
        </w:tc>
        <w:tc>
          <w:tcPr>
            <w:tcW w:w="1321" w:type="dxa"/>
            <w:tcBorders>
              <w:top w:val="single" w:sz="4" w:space="0" w:color="000000"/>
              <w:left w:val="single" w:sz="4" w:space="0" w:color="000000"/>
              <w:bottom w:val="single" w:sz="4" w:space="0" w:color="000000"/>
              <w:right w:val="single" w:sz="4" w:space="0" w:color="000000"/>
            </w:tcBorders>
          </w:tcPr>
          <w:p w14:paraId="45B09AD6" w14:textId="7BAA3E0E" w:rsidR="001402A2" w:rsidRPr="001402A2" w:rsidRDefault="001402A2" w:rsidP="001402A2">
            <w:pPr>
              <w:pStyle w:val="TableParagraph"/>
              <w:ind w:left="198"/>
              <w:rPr>
                <w:sz w:val="24"/>
              </w:rPr>
            </w:pPr>
            <w:r w:rsidRPr="001402A2">
              <w:rPr>
                <w:sz w:val="24"/>
              </w:rPr>
              <w:t xml:space="preserve">Apr 2026 </w:t>
            </w:r>
          </w:p>
        </w:tc>
      </w:tr>
      <w:tr w:rsidR="001402A2" w14:paraId="3E49616C"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253E4877" w14:textId="77777777" w:rsidR="001402A2" w:rsidRPr="001402A2" w:rsidRDefault="001402A2" w:rsidP="001402A2">
            <w:pPr>
              <w:pStyle w:val="TableParagraph"/>
              <w:rPr>
                <w:sz w:val="24"/>
              </w:rPr>
            </w:pPr>
            <w:r w:rsidRPr="001402A2">
              <w:rPr>
                <w:sz w:val="24"/>
              </w:rPr>
              <w:t xml:space="preserve">52.226-8 </w:t>
            </w:r>
          </w:p>
        </w:tc>
        <w:tc>
          <w:tcPr>
            <w:tcW w:w="6390" w:type="dxa"/>
            <w:tcBorders>
              <w:top w:val="single" w:sz="4" w:space="0" w:color="000000"/>
              <w:left w:val="single" w:sz="4" w:space="0" w:color="000000"/>
              <w:bottom w:val="single" w:sz="4" w:space="0" w:color="000000"/>
              <w:right w:val="single" w:sz="4" w:space="0" w:color="000000"/>
            </w:tcBorders>
          </w:tcPr>
          <w:p w14:paraId="616ECC81" w14:textId="77777777" w:rsidR="001402A2" w:rsidRPr="001402A2" w:rsidRDefault="001402A2" w:rsidP="001402A2">
            <w:pPr>
              <w:pStyle w:val="TableParagraph"/>
              <w:ind w:left="198"/>
              <w:rPr>
                <w:sz w:val="24"/>
              </w:rPr>
            </w:pPr>
            <w:r w:rsidRPr="001402A2">
              <w:rPr>
                <w:sz w:val="24"/>
              </w:rPr>
              <w:t xml:space="preserve">Encouraging Contractor Policies to Ban Text Messaging While Driving </w:t>
            </w:r>
          </w:p>
        </w:tc>
        <w:tc>
          <w:tcPr>
            <w:tcW w:w="1321" w:type="dxa"/>
            <w:tcBorders>
              <w:top w:val="single" w:sz="4" w:space="0" w:color="000000"/>
              <w:left w:val="single" w:sz="4" w:space="0" w:color="000000"/>
              <w:bottom w:val="single" w:sz="4" w:space="0" w:color="000000"/>
              <w:right w:val="single" w:sz="4" w:space="0" w:color="000000"/>
            </w:tcBorders>
          </w:tcPr>
          <w:p w14:paraId="72A85171" w14:textId="725D5A97" w:rsidR="001402A2" w:rsidRPr="001402A2" w:rsidRDefault="001402A2" w:rsidP="001402A2">
            <w:pPr>
              <w:pStyle w:val="TableParagraph"/>
              <w:ind w:left="198"/>
              <w:rPr>
                <w:sz w:val="24"/>
              </w:rPr>
            </w:pPr>
            <w:r w:rsidRPr="001402A2">
              <w:rPr>
                <w:sz w:val="24"/>
              </w:rPr>
              <w:t>M</w:t>
            </w:r>
            <w:r w:rsidR="00000FB0">
              <w:rPr>
                <w:sz w:val="24"/>
              </w:rPr>
              <w:t>ay</w:t>
            </w:r>
            <w:r w:rsidRPr="001402A2">
              <w:rPr>
                <w:sz w:val="24"/>
              </w:rPr>
              <w:t xml:space="preserve"> 2024 </w:t>
            </w:r>
          </w:p>
        </w:tc>
      </w:tr>
      <w:tr w:rsidR="001402A2" w14:paraId="0850D33B"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202B525D" w14:textId="77777777" w:rsidR="001402A2" w:rsidRPr="001402A2" w:rsidRDefault="001402A2" w:rsidP="001402A2">
            <w:pPr>
              <w:pStyle w:val="TableParagraph"/>
              <w:rPr>
                <w:sz w:val="24"/>
              </w:rPr>
            </w:pPr>
            <w:r w:rsidRPr="001402A2">
              <w:rPr>
                <w:sz w:val="24"/>
              </w:rPr>
              <w:t xml:space="preserve">52.227-1 </w:t>
            </w:r>
          </w:p>
        </w:tc>
        <w:tc>
          <w:tcPr>
            <w:tcW w:w="6390" w:type="dxa"/>
            <w:tcBorders>
              <w:top w:val="single" w:sz="4" w:space="0" w:color="000000"/>
              <w:left w:val="single" w:sz="4" w:space="0" w:color="000000"/>
              <w:bottom w:val="single" w:sz="4" w:space="0" w:color="000000"/>
              <w:right w:val="single" w:sz="4" w:space="0" w:color="000000"/>
            </w:tcBorders>
          </w:tcPr>
          <w:p w14:paraId="3903835E" w14:textId="77777777" w:rsidR="001402A2" w:rsidRPr="001402A2" w:rsidRDefault="001402A2" w:rsidP="001402A2">
            <w:pPr>
              <w:pStyle w:val="TableParagraph"/>
              <w:ind w:left="198"/>
              <w:rPr>
                <w:sz w:val="24"/>
              </w:rPr>
            </w:pPr>
            <w:r w:rsidRPr="001402A2">
              <w:rPr>
                <w:sz w:val="24"/>
              </w:rPr>
              <w:t xml:space="preserve">Authorization and Consent </w:t>
            </w:r>
          </w:p>
        </w:tc>
        <w:tc>
          <w:tcPr>
            <w:tcW w:w="1321" w:type="dxa"/>
            <w:tcBorders>
              <w:top w:val="single" w:sz="4" w:space="0" w:color="000000"/>
              <w:left w:val="single" w:sz="4" w:space="0" w:color="000000"/>
              <w:bottom w:val="single" w:sz="4" w:space="0" w:color="000000"/>
              <w:right w:val="single" w:sz="4" w:space="0" w:color="000000"/>
            </w:tcBorders>
          </w:tcPr>
          <w:p w14:paraId="56D36EDC" w14:textId="5B19C972" w:rsidR="001402A2" w:rsidRPr="001402A2" w:rsidRDefault="001402A2" w:rsidP="001402A2">
            <w:pPr>
              <w:pStyle w:val="TableParagraph"/>
              <w:ind w:left="198"/>
              <w:rPr>
                <w:sz w:val="24"/>
              </w:rPr>
            </w:pPr>
            <w:r w:rsidRPr="001402A2">
              <w:rPr>
                <w:sz w:val="24"/>
              </w:rPr>
              <w:t>J</w:t>
            </w:r>
            <w:r w:rsidR="00000FB0">
              <w:rPr>
                <w:sz w:val="24"/>
              </w:rPr>
              <w:t xml:space="preserve">un </w:t>
            </w:r>
            <w:r w:rsidRPr="001402A2">
              <w:rPr>
                <w:sz w:val="24"/>
              </w:rPr>
              <w:t xml:space="preserve">2020 </w:t>
            </w:r>
          </w:p>
        </w:tc>
      </w:tr>
      <w:tr w:rsidR="004565A4" w:rsidRPr="0048053A" w14:paraId="75D04AF7" w14:textId="77777777" w:rsidTr="00F1539D">
        <w:trPr>
          <w:trHeight w:val="287"/>
        </w:trPr>
        <w:tc>
          <w:tcPr>
            <w:tcW w:w="1654" w:type="dxa"/>
          </w:tcPr>
          <w:p w14:paraId="75D04AF4" w14:textId="77777777" w:rsidR="004565A4" w:rsidRPr="0048053A" w:rsidRDefault="004565A4" w:rsidP="004565A4">
            <w:pPr>
              <w:pStyle w:val="TableParagraph"/>
              <w:rPr>
                <w:sz w:val="24"/>
              </w:rPr>
            </w:pPr>
            <w:r w:rsidRPr="0048053A">
              <w:rPr>
                <w:sz w:val="24"/>
              </w:rPr>
              <w:t>52.227-</w:t>
            </w:r>
            <w:r w:rsidRPr="0048053A">
              <w:rPr>
                <w:spacing w:val="-5"/>
                <w:sz w:val="24"/>
              </w:rPr>
              <w:t>14</w:t>
            </w:r>
          </w:p>
        </w:tc>
        <w:tc>
          <w:tcPr>
            <w:tcW w:w="6390" w:type="dxa"/>
          </w:tcPr>
          <w:p w14:paraId="75D04AF5" w14:textId="77777777" w:rsidR="004565A4" w:rsidRPr="0048053A" w:rsidRDefault="004565A4" w:rsidP="004565A4">
            <w:pPr>
              <w:pStyle w:val="TableParagraph"/>
              <w:ind w:left="198"/>
              <w:rPr>
                <w:sz w:val="24"/>
              </w:rPr>
            </w:pPr>
            <w:r w:rsidRPr="0048053A">
              <w:rPr>
                <w:sz w:val="24"/>
              </w:rPr>
              <w:t>Rights</w:t>
            </w:r>
            <w:r w:rsidRPr="0048053A">
              <w:rPr>
                <w:spacing w:val="-5"/>
                <w:sz w:val="24"/>
              </w:rPr>
              <w:t xml:space="preserve"> </w:t>
            </w:r>
            <w:r w:rsidRPr="0048053A">
              <w:rPr>
                <w:sz w:val="24"/>
              </w:rPr>
              <w:t>in</w:t>
            </w:r>
            <w:r w:rsidRPr="0048053A">
              <w:rPr>
                <w:spacing w:val="-1"/>
                <w:sz w:val="24"/>
              </w:rPr>
              <w:t xml:space="preserve"> </w:t>
            </w:r>
            <w:r w:rsidRPr="0048053A">
              <w:rPr>
                <w:sz w:val="24"/>
              </w:rPr>
              <w:t>Data</w:t>
            </w:r>
            <w:r w:rsidRPr="0048053A">
              <w:rPr>
                <w:spacing w:val="-1"/>
                <w:sz w:val="24"/>
              </w:rPr>
              <w:t xml:space="preserve"> </w:t>
            </w:r>
            <w:r w:rsidRPr="0048053A">
              <w:rPr>
                <w:sz w:val="24"/>
              </w:rPr>
              <w:t>-</w:t>
            </w:r>
            <w:r w:rsidRPr="0048053A">
              <w:rPr>
                <w:spacing w:val="-1"/>
                <w:sz w:val="24"/>
              </w:rPr>
              <w:t xml:space="preserve"> </w:t>
            </w:r>
            <w:r w:rsidRPr="0048053A">
              <w:rPr>
                <w:spacing w:val="-2"/>
                <w:sz w:val="24"/>
              </w:rPr>
              <w:t>General</w:t>
            </w:r>
          </w:p>
        </w:tc>
        <w:tc>
          <w:tcPr>
            <w:tcW w:w="1321" w:type="dxa"/>
          </w:tcPr>
          <w:p w14:paraId="75D04AF6" w14:textId="77777777" w:rsidR="004565A4" w:rsidRPr="0048053A" w:rsidRDefault="004565A4" w:rsidP="004565A4">
            <w:pPr>
              <w:pStyle w:val="TableParagraph"/>
              <w:ind w:left="198"/>
              <w:rPr>
                <w:sz w:val="24"/>
              </w:rPr>
            </w:pPr>
            <w:r w:rsidRPr="0048053A">
              <w:rPr>
                <w:sz w:val="24"/>
              </w:rPr>
              <w:t xml:space="preserve">May </w:t>
            </w:r>
            <w:r w:rsidRPr="0048053A">
              <w:rPr>
                <w:spacing w:val="-4"/>
                <w:sz w:val="24"/>
              </w:rPr>
              <w:t>2014</w:t>
            </w:r>
          </w:p>
        </w:tc>
      </w:tr>
      <w:tr w:rsidR="004565A4" w:rsidRPr="0048053A" w14:paraId="31C1C29A" w14:textId="77777777" w:rsidTr="00F1539D">
        <w:trPr>
          <w:trHeight w:val="287"/>
        </w:trPr>
        <w:tc>
          <w:tcPr>
            <w:tcW w:w="1654" w:type="dxa"/>
            <w:tcBorders>
              <w:bottom w:val="single" w:sz="4" w:space="0" w:color="000000"/>
            </w:tcBorders>
          </w:tcPr>
          <w:p w14:paraId="0C82AC4B" w14:textId="4B893BD2" w:rsidR="004565A4" w:rsidRPr="0048053A" w:rsidRDefault="004565A4" w:rsidP="004565A4">
            <w:pPr>
              <w:pStyle w:val="TableParagraph"/>
              <w:rPr>
                <w:sz w:val="24"/>
              </w:rPr>
            </w:pPr>
            <w:r w:rsidRPr="0048053A">
              <w:rPr>
                <w:sz w:val="24"/>
              </w:rPr>
              <w:lastRenderedPageBreak/>
              <w:t xml:space="preserve">52.227-14 Alt IV </w:t>
            </w:r>
          </w:p>
        </w:tc>
        <w:tc>
          <w:tcPr>
            <w:tcW w:w="6390" w:type="dxa"/>
            <w:tcBorders>
              <w:bottom w:val="single" w:sz="4" w:space="0" w:color="000000"/>
            </w:tcBorders>
          </w:tcPr>
          <w:p w14:paraId="0C187292" w14:textId="2E9CDD50" w:rsidR="004565A4" w:rsidRPr="0048053A" w:rsidRDefault="004565A4" w:rsidP="004565A4">
            <w:pPr>
              <w:pStyle w:val="TableParagraph"/>
              <w:ind w:left="198"/>
              <w:rPr>
                <w:sz w:val="24"/>
              </w:rPr>
            </w:pPr>
            <w:r w:rsidRPr="0048053A">
              <w:rPr>
                <w:sz w:val="24"/>
              </w:rPr>
              <w:t>Rights in Data</w:t>
            </w:r>
          </w:p>
        </w:tc>
        <w:tc>
          <w:tcPr>
            <w:tcW w:w="1321" w:type="dxa"/>
            <w:tcBorders>
              <w:bottom w:val="single" w:sz="4" w:space="0" w:color="000000"/>
            </w:tcBorders>
          </w:tcPr>
          <w:p w14:paraId="20EFFCCB" w14:textId="300C871D" w:rsidR="004565A4" w:rsidRPr="0048053A" w:rsidRDefault="004565A4" w:rsidP="004565A4">
            <w:pPr>
              <w:pStyle w:val="TableParagraph"/>
              <w:ind w:left="198"/>
              <w:rPr>
                <w:sz w:val="24"/>
              </w:rPr>
            </w:pPr>
            <w:r w:rsidRPr="0048053A">
              <w:rPr>
                <w:sz w:val="24"/>
              </w:rPr>
              <w:t>Dec 2007</w:t>
            </w:r>
          </w:p>
        </w:tc>
      </w:tr>
      <w:tr w:rsidR="001402A2" w:rsidRPr="0048053A" w14:paraId="7BBF74CC" w14:textId="77777777" w:rsidTr="00F1539D">
        <w:trPr>
          <w:trHeight w:val="287"/>
        </w:trPr>
        <w:tc>
          <w:tcPr>
            <w:tcW w:w="1654" w:type="dxa"/>
            <w:tcBorders>
              <w:top w:val="single" w:sz="4" w:space="0" w:color="000000"/>
              <w:bottom w:val="single" w:sz="4" w:space="0" w:color="auto"/>
            </w:tcBorders>
          </w:tcPr>
          <w:p w14:paraId="0E510BC4" w14:textId="53A9C501" w:rsidR="001402A2" w:rsidRPr="00F04B50" w:rsidRDefault="001402A2" w:rsidP="001402A2">
            <w:pPr>
              <w:pStyle w:val="TableParagraph"/>
              <w:rPr>
                <w:sz w:val="24"/>
                <w:szCs w:val="24"/>
              </w:rPr>
            </w:pPr>
            <w:r w:rsidRPr="00F04B50">
              <w:rPr>
                <w:sz w:val="24"/>
                <w:szCs w:val="24"/>
              </w:rPr>
              <w:t>52.229-12</w:t>
            </w:r>
          </w:p>
        </w:tc>
        <w:tc>
          <w:tcPr>
            <w:tcW w:w="6390" w:type="dxa"/>
            <w:tcBorders>
              <w:top w:val="single" w:sz="4" w:space="0" w:color="000000"/>
              <w:bottom w:val="single" w:sz="4" w:space="0" w:color="auto"/>
              <w:right w:val="single" w:sz="4" w:space="0" w:color="auto"/>
            </w:tcBorders>
          </w:tcPr>
          <w:p w14:paraId="563D0BFC" w14:textId="09C1FF68" w:rsidR="001402A2" w:rsidRPr="00F04B50" w:rsidRDefault="001402A2" w:rsidP="001402A2">
            <w:pPr>
              <w:pStyle w:val="TableParagraph"/>
              <w:ind w:left="198"/>
              <w:rPr>
                <w:sz w:val="24"/>
                <w:szCs w:val="24"/>
              </w:rPr>
            </w:pPr>
            <w:r w:rsidRPr="00F04B50">
              <w:rPr>
                <w:sz w:val="24"/>
                <w:szCs w:val="24"/>
              </w:rPr>
              <w:t xml:space="preserve">Tax on Certain Foreign Procurements </w:t>
            </w:r>
            <w:r w:rsidR="00F04B50" w:rsidRPr="00F04B50">
              <w:rPr>
                <w:sz w:val="24"/>
                <w:szCs w:val="24"/>
              </w:rPr>
              <w:t>(FAR Class Deviation 25-13)</w:t>
            </w:r>
          </w:p>
        </w:tc>
        <w:tc>
          <w:tcPr>
            <w:tcW w:w="1321" w:type="dxa"/>
            <w:tcBorders>
              <w:top w:val="single" w:sz="4" w:space="0" w:color="000000"/>
              <w:left w:val="single" w:sz="4" w:space="0" w:color="auto"/>
              <w:bottom w:val="single" w:sz="4" w:space="0" w:color="auto"/>
            </w:tcBorders>
          </w:tcPr>
          <w:p w14:paraId="7F019BB5" w14:textId="69B1E1D5" w:rsidR="001402A2" w:rsidRPr="00F04B50" w:rsidRDefault="001402A2" w:rsidP="001402A2">
            <w:pPr>
              <w:pStyle w:val="TableParagraph"/>
              <w:ind w:left="198"/>
              <w:rPr>
                <w:sz w:val="24"/>
                <w:szCs w:val="24"/>
              </w:rPr>
            </w:pPr>
            <w:r w:rsidRPr="00F04B50">
              <w:rPr>
                <w:sz w:val="24"/>
                <w:szCs w:val="24"/>
              </w:rPr>
              <w:t>J</w:t>
            </w:r>
            <w:r w:rsidR="00F04B50" w:rsidRPr="00F04B50">
              <w:rPr>
                <w:sz w:val="24"/>
                <w:szCs w:val="24"/>
              </w:rPr>
              <w:t>ul</w:t>
            </w:r>
            <w:r w:rsidRPr="00F04B50">
              <w:rPr>
                <w:sz w:val="24"/>
                <w:szCs w:val="24"/>
              </w:rPr>
              <w:t xml:space="preserve"> 2025  </w:t>
            </w:r>
          </w:p>
        </w:tc>
      </w:tr>
      <w:tr w:rsidR="001402A2" w:rsidRPr="0048053A" w14:paraId="1B13ADB5" w14:textId="77777777" w:rsidTr="009777E5">
        <w:trPr>
          <w:trHeight w:val="287"/>
        </w:trPr>
        <w:tc>
          <w:tcPr>
            <w:tcW w:w="1654" w:type="dxa"/>
            <w:tcBorders>
              <w:top w:val="single" w:sz="4" w:space="0" w:color="auto"/>
              <w:bottom w:val="single" w:sz="4" w:space="0" w:color="auto"/>
              <w:right w:val="single" w:sz="4" w:space="0" w:color="auto"/>
            </w:tcBorders>
          </w:tcPr>
          <w:p w14:paraId="137ECCDA" w14:textId="39F0D38F" w:rsidR="001402A2" w:rsidRPr="00F04B50" w:rsidRDefault="001402A2" w:rsidP="001402A2">
            <w:pPr>
              <w:pStyle w:val="TableParagraph"/>
              <w:rPr>
                <w:sz w:val="24"/>
                <w:szCs w:val="24"/>
              </w:rPr>
            </w:pPr>
            <w:r w:rsidRPr="00F04B50">
              <w:rPr>
                <w:sz w:val="24"/>
                <w:szCs w:val="24"/>
              </w:rPr>
              <w:t xml:space="preserve">52.232-18 </w:t>
            </w:r>
          </w:p>
        </w:tc>
        <w:tc>
          <w:tcPr>
            <w:tcW w:w="6390" w:type="dxa"/>
            <w:tcBorders>
              <w:top w:val="single" w:sz="4" w:space="0" w:color="auto"/>
              <w:left w:val="single" w:sz="4" w:space="0" w:color="auto"/>
              <w:bottom w:val="single" w:sz="4" w:space="0" w:color="auto"/>
              <w:right w:val="single" w:sz="4" w:space="0" w:color="auto"/>
            </w:tcBorders>
          </w:tcPr>
          <w:p w14:paraId="02857AD3" w14:textId="66F0ECD7" w:rsidR="001402A2" w:rsidRPr="00F04B50" w:rsidRDefault="001402A2" w:rsidP="001402A2">
            <w:pPr>
              <w:pStyle w:val="TableParagraph"/>
              <w:ind w:left="198"/>
              <w:rPr>
                <w:sz w:val="24"/>
                <w:szCs w:val="24"/>
              </w:rPr>
            </w:pPr>
            <w:r w:rsidRPr="00F04B50">
              <w:rPr>
                <w:sz w:val="24"/>
                <w:szCs w:val="24"/>
              </w:rPr>
              <w:t xml:space="preserve">Availability of Funds </w:t>
            </w:r>
          </w:p>
        </w:tc>
        <w:tc>
          <w:tcPr>
            <w:tcW w:w="1321" w:type="dxa"/>
            <w:tcBorders>
              <w:top w:val="single" w:sz="4" w:space="0" w:color="auto"/>
              <w:left w:val="single" w:sz="4" w:space="0" w:color="auto"/>
              <w:bottom w:val="single" w:sz="4" w:space="0" w:color="auto"/>
            </w:tcBorders>
          </w:tcPr>
          <w:p w14:paraId="55C5A9E6" w14:textId="3BFFA26F" w:rsidR="001402A2" w:rsidRPr="00F04B50" w:rsidRDefault="001402A2" w:rsidP="001402A2">
            <w:pPr>
              <w:pStyle w:val="TableParagraph"/>
              <w:ind w:left="198"/>
              <w:rPr>
                <w:sz w:val="24"/>
                <w:szCs w:val="24"/>
              </w:rPr>
            </w:pPr>
            <w:r w:rsidRPr="00F04B50">
              <w:rPr>
                <w:sz w:val="24"/>
                <w:szCs w:val="24"/>
              </w:rPr>
              <w:t>A</w:t>
            </w:r>
            <w:r w:rsidR="00F04B50" w:rsidRPr="00F04B50">
              <w:rPr>
                <w:sz w:val="24"/>
                <w:szCs w:val="24"/>
              </w:rPr>
              <w:t>pr</w:t>
            </w:r>
            <w:r w:rsidRPr="00F04B50">
              <w:rPr>
                <w:sz w:val="24"/>
                <w:szCs w:val="24"/>
              </w:rPr>
              <w:t xml:space="preserve"> 1984 </w:t>
            </w:r>
          </w:p>
        </w:tc>
      </w:tr>
      <w:tr w:rsidR="001402A2" w:rsidRPr="005F1993" w14:paraId="1E1F6308" w14:textId="77777777" w:rsidTr="009777E5">
        <w:trPr>
          <w:trHeight w:val="287"/>
        </w:trPr>
        <w:tc>
          <w:tcPr>
            <w:tcW w:w="1654" w:type="dxa"/>
            <w:tcBorders>
              <w:top w:val="single" w:sz="4" w:space="0" w:color="auto"/>
              <w:left w:val="single" w:sz="4" w:space="0" w:color="auto"/>
              <w:bottom w:val="single" w:sz="4" w:space="0" w:color="auto"/>
              <w:right w:val="single" w:sz="4" w:space="0" w:color="auto"/>
            </w:tcBorders>
          </w:tcPr>
          <w:p w14:paraId="1491719B" w14:textId="70DA6A51" w:rsidR="001402A2" w:rsidRPr="005F1993" w:rsidRDefault="001402A2" w:rsidP="001402A2">
            <w:pPr>
              <w:pStyle w:val="TableParagraph"/>
              <w:rPr>
                <w:sz w:val="24"/>
                <w:szCs w:val="24"/>
              </w:rPr>
            </w:pPr>
            <w:r w:rsidRPr="005F1993">
              <w:rPr>
                <w:sz w:val="24"/>
                <w:szCs w:val="24"/>
              </w:rPr>
              <w:t xml:space="preserve">52.232-33 </w:t>
            </w:r>
          </w:p>
        </w:tc>
        <w:tc>
          <w:tcPr>
            <w:tcW w:w="6390" w:type="dxa"/>
            <w:tcBorders>
              <w:top w:val="single" w:sz="4" w:space="0" w:color="auto"/>
              <w:left w:val="single" w:sz="4" w:space="0" w:color="auto"/>
              <w:bottom w:val="single" w:sz="4" w:space="0" w:color="auto"/>
              <w:right w:val="single" w:sz="4" w:space="0" w:color="auto"/>
            </w:tcBorders>
          </w:tcPr>
          <w:p w14:paraId="2ABFF1A5" w14:textId="062D9047" w:rsidR="001402A2" w:rsidRPr="005F1993" w:rsidRDefault="001402A2" w:rsidP="001402A2">
            <w:pPr>
              <w:pStyle w:val="TableParagraph"/>
              <w:ind w:left="198"/>
              <w:rPr>
                <w:sz w:val="24"/>
                <w:szCs w:val="24"/>
              </w:rPr>
            </w:pPr>
            <w:r w:rsidRPr="005F1993">
              <w:rPr>
                <w:sz w:val="24"/>
                <w:szCs w:val="24"/>
              </w:rPr>
              <w:t xml:space="preserve">Payment by Electronic Funds Transfer—System for Award Management </w:t>
            </w:r>
          </w:p>
        </w:tc>
        <w:tc>
          <w:tcPr>
            <w:tcW w:w="1321" w:type="dxa"/>
            <w:tcBorders>
              <w:top w:val="single" w:sz="4" w:space="0" w:color="auto"/>
              <w:left w:val="single" w:sz="4" w:space="0" w:color="auto"/>
              <w:bottom w:val="single" w:sz="4" w:space="0" w:color="auto"/>
              <w:right w:val="single" w:sz="4" w:space="0" w:color="auto"/>
            </w:tcBorders>
          </w:tcPr>
          <w:p w14:paraId="20A61279" w14:textId="5C99294C" w:rsidR="001402A2" w:rsidRPr="005F1993" w:rsidRDefault="001402A2" w:rsidP="001402A2">
            <w:pPr>
              <w:pStyle w:val="TableParagraph"/>
              <w:ind w:left="198"/>
              <w:rPr>
                <w:sz w:val="24"/>
                <w:szCs w:val="24"/>
              </w:rPr>
            </w:pPr>
            <w:r w:rsidRPr="005F1993">
              <w:rPr>
                <w:sz w:val="24"/>
                <w:szCs w:val="24"/>
              </w:rPr>
              <w:t>O</w:t>
            </w:r>
            <w:r w:rsidR="009777E5" w:rsidRPr="005F1993">
              <w:rPr>
                <w:sz w:val="24"/>
                <w:szCs w:val="24"/>
              </w:rPr>
              <w:t>ct</w:t>
            </w:r>
            <w:r w:rsidRPr="005F1993">
              <w:rPr>
                <w:sz w:val="24"/>
                <w:szCs w:val="24"/>
              </w:rPr>
              <w:t xml:space="preserve"> 2018 </w:t>
            </w:r>
          </w:p>
        </w:tc>
      </w:tr>
      <w:tr w:rsidR="001402A2" w:rsidRPr="005F1993" w14:paraId="1266AED3" w14:textId="77777777" w:rsidTr="009777E5">
        <w:trPr>
          <w:trHeight w:val="287"/>
        </w:trPr>
        <w:tc>
          <w:tcPr>
            <w:tcW w:w="1654" w:type="dxa"/>
            <w:tcBorders>
              <w:top w:val="single" w:sz="4" w:space="0" w:color="auto"/>
              <w:left w:val="single" w:sz="4" w:space="0" w:color="auto"/>
              <w:bottom w:val="single" w:sz="4" w:space="0" w:color="auto"/>
              <w:right w:val="single" w:sz="4" w:space="0" w:color="auto"/>
            </w:tcBorders>
          </w:tcPr>
          <w:p w14:paraId="22DF4308" w14:textId="56B4522F" w:rsidR="001402A2" w:rsidRPr="005F1993" w:rsidRDefault="001402A2" w:rsidP="001402A2">
            <w:pPr>
              <w:pStyle w:val="TableParagraph"/>
              <w:rPr>
                <w:sz w:val="24"/>
                <w:szCs w:val="24"/>
              </w:rPr>
            </w:pPr>
            <w:r w:rsidRPr="005F1993">
              <w:rPr>
                <w:sz w:val="24"/>
                <w:szCs w:val="24"/>
              </w:rPr>
              <w:t xml:space="preserve">52.232-37 </w:t>
            </w:r>
          </w:p>
        </w:tc>
        <w:tc>
          <w:tcPr>
            <w:tcW w:w="6390" w:type="dxa"/>
            <w:tcBorders>
              <w:top w:val="single" w:sz="4" w:space="0" w:color="auto"/>
              <w:left w:val="single" w:sz="4" w:space="0" w:color="auto"/>
              <w:bottom w:val="single" w:sz="4" w:space="0" w:color="auto"/>
              <w:right w:val="single" w:sz="4" w:space="0" w:color="auto"/>
            </w:tcBorders>
          </w:tcPr>
          <w:p w14:paraId="6A1B5E46" w14:textId="5EC1C9BC" w:rsidR="001402A2" w:rsidRPr="005F1993" w:rsidRDefault="001402A2" w:rsidP="001402A2">
            <w:pPr>
              <w:pStyle w:val="TableParagraph"/>
              <w:ind w:left="198"/>
              <w:rPr>
                <w:sz w:val="24"/>
                <w:szCs w:val="24"/>
              </w:rPr>
            </w:pPr>
            <w:r w:rsidRPr="005F1993">
              <w:rPr>
                <w:sz w:val="24"/>
                <w:szCs w:val="24"/>
              </w:rPr>
              <w:t xml:space="preserve">Multiple Payment Arrangements </w:t>
            </w:r>
          </w:p>
        </w:tc>
        <w:tc>
          <w:tcPr>
            <w:tcW w:w="1321" w:type="dxa"/>
            <w:tcBorders>
              <w:top w:val="single" w:sz="4" w:space="0" w:color="auto"/>
              <w:left w:val="single" w:sz="4" w:space="0" w:color="auto"/>
              <w:bottom w:val="single" w:sz="4" w:space="0" w:color="auto"/>
              <w:right w:val="single" w:sz="4" w:space="0" w:color="auto"/>
            </w:tcBorders>
          </w:tcPr>
          <w:p w14:paraId="36FC9180" w14:textId="138F3DC9" w:rsidR="001402A2" w:rsidRPr="005F1993" w:rsidRDefault="001402A2" w:rsidP="001402A2">
            <w:pPr>
              <w:pStyle w:val="TableParagraph"/>
              <w:ind w:left="198"/>
              <w:rPr>
                <w:sz w:val="24"/>
                <w:szCs w:val="24"/>
              </w:rPr>
            </w:pPr>
            <w:r w:rsidRPr="005F1993">
              <w:rPr>
                <w:sz w:val="24"/>
                <w:szCs w:val="24"/>
              </w:rPr>
              <w:t>M</w:t>
            </w:r>
            <w:r w:rsidR="009777E5" w:rsidRPr="005F1993">
              <w:rPr>
                <w:sz w:val="24"/>
                <w:szCs w:val="24"/>
              </w:rPr>
              <w:t>ay</w:t>
            </w:r>
            <w:r w:rsidRPr="005F1993">
              <w:rPr>
                <w:sz w:val="24"/>
                <w:szCs w:val="24"/>
              </w:rPr>
              <w:t xml:space="preserve"> 1999 </w:t>
            </w:r>
          </w:p>
        </w:tc>
      </w:tr>
      <w:tr w:rsidR="001402A2" w:rsidRPr="005F1993" w14:paraId="267F223C" w14:textId="77777777" w:rsidTr="009777E5">
        <w:trPr>
          <w:trHeight w:val="329"/>
        </w:trPr>
        <w:tc>
          <w:tcPr>
            <w:tcW w:w="1654" w:type="dxa"/>
            <w:tcBorders>
              <w:top w:val="single" w:sz="4" w:space="0" w:color="auto"/>
              <w:left w:val="single" w:sz="4" w:space="0" w:color="auto"/>
              <w:bottom w:val="single" w:sz="4" w:space="0" w:color="auto"/>
              <w:right w:val="single" w:sz="4" w:space="0" w:color="auto"/>
            </w:tcBorders>
          </w:tcPr>
          <w:p w14:paraId="36DB2AA0" w14:textId="0317B976" w:rsidR="001402A2" w:rsidRPr="005F1993" w:rsidRDefault="001402A2" w:rsidP="001402A2">
            <w:pPr>
              <w:pStyle w:val="TableParagraph"/>
              <w:rPr>
                <w:sz w:val="24"/>
                <w:szCs w:val="24"/>
              </w:rPr>
            </w:pPr>
            <w:r w:rsidRPr="005F1993">
              <w:rPr>
                <w:sz w:val="24"/>
                <w:szCs w:val="24"/>
              </w:rPr>
              <w:t xml:space="preserve">52.232-39 </w:t>
            </w:r>
          </w:p>
        </w:tc>
        <w:tc>
          <w:tcPr>
            <w:tcW w:w="6390" w:type="dxa"/>
            <w:tcBorders>
              <w:top w:val="single" w:sz="4" w:space="0" w:color="auto"/>
              <w:left w:val="single" w:sz="4" w:space="0" w:color="auto"/>
              <w:bottom w:val="single" w:sz="4" w:space="0" w:color="auto"/>
              <w:right w:val="single" w:sz="4" w:space="0" w:color="auto"/>
            </w:tcBorders>
          </w:tcPr>
          <w:p w14:paraId="10FEFDB1" w14:textId="40329EC3" w:rsidR="001402A2" w:rsidRPr="005F1993" w:rsidRDefault="001402A2" w:rsidP="001402A2">
            <w:pPr>
              <w:pStyle w:val="TableParagraph"/>
              <w:ind w:left="198"/>
              <w:rPr>
                <w:sz w:val="24"/>
                <w:szCs w:val="24"/>
              </w:rPr>
            </w:pPr>
            <w:r w:rsidRPr="005F1993">
              <w:rPr>
                <w:sz w:val="24"/>
                <w:szCs w:val="24"/>
              </w:rPr>
              <w:t xml:space="preserve">Unenforceability of Unauthorized Obligations </w:t>
            </w:r>
          </w:p>
        </w:tc>
        <w:tc>
          <w:tcPr>
            <w:tcW w:w="1321" w:type="dxa"/>
            <w:tcBorders>
              <w:top w:val="single" w:sz="4" w:space="0" w:color="auto"/>
              <w:left w:val="single" w:sz="4" w:space="0" w:color="auto"/>
              <w:bottom w:val="single" w:sz="4" w:space="0" w:color="auto"/>
              <w:right w:val="single" w:sz="4" w:space="0" w:color="auto"/>
            </w:tcBorders>
          </w:tcPr>
          <w:p w14:paraId="2157204E" w14:textId="749213C0" w:rsidR="001402A2" w:rsidRPr="005F1993" w:rsidRDefault="001402A2" w:rsidP="001402A2">
            <w:pPr>
              <w:pStyle w:val="TableParagraph"/>
              <w:ind w:left="198"/>
              <w:rPr>
                <w:sz w:val="24"/>
                <w:szCs w:val="24"/>
              </w:rPr>
            </w:pPr>
            <w:r w:rsidRPr="005F1993">
              <w:rPr>
                <w:sz w:val="24"/>
                <w:szCs w:val="24"/>
              </w:rPr>
              <w:t>J</w:t>
            </w:r>
            <w:r w:rsidR="009777E5" w:rsidRPr="005F1993">
              <w:rPr>
                <w:sz w:val="24"/>
                <w:szCs w:val="24"/>
              </w:rPr>
              <w:t>un</w:t>
            </w:r>
            <w:r w:rsidRPr="005F1993">
              <w:rPr>
                <w:sz w:val="24"/>
                <w:szCs w:val="24"/>
              </w:rPr>
              <w:t xml:space="preserve"> 2013 </w:t>
            </w:r>
          </w:p>
        </w:tc>
      </w:tr>
      <w:tr w:rsidR="001402A2" w:rsidRPr="005F1993" w14:paraId="5A92978C" w14:textId="77777777" w:rsidTr="009777E5">
        <w:trPr>
          <w:trHeight w:val="287"/>
        </w:trPr>
        <w:tc>
          <w:tcPr>
            <w:tcW w:w="1654" w:type="dxa"/>
            <w:tcBorders>
              <w:top w:val="single" w:sz="4" w:space="0" w:color="auto"/>
              <w:left w:val="single" w:sz="4" w:space="0" w:color="auto"/>
              <w:bottom w:val="single" w:sz="4" w:space="0" w:color="auto"/>
              <w:right w:val="single" w:sz="4" w:space="0" w:color="auto"/>
            </w:tcBorders>
          </w:tcPr>
          <w:p w14:paraId="0DA78B32" w14:textId="5F2C6325" w:rsidR="001402A2" w:rsidRPr="005F1993" w:rsidRDefault="001402A2" w:rsidP="001402A2">
            <w:pPr>
              <w:pStyle w:val="TableParagraph"/>
              <w:rPr>
                <w:sz w:val="24"/>
                <w:szCs w:val="24"/>
              </w:rPr>
            </w:pPr>
            <w:r w:rsidRPr="005F1993">
              <w:rPr>
                <w:sz w:val="24"/>
                <w:szCs w:val="24"/>
              </w:rPr>
              <w:t xml:space="preserve">52.233-3 </w:t>
            </w:r>
          </w:p>
        </w:tc>
        <w:tc>
          <w:tcPr>
            <w:tcW w:w="6390" w:type="dxa"/>
            <w:tcBorders>
              <w:top w:val="single" w:sz="4" w:space="0" w:color="auto"/>
              <w:left w:val="single" w:sz="4" w:space="0" w:color="auto"/>
              <w:bottom w:val="single" w:sz="4" w:space="0" w:color="auto"/>
              <w:right w:val="single" w:sz="4" w:space="0" w:color="auto"/>
            </w:tcBorders>
          </w:tcPr>
          <w:p w14:paraId="6F93C29F" w14:textId="141ECCE3" w:rsidR="001402A2" w:rsidRPr="005F1993" w:rsidRDefault="001402A2" w:rsidP="001402A2">
            <w:pPr>
              <w:pStyle w:val="TableParagraph"/>
              <w:ind w:left="198"/>
              <w:rPr>
                <w:sz w:val="24"/>
                <w:szCs w:val="24"/>
              </w:rPr>
            </w:pPr>
            <w:r w:rsidRPr="005F1993">
              <w:rPr>
                <w:sz w:val="24"/>
                <w:szCs w:val="24"/>
              </w:rPr>
              <w:t xml:space="preserve">Protest After Award </w:t>
            </w:r>
            <w:r w:rsidR="005F1993" w:rsidRPr="005F1993">
              <w:rPr>
                <w:sz w:val="24"/>
                <w:szCs w:val="24"/>
              </w:rPr>
              <w:t>(FAR Class Deviation 25-25)</w:t>
            </w:r>
          </w:p>
        </w:tc>
        <w:tc>
          <w:tcPr>
            <w:tcW w:w="1321" w:type="dxa"/>
            <w:tcBorders>
              <w:top w:val="single" w:sz="4" w:space="0" w:color="auto"/>
              <w:left w:val="single" w:sz="4" w:space="0" w:color="auto"/>
              <w:bottom w:val="single" w:sz="4" w:space="0" w:color="auto"/>
              <w:right w:val="single" w:sz="4" w:space="0" w:color="auto"/>
            </w:tcBorders>
          </w:tcPr>
          <w:p w14:paraId="129E3637" w14:textId="0B7C171F" w:rsidR="001402A2" w:rsidRPr="005F1993" w:rsidRDefault="001402A2" w:rsidP="001402A2">
            <w:pPr>
              <w:pStyle w:val="TableParagraph"/>
              <w:ind w:left="198"/>
              <w:rPr>
                <w:sz w:val="24"/>
                <w:szCs w:val="24"/>
              </w:rPr>
            </w:pPr>
            <w:r w:rsidRPr="005F1993">
              <w:rPr>
                <w:sz w:val="24"/>
                <w:szCs w:val="24"/>
              </w:rPr>
              <w:t>A</w:t>
            </w:r>
            <w:r w:rsidR="005F1993" w:rsidRPr="005F1993">
              <w:rPr>
                <w:sz w:val="24"/>
                <w:szCs w:val="24"/>
              </w:rPr>
              <w:t xml:space="preserve">ug </w:t>
            </w:r>
            <w:r w:rsidRPr="005F1993">
              <w:rPr>
                <w:sz w:val="24"/>
                <w:szCs w:val="24"/>
              </w:rPr>
              <w:t xml:space="preserve">2025  </w:t>
            </w:r>
          </w:p>
        </w:tc>
      </w:tr>
      <w:tr w:rsidR="007E5E62" w:rsidRPr="005F1993" w14:paraId="538E403F" w14:textId="77777777" w:rsidTr="009777E5">
        <w:trPr>
          <w:trHeight w:val="287"/>
        </w:trPr>
        <w:tc>
          <w:tcPr>
            <w:tcW w:w="1654" w:type="dxa"/>
            <w:tcBorders>
              <w:top w:val="single" w:sz="4" w:space="0" w:color="auto"/>
              <w:left w:val="single" w:sz="4" w:space="0" w:color="auto"/>
              <w:bottom w:val="single" w:sz="4" w:space="0" w:color="auto"/>
              <w:right w:val="single" w:sz="4" w:space="0" w:color="auto"/>
            </w:tcBorders>
          </w:tcPr>
          <w:p w14:paraId="29FB8A2E" w14:textId="7E4BC735" w:rsidR="007E5E62" w:rsidRPr="005F1993" w:rsidRDefault="007E5E62" w:rsidP="007E5E62">
            <w:pPr>
              <w:pStyle w:val="TableParagraph"/>
              <w:rPr>
                <w:sz w:val="24"/>
                <w:szCs w:val="24"/>
              </w:rPr>
            </w:pPr>
            <w:r w:rsidRPr="005F1993">
              <w:rPr>
                <w:sz w:val="24"/>
                <w:szCs w:val="24"/>
              </w:rPr>
              <w:t xml:space="preserve">52.233-4 </w:t>
            </w:r>
          </w:p>
        </w:tc>
        <w:tc>
          <w:tcPr>
            <w:tcW w:w="6390" w:type="dxa"/>
            <w:tcBorders>
              <w:top w:val="single" w:sz="4" w:space="0" w:color="auto"/>
              <w:left w:val="single" w:sz="4" w:space="0" w:color="auto"/>
              <w:bottom w:val="single" w:sz="4" w:space="0" w:color="auto"/>
              <w:right w:val="single" w:sz="4" w:space="0" w:color="auto"/>
            </w:tcBorders>
          </w:tcPr>
          <w:p w14:paraId="31F0D72F" w14:textId="60167BAB" w:rsidR="007E5E62" w:rsidRPr="005F1993" w:rsidRDefault="007E5E62" w:rsidP="007E5E62">
            <w:pPr>
              <w:pStyle w:val="TableParagraph"/>
              <w:ind w:left="198"/>
              <w:rPr>
                <w:sz w:val="24"/>
                <w:szCs w:val="24"/>
              </w:rPr>
            </w:pPr>
            <w:r w:rsidRPr="005F1993">
              <w:rPr>
                <w:sz w:val="24"/>
                <w:szCs w:val="24"/>
              </w:rPr>
              <w:t xml:space="preserve">Applicable Law for Breach of Contract </w:t>
            </w:r>
            <w:proofErr w:type="gramStart"/>
            <w:r w:rsidRPr="005F1993">
              <w:rPr>
                <w:sz w:val="24"/>
                <w:szCs w:val="24"/>
              </w:rPr>
              <w:t xml:space="preserve">Claim </w:t>
            </w:r>
            <w:r w:rsidR="005F1993" w:rsidRPr="005F1993">
              <w:rPr>
                <w:sz w:val="24"/>
                <w:szCs w:val="24"/>
              </w:rPr>
              <w:t xml:space="preserve"> (</w:t>
            </w:r>
            <w:proofErr w:type="gramEnd"/>
            <w:r w:rsidR="005F1993" w:rsidRPr="005F1993">
              <w:rPr>
                <w:sz w:val="24"/>
                <w:szCs w:val="24"/>
              </w:rPr>
              <w:t>FAR Class Deviation 25-25)</w:t>
            </w:r>
          </w:p>
        </w:tc>
        <w:tc>
          <w:tcPr>
            <w:tcW w:w="1321" w:type="dxa"/>
            <w:tcBorders>
              <w:top w:val="single" w:sz="4" w:space="0" w:color="auto"/>
              <w:left w:val="single" w:sz="4" w:space="0" w:color="auto"/>
              <w:bottom w:val="single" w:sz="4" w:space="0" w:color="auto"/>
              <w:right w:val="single" w:sz="4" w:space="0" w:color="auto"/>
            </w:tcBorders>
          </w:tcPr>
          <w:p w14:paraId="7F7C030F" w14:textId="55BFAD2A" w:rsidR="007E5E62" w:rsidRPr="005F1993" w:rsidRDefault="007E5E62" w:rsidP="007E5E62">
            <w:pPr>
              <w:pStyle w:val="TableParagraph"/>
              <w:ind w:left="198"/>
              <w:rPr>
                <w:sz w:val="24"/>
                <w:szCs w:val="24"/>
              </w:rPr>
            </w:pPr>
            <w:r w:rsidRPr="005F1993">
              <w:rPr>
                <w:sz w:val="24"/>
                <w:szCs w:val="24"/>
              </w:rPr>
              <w:t>A</w:t>
            </w:r>
            <w:r w:rsidR="005F1993" w:rsidRPr="005F1993">
              <w:rPr>
                <w:sz w:val="24"/>
                <w:szCs w:val="24"/>
              </w:rPr>
              <w:t>ug 2025</w:t>
            </w:r>
            <w:r w:rsidRPr="005F1993">
              <w:rPr>
                <w:sz w:val="24"/>
                <w:szCs w:val="24"/>
              </w:rPr>
              <w:t xml:space="preserve"> </w:t>
            </w:r>
          </w:p>
        </w:tc>
      </w:tr>
      <w:tr w:rsidR="004565A4" w:rsidRPr="0048053A" w14:paraId="6BF1D242" w14:textId="77777777" w:rsidTr="009777E5">
        <w:trPr>
          <w:trHeight w:val="287"/>
        </w:trPr>
        <w:tc>
          <w:tcPr>
            <w:tcW w:w="1654" w:type="dxa"/>
            <w:tcBorders>
              <w:top w:val="single" w:sz="4" w:space="0" w:color="auto"/>
            </w:tcBorders>
          </w:tcPr>
          <w:p w14:paraId="46B367CC" w14:textId="56C933FB" w:rsidR="004565A4" w:rsidRPr="0048053A" w:rsidRDefault="004565A4" w:rsidP="004565A4">
            <w:pPr>
              <w:pStyle w:val="TableParagraph"/>
              <w:rPr>
                <w:sz w:val="24"/>
              </w:rPr>
            </w:pPr>
            <w:r w:rsidRPr="0048053A">
              <w:rPr>
                <w:sz w:val="24"/>
              </w:rPr>
              <w:t>52.237-3</w:t>
            </w:r>
          </w:p>
        </w:tc>
        <w:tc>
          <w:tcPr>
            <w:tcW w:w="6390" w:type="dxa"/>
            <w:tcBorders>
              <w:top w:val="single" w:sz="4" w:space="0" w:color="auto"/>
            </w:tcBorders>
          </w:tcPr>
          <w:p w14:paraId="6BA1D898" w14:textId="63FDE0BE" w:rsidR="004565A4" w:rsidRPr="0048053A" w:rsidRDefault="004565A4" w:rsidP="004565A4">
            <w:pPr>
              <w:pStyle w:val="TableParagraph"/>
              <w:ind w:left="198"/>
              <w:rPr>
                <w:sz w:val="24"/>
              </w:rPr>
            </w:pPr>
            <w:r w:rsidRPr="0048053A">
              <w:rPr>
                <w:sz w:val="24"/>
              </w:rPr>
              <w:t>Continuity of Services</w:t>
            </w:r>
          </w:p>
        </w:tc>
        <w:tc>
          <w:tcPr>
            <w:tcW w:w="1321" w:type="dxa"/>
            <w:tcBorders>
              <w:top w:val="single" w:sz="4" w:space="0" w:color="auto"/>
            </w:tcBorders>
          </w:tcPr>
          <w:p w14:paraId="3AFF371B" w14:textId="3C7A6DF2" w:rsidR="004565A4" w:rsidRPr="0048053A" w:rsidRDefault="004565A4" w:rsidP="004565A4">
            <w:pPr>
              <w:pStyle w:val="TableParagraph"/>
              <w:ind w:left="198"/>
              <w:rPr>
                <w:sz w:val="24"/>
              </w:rPr>
            </w:pPr>
            <w:r w:rsidRPr="0048053A">
              <w:rPr>
                <w:sz w:val="24"/>
              </w:rPr>
              <w:t>Jan 1991</w:t>
            </w:r>
          </w:p>
        </w:tc>
      </w:tr>
      <w:tr w:rsidR="007E5E62" w14:paraId="487E1488"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03615BDD" w14:textId="77777777" w:rsidR="007E5E62" w:rsidRPr="007E5E62" w:rsidRDefault="007E5E62" w:rsidP="007E5E62">
            <w:pPr>
              <w:pStyle w:val="TableParagraph"/>
              <w:rPr>
                <w:sz w:val="24"/>
              </w:rPr>
            </w:pPr>
            <w:r w:rsidRPr="007E5E62">
              <w:rPr>
                <w:sz w:val="24"/>
              </w:rPr>
              <w:t xml:space="preserve">52.240-91 </w:t>
            </w:r>
          </w:p>
        </w:tc>
        <w:tc>
          <w:tcPr>
            <w:tcW w:w="6390" w:type="dxa"/>
            <w:tcBorders>
              <w:top w:val="single" w:sz="4" w:space="0" w:color="000000"/>
              <w:left w:val="single" w:sz="4" w:space="0" w:color="000000"/>
              <w:bottom w:val="single" w:sz="4" w:space="0" w:color="000000"/>
              <w:right w:val="single" w:sz="4" w:space="0" w:color="000000"/>
            </w:tcBorders>
          </w:tcPr>
          <w:p w14:paraId="490DD3DF" w14:textId="1BEF4578" w:rsidR="007E5E62" w:rsidRPr="007E5E62" w:rsidRDefault="007E5E62" w:rsidP="007E5E62">
            <w:pPr>
              <w:pStyle w:val="TableParagraph"/>
              <w:ind w:left="198"/>
              <w:rPr>
                <w:sz w:val="24"/>
              </w:rPr>
            </w:pPr>
            <w:r w:rsidRPr="007E5E62">
              <w:rPr>
                <w:sz w:val="24"/>
              </w:rPr>
              <w:t xml:space="preserve">Security Prohibitions and Exclusions </w:t>
            </w:r>
            <w:r w:rsidR="005F1993">
              <w:rPr>
                <w:sz w:val="24"/>
              </w:rPr>
              <w:t>(FAR Class Deviation 25-23)</w:t>
            </w:r>
          </w:p>
        </w:tc>
        <w:tc>
          <w:tcPr>
            <w:tcW w:w="1321" w:type="dxa"/>
            <w:tcBorders>
              <w:top w:val="single" w:sz="4" w:space="0" w:color="000000"/>
              <w:left w:val="single" w:sz="4" w:space="0" w:color="000000"/>
              <w:bottom w:val="single" w:sz="4" w:space="0" w:color="000000"/>
              <w:right w:val="single" w:sz="4" w:space="0" w:color="000000"/>
            </w:tcBorders>
          </w:tcPr>
          <w:p w14:paraId="328600C2" w14:textId="58B474BA" w:rsidR="007E5E62" w:rsidRPr="007E5E62" w:rsidRDefault="007E5E62" w:rsidP="007E5E62">
            <w:pPr>
              <w:pStyle w:val="TableParagraph"/>
              <w:ind w:left="198"/>
              <w:rPr>
                <w:sz w:val="24"/>
              </w:rPr>
            </w:pPr>
            <w:r w:rsidRPr="007E5E62">
              <w:rPr>
                <w:sz w:val="24"/>
              </w:rPr>
              <w:t>A</w:t>
            </w:r>
            <w:r w:rsidR="00F96CE4">
              <w:rPr>
                <w:sz w:val="24"/>
              </w:rPr>
              <w:t xml:space="preserve">ug </w:t>
            </w:r>
            <w:r w:rsidRPr="007E5E62">
              <w:rPr>
                <w:sz w:val="24"/>
              </w:rPr>
              <w:t xml:space="preserve">2025 </w:t>
            </w:r>
          </w:p>
          <w:p w14:paraId="59D7D7C9" w14:textId="1DEEDFF6" w:rsidR="007E5E62" w:rsidRPr="007E5E62" w:rsidRDefault="007E5E62" w:rsidP="007E5E62">
            <w:pPr>
              <w:pStyle w:val="TableParagraph"/>
              <w:ind w:left="198"/>
              <w:rPr>
                <w:sz w:val="24"/>
              </w:rPr>
            </w:pPr>
          </w:p>
        </w:tc>
      </w:tr>
      <w:tr w:rsidR="007E5E62" w14:paraId="77CA41D5"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27E68F6E" w14:textId="77777777" w:rsidR="007E5E62" w:rsidRPr="007E5E62" w:rsidRDefault="007E5E62" w:rsidP="007E5E62">
            <w:pPr>
              <w:pStyle w:val="TableParagraph"/>
              <w:rPr>
                <w:sz w:val="24"/>
              </w:rPr>
            </w:pPr>
            <w:r w:rsidRPr="007E5E62">
              <w:rPr>
                <w:sz w:val="24"/>
              </w:rPr>
              <w:t xml:space="preserve">52.240-92 </w:t>
            </w:r>
          </w:p>
        </w:tc>
        <w:tc>
          <w:tcPr>
            <w:tcW w:w="6390" w:type="dxa"/>
            <w:tcBorders>
              <w:top w:val="single" w:sz="4" w:space="0" w:color="000000"/>
              <w:left w:val="single" w:sz="4" w:space="0" w:color="000000"/>
              <w:bottom w:val="single" w:sz="4" w:space="0" w:color="000000"/>
              <w:right w:val="single" w:sz="4" w:space="0" w:color="000000"/>
            </w:tcBorders>
          </w:tcPr>
          <w:p w14:paraId="531949A0" w14:textId="49A577FC" w:rsidR="007E5E62" w:rsidRPr="007E5E62" w:rsidRDefault="007E5E62" w:rsidP="007E5E62">
            <w:pPr>
              <w:pStyle w:val="TableParagraph"/>
              <w:ind w:left="198"/>
              <w:rPr>
                <w:sz w:val="24"/>
              </w:rPr>
            </w:pPr>
            <w:r w:rsidRPr="007E5E62">
              <w:rPr>
                <w:sz w:val="24"/>
              </w:rPr>
              <w:t xml:space="preserve">Security Requirements </w:t>
            </w:r>
            <w:r w:rsidR="00F96CE4">
              <w:rPr>
                <w:sz w:val="24"/>
              </w:rPr>
              <w:t>(FAR Class Deviation 25-23)</w:t>
            </w:r>
          </w:p>
        </w:tc>
        <w:tc>
          <w:tcPr>
            <w:tcW w:w="1321" w:type="dxa"/>
            <w:tcBorders>
              <w:top w:val="single" w:sz="4" w:space="0" w:color="000000"/>
              <w:left w:val="single" w:sz="4" w:space="0" w:color="000000"/>
              <w:bottom w:val="single" w:sz="4" w:space="0" w:color="000000"/>
              <w:right w:val="single" w:sz="4" w:space="0" w:color="000000"/>
            </w:tcBorders>
          </w:tcPr>
          <w:p w14:paraId="0C2A50BA" w14:textId="29064BEE" w:rsidR="007E5E62" w:rsidRPr="007E5E62" w:rsidRDefault="007E5E62" w:rsidP="007E5E62">
            <w:pPr>
              <w:pStyle w:val="TableParagraph"/>
              <w:ind w:left="198"/>
              <w:rPr>
                <w:sz w:val="24"/>
              </w:rPr>
            </w:pPr>
            <w:r w:rsidRPr="007E5E62">
              <w:rPr>
                <w:sz w:val="24"/>
              </w:rPr>
              <w:t>A</w:t>
            </w:r>
            <w:r w:rsidR="00CC505D">
              <w:rPr>
                <w:sz w:val="24"/>
              </w:rPr>
              <w:t xml:space="preserve">ug </w:t>
            </w:r>
            <w:r w:rsidRPr="007E5E62">
              <w:rPr>
                <w:sz w:val="24"/>
              </w:rPr>
              <w:t xml:space="preserve">2025 </w:t>
            </w:r>
          </w:p>
          <w:p w14:paraId="4E679BA1" w14:textId="719BA999" w:rsidR="007E5E62" w:rsidRPr="007E5E62" w:rsidRDefault="007E5E62" w:rsidP="007E5E62">
            <w:pPr>
              <w:pStyle w:val="TableParagraph"/>
              <w:ind w:left="198"/>
              <w:rPr>
                <w:sz w:val="24"/>
              </w:rPr>
            </w:pPr>
          </w:p>
        </w:tc>
      </w:tr>
      <w:tr w:rsidR="007E5E62" w14:paraId="3913E9D6" w14:textId="77777777" w:rsidTr="00F1539D">
        <w:trPr>
          <w:trHeight w:val="287"/>
        </w:trPr>
        <w:tc>
          <w:tcPr>
            <w:tcW w:w="1654" w:type="dxa"/>
            <w:tcBorders>
              <w:top w:val="single" w:sz="4" w:space="0" w:color="000000"/>
              <w:left w:val="single" w:sz="4" w:space="0" w:color="000000"/>
              <w:bottom w:val="single" w:sz="4" w:space="0" w:color="000000"/>
              <w:right w:val="single" w:sz="4" w:space="0" w:color="000000"/>
            </w:tcBorders>
          </w:tcPr>
          <w:p w14:paraId="7EFD55AD" w14:textId="77777777" w:rsidR="007E5E62" w:rsidRPr="007E5E62" w:rsidRDefault="007E5E62" w:rsidP="007E5E62">
            <w:pPr>
              <w:pStyle w:val="TableParagraph"/>
              <w:rPr>
                <w:sz w:val="24"/>
              </w:rPr>
            </w:pPr>
            <w:r w:rsidRPr="007E5E62">
              <w:rPr>
                <w:sz w:val="24"/>
              </w:rPr>
              <w:t xml:space="preserve">52.240-93 </w:t>
            </w:r>
          </w:p>
        </w:tc>
        <w:tc>
          <w:tcPr>
            <w:tcW w:w="6390" w:type="dxa"/>
            <w:tcBorders>
              <w:top w:val="single" w:sz="4" w:space="0" w:color="000000"/>
              <w:left w:val="single" w:sz="4" w:space="0" w:color="000000"/>
              <w:bottom w:val="single" w:sz="4" w:space="0" w:color="000000"/>
              <w:right w:val="single" w:sz="4" w:space="0" w:color="000000"/>
            </w:tcBorders>
          </w:tcPr>
          <w:p w14:paraId="57CCDBD6" w14:textId="4BC84E1F" w:rsidR="007E5E62" w:rsidRPr="007E5E62" w:rsidRDefault="007E5E62" w:rsidP="007E5E62">
            <w:pPr>
              <w:pStyle w:val="TableParagraph"/>
              <w:ind w:left="198"/>
              <w:rPr>
                <w:sz w:val="24"/>
              </w:rPr>
            </w:pPr>
            <w:r w:rsidRPr="007E5E62">
              <w:rPr>
                <w:sz w:val="24"/>
              </w:rPr>
              <w:t>Basic Safeguarding of Covered Contractor Information Systems</w:t>
            </w:r>
            <w:r w:rsidR="00CC505D">
              <w:rPr>
                <w:sz w:val="24"/>
              </w:rPr>
              <w:t xml:space="preserve"> (FAR Class Deviation 25-23) </w:t>
            </w:r>
            <w:r w:rsidRPr="007E5E62">
              <w:rPr>
                <w:sz w:val="24"/>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691A82AC" w14:textId="6511B7BD" w:rsidR="007E5E62" w:rsidRPr="007E5E62" w:rsidRDefault="007E5E62" w:rsidP="007E5E62">
            <w:pPr>
              <w:pStyle w:val="TableParagraph"/>
              <w:ind w:left="198"/>
              <w:rPr>
                <w:sz w:val="24"/>
              </w:rPr>
            </w:pPr>
            <w:r w:rsidRPr="007E5E62">
              <w:rPr>
                <w:sz w:val="24"/>
              </w:rPr>
              <w:t>A</w:t>
            </w:r>
            <w:r w:rsidR="002E35A0">
              <w:rPr>
                <w:sz w:val="24"/>
              </w:rPr>
              <w:t>ug</w:t>
            </w:r>
            <w:r w:rsidRPr="007E5E62">
              <w:rPr>
                <w:sz w:val="24"/>
              </w:rPr>
              <w:t xml:space="preserve"> 2025</w:t>
            </w:r>
            <w:r>
              <w:rPr>
                <w:sz w:val="24"/>
              </w:rPr>
              <w:t xml:space="preserve"> </w:t>
            </w:r>
          </w:p>
        </w:tc>
      </w:tr>
      <w:tr w:rsidR="004565A4" w:rsidRPr="0048053A" w14:paraId="75D04AFB" w14:textId="77777777" w:rsidTr="00F1539D">
        <w:trPr>
          <w:trHeight w:val="288"/>
        </w:trPr>
        <w:tc>
          <w:tcPr>
            <w:tcW w:w="1654" w:type="dxa"/>
          </w:tcPr>
          <w:p w14:paraId="75D04AF8" w14:textId="77777777" w:rsidR="004565A4" w:rsidRPr="0048053A" w:rsidRDefault="004565A4" w:rsidP="004565A4">
            <w:pPr>
              <w:pStyle w:val="TableParagraph"/>
              <w:spacing w:before="1"/>
              <w:rPr>
                <w:sz w:val="24"/>
              </w:rPr>
            </w:pPr>
            <w:r w:rsidRPr="0048053A">
              <w:rPr>
                <w:spacing w:val="-2"/>
                <w:sz w:val="24"/>
              </w:rPr>
              <w:t>52.242-</w:t>
            </w:r>
            <w:r w:rsidRPr="0048053A">
              <w:rPr>
                <w:spacing w:val="-10"/>
                <w:sz w:val="24"/>
              </w:rPr>
              <w:t>3</w:t>
            </w:r>
          </w:p>
        </w:tc>
        <w:tc>
          <w:tcPr>
            <w:tcW w:w="6390" w:type="dxa"/>
          </w:tcPr>
          <w:p w14:paraId="75D04AF9" w14:textId="52175444" w:rsidR="004565A4" w:rsidRPr="0048053A" w:rsidRDefault="008A1098" w:rsidP="004565A4">
            <w:pPr>
              <w:pStyle w:val="TableParagraph"/>
              <w:spacing w:before="1"/>
              <w:ind w:left="198"/>
              <w:rPr>
                <w:sz w:val="24"/>
              </w:rPr>
            </w:pPr>
            <w:r>
              <w:rPr>
                <w:sz w:val="24"/>
              </w:rPr>
              <w:t>Penalties</w:t>
            </w:r>
            <w:r>
              <w:rPr>
                <w:spacing w:val="-5"/>
                <w:sz w:val="24"/>
              </w:rPr>
              <w:t xml:space="preserve"> </w:t>
            </w:r>
            <w:r>
              <w:rPr>
                <w:sz w:val="24"/>
              </w:rPr>
              <w:t>for</w:t>
            </w:r>
            <w:r>
              <w:rPr>
                <w:spacing w:val="-4"/>
                <w:sz w:val="24"/>
              </w:rPr>
              <w:t xml:space="preserve"> </w:t>
            </w:r>
            <w:r>
              <w:rPr>
                <w:sz w:val="24"/>
              </w:rPr>
              <w:t>Unallowable</w:t>
            </w:r>
            <w:r>
              <w:rPr>
                <w:spacing w:val="-4"/>
                <w:sz w:val="24"/>
              </w:rPr>
              <w:t xml:space="preserve"> </w:t>
            </w:r>
            <w:r>
              <w:rPr>
                <w:spacing w:val="-2"/>
                <w:sz w:val="24"/>
              </w:rPr>
              <w:t>Costs (FAR Class Deviation 26-11)</w:t>
            </w:r>
          </w:p>
        </w:tc>
        <w:tc>
          <w:tcPr>
            <w:tcW w:w="1321" w:type="dxa"/>
          </w:tcPr>
          <w:p w14:paraId="75D04AFA" w14:textId="1631B397" w:rsidR="004565A4" w:rsidRPr="0048053A" w:rsidRDefault="008A1098" w:rsidP="004565A4">
            <w:pPr>
              <w:pStyle w:val="TableParagraph"/>
              <w:spacing w:before="1"/>
              <w:ind w:left="198"/>
              <w:rPr>
                <w:sz w:val="24"/>
              </w:rPr>
            </w:pPr>
            <w:r>
              <w:rPr>
                <w:sz w:val="24"/>
              </w:rPr>
              <w:t>Nov</w:t>
            </w:r>
            <w:r w:rsidR="004565A4" w:rsidRPr="0048053A">
              <w:rPr>
                <w:sz w:val="24"/>
              </w:rPr>
              <w:t xml:space="preserve"> 202</w:t>
            </w:r>
            <w:r>
              <w:rPr>
                <w:sz w:val="24"/>
              </w:rPr>
              <w:t>5</w:t>
            </w:r>
          </w:p>
        </w:tc>
      </w:tr>
      <w:tr w:rsidR="00D1067E" w:rsidRPr="0048053A" w14:paraId="3E6153CB" w14:textId="77777777" w:rsidTr="00F1539D">
        <w:trPr>
          <w:trHeight w:val="288"/>
        </w:trPr>
        <w:tc>
          <w:tcPr>
            <w:tcW w:w="1654" w:type="dxa"/>
          </w:tcPr>
          <w:p w14:paraId="2D8458A0" w14:textId="3E8FD5A9" w:rsidR="00D1067E" w:rsidRPr="0048053A" w:rsidRDefault="00D1067E" w:rsidP="004565A4">
            <w:pPr>
              <w:pStyle w:val="TableParagraph"/>
              <w:spacing w:before="1"/>
              <w:rPr>
                <w:spacing w:val="-2"/>
                <w:sz w:val="24"/>
              </w:rPr>
            </w:pPr>
            <w:r>
              <w:rPr>
                <w:spacing w:val="-2"/>
                <w:sz w:val="24"/>
              </w:rPr>
              <w:t>52.242-15</w:t>
            </w:r>
          </w:p>
        </w:tc>
        <w:tc>
          <w:tcPr>
            <w:tcW w:w="6390" w:type="dxa"/>
          </w:tcPr>
          <w:p w14:paraId="4948CB4A" w14:textId="59B2EE57" w:rsidR="00D1067E" w:rsidRDefault="00D1067E" w:rsidP="004565A4">
            <w:pPr>
              <w:pStyle w:val="TableParagraph"/>
              <w:spacing w:before="1"/>
              <w:ind w:left="198"/>
              <w:rPr>
                <w:sz w:val="24"/>
              </w:rPr>
            </w:pPr>
            <w:r>
              <w:rPr>
                <w:sz w:val="24"/>
              </w:rPr>
              <w:t>Stop Work Order</w:t>
            </w:r>
          </w:p>
        </w:tc>
        <w:tc>
          <w:tcPr>
            <w:tcW w:w="1321" w:type="dxa"/>
          </w:tcPr>
          <w:p w14:paraId="08ABB592" w14:textId="7BA028C9" w:rsidR="00D1067E" w:rsidRDefault="00D1067E" w:rsidP="004565A4">
            <w:pPr>
              <w:pStyle w:val="TableParagraph"/>
              <w:spacing w:before="1"/>
              <w:ind w:left="198"/>
              <w:rPr>
                <w:sz w:val="24"/>
              </w:rPr>
            </w:pPr>
            <w:r>
              <w:rPr>
                <w:sz w:val="24"/>
              </w:rPr>
              <w:t>Aug 1989</w:t>
            </w:r>
          </w:p>
        </w:tc>
      </w:tr>
      <w:tr w:rsidR="004565A4" w:rsidRPr="0048053A" w14:paraId="75D04AFF" w14:textId="77777777" w:rsidTr="00F1539D">
        <w:trPr>
          <w:trHeight w:val="287"/>
        </w:trPr>
        <w:tc>
          <w:tcPr>
            <w:tcW w:w="1654" w:type="dxa"/>
          </w:tcPr>
          <w:p w14:paraId="75D04AFC" w14:textId="77777777" w:rsidR="004565A4" w:rsidRPr="0048053A" w:rsidRDefault="004565A4" w:rsidP="004565A4">
            <w:pPr>
              <w:pStyle w:val="TableParagraph"/>
              <w:rPr>
                <w:sz w:val="24"/>
              </w:rPr>
            </w:pPr>
            <w:r w:rsidRPr="0048053A">
              <w:rPr>
                <w:sz w:val="24"/>
              </w:rPr>
              <w:t>52.245-</w:t>
            </w:r>
            <w:r w:rsidRPr="0048053A">
              <w:rPr>
                <w:spacing w:val="-10"/>
                <w:sz w:val="24"/>
              </w:rPr>
              <w:t>1</w:t>
            </w:r>
          </w:p>
        </w:tc>
        <w:tc>
          <w:tcPr>
            <w:tcW w:w="6390" w:type="dxa"/>
          </w:tcPr>
          <w:p w14:paraId="75D04AFD" w14:textId="77777777" w:rsidR="004565A4" w:rsidRPr="0048053A" w:rsidRDefault="004565A4" w:rsidP="004565A4">
            <w:pPr>
              <w:pStyle w:val="TableParagraph"/>
              <w:ind w:left="198"/>
              <w:rPr>
                <w:sz w:val="24"/>
              </w:rPr>
            </w:pPr>
            <w:r w:rsidRPr="0048053A">
              <w:rPr>
                <w:sz w:val="24"/>
              </w:rPr>
              <w:t>Government</w:t>
            </w:r>
            <w:r w:rsidRPr="0048053A">
              <w:rPr>
                <w:spacing w:val="-3"/>
                <w:sz w:val="24"/>
              </w:rPr>
              <w:t xml:space="preserve"> </w:t>
            </w:r>
            <w:r w:rsidRPr="0048053A">
              <w:rPr>
                <w:spacing w:val="-2"/>
                <w:sz w:val="24"/>
              </w:rPr>
              <w:t>Property</w:t>
            </w:r>
          </w:p>
        </w:tc>
        <w:tc>
          <w:tcPr>
            <w:tcW w:w="1321" w:type="dxa"/>
          </w:tcPr>
          <w:p w14:paraId="75D04AFE" w14:textId="49991149" w:rsidR="004565A4" w:rsidRPr="0048053A" w:rsidRDefault="004565A4" w:rsidP="004565A4">
            <w:pPr>
              <w:pStyle w:val="TableParagraph"/>
              <w:ind w:left="198"/>
              <w:rPr>
                <w:sz w:val="24"/>
              </w:rPr>
            </w:pPr>
            <w:r w:rsidRPr="0048053A">
              <w:rPr>
                <w:sz w:val="24"/>
              </w:rPr>
              <w:t>Sep 2021</w:t>
            </w:r>
          </w:p>
        </w:tc>
      </w:tr>
      <w:tr w:rsidR="004565A4" w:rsidRPr="0048053A" w14:paraId="75D04B03" w14:textId="77777777" w:rsidTr="00F1539D">
        <w:trPr>
          <w:trHeight w:val="288"/>
        </w:trPr>
        <w:tc>
          <w:tcPr>
            <w:tcW w:w="1654" w:type="dxa"/>
          </w:tcPr>
          <w:p w14:paraId="75D04B00" w14:textId="77777777" w:rsidR="004565A4" w:rsidRPr="0048053A" w:rsidRDefault="004565A4" w:rsidP="004565A4">
            <w:pPr>
              <w:pStyle w:val="TableParagraph"/>
              <w:spacing w:before="1"/>
              <w:rPr>
                <w:sz w:val="24"/>
              </w:rPr>
            </w:pPr>
            <w:r w:rsidRPr="0048053A">
              <w:rPr>
                <w:sz w:val="24"/>
              </w:rPr>
              <w:t>52.245-</w:t>
            </w:r>
            <w:r w:rsidRPr="0048053A">
              <w:rPr>
                <w:spacing w:val="-10"/>
                <w:sz w:val="24"/>
              </w:rPr>
              <w:t>9</w:t>
            </w:r>
          </w:p>
        </w:tc>
        <w:tc>
          <w:tcPr>
            <w:tcW w:w="6390" w:type="dxa"/>
          </w:tcPr>
          <w:p w14:paraId="75D04B01" w14:textId="77777777" w:rsidR="004565A4" w:rsidRPr="0048053A" w:rsidRDefault="004565A4" w:rsidP="004565A4">
            <w:pPr>
              <w:pStyle w:val="TableParagraph"/>
              <w:spacing w:before="1"/>
              <w:ind w:left="198"/>
              <w:rPr>
                <w:sz w:val="24"/>
              </w:rPr>
            </w:pPr>
            <w:r w:rsidRPr="0048053A">
              <w:rPr>
                <w:sz w:val="24"/>
              </w:rPr>
              <w:t xml:space="preserve">Use and </w:t>
            </w:r>
            <w:r w:rsidRPr="0048053A">
              <w:rPr>
                <w:spacing w:val="-2"/>
                <w:sz w:val="24"/>
              </w:rPr>
              <w:t>Charges</w:t>
            </w:r>
          </w:p>
        </w:tc>
        <w:tc>
          <w:tcPr>
            <w:tcW w:w="1321" w:type="dxa"/>
          </w:tcPr>
          <w:p w14:paraId="75D04B02" w14:textId="77777777" w:rsidR="004565A4" w:rsidRPr="0048053A" w:rsidRDefault="004565A4" w:rsidP="004565A4">
            <w:pPr>
              <w:pStyle w:val="TableParagraph"/>
              <w:spacing w:before="1"/>
              <w:rPr>
                <w:sz w:val="24"/>
              </w:rPr>
            </w:pPr>
            <w:r w:rsidRPr="0048053A">
              <w:rPr>
                <w:sz w:val="24"/>
              </w:rPr>
              <w:t>Apr</w:t>
            </w:r>
            <w:r w:rsidRPr="0048053A">
              <w:rPr>
                <w:spacing w:val="-1"/>
                <w:sz w:val="24"/>
              </w:rPr>
              <w:t xml:space="preserve"> </w:t>
            </w:r>
            <w:r w:rsidRPr="0048053A">
              <w:rPr>
                <w:spacing w:val="-4"/>
                <w:sz w:val="24"/>
              </w:rPr>
              <w:t>2012</w:t>
            </w:r>
          </w:p>
        </w:tc>
      </w:tr>
      <w:tr w:rsidR="004565A4" w:rsidRPr="0048053A" w14:paraId="75D04B07" w14:textId="77777777" w:rsidTr="00F1539D">
        <w:trPr>
          <w:trHeight w:val="287"/>
        </w:trPr>
        <w:tc>
          <w:tcPr>
            <w:tcW w:w="1654" w:type="dxa"/>
          </w:tcPr>
          <w:p w14:paraId="75D04B04" w14:textId="77777777" w:rsidR="004565A4" w:rsidRPr="0048053A" w:rsidRDefault="004565A4" w:rsidP="004565A4">
            <w:pPr>
              <w:pStyle w:val="TableParagraph"/>
              <w:rPr>
                <w:sz w:val="24"/>
              </w:rPr>
            </w:pPr>
            <w:r w:rsidRPr="0048053A">
              <w:rPr>
                <w:sz w:val="24"/>
              </w:rPr>
              <w:t>52.246-</w:t>
            </w:r>
            <w:r w:rsidRPr="0048053A">
              <w:rPr>
                <w:spacing w:val="-5"/>
                <w:sz w:val="24"/>
              </w:rPr>
              <w:t>25</w:t>
            </w:r>
          </w:p>
        </w:tc>
        <w:tc>
          <w:tcPr>
            <w:tcW w:w="6390" w:type="dxa"/>
          </w:tcPr>
          <w:p w14:paraId="75D04B05" w14:textId="77777777" w:rsidR="004565A4" w:rsidRPr="0048053A" w:rsidRDefault="004565A4" w:rsidP="004565A4">
            <w:pPr>
              <w:pStyle w:val="TableParagraph"/>
              <w:ind w:left="198"/>
              <w:rPr>
                <w:sz w:val="24"/>
              </w:rPr>
            </w:pPr>
            <w:r w:rsidRPr="0048053A">
              <w:rPr>
                <w:sz w:val="24"/>
              </w:rPr>
              <w:t>Limitation</w:t>
            </w:r>
            <w:r w:rsidRPr="0048053A">
              <w:rPr>
                <w:spacing w:val="-1"/>
                <w:sz w:val="24"/>
              </w:rPr>
              <w:t xml:space="preserve"> </w:t>
            </w:r>
            <w:r w:rsidRPr="0048053A">
              <w:rPr>
                <w:sz w:val="24"/>
              </w:rPr>
              <w:t>of</w:t>
            </w:r>
            <w:r w:rsidRPr="0048053A">
              <w:rPr>
                <w:spacing w:val="-1"/>
                <w:sz w:val="24"/>
              </w:rPr>
              <w:t xml:space="preserve"> </w:t>
            </w:r>
            <w:r w:rsidRPr="0048053A">
              <w:rPr>
                <w:sz w:val="24"/>
              </w:rPr>
              <w:t>Liability—</w:t>
            </w:r>
            <w:r w:rsidRPr="0048053A">
              <w:rPr>
                <w:spacing w:val="-2"/>
                <w:sz w:val="24"/>
              </w:rPr>
              <w:t>Services</w:t>
            </w:r>
          </w:p>
        </w:tc>
        <w:tc>
          <w:tcPr>
            <w:tcW w:w="1321" w:type="dxa"/>
          </w:tcPr>
          <w:p w14:paraId="75D04B06" w14:textId="77777777" w:rsidR="004565A4" w:rsidRPr="0048053A" w:rsidRDefault="004565A4" w:rsidP="004565A4">
            <w:pPr>
              <w:pStyle w:val="TableParagraph"/>
              <w:ind w:left="198"/>
              <w:rPr>
                <w:sz w:val="24"/>
              </w:rPr>
            </w:pPr>
            <w:r w:rsidRPr="0048053A">
              <w:rPr>
                <w:sz w:val="24"/>
              </w:rPr>
              <w:t>Feb</w:t>
            </w:r>
            <w:r w:rsidRPr="0048053A">
              <w:rPr>
                <w:spacing w:val="-1"/>
                <w:sz w:val="24"/>
              </w:rPr>
              <w:t xml:space="preserve"> </w:t>
            </w:r>
            <w:r w:rsidRPr="0048053A">
              <w:rPr>
                <w:spacing w:val="-4"/>
                <w:sz w:val="24"/>
              </w:rPr>
              <w:t>1997</w:t>
            </w:r>
          </w:p>
        </w:tc>
      </w:tr>
      <w:tr w:rsidR="004565A4" w:rsidRPr="0048053A" w14:paraId="75D04B0B" w14:textId="77777777" w:rsidTr="00F1539D">
        <w:trPr>
          <w:trHeight w:val="288"/>
        </w:trPr>
        <w:tc>
          <w:tcPr>
            <w:tcW w:w="1654" w:type="dxa"/>
          </w:tcPr>
          <w:p w14:paraId="75D04B08" w14:textId="77777777" w:rsidR="004565A4" w:rsidRPr="0048053A" w:rsidRDefault="004565A4" w:rsidP="004565A4">
            <w:pPr>
              <w:pStyle w:val="TableParagraph"/>
              <w:spacing w:before="1"/>
              <w:rPr>
                <w:sz w:val="24"/>
              </w:rPr>
            </w:pPr>
            <w:r w:rsidRPr="0048053A">
              <w:rPr>
                <w:sz w:val="24"/>
              </w:rPr>
              <w:t>52.247-</w:t>
            </w:r>
            <w:r w:rsidRPr="0048053A">
              <w:rPr>
                <w:spacing w:val="-5"/>
                <w:sz w:val="24"/>
              </w:rPr>
              <w:t>35</w:t>
            </w:r>
          </w:p>
        </w:tc>
        <w:tc>
          <w:tcPr>
            <w:tcW w:w="6390" w:type="dxa"/>
          </w:tcPr>
          <w:p w14:paraId="75D04B09" w14:textId="77777777" w:rsidR="004565A4" w:rsidRPr="0048053A" w:rsidRDefault="004565A4" w:rsidP="004565A4">
            <w:pPr>
              <w:pStyle w:val="TableParagraph"/>
              <w:spacing w:before="1"/>
              <w:rPr>
                <w:sz w:val="24"/>
              </w:rPr>
            </w:pPr>
            <w:r w:rsidRPr="0048053A">
              <w:rPr>
                <w:sz w:val="24"/>
              </w:rPr>
              <w:t>F.O.B.</w:t>
            </w:r>
            <w:r w:rsidRPr="0048053A">
              <w:rPr>
                <w:spacing w:val="-3"/>
                <w:sz w:val="24"/>
              </w:rPr>
              <w:t xml:space="preserve"> </w:t>
            </w:r>
            <w:r w:rsidRPr="0048053A">
              <w:rPr>
                <w:sz w:val="24"/>
              </w:rPr>
              <w:t>Destination,</w:t>
            </w:r>
            <w:r w:rsidRPr="0048053A">
              <w:rPr>
                <w:spacing w:val="-1"/>
                <w:sz w:val="24"/>
              </w:rPr>
              <w:t xml:space="preserve"> </w:t>
            </w:r>
            <w:r w:rsidRPr="0048053A">
              <w:rPr>
                <w:sz w:val="24"/>
              </w:rPr>
              <w:t>Within</w:t>
            </w:r>
            <w:r w:rsidRPr="0048053A">
              <w:rPr>
                <w:spacing w:val="-1"/>
                <w:sz w:val="24"/>
              </w:rPr>
              <w:t xml:space="preserve"> </w:t>
            </w:r>
            <w:r w:rsidRPr="0048053A">
              <w:rPr>
                <w:sz w:val="24"/>
              </w:rPr>
              <w:t xml:space="preserve">Consignee’s </w:t>
            </w:r>
            <w:r w:rsidRPr="0048053A">
              <w:rPr>
                <w:spacing w:val="-2"/>
                <w:sz w:val="24"/>
              </w:rPr>
              <w:t>Premises</w:t>
            </w:r>
          </w:p>
        </w:tc>
        <w:tc>
          <w:tcPr>
            <w:tcW w:w="1321" w:type="dxa"/>
          </w:tcPr>
          <w:p w14:paraId="75D04B0A" w14:textId="77777777" w:rsidR="004565A4" w:rsidRPr="0048053A" w:rsidRDefault="004565A4" w:rsidP="004565A4">
            <w:pPr>
              <w:pStyle w:val="TableParagraph"/>
              <w:spacing w:before="1"/>
              <w:ind w:left="198"/>
              <w:rPr>
                <w:sz w:val="24"/>
              </w:rPr>
            </w:pPr>
            <w:r w:rsidRPr="0048053A">
              <w:rPr>
                <w:sz w:val="24"/>
              </w:rPr>
              <w:t>Apr</w:t>
            </w:r>
            <w:r w:rsidRPr="0048053A">
              <w:rPr>
                <w:spacing w:val="-1"/>
                <w:sz w:val="24"/>
              </w:rPr>
              <w:t xml:space="preserve"> </w:t>
            </w:r>
            <w:r w:rsidRPr="0048053A">
              <w:rPr>
                <w:spacing w:val="-4"/>
                <w:sz w:val="24"/>
              </w:rPr>
              <w:t>1984</w:t>
            </w:r>
          </w:p>
        </w:tc>
      </w:tr>
      <w:tr w:rsidR="004565A4" w:rsidRPr="0048053A" w14:paraId="75D04B0F" w14:textId="77777777" w:rsidTr="00F1539D">
        <w:trPr>
          <w:trHeight w:val="288"/>
        </w:trPr>
        <w:tc>
          <w:tcPr>
            <w:tcW w:w="1654" w:type="dxa"/>
          </w:tcPr>
          <w:p w14:paraId="75D04B0C" w14:textId="062A4F2F" w:rsidR="004565A4" w:rsidRPr="0048053A" w:rsidRDefault="0052182B" w:rsidP="004565A4">
            <w:pPr>
              <w:pStyle w:val="TableParagraph"/>
              <w:spacing w:line="269" w:lineRule="exact"/>
              <w:rPr>
                <w:sz w:val="24"/>
              </w:rPr>
            </w:pPr>
            <w:r w:rsidRPr="0048053A">
              <w:rPr>
                <w:sz w:val="24"/>
              </w:rPr>
              <w:t>52.251-1</w:t>
            </w:r>
          </w:p>
        </w:tc>
        <w:tc>
          <w:tcPr>
            <w:tcW w:w="6390" w:type="dxa"/>
          </w:tcPr>
          <w:p w14:paraId="75D04B0D" w14:textId="33C55AC8" w:rsidR="004565A4" w:rsidRPr="0048053A" w:rsidRDefault="0052182B" w:rsidP="004565A4">
            <w:pPr>
              <w:pStyle w:val="TableParagraph"/>
              <w:spacing w:line="269" w:lineRule="exact"/>
              <w:ind w:left="198"/>
              <w:rPr>
                <w:sz w:val="24"/>
              </w:rPr>
            </w:pPr>
            <w:r w:rsidRPr="0048053A">
              <w:rPr>
                <w:sz w:val="24"/>
              </w:rPr>
              <w:t>Government Supply Sources</w:t>
            </w:r>
          </w:p>
        </w:tc>
        <w:tc>
          <w:tcPr>
            <w:tcW w:w="1321" w:type="dxa"/>
          </w:tcPr>
          <w:p w14:paraId="75D04B0E" w14:textId="014206FE" w:rsidR="004565A4" w:rsidRPr="0048053A" w:rsidRDefault="0052182B" w:rsidP="004565A4">
            <w:pPr>
              <w:pStyle w:val="TableParagraph"/>
              <w:spacing w:line="269" w:lineRule="exact"/>
              <w:rPr>
                <w:sz w:val="24"/>
              </w:rPr>
            </w:pPr>
            <w:r>
              <w:rPr>
                <w:sz w:val="24"/>
              </w:rPr>
              <w:t>Apr 2012</w:t>
            </w:r>
          </w:p>
        </w:tc>
      </w:tr>
    </w:tbl>
    <w:p w14:paraId="75D04B10" w14:textId="77777777" w:rsidR="009D3773" w:rsidRPr="0048053A" w:rsidRDefault="009D3773">
      <w:pPr>
        <w:pStyle w:val="BodyText"/>
      </w:pPr>
    </w:p>
    <w:p w14:paraId="3254EEB9" w14:textId="77777777" w:rsidR="00720914" w:rsidRDefault="00720914" w:rsidP="006343CD">
      <w:pPr>
        <w:pStyle w:val="Heading2"/>
        <w:spacing w:before="1"/>
      </w:pPr>
    </w:p>
    <w:p w14:paraId="75D04B13" w14:textId="09620B27" w:rsidR="009D3773" w:rsidRPr="0048053A" w:rsidRDefault="00A21124" w:rsidP="006343CD">
      <w:pPr>
        <w:pStyle w:val="Heading2"/>
        <w:spacing w:before="1"/>
        <w:rPr>
          <w:b w:val="0"/>
        </w:rPr>
      </w:pPr>
      <w:proofErr w:type="gramStart"/>
      <w:r>
        <w:t xml:space="preserve">18.2  </w:t>
      </w:r>
      <w:r w:rsidR="001F7BE1">
        <w:t>RFO</w:t>
      </w:r>
      <w:proofErr w:type="gramEnd"/>
      <w:r w:rsidR="001F7BE1">
        <w:t xml:space="preserve"> </w:t>
      </w:r>
      <w:r w:rsidR="00CD2612" w:rsidRPr="0048053A">
        <w:t>FAR</w:t>
      </w:r>
      <w:r w:rsidR="00CD2612" w:rsidRPr="0048053A">
        <w:rPr>
          <w:spacing w:val="-7"/>
        </w:rPr>
        <w:t xml:space="preserve"> </w:t>
      </w:r>
      <w:r w:rsidR="00CD2612" w:rsidRPr="0048053A">
        <w:t>Clauses</w:t>
      </w:r>
      <w:r w:rsidR="00CD2612" w:rsidRPr="0048053A">
        <w:rPr>
          <w:spacing w:val="-4"/>
        </w:rPr>
        <w:t xml:space="preserve"> </w:t>
      </w:r>
      <w:r w:rsidR="00CD2612" w:rsidRPr="0048053A">
        <w:t>Incorporated</w:t>
      </w:r>
      <w:r w:rsidR="00CD2612" w:rsidRPr="0048053A">
        <w:rPr>
          <w:spacing w:val="-5"/>
        </w:rPr>
        <w:t xml:space="preserve"> </w:t>
      </w:r>
      <w:r w:rsidR="00CD2612" w:rsidRPr="001F7BE1">
        <w:t>in</w:t>
      </w:r>
      <w:r w:rsidR="00CD2612" w:rsidRPr="001F7BE1">
        <w:rPr>
          <w:spacing w:val="-4"/>
        </w:rPr>
        <w:t xml:space="preserve"> </w:t>
      </w:r>
      <w:r w:rsidR="00CD2612" w:rsidRPr="001F7BE1">
        <w:t>Full</w:t>
      </w:r>
      <w:r w:rsidR="00CD2612" w:rsidRPr="001F7BE1">
        <w:rPr>
          <w:spacing w:val="-3"/>
        </w:rPr>
        <w:t xml:space="preserve"> </w:t>
      </w:r>
      <w:r w:rsidR="00CD2612" w:rsidRPr="001F7BE1">
        <w:rPr>
          <w:spacing w:val="-4"/>
        </w:rPr>
        <w:t>Text</w:t>
      </w:r>
    </w:p>
    <w:p w14:paraId="6346B8BB" w14:textId="77777777" w:rsidR="006343CD" w:rsidRDefault="006343CD" w:rsidP="006343CD">
      <w:pPr>
        <w:pStyle w:val="Heading2"/>
        <w:spacing w:before="261"/>
      </w:pPr>
      <w:bookmarkStart w:id="27" w:name="52.204-22_Alternative_Line_Item_Proposal"/>
      <w:bookmarkStart w:id="28" w:name="52.204-23_Prohibition_on_Contracting_for"/>
      <w:bookmarkStart w:id="29" w:name="_bookmark0"/>
      <w:bookmarkStart w:id="30" w:name="_bookmark1"/>
      <w:bookmarkEnd w:id="27"/>
      <w:bookmarkEnd w:id="28"/>
      <w:bookmarkEnd w:id="29"/>
      <w:bookmarkEnd w:id="30"/>
      <w:r>
        <w:t>52.216-18</w:t>
      </w:r>
      <w:r>
        <w:rPr>
          <w:spacing w:val="-9"/>
        </w:rPr>
        <w:t xml:space="preserve"> </w:t>
      </w:r>
      <w:r>
        <w:t>Ordering</w:t>
      </w:r>
      <w:r>
        <w:rPr>
          <w:spacing w:val="-7"/>
        </w:rPr>
        <w:t xml:space="preserve"> </w:t>
      </w:r>
      <w:r>
        <w:t>(Aug 2020</w:t>
      </w:r>
      <w:r>
        <w:rPr>
          <w:spacing w:val="-2"/>
        </w:rPr>
        <w:t>)</w:t>
      </w:r>
    </w:p>
    <w:p w14:paraId="2B29C1F7" w14:textId="77777777" w:rsidR="006343CD" w:rsidRDefault="006343CD" w:rsidP="006343CD">
      <w:pPr>
        <w:pStyle w:val="BodyText"/>
        <w:spacing w:before="4"/>
        <w:rPr>
          <w:b/>
        </w:rPr>
      </w:pPr>
    </w:p>
    <w:p w14:paraId="7C02E703" w14:textId="51338103" w:rsidR="006343CD" w:rsidRPr="00DF1A0D" w:rsidRDefault="006343CD" w:rsidP="006343CD">
      <w:pPr>
        <w:pStyle w:val="BodyText"/>
        <w:spacing w:before="3"/>
        <w:ind w:left="473"/>
      </w:pPr>
      <w:r w:rsidRPr="00DF1A0D">
        <w:t>(a)Any supplies and services to be furnished under this contract shall be ordered by issuance of delivery orders or task orders by the individuals or activities designated in the Schedule. Such orders may be issued from</w:t>
      </w:r>
      <w:r w:rsidR="002E35A0">
        <w:rPr>
          <w:b/>
          <w:bCs/>
          <w:i/>
          <w:iCs/>
        </w:rPr>
        <w:t xml:space="preserve"> TBD</w:t>
      </w:r>
    </w:p>
    <w:p w14:paraId="16654678" w14:textId="77777777" w:rsidR="006343CD" w:rsidRDefault="006343CD" w:rsidP="006343CD">
      <w:pPr>
        <w:pStyle w:val="BodyText"/>
        <w:spacing w:before="3"/>
        <w:ind w:left="473"/>
      </w:pPr>
    </w:p>
    <w:p w14:paraId="464D1E1E" w14:textId="77777777" w:rsidR="006343CD" w:rsidRPr="00DF1A0D" w:rsidRDefault="006343CD" w:rsidP="006343CD">
      <w:pPr>
        <w:pStyle w:val="BodyText"/>
        <w:spacing w:before="3"/>
        <w:ind w:left="473"/>
      </w:pPr>
      <w:r w:rsidRPr="00DF1A0D">
        <w:t xml:space="preserve">(b)All delivery orders or task orders are subject to the terms and conditions of this contract. In the event of conflict between a delivery order or task order and this contract, the contract shall </w:t>
      </w:r>
      <w:proofErr w:type="gramStart"/>
      <w:r w:rsidRPr="00DF1A0D">
        <w:t>control</w:t>
      </w:r>
      <w:proofErr w:type="gramEnd"/>
      <w:r w:rsidRPr="00DF1A0D">
        <w:t>.</w:t>
      </w:r>
    </w:p>
    <w:p w14:paraId="17894B67" w14:textId="77777777" w:rsidR="006343CD" w:rsidRDefault="006343CD" w:rsidP="006343CD">
      <w:pPr>
        <w:pStyle w:val="BodyText"/>
        <w:spacing w:before="3"/>
        <w:ind w:left="473"/>
      </w:pPr>
    </w:p>
    <w:p w14:paraId="091E747B" w14:textId="77777777" w:rsidR="006343CD" w:rsidRPr="00DF1A0D" w:rsidRDefault="006343CD" w:rsidP="006343CD">
      <w:pPr>
        <w:pStyle w:val="BodyText"/>
        <w:spacing w:before="3"/>
        <w:ind w:left="473"/>
      </w:pPr>
      <w:r w:rsidRPr="00DF1A0D">
        <w:t>(c)A delivery order or task order is considered "issued" when—</w:t>
      </w:r>
    </w:p>
    <w:p w14:paraId="70673FCA" w14:textId="77777777" w:rsidR="006343CD" w:rsidRDefault="006343CD" w:rsidP="006343CD">
      <w:pPr>
        <w:pStyle w:val="BodyText"/>
        <w:spacing w:before="3"/>
        <w:ind w:left="473"/>
      </w:pPr>
    </w:p>
    <w:p w14:paraId="44070F8F" w14:textId="77777777" w:rsidR="006343CD" w:rsidRPr="00DF1A0D" w:rsidRDefault="006343CD" w:rsidP="006343CD">
      <w:pPr>
        <w:pStyle w:val="BodyText"/>
        <w:spacing w:before="3"/>
        <w:ind w:left="720"/>
      </w:pPr>
      <w:r w:rsidRPr="00DF1A0D">
        <w:t>(</w:t>
      </w:r>
      <w:proofErr w:type="gramStart"/>
      <w:r w:rsidRPr="00DF1A0D">
        <w:t>1)If</w:t>
      </w:r>
      <w:proofErr w:type="gramEnd"/>
      <w:r w:rsidRPr="00DF1A0D">
        <w:t xml:space="preserve"> sent by mail (includes transmittal by U.S. mail or private delivery service), the Government deposits the order in the mail;</w:t>
      </w:r>
    </w:p>
    <w:p w14:paraId="5DECBF6F" w14:textId="77777777" w:rsidR="006343CD" w:rsidRPr="00DF1A0D" w:rsidRDefault="006343CD" w:rsidP="006343CD">
      <w:pPr>
        <w:pStyle w:val="BodyText"/>
        <w:spacing w:before="3"/>
        <w:ind w:left="720"/>
      </w:pPr>
      <w:r w:rsidRPr="00DF1A0D">
        <w:t>(</w:t>
      </w:r>
      <w:proofErr w:type="gramStart"/>
      <w:r w:rsidRPr="00DF1A0D">
        <w:t>2)If</w:t>
      </w:r>
      <w:proofErr w:type="gramEnd"/>
      <w:r w:rsidRPr="00DF1A0D">
        <w:t xml:space="preserve"> sent by fax, the Government transmits the order to the Contractor's fax number; or</w:t>
      </w:r>
    </w:p>
    <w:p w14:paraId="5E78E109" w14:textId="77777777" w:rsidR="006343CD" w:rsidRPr="00DF1A0D" w:rsidRDefault="006343CD" w:rsidP="006343CD">
      <w:pPr>
        <w:pStyle w:val="BodyText"/>
        <w:spacing w:before="3"/>
        <w:ind w:left="720"/>
      </w:pPr>
      <w:r w:rsidRPr="00DF1A0D">
        <w:t>(</w:t>
      </w:r>
      <w:proofErr w:type="gramStart"/>
      <w:r w:rsidRPr="00DF1A0D">
        <w:t>3)If</w:t>
      </w:r>
      <w:proofErr w:type="gramEnd"/>
      <w:r w:rsidRPr="00DF1A0D">
        <w:t xml:space="preserve"> sent electronically, the Government either—</w:t>
      </w:r>
    </w:p>
    <w:p w14:paraId="438B6BF4" w14:textId="6DE46369" w:rsidR="006D1C4E" w:rsidRPr="002C75A4" w:rsidRDefault="006343CD" w:rsidP="006D1C4E">
      <w:pPr>
        <w:kinsoku w:val="0"/>
        <w:overflowPunct w:val="0"/>
        <w:adjustRightInd w:val="0"/>
        <w:spacing w:before="6"/>
        <w:ind w:left="1440" w:right="432"/>
        <w:rPr>
          <w:color w:val="110F13"/>
          <w:sz w:val="24"/>
        </w:rPr>
      </w:pPr>
      <w:r w:rsidRPr="002C75A4">
        <w:rPr>
          <w:sz w:val="24"/>
        </w:rPr>
        <w:t xml:space="preserve">(i)Posts a copy of the delivery order or task order to a </w:t>
      </w:r>
      <w:proofErr w:type="gramStart"/>
      <w:r w:rsidRPr="002C75A4">
        <w:rPr>
          <w:sz w:val="24"/>
        </w:rPr>
        <w:t>Government</w:t>
      </w:r>
      <w:proofErr w:type="gramEnd"/>
      <w:r w:rsidRPr="002C75A4">
        <w:rPr>
          <w:sz w:val="24"/>
        </w:rPr>
        <w:t xml:space="preserve"> document access system,</w:t>
      </w:r>
      <w:r w:rsidR="006D1C4E" w:rsidRPr="002C75A4">
        <w:rPr>
          <w:color w:val="110F13"/>
          <w:sz w:val="24"/>
        </w:rPr>
        <w:t xml:space="preserve"> and notice is sent to the Contractor; or</w:t>
      </w:r>
    </w:p>
    <w:p w14:paraId="56B93F70" w14:textId="77777777" w:rsidR="006D1C4E" w:rsidRPr="002C75A4" w:rsidRDefault="006D1C4E" w:rsidP="006D1C4E">
      <w:pPr>
        <w:kinsoku w:val="0"/>
        <w:overflowPunct w:val="0"/>
        <w:adjustRightInd w:val="0"/>
        <w:spacing w:before="6"/>
        <w:ind w:left="1166" w:right="432" w:firstLine="274"/>
        <w:rPr>
          <w:color w:val="110F13"/>
          <w:sz w:val="24"/>
        </w:rPr>
      </w:pPr>
      <w:r w:rsidRPr="002C75A4">
        <w:rPr>
          <w:color w:val="110F13"/>
          <w:sz w:val="24"/>
        </w:rPr>
        <w:lastRenderedPageBreak/>
        <w:t>(ii)Distributes the delivery order or task order via email to the Contractor's email address.</w:t>
      </w:r>
    </w:p>
    <w:p w14:paraId="1BC396B0" w14:textId="77777777" w:rsidR="006D1C4E" w:rsidRPr="002C75A4" w:rsidRDefault="006D1C4E" w:rsidP="006D1C4E">
      <w:pPr>
        <w:kinsoku w:val="0"/>
        <w:overflowPunct w:val="0"/>
        <w:adjustRightInd w:val="0"/>
        <w:spacing w:before="6"/>
        <w:ind w:left="446" w:right="432"/>
        <w:rPr>
          <w:color w:val="110F13"/>
          <w:sz w:val="24"/>
        </w:rPr>
      </w:pPr>
    </w:p>
    <w:p w14:paraId="3978A01A" w14:textId="77777777" w:rsidR="006D1C4E" w:rsidRPr="002C75A4" w:rsidRDefault="006D1C4E" w:rsidP="006D1C4E">
      <w:pPr>
        <w:kinsoku w:val="0"/>
        <w:overflowPunct w:val="0"/>
        <w:adjustRightInd w:val="0"/>
        <w:spacing w:before="6"/>
        <w:ind w:left="720" w:right="432"/>
        <w:rPr>
          <w:color w:val="110F13"/>
          <w:sz w:val="24"/>
        </w:rPr>
      </w:pPr>
      <w:r w:rsidRPr="002C75A4">
        <w:rPr>
          <w:color w:val="110F13"/>
          <w:sz w:val="24"/>
        </w:rPr>
        <w:t>(d)Orders may be issued by methods other than those enumerated in this clause only if authorized in the contract.</w:t>
      </w:r>
    </w:p>
    <w:p w14:paraId="63A2C7D4" w14:textId="77777777" w:rsidR="006D1C4E" w:rsidRPr="006D1C4E" w:rsidRDefault="006D1C4E" w:rsidP="006D1C4E">
      <w:pPr>
        <w:kinsoku w:val="0"/>
        <w:overflowPunct w:val="0"/>
        <w:adjustRightInd w:val="0"/>
        <w:spacing w:before="6"/>
        <w:ind w:left="446" w:right="432"/>
        <w:rPr>
          <w:color w:val="110F13"/>
        </w:rPr>
      </w:pPr>
    </w:p>
    <w:p w14:paraId="47F178E6" w14:textId="6DC69F43" w:rsidR="006343CD" w:rsidRDefault="006D1C4E" w:rsidP="006D1C4E">
      <w:pPr>
        <w:kinsoku w:val="0"/>
        <w:overflowPunct w:val="0"/>
        <w:adjustRightInd w:val="0"/>
        <w:spacing w:before="6"/>
        <w:ind w:left="446" w:right="432"/>
        <w:jc w:val="center"/>
        <w:rPr>
          <w:color w:val="110F13"/>
        </w:rPr>
      </w:pPr>
      <w:r w:rsidRPr="006D1C4E">
        <w:rPr>
          <w:color w:val="110F13"/>
        </w:rPr>
        <w:t>(End of clause)</w:t>
      </w:r>
    </w:p>
    <w:p w14:paraId="597E507A" w14:textId="77777777" w:rsidR="00651BCD" w:rsidRDefault="00651BCD" w:rsidP="006D1C4E">
      <w:pPr>
        <w:kinsoku w:val="0"/>
        <w:overflowPunct w:val="0"/>
        <w:adjustRightInd w:val="0"/>
        <w:spacing w:before="6"/>
        <w:ind w:left="446" w:right="432"/>
        <w:jc w:val="center"/>
        <w:rPr>
          <w:color w:val="110F13"/>
        </w:rPr>
      </w:pPr>
    </w:p>
    <w:p w14:paraId="2CFC7ABB" w14:textId="77777777" w:rsidR="00651BCD" w:rsidRDefault="00651BCD" w:rsidP="00651BCD">
      <w:pPr>
        <w:pStyle w:val="Heading2"/>
      </w:pPr>
      <w:r>
        <w:t>52.216-19</w:t>
      </w:r>
      <w:r>
        <w:rPr>
          <w:spacing w:val="-3"/>
        </w:rPr>
        <w:t xml:space="preserve"> </w:t>
      </w:r>
      <w:r>
        <w:t>Order</w:t>
      </w:r>
      <w:r>
        <w:rPr>
          <w:spacing w:val="-3"/>
        </w:rPr>
        <w:t xml:space="preserve"> </w:t>
      </w:r>
      <w:r>
        <w:t>Limitations</w:t>
      </w:r>
      <w:r>
        <w:rPr>
          <w:spacing w:val="-3"/>
        </w:rPr>
        <w:t xml:space="preserve"> </w:t>
      </w:r>
      <w:r>
        <w:t>(OCT</w:t>
      </w:r>
      <w:r>
        <w:rPr>
          <w:spacing w:val="-2"/>
        </w:rPr>
        <w:t xml:space="preserve"> 1995)</w:t>
      </w:r>
    </w:p>
    <w:p w14:paraId="6CFD2C73" w14:textId="77777777" w:rsidR="00651BCD" w:rsidRDefault="00651BCD" w:rsidP="00651BCD">
      <w:pPr>
        <w:pStyle w:val="BodyText"/>
        <w:spacing w:before="4"/>
        <w:rPr>
          <w:b/>
        </w:rPr>
      </w:pPr>
    </w:p>
    <w:p w14:paraId="479F33C9" w14:textId="77777777" w:rsidR="00651BCD" w:rsidRDefault="00651BCD" w:rsidP="00651BCD">
      <w:pPr>
        <w:pStyle w:val="ListParagraph"/>
        <w:numPr>
          <w:ilvl w:val="0"/>
          <w:numId w:val="13"/>
        </w:numPr>
        <w:tabs>
          <w:tab w:val="left" w:pos="919"/>
        </w:tabs>
        <w:ind w:right="606" w:firstLine="120"/>
        <w:jc w:val="left"/>
        <w:rPr>
          <w:sz w:val="24"/>
        </w:rPr>
      </w:pPr>
      <w:r>
        <w:rPr>
          <w:i/>
          <w:sz w:val="24"/>
        </w:rPr>
        <w:t>Minimum</w:t>
      </w:r>
      <w:r>
        <w:rPr>
          <w:i/>
          <w:spacing w:val="-4"/>
          <w:sz w:val="24"/>
        </w:rPr>
        <w:t xml:space="preserve"> </w:t>
      </w:r>
      <w:r>
        <w:rPr>
          <w:i/>
          <w:sz w:val="24"/>
        </w:rPr>
        <w:t>order</w:t>
      </w:r>
      <w:r>
        <w:rPr>
          <w:sz w:val="24"/>
        </w:rPr>
        <w:t>.</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Government</w:t>
      </w:r>
      <w:r>
        <w:rPr>
          <w:spacing w:val="-3"/>
          <w:sz w:val="24"/>
        </w:rPr>
        <w:t xml:space="preserve"> </w:t>
      </w:r>
      <w:r>
        <w:rPr>
          <w:sz w:val="24"/>
        </w:rPr>
        <w:t>requires</w:t>
      </w:r>
      <w:r>
        <w:rPr>
          <w:spacing w:val="-4"/>
          <w:sz w:val="24"/>
        </w:rPr>
        <w:t xml:space="preserve"> </w:t>
      </w:r>
      <w:r>
        <w:rPr>
          <w:sz w:val="24"/>
        </w:rPr>
        <w:t>supplies</w:t>
      </w:r>
      <w:r>
        <w:rPr>
          <w:spacing w:val="-4"/>
          <w:sz w:val="24"/>
        </w:rPr>
        <w:t xml:space="preserve"> </w:t>
      </w:r>
      <w:r>
        <w:rPr>
          <w:sz w:val="24"/>
        </w:rPr>
        <w:t>or</w:t>
      </w:r>
      <w:r>
        <w:rPr>
          <w:spacing w:val="-3"/>
          <w:sz w:val="24"/>
        </w:rPr>
        <w:t xml:space="preserve"> </w:t>
      </w:r>
      <w:r>
        <w:rPr>
          <w:sz w:val="24"/>
        </w:rPr>
        <w:t>services</w:t>
      </w:r>
      <w:r>
        <w:rPr>
          <w:spacing w:val="-4"/>
          <w:sz w:val="24"/>
        </w:rPr>
        <w:t xml:space="preserve"> </w:t>
      </w:r>
      <w:r>
        <w:rPr>
          <w:sz w:val="24"/>
        </w:rPr>
        <w:t>covered</w:t>
      </w:r>
      <w:r>
        <w:rPr>
          <w:spacing w:val="-3"/>
          <w:sz w:val="24"/>
        </w:rPr>
        <w:t xml:space="preserve"> </w:t>
      </w:r>
      <w:r>
        <w:rPr>
          <w:sz w:val="24"/>
        </w:rPr>
        <w:t>by</w:t>
      </w:r>
      <w:r>
        <w:rPr>
          <w:spacing w:val="-4"/>
          <w:sz w:val="24"/>
        </w:rPr>
        <w:t xml:space="preserve"> </w:t>
      </w:r>
      <w:r>
        <w:rPr>
          <w:sz w:val="24"/>
        </w:rPr>
        <w:t>this</w:t>
      </w:r>
      <w:r>
        <w:rPr>
          <w:spacing w:val="-3"/>
          <w:sz w:val="24"/>
        </w:rPr>
        <w:t xml:space="preserve"> </w:t>
      </w:r>
      <w:r>
        <w:rPr>
          <w:sz w:val="24"/>
        </w:rPr>
        <w:t>contract in an amount of less than $10,000.00, the Government is not obligated to purchase, nor is the Contractor obligated to furnish, those supplies or services under the contract.</w:t>
      </w:r>
    </w:p>
    <w:p w14:paraId="4192712C" w14:textId="77777777" w:rsidR="00651BCD" w:rsidRDefault="00651BCD" w:rsidP="00651BCD">
      <w:pPr>
        <w:pStyle w:val="BodyText"/>
        <w:spacing w:before="4"/>
      </w:pPr>
    </w:p>
    <w:p w14:paraId="2A0C85F1" w14:textId="77777777" w:rsidR="00651BCD" w:rsidRDefault="00651BCD" w:rsidP="00651BCD">
      <w:pPr>
        <w:pStyle w:val="ListParagraph"/>
        <w:numPr>
          <w:ilvl w:val="0"/>
          <w:numId w:val="13"/>
        </w:numPr>
        <w:tabs>
          <w:tab w:val="left" w:pos="1173"/>
        </w:tabs>
        <w:spacing w:before="1"/>
        <w:ind w:left="1173" w:hanging="339"/>
        <w:jc w:val="left"/>
        <w:rPr>
          <w:sz w:val="24"/>
        </w:rPr>
      </w:pPr>
      <w:r>
        <w:rPr>
          <w:i/>
          <w:sz w:val="24"/>
        </w:rPr>
        <w:t>Maximum</w:t>
      </w:r>
      <w:r>
        <w:rPr>
          <w:i/>
          <w:spacing w:val="-6"/>
          <w:sz w:val="24"/>
        </w:rPr>
        <w:t xml:space="preserve"> </w:t>
      </w:r>
      <w:r>
        <w:rPr>
          <w:i/>
          <w:sz w:val="24"/>
        </w:rPr>
        <w:t>order</w:t>
      </w:r>
      <w:r>
        <w:rPr>
          <w:sz w:val="24"/>
        </w:rPr>
        <w:t>.</w:t>
      </w:r>
      <w:r>
        <w:rPr>
          <w:spacing w:val="-2"/>
          <w:sz w:val="24"/>
        </w:rPr>
        <w:t xml:space="preserve"> </w:t>
      </w:r>
      <w:r>
        <w:rPr>
          <w:sz w:val="24"/>
        </w:rPr>
        <w:t>The</w:t>
      </w:r>
      <w:r>
        <w:rPr>
          <w:spacing w:val="-3"/>
          <w:sz w:val="24"/>
        </w:rPr>
        <w:t xml:space="preserve"> </w:t>
      </w:r>
      <w:r>
        <w:rPr>
          <w:sz w:val="24"/>
        </w:rPr>
        <w:t>Contractor</w:t>
      </w:r>
      <w:r>
        <w:rPr>
          <w:spacing w:val="-3"/>
          <w:sz w:val="24"/>
        </w:rPr>
        <w:t xml:space="preserve"> </w:t>
      </w:r>
      <w:r>
        <w:rPr>
          <w:sz w:val="24"/>
        </w:rPr>
        <w:t>is</w:t>
      </w:r>
      <w:r>
        <w:rPr>
          <w:spacing w:val="-2"/>
          <w:sz w:val="24"/>
        </w:rPr>
        <w:t xml:space="preserve"> </w:t>
      </w:r>
      <w:r>
        <w:rPr>
          <w:sz w:val="24"/>
        </w:rPr>
        <w:t>not</w:t>
      </w:r>
      <w:r>
        <w:rPr>
          <w:spacing w:val="-4"/>
          <w:sz w:val="24"/>
        </w:rPr>
        <w:t xml:space="preserve"> </w:t>
      </w:r>
      <w:r>
        <w:rPr>
          <w:sz w:val="24"/>
        </w:rPr>
        <w:t>obligated</w:t>
      </w:r>
      <w:r>
        <w:rPr>
          <w:spacing w:val="-3"/>
          <w:sz w:val="24"/>
        </w:rPr>
        <w:t xml:space="preserve"> </w:t>
      </w:r>
      <w:r>
        <w:rPr>
          <w:sz w:val="24"/>
        </w:rPr>
        <w:t>to</w:t>
      </w:r>
      <w:r>
        <w:rPr>
          <w:spacing w:val="-3"/>
          <w:sz w:val="24"/>
        </w:rPr>
        <w:t xml:space="preserve"> </w:t>
      </w:r>
      <w:r>
        <w:rPr>
          <w:spacing w:val="-2"/>
          <w:sz w:val="24"/>
        </w:rPr>
        <w:t>honor-</w:t>
      </w:r>
    </w:p>
    <w:p w14:paraId="3D7B4A0A" w14:textId="77777777" w:rsidR="00651BCD" w:rsidRDefault="00651BCD" w:rsidP="00651BCD">
      <w:pPr>
        <w:pStyle w:val="BodyText"/>
        <w:spacing w:before="3"/>
      </w:pPr>
    </w:p>
    <w:p w14:paraId="3DD43328" w14:textId="5D87352E" w:rsidR="00651BCD" w:rsidRPr="00B953DE" w:rsidRDefault="00651BCD" w:rsidP="00651BCD">
      <w:pPr>
        <w:pStyle w:val="ListParagraph"/>
        <w:numPr>
          <w:ilvl w:val="1"/>
          <w:numId w:val="13"/>
        </w:numPr>
        <w:tabs>
          <w:tab w:val="left" w:pos="1472"/>
        </w:tabs>
        <w:ind w:left="1472" w:hanging="339"/>
        <w:rPr>
          <w:sz w:val="24"/>
        </w:rPr>
      </w:pPr>
      <w:r>
        <w:rPr>
          <w:sz w:val="24"/>
        </w:rPr>
        <w:t>Any</w:t>
      </w:r>
      <w:r>
        <w:rPr>
          <w:spacing w:val="-1"/>
          <w:sz w:val="24"/>
        </w:rPr>
        <w:t xml:space="preserve"> </w:t>
      </w:r>
      <w:r>
        <w:rPr>
          <w:sz w:val="24"/>
        </w:rPr>
        <w:t>order</w:t>
      </w:r>
      <w:r>
        <w:rPr>
          <w:spacing w:val="-1"/>
          <w:sz w:val="24"/>
        </w:rPr>
        <w:t xml:space="preserve"> </w:t>
      </w:r>
      <w:r>
        <w:rPr>
          <w:sz w:val="24"/>
        </w:rPr>
        <w:t>for a</w:t>
      </w:r>
      <w:r>
        <w:rPr>
          <w:spacing w:val="-1"/>
          <w:sz w:val="24"/>
        </w:rPr>
        <w:t xml:space="preserve"> </w:t>
      </w:r>
      <w:r>
        <w:rPr>
          <w:sz w:val="24"/>
        </w:rPr>
        <w:t>single item</w:t>
      </w:r>
      <w:r>
        <w:rPr>
          <w:spacing w:val="-1"/>
          <w:sz w:val="24"/>
        </w:rPr>
        <w:t xml:space="preserve"> </w:t>
      </w:r>
      <w:r>
        <w:rPr>
          <w:sz w:val="24"/>
        </w:rPr>
        <w:t>in excess</w:t>
      </w:r>
      <w:r>
        <w:rPr>
          <w:spacing w:val="-1"/>
          <w:sz w:val="24"/>
        </w:rPr>
        <w:t xml:space="preserve"> </w:t>
      </w:r>
      <w:r>
        <w:rPr>
          <w:sz w:val="24"/>
        </w:rPr>
        <w:t>of</w:t>
      </w:r>
      <w:r>
        <w:rPr>
          <w:spacing w:val="-2"/>
          <w:sz w:val="24"/>
        </w:rPr>
        <w:t xml:space="preserve"> </w:t>
      </w:r>
      <w:proofErr w:type="gramStart"/>
      <w:r w:rsidRPr="00B953DE">
        <w:rPr>
          <w:spacing w:val="-2"/>
          <w:sz w:val="24"/>
        </w:rPr>
        <w:t>$</w:t>
      </w:r>
      <w:r w:rsidR="0045324E" w:rsidRPr="00B953DE">
        <w:t>625,996,046.00</w:t>
      </w:r>
      <w:r w:rsidRPr="00B953DE">
        <w:rPr>
          <w:spacing w:val="-2"/>
          <w:sz w:val="24"/>
        </w:rPr>
        <w:t>;</w:t>
      </w:r>
      <w:proofErr w:type="gramEnd"/>
    </w:p>
    <w:p w14:paraId="10BB50FD" w14:textId="77777777" w:rsidR="00651BCD" w:rsidRPr="00B953DE" w:rsidRDefault="00651BCD" w:rsidP="00651BCD">
      <w:pPr>
        <w:pStyle w:val="BodyText"/>
        <w:spacing w:before="4"/>
      </w:pPr>
    </w:p>
    <w:p w14:paraId="7D1EAA03" w14:textId="27101668" w:rsidR="00651BCD" w:rsidRDefault="00651BCD" w:rsidP="00651BCD">
      <w:pPr>
        <w:pStyle w:val="ListParagraph"/>
        <w:numPr>
          <w:ilvl w:val="1"/>
          <w:numId w:val="13"/>
        </w:numPr>
        <w:tabs>
          <w:tab w:val="left" w:pos="1473"/>
        </w:tabs>
        <w:ind w:hanging="339"/>
        <w:rPr>
          <w:sz w:val="24"/>
        </w:rPr>
      </w:pPr>
      <w:r w:rsidRPr="00B953DE">
        <w:rPr>
          <w:sz w:val="24"/>
        </w:rPr>
        <w:t>Any</w:t>
      </w:r>
      <w:r w:rsidRPr="00B953DE">
        <w:rPr>
          <w:spacing w:val="-1"/>
          <w:sz w:val="24"/>
        </w:rPr>
        <w:t xml:space="preserve"> </w:t>
      </w:r>
      <w:r w:rsidRPr="00B953DE">
        <w:rPr>
          <w:sz w:val="24"/>
        </w:rPr>
        <w:t>order for</w:t>
      </w:r>
      <w:r w:rsidRPr="00B953DE">
        <w:rPr>
          <w:spacing w:val="-1"/>
          <w:sz w:val="24"/>
        </w:rPr>
        <w:t xml:space="preserve"> </w:t>
      </w:r>
      <w:r w:rsidRPr="00B953DE">
        <w:rPr>
          <w:sz w:val="24"/>
        </w:rPr>
        <w:t>a combination</w:t>
      </w:r>
      <w:r w:rsidRPr="00B953DE">
        <w:rPr>
          <w:spacing w:val="-1"/>
          <w:sz w:val="24"/>
        </w:rPr>
        <w:t xml:space="preserve"> </w:t>
      </w:r>
      <w:r w:rsidRPr="00B953DE">
        <w:rPr>
          <w:sz w:val="24"/>
        </w:rPr>
        <w:t>of items</w:t>
      </w:r>
      <w:r w:rsidRPr="00B953DE">
        <w:rPr>
          <w:spacing w:val="-1"/>
          <w:sz w:val="24"/>
        </w:rPr>
        <w:t xml:space="preserve"> </w:t>
      </w:r>
      <w:proofErr w:type="gramStart"/>
      <w:r w:rsidRPr="00B953DE">
        <w:rPr>
          <w:sz w:val="24"/>
        </w:rPr>
        <w:t>in excess</w:t>
      </w:r>
      <w:r w:rsidRPr="00B953DE">
        <w:rPr>
          <w:spacing w:val="-1"/>
          <w:sz w:val="24"/>
        </w:rPr>
        <w:t xml:space="preserve"> </w:t>
      </w:r>
      <w:r w:rsidRPr="00B953DE">
        <w:rPr>
          <w:sz w:val="24"/>
        </w:rPr>
        <w:t>of</w:t>
      </w:r>
      <w:proofErr w:type="gramEnd"/>
      <w:r w:rsidRPr="00B953DE">
        <w:rPr>
          <w:spacing w:val="-1"/>
          <w:sz w:val="24"/>
        </w:rPr>
        <w:t xml:space="preserve"> </w:t>
      </w:r>
      <w:r w:rsidRPr="00B953DE">
        <w:rPr>
          <w:sz w:val="24"/>
        </w:rPr>
        <w:t>$</w:t>
      </w:r>
      <w:r w:rsidR="0045324E" w:rsidRPr="00B953DE">
        <w:t>6</w:t>
      </w:r>
      <w:r w:rsidR="0045324E" w:rsidRPr="00C06629">
        <w:t>25,996,046.00</w:t>
      </w:r>
      <w:r>
        <w:rPr>
          <w:sz w:val="24"/>
        </w:rPr>
        <w:t>;</w:t>
      </w:r>
      <w:r>
        <w:rPr>
          <w:spacing w:val="-1"/>
          <w:sz w:val="24"/>
        </w:rPr>
        <w:t xml:space="preserve"> </w:t>
      </w:r>
      <w:r>
        <w:rPr>
          <w:spacing w:val="-5"/>
          <w:sz w:val="24"/>
        </w:rPr>
        <w:t>or</w:t>
      </w:r>
    </w:p>
    <w:p w14:paraId="1C6D2675" w14:textId="77777777" w:rsidR="00651BCD" w:rsidRDefault="00651BCD" w:rsidP="00651BCD">
      <w:pPr>
        <w:pStyle w:val="BodyText"/>
        <w:spacing w:before="5"/>
      </w:pPr>
    </w:p>
    <w:p w14:paraId="2269299A" w14:textId="77777777" w:rsidR="00651BCD" w:rsidRDefault="00651BCD" w:rsidP="00651BCD">
      <w:pPr>
        <w:pStyle w:val="ListParagraph"/>
        <w:numPr>
          <w:ilvl w:val="1"/>
          <w:numId w:val="13"/>
        </w:numPr>
        <w:tabs>
          <w:tab w:val="left" w:pos="1412"/>
        </w:tabs>
        <w:ind w:left="473" w:right="952" w:firstLine="660"/>
        <w:rPr>
          <w:sz w:val="24"/>
        </w:rPr>
      </w:pPr>
      <w:r>
        <w:rPr>
          <w:sz w:val="24"/>
        </w:rPr>
        <w:t>A</w:t>
      </w:r>
      <w:r>
        <w:rPr>
          <w:spacing w:val="-3"/>
          <w:sz w:val="24"/>
        </w:rPr>
        <w:t xml:space="preserve"> </w:t>
      </w:r>
      <w:r>
        <w:rPr>
          <w:sz w:val="24"/>
        </w:rPr>
        <w:t>series</w:t>
      </w:r>
      <w:r>
        <w:rPr>
          <w:spacing w:val="-3"/>
          <w:sz w:val="24"/>
        </w:rPr>
        <w:t xml:space="preserve"> </w:t>
      </w:r>
      <w:r>
        <w:rPr>
          <w:sz w:val="24"/>
        </w:rPr>
        <w:t>of</w:t>
      </w:r>
      <w:r>
        <w:rPr>
          <w:spacing w:val="-3"/>
          <w:sz w:val="24"/>
        </w:rPr>
        <w:t xml:space="preserve"> </w:t>
      </w:r>
      <w:r>
        <w:rPr>
          <w:sz w:val="24"/>
        </w:rPr>
        <w:t>orders</w:t>
      </w:r>
      <w:r>
        <w:rPr>
          <w:spacing w:val="-3"/>
          <w:sz w:val="24"/>
        </w:rPr>
        <w:t xml:space="preserve"> </w:t>
      </w:r>
      <w:r>
        <w:rPr>
          <w:sz w:val="24"/>
        </w:rPr>
        <w:t>from</w:t>
      </w:r>
      <w:r>
        <w:rPr>
          <w:spacing w:val="-5"/>
          <w:sz w:val="24"/>
        </w:rPr>
        <w:t xml:space="preserve"> </w:t>
      </w:r>
      <w:r>
        <w:rPr>
          <w:sz w:val="24"/>
        </w:rPr>
        <w:t>the</w:t>
      </w:r>
      <w:r>
        <w:rPr>
          <w:spacing w:val="-3"/>
          <w:sz w:val="24"/>
        </w:rPr>
        <w:t xml:space="preserve"> </w:t>
      </w:r>
      <w:r>
        <w:rPr>
          <w:sz w:val="24"/>
        </w:rPr>
        <w:t>same</w:t>
      </w:r>
      <w:r>
        <w:rPr>
          <w:spacing w:val="-3"/>
          <w:sz w:val="24"/>
        </w:rPr>
        <w:t xml:space="preserve"> </w:t>
      </w:r>
      <w:r>
        <w:rPr>
          <w:sz w:val="24"/>
        </w:rPr>
        <w:t>ordering</w:t>
      </w:r>
      <w:r>
        <w:rPr>
          <w:spacing w:val="-3"/>
          <w:sz w:val="24"/>
        </w:rPr>
        <w:t xml:space="preserve"> </w:t>
      </w:r>
      <w:r>
        <w:rPr>
          <w:sz w:val="24"/>
        </w:rPr>
        <w:t>office</w:t>
      </w:r>
      <w:r>
        <w:rPr>
          <w:spacing w:val="-3"/>
          <w:sz w:val="24"/>
        </w:rPr>
        <w:t xml:space="preserve"> </w:t>
      </w:r>
      <w:r>
        <w:rPr>
          <w:sz w:val="24"/>
        </w:rPr>
        <w:t>within</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that</w:t>
      </w:r>
      <w:r>
        <w:rPr>
          <w:spacing w:val="-3"/>
          <w:sz w:val="24"/>
        </w:rPr>
        <w:t xml:space="preserve"> </w:t>
      </w:r>
      <w:r>
        <w:rPr>
          <w:sz w:val="24"/>
        </w:rPr>
        <w:t>together</w:t>
      </w:r>
      <w:r>
        <w:rPr>
          <w:spacing w:val="-3"/>
          <w:sz w:val="24"/>
        </w:rPr>
        <w:t xml:space="preserve"> </w:t>
      </w:r>
      <w:r>
        <w:rPr>
          <w:sz w:val="24"/>
        </w:rPr>
        <w:t>call</w:t>
      </w:r>
      <w:r>
        <w:rPr>
          <w:spacing w:val="-3"/>
          <w:sz w:val="24"/>
        </w:rPr>
        <w:t xml:space="preserve"> </w:t>
      </w:r>
      <w:r>
        <w:rPr>
          <w:sz w:val="24"/>
        </w:rPr>
        <w:t>for quantities exceeding the limitation in paragraph (b)(1) or (2) of this section.</w:t>
      </w:r>
    </w:p>
    <w:p w14:paraId="376DBD48" w14:textId="77777777" w:rsidR="00651BCD" w:rsidRDefault="00651BCD" w:rsidP="00651BCD">
      <w:pPr>
        <w:pStyle w:val="BodyText"/>
        <w:spacing w:before="3"/>
      </w:pPr>
    </w:p>
    <w:p w14:paraId="08033FD0" w14:textId="261471A0" w:rsidR="00651BCD" w:rsidRDefault="00651BCD" w:rsidP="00651BCD">
      <w:pPr>
        <w:pStyle w:val="ListParagraph"/>
        <w:numPr>
          <w:ilvl w:val="0"/>
          <w:numId w:val="13"/>
        </w:numPr>
        <w:tabs>
          <w:tab w:val="left" w:pos="1099"/>
        </w:tabs>
        <w:ind w:right="566" w:firstLine="360"/>
        <w:jc w:val="left"/>
        <w:rPr>
          <w:sz w:val="24"/>
        </w:rPr>
      </w:pPr>
      <w:r>
        <w:rPr>
          <w:sz w:val="24"/>
        </w:rPr>
        <w:t>If this is a requirements contract (</w:t>
      </w:r>
      <w:r>
        <w:rPr>
          <w:i/>
          <w:sz w:val="24"/>
        </w:rPr>
        <w:t xml:space="preserve">i.e., </w:t>
      </w:r>
      <w:r>
        <w:rPr>
          <w:sz w:val="24"/>
        </w:rPr>
        <w:t xml:space="preserve">includes the Requirements clause at subsection </w:t>
      </w:r>
      <w:r w:rsidR="00404DF6">
        <w:rPr>
          <w:sz w:val="24"/>
        </w:rPr>
        <w:t xml:space="preserve">RFO </w:t>
      </w:r>
      <w:r>
        <w:rPr>
          <w:color w:val="0562C1"/>
          <w:sz w:val="24"/>
          <w:u w:val="single" w:color="0562C1"/>
        </w:rPr>
        <w:t>52.216-21</w:t>
      </w:r>
      <w:r>
        <w:rPr>
          <w:color w:val="0562C1"/>
          <w:sz w:val="24"/>
        </w:rPr>
        <w:t xml:space="preserve"> </w:t>
      </w:r>
      <w:r>
        <w:rPr>
          <w:sz w:val="24"/>
        </w:rPr>
        <w:t>of the Federal Acquisition Regulation (FAR)), the Government is not required to order a</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one</w:t>
      </w:r>
      <w:r>
        <w:rPr>
          <w:spacing w:val="-3"/>
          <w:sz w:val="24"/>
        </w:rPr>
        <w:t xml:space="preserve"> </w:t>
      </w:r>
      <w:r>
        <w:rPr>
          <w:sz w:val="24"/>
        </w:rPr>
        <w:t>requirement</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Contractor</w:t>
      </w:r>
      <w:r>
        <w:rPr>
          <w:spacing w:val="-4"/>
          <w:sz w:val="24"/>
        </w:rPr>
        <w:t xml:space="preserve"> </w:t>
      </w:r>
      <w:r>
        <w:rPr>
          <w:sz w:val="24"/>
        </w:rPr>
        <w:t>if</w:t>
      </w:r>
      <w:r>
        <w:rPr>
          <w:spacing w:val="-4"/>
          <w:sz w:val="24"/>
        </w:rPr>
        <w:t xml:space="preserve"> </w:t>
      </w:r>
      <w:r>
        <w:rPr>
          <w:sz w:val="24"/>
        </w:rPr>
        <w:t>that</w:t>
      </w:r>
      <w:r>
        <w:rPr>
          <w:spacing w:val="-3"/>
          <w:sz w:val="24"/>
        </w:rPr>
        <w:t xml:space="preserve"> </w:t>
      </w:r>
      <w:r>
        <w:rPr>
          <w:sz w:val="24"/>
        </w:rPr>
        <w:t>requirement</w:t>
      </w:r>
      <w:r>
        <w:rPr>
          <w:spacing w:val="-3"/>
          <w:sz w:val="24"/>
        </w:rPr>
        <w:t xml:space="preserve"> </w:t>
      </w:r>
      <w:r>
        <w:rPr>
          <w:sz w:val="24"/>
        </w:rPr>
        <w:t>exceeds</w:t>
      </w:r>
      <w:r>
        <w:rPr>
          <w:spacing w:val="-3"/>
          <w:sz w:val="24"/>
        </w:rPr>
        <w:t xml:space="preserve"> </w:t>
      </w:r>
      <w:r>
        <w:rPr>
          <w:sz w:val="24"/>
        </w:rPr>
        <w:t>the</w:t>
      </w:r>
      <w:r>
        <w:rPr>
          <w:spacing w:val="-3"/>
          <w:sz w:val="24"/>
        </w:rPr>
        <w:t xml:space="preserve"> </w:t>
      </w:r>
      <w:r>
        <w:rPr>
          <w:sz w:val="24"/>
        </w:rPr>
        <w:t>maximum-order limitations in paragraph (b) of this section.</w:t>
      </w:r>
    </w:p>
    <w:p w14:paraId="7FB3BB11" w14:textId="77777777" w:rsidR="00651BCD" w:rsidRDefault="00651BCD" w:rsidP="00651BCD">
      <w:pPr>
        <w:pStyle w:val="BodyText"/>
        <w:spacing w:before="4"/>
      </w:pPr>
    </w:p>
    <w:p w14:paraId="2D1C7755" w14:textId="77777777" w:rsidR="00651BCD" w:rsidRDefault="00651BCD" w:rsidP="00651BCD">
      <w:pPr>
        <w:pStyle w:val="ListParagraph"/>
        <w:numPr>
          <w:ilvl w:val="0"/>
          <w:numId w:val="13"/>
        </w:numPr>
        <w:tabs>
          <w:tab w:val="left" w:pos="1172"/>
        </w:tabs>
        <w:ind w:right="813" w:firstLine="360"/>
        <w:jc w:val="left"/>
        <w:rPr>
          <w:sz w:val="24"/>
        </w:rPr>
      </w:pPr>
      <w:r>
        <w:rPr>
          <w:sz w:val="24"/>
        </w:rPr>
        <w:t>Notwithstanding paragraphs (b) and (c) of this section, the Contractor shall honor any order</w:t>
      </w:r>
      <w:r>
        <w:rPr>
          <w:spacing w:val="-1"/>
          <w:sz w:val="24"/>
        </w:rPr>
        <w:t xml:space="preserve"> </w:t>
      </w:r>
      <w:r>
        <w:rPr>
          <w:sz w:val="24"/>
        </w:rPr>
        <w:t>exceeding</w:t>
      </w:r>
      <w:r>
        <w:rPr>
          <w:spacing w:val="-1"/>
          <w:sz w:val="24"/>
        </w:rPr>
        <w:t xml:space="preserve"> </w:t>
      </w:r>
      <w:r>
        <w:rPr>
          <w:sz w:val="24"/>
        </w:rPr>
        <w:t>the</w:t>
      </w:r>
      <w:r>
        <w:rPr>
          <w:spacing w:val="-1"/>
          <w:sz w:val="24"/>
        </w:rPr>
        <w:t xml:space="preserve"> </w:t>
      </w:r>
      <w:r>
        <w:rPr>
          <w:sz w:val="24"/>
        </w:rPr>
        <w:t>maximum</w:t>
      </w:r>
      <w:r>
        <w:rPr>
          <w:spacing w:val="-1"/>
          <w:sz w:val="24"/>
        </w:rPr>
        <w:t xml:space="preserve"> </w:t>
      </w:r>
      <w:r>
        <w:rPr>
          <w:sz w:val="24"/>
        </w:rPr>
        <w:t>order limitations</w:t>
      </w:r>
      <w:r>
        <w:rPr>
          <w:spacing w:val="-1"/>
          <w:sz w:val="24"/>
        </w:rPr>
        <w:t xml:space="preserve"> </w:t>
      </w:r>
      <w:r>
        <w:rPr>
          <w:sz w:val="24"/>
        </w:rPr>
        <w:t>in</w:t>
      </w:r>
      <w:r>
        <w:rPr>
          <w:spacing w:val="-1"/>
          <w:sz w:val="24"/>
        </w:rPr>
        <w:t xml:space="preserve"> </w:t>
      </w:r>
      <w:r>
        <w:rPr>
          <w:sz w:val="24"/>
        </w:rPr>
        <w:t>paragraph</w:t>
      </w:r>
      <w:r>
        <w:rPr>
          <w:spacing w:val="-1"/>
          <w:sz w:val="24"/>
        </w:rPr>
        <w:t xml:space="preserve"> </w:t>
      </w:r>
      <w:r>
        <w:rPr>
          <w:sz w:val="24"/>
        </w:rPr>
        <w:t>(b),</w:t>
      </w:r>
      <w:r>
        <w:rPr>
          <w:spacing w:val="-3"/>
          <w:sz w:val="24"/>
        </w:rPr>
        <w:t xml:space="preserve"> </w:t>
      </w:r>
      <w:r>
        <w:rPr>
          <w:sz w:val="24"/>
        </w:rPr>
        <w:t>unless</w:t>
      </w:r>
      <w:r>
        <w:rPr>
          <w:spacing w:val="-1"/>
          <w:sz w:val="24"/>
        </w:rPr>
        <w:t xml:space="preserve"> </w:t>
      </w:r>
      <w:r>
        <w:rPr>
          <w:sz w:val="24"/>
        </w:rPr>
        <w:t>that</w:t>
      </w:r>
      <w:r>
        <w:rPr>
          <w:spacing w:val="-1"/>
          <w:sz w:val="24"/>
        </w:rPr>
        <w:t xml:space="preserve"> </w:t>
      </w:r>
      <w:r>
        <w:rPr>
          <w:sz w:val="24"/>
        </w:rPr>
        <w:t>order</w:t>
      </w:r>
      <w:r>
        <w:rPr>
          <w:spacing w:val="-1"/>
          <w:sz w:val="24"/>
        </w:rPr>
        <w:t xml:space="preserve"> </w:t>
      </w:r>
      <w:r>
        <w:rPr>
          <w:sz w:val="24"/>
        </w:rPr>
        <w:t>(or</w:t>
      </w:r>
      <w:r>
        <w:rPr>
          <w:spacing w:val="-1"/>
          <w:sz w:val="24"/>
        </w:rPr>
        <w:t xml:space="preserve"> </w:t>
      </w:r>
      <w:r>
        <w:rPr>
          <w:sz w:val="24"/>
        </w:rPr>
        <w:t xml:space="preserve">orders) </w:t>
      </w:r>
      <w:r>
        <w:rPr>
          <w:spacing w:val="-5"/>
          <w:sz w:val="24"/>
        </w:rPr>
        <w:t>is</w:t>
      </w:r>
    </w:p>
    <w:p w14:paraId="381AD0F8" w14:textId="77777777" w:rsidR="00651BCD" w:rsidRDefault="00651BCD" w:rsidP="00651BCD">
      <w:pPr>
        <w:pStyle w:val="BodyText"/>
        <w:ind w:left="473" w:right="549"/>
      </w:pPr>
      <w:r>
        <w:t>returned to the ordering office within 30 days after issuance, with written notice stating the Contractor’s</w:t>
      </w:r>
      <w:r>
        <w:rPr>
          <w:spacing w:val="-3"/>
        </w:rPr>
        <w:t xml:space="preserve"> </w:t>
      </w:r>
      <w:r>
        <w:t>intent</w:t>
      </w:r>
      <w:r>
        <w:rPr>
          <w:spacing w:val="-3"/>
        </w:rPr>
        <w:t xml:space="preserve"> </w:t>
      </w:r>
      <w:r>
        <w:t>not</w:t>
      </w:r>
      <w:r>
        <w:rPr>
          <w:spacing w:val="-3"/>
        </w:rPr>
        <w:t xml:space="preserve"> </w:t>
      </w:r>
      <w:r>
        <w:t>to</w:t>
      </w:r>
      <w:r>
        <w:rPr>
          <w:spacing w:val="-3"/>
        </w:rPr>
        <w:t xml:space="preserve"> </w:t>
      </w:r>
      <w:r>
        <w:t>ship</w:t>
      </w:r>
      <w:r>
        <w:rPr>
          <w:spacing w:val="-3"/>
        </w:rPr>
        <w:t xml:space="preserve"> </w:t>
      </w:r>
      <w:r>
        <w:t>the</w:t>
      </w:r>
      <w:r>
        <w:rPr>
          <w:spacing w:val="-3"/>
        </w:rPr>
        <w:t xml:space="preserve"> </w:t>
      </w:r>
      <w:r>
        <w:t>item</w:t>
      </w:r>
      <w:r>
        <w:rPr>
          <w:spacing w:val="-3"/>
        </w:rPr>
        <w:t xml:space="preserve"> </w:t>
      </w:r>
      <w:r>
        <w:t>(or</w:t>
      </w:r>
      <w:r>
        <w:rPr>
          <w:spacing w:val="-3"/>
        </w:rPr>
        <w:t xml:space="preserve"> </w:t>
      </w:r>
      <w:r>
        <w:t>items)</w:t>
      </w:r>
      <w:r>
        <w:rPr>
          <w:spacing w:val="-3"/>
        </w:rPr>
        <w:t xml:space="preserve"> </w:t>
      </w:r>
      <w:r>
        <w:t>called</w:t>
      </w:r>
      <w:r>
        <w:rPr>
          <w:spacing w:val="-3"/>
        </w:rPr>
        <w:t xml:space="preserve"> </w:t>
      </w:r>
      <w:r>
        <w:t>for</w:t>
      </w:r>
      <w:r>
        <w:rPr>
          <w:spacing w:val="-4"/>
        </w:rPr>
        <w:t xml:space="preserve"> </w:t>
      </w:r>
      <w:r>
        <w:t>and</w:t>
      </w:r>
      <w:r>
        <w:rPr>
          <w:spacing w:val="-3"/>
        </w:rPr>
        <w:t xml:space="preserve"> </w:t>
      </w:r>
      <w:r>
        <w:t>the</w:t>
      </w:r>
      <w:r>
        <w:rPr>
          <w:spacing w:val="-3"/>
        </w:rPr>
        <w:t xml:space="preserve"> </w:t>
      </w:r>
      <w:r>
        <w:t>reasons.</w:t>
      </w:r>
      <w:r>
        <w:rPr>
          <w:spacing w:val="-3"/>
        </w:rPr>
        <w:t xml:space="preserve"> </w:t>
      </w:r>
      <w:r>
        <w:t>Upon</w:t>
      </w:r>
      <w:r>
        <w:rPr>
          <w:spacing w:val="-3"/>
        </w:rPr>
        <w:t xml:space="preserve"> </w:t>
      </w:r>
      <w:r>
        <w:t>receiving</w:t>
      </w:r>
      <w:r>
        <w:rPr>
          <w:spacing w:val="-3"/>
        </w:rPr>
        <w:t xml:space="preserve"> </w:t>
      </w:r>
      <w:r>
        <w:t>this notice, the Government may acquire the supplies or services from another source.</w:t>
      </w:r>
    </w:p>
    <w:p w14:paraId="77CF92CE" w14:textId="77777777" w:rsidR="00651BCD" w:rsidRDefault="00651BCD" w:rsidP="00651BCD">
      <w:pPr>
        <w:pStyle w:val="BodyText"/>
        <w:spacing w:before="3"/>
      </w:pPr>
    </w:p>
    <w:p w14:paraId="305AE320" w14:textId="396ED573" w:rsidR="006343CD" w:rsidRDefault="00651BCD" w:rsidP="00FF1F7F">
      <w:pPr>
        <w:pStyle w:val="BodyText"/>
        <w:ind w:left="3677" w:right="3719"/>
        <w:jc w:val="center"/>
        <w:rPr>
          <w:color w:val="110F13"/>
        </w:rPr>
      </w:pPr>
      <w:r>
        <w:t>(End</w:t>
      </w:r>
      <w:r>
        <w:rPr>
          <w:spacing w:val="-3"/>
        </w:rPr>
        <w:t xml:space="preserve"> </w:t>
      </w:r>
      <w:r>
        <w:t>of</w:t>
      </w:r>
      <w:r>
        <w:rPr>
          <w:spacing w:val="-3"/>
        </w:rPr>
        <w:t xml:space="preserve"> </w:t>
      </w:r>
      <w:r>
        <w:rPr>
          <w:spacing w:val="-2"/>
        </w:rPr>
        <w:t>clause)</w:t>
      </w:r>
    </w:p>
    <w:p w14:paraId="75D04B2D" w14:textId="77777777" w:rsidR="009D3773" w:rsidRPr="0048053A" w:rsidRDefault="009D3773" w:rsidP="00C27B48">
      <w:pPr>
        <w:pStyle w:val="BodyText"/>
        <w:spacing w:before="44"/>
        <w:ind w:right="432"/>
      </w:pPr>
    </w:p>
    <w:p w14:paraId="08BD5931" w14:textId="77777777" w:rsidR="00257FBB" w:rsidRDefault="00257FBB" w:rsidP="00257FBB">
      <w:pPr>
        <w:pStyle w:val="Heading2"/>
      </w:pPr>
      <w:r>
        <w:t>52.216-22</w:t>
      </w:r>
      <w:r>
        <w:rPr>
          <w:spacing w:val="-6"/>
        </w:rPr>
        <w:t xml:space="preserve"> </w:t>
      </w:r>
      <w:r>
        <w:t>Indefinite</w:t>
      </w:r>
      <w:r>
        <w:rPr>
          <w:spacing w:val="-5"/>
        </w:rPr>
        <w:t xml:space="preserve"> </w:t>
      </w:r>
      <w:r>
        <w:t>Quantity</w:t>
      </w:r>
      <w:r>
        <w:rPr>
          <w:spacing w:val="-6"/>
        </w:rPr>
        <w:t xml:space="preserve"> </w:t>
      </w:r>
      <w:r>
        <w:rPr>
          <w:spacing w:val="-2"/>
        </w:rPr>
        <w:t>(Deviation 26-04, Rev. 1)</w:t>
      </w:r>
      <w:r w:rsidRPr="00EF7AF4">
        <w:t xml:space="preserve"> </w:t>
      </w:r>
      <w:r>
        <w:t>(Nov 2025</w:t>
      </w:r>
      <w:r>
        <w:rPr>
          <w:spacing w:val="-2"/>
        </w:rPr>
        <w:t>)</w:t>
      </w:r>
    </w:p>
    <w:p w14:paraId="6313716F" w14:textId="77777777" w:rsidR="00257FBB" w:rsidRDefault="00257FBB" w:rsidP="00257FBB">
      <w:pPr>
        <w:pStyle w:val="BodyText"/>
        <w:spacing w:before="4"/>
        <w:rPr>
          <w:b/>
        </w:rPr>
      </w:pPr>
    </w:p>
    <w:p w14:paraId="7BF397D9" w14:textId="77777777" w:rsidR="00257FBB" w:rsidRDefault="00257FBB" w:rsidP="00257FBB">
      <w:pPr>
        <w:pStyle w:val="ListParagraph"/>
        <w:numPr>
          <w:ilvl w:val="0"/>
          <w:numId w:val="12"/>
        </w:numPr>
        <w:tabs>
          <w:tab w:val="left" w:pos="1039"/>
        </w:tabs>
        <w:ind w:right="520" w:firstLine="240"/>
        <w:jc w:val="both"/>
        <w:rPr>
          <w:sz w:val="24"/>
        </w:rPr>
      </w:pPr>
      <w:r>
        <w:rPr>
          <w:sz w:val="24"/>
        </w:rPr>
        <w:t>This is an indefinite-quantity</w:t>
      </w:r>
      <w:r>
        <w:rPr>
          <w:spacing w:val="-1"/>
          <w:sz w:val="24"/>
        </w:rPr>
        <w:t xml:space="preserve"> </w:t>
      </w:r>
      <w:r>
        <w:rPr>
          <w:sz w:val="24"/>
        </w:rPr>
        <w:t>contract for</w:t>
      </w:r>
      <w:r>
        <w:rPr>
          <w:spacing w:val="-1"/>
          <w:sz w:val="24"/>
        </w:rPr>
        <w:t xml:space="preserve"> </w:t>
      </w:r>
      <w:r>
        <w:rPr>
          <w:sz w:val="24"/>
        </w:rPr>
        <w:t>the</w:t>
      </w:r>
      <w:r>
        <w:rPr>
          <w:spacing w:val="-1"/>
          <w:sz w:val="24"/>
        </w:rPr>
        <w:t xml:space="preserve"> </w:t>
      </w:r>
      <w:r>
        <w:rPr>
          <w:sz w:val="24"/>
        </w:rPr>
        <w:t>supplies or services specified, and effective for the</w:t>
      </w:r>
      <w:r>
        <w:rPr>
          <w:spacing w:val="-3"/>
          <w:sz w:val="24"/>
        </w:rPr>
        <w:t xml:space="preserve"> </w:t>
      </w:r>
      <w:r>
        <w:rPr>
          <w:sz w:val="24"/>
        </w:rPr>
        <w:t>period</w:t>
      </w:r>
      <w:r>
        <w:rPr>
          <w:spacing w:val="-3"/>
          <w:sz w:val="24"/>
        </w:rPr>
        <w:t xml:space="preserve"> </w:t>
      </w:r>
      <w:r>
        <w:rPr>
          <w:sz w:val="24"/>
        </w:rPr>
        <w:t>stated,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Schedule.</w:t>
      </w:r>
      <w:r>
        <w:rPr>
          <w:spacing w:val="-3"/>
          <w:sz w:val="24"/>
        </w:rPr>
        <w:t xml:space="preserve"> </w:t>
      </w:r>
      <w:r>
        <w:rPr>
          <w:sz w:val="24"/>
        </w:rPr>
        <w:t>The</w:t>
      </w:r>
      <w:r>
        <w:rPr>
          <w:spacing w:val="-3"/>
          <w:sz w:val="24"/>
        </w:rPr>
        <w:t xml:space="preserve"> </w:t>
      </w:r>
      <w:r>
        <w:rPr>
          <w:sz w:val="24"/>
        </w:rPr>
        <w:t>quantities</w:t>
      </w:r>
      <w:r>
        <w:rPr>
          <w:spacing w:val="-3"/>
          <w:sz w:val="24"/>
        </w:rPr>
        <w:t xml:space="preserve"> </w:t>
      </w:r>
      <w:r>
        <w:rPr>
          <w:sz w:val="24"/>
        </w:rPr>
        <w:t>of</w:t>
      </w:r>
      <w:r>
        <w:rPr>
          <w:spacing w:val="-3"/>
          <w:sz w:val="24"/>
        </w:rPr>
        <w:t xml:space="preserve"> </w:t>
      </w:r>
      <w:r>
        <w:rPr>
          <w:sz w:val="24"/>
        </w:rPr>
        <w:t>supplies</w:t>
      </w:r>
      <w:r>
        <w:rPr>
          <w:spacing w:val="-4"/>
          <w:sz w:val="24"/>
        </w:rPr>
        <w:t xml:space="preserve"> </w:t>
      </w:r>
      <w:r>
        <w:rPr>
          <w:sz w:val="24"/>
        </w:rPr>
        <w:t>and</w:t>
      </w:r>
      <w:r>
        <w:rPr>
          <w:spacing w:val="-3"/>
          <w:sz w:val="24"/>
        </w:rPr>
        <w:t xml:space="preserve"> </w:t>
      </w:r>
      <w:r>
        <w:rPr>
          <w:sz w:val="24"/>
        </w:rPr>
        <w:t>services</w:t>
      </w:r>
      <w:r>
        <w:rPr>
          <w:spacing w:val="-3"/>
          <w:sz w:val="24"/>
        </w:rPr>
        <w:t xml:space="preserve"> </w:t>
      </w:r>
      <w:r>
        <w:rPr>
          <w:sz w:val="24"/>
        </w:rPr>
        <w:t>specified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Schedule are estimates only and are not purchased by this contract.</w:t>
      </w:r>
    </w:p>
    <w:p w14:paraId="4B154895" w14:textId="77777777" w:rsidR="00257FBB" w:rsidRDefault="00257FBB" w:rsidP="00257FBB">
      <w:pPr>
        <w:pStyle w:val="BodyText"/>
        <w:spacing w:before="3"/>
      </w:pPr>
    </w:p>
    <w:p w14:paraId="0A8E5393" w14:textId="77777777" w:rsidR="00257FBB" w:rsidRDefault="00257FBB" w:rsidP="00257FBB">
      <w:pPr>
        <w:pStyle w:val="ListParagraph"/>
        <w:numPr>
          <w:ilvl w:val="0"/>
          <w:numId w:val="12"/>
        </w:numPr>
        <w:tabs>
          <w:tab w:val="left" w:pos="1172"/>
        </w:tabs>
        <w:ind w:right="727" w:firstLine="360"/>
        <w:jc w:val="left"/>
        <w:rPr>
          <w:sz w:val="24"/>
        </w:rPr>
      </w:pPr>
      <w:r>
        <w:rPr>
          <w:sz w:val="24"/>
        </w:rPr>
        <w:t>Delivery</w:t>
      </w:r>
      <w:r>
        <w:rPr>
          <w:spacing w:val="-3"/>
          <w:sz w:val="24"/>
        </w:rPr>
        <w:t xml:space="preserve"> </w:t>
      </w:r>
      <w:r>
        <w:rPr>
          <w:sz w:val="24"/>
        </w:rPr>
        <w:t>or</w:t>
      </w:r>
      <w:r>
        <w:rPr>
          <w:spacing w:val="-3"/>
          <w:sz w:val="24"/>
        </w:rPr>
        <w:t xml:space="preserve"> </w:t>
      </w:r>
      <w:r>
        <w:rPr>
          <w:sz w:val="24"/>
        </w:rPr>
        <w:t>performance</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only</w:t>
      </w:r>
      <w:r>
        <w:rPr>
          <w:spacing w:val="-3"/>
          <w:sz w:val="24"/>
        </w:rPr>
        <w:t xml:space="preserve"> </w:t>
      </w:r>
      <w:r>
        <w:rPr>
          <w:sz w:val="24"/>
        </w:rPr>
        <w:t>as</w:t>
      </w:r>
      <w:r>
        <w:rPr>
          <w:spacing w:val="-3"/>
          <w:sz w:val="24"/>
        </w:rPr>
        <w:t xml:space="preserve"> </w:t>
      </w:r>
      <w:r>
        <w:rPr>
          <w:sz w:val="24"/>
        </w:rPr>
        <w:t>authorized</w:t>
      </w:r>
      <w:r>
        <w:rPr>
          <w:spacing w:val="-3"/>
          <w:sz w:val="24"/>
        </w:rPr>
        <w:t xml:space="preserve"> </w:t>
      </w:r>
      <w:r>
        <w:rPr>
          <w:sz w:val="24"/>
        </w:rPr>
        <w:t>by</w:t>
      </w:r>
      <w:r>
        <w:rPr>
          <w:spacing w:val="-3"/>
          <w:sz w:val="24"/>
        </w:rPr>
        <w:t xml:space="preserve"> </w:t>
      </w:r>
      <w:r>
        <w:rPr>
          <w:sz w:val="24"/>
        </w:rPr>
        <w:t>orders</w:t>
      </w:r>
      <w:r>
        <w:rPr>
          <w:spacing w:val="-3"/>
          <w:sz w:val="24"/>
        </w:rPr>
        <w:t xml:space="preserve"> </w:t>
      </w:r>
      <w:r>
        <w:rPr>
          <w:sz w:val="24"/>
        </w:rPr>
        <w:t>issued</w:t>
      </w:r>
      <w:r>
        <w:rPr>
          <w:spacing w:val="-3"/>
          <w:sz w:val="24"/>
        </w:rPr>
        <w:t xml:space="preserve"> </w:t>
      </w:r>
      <w:r>
        <w:rPr>
          <w:sz w:val="24"/>
        </w:rPr>
        <w:t>in</w:t>
      </w:r>
      <w:r>
        <w:rPr>
          <w:spacing w:val="-5"/>
          <w:sz w:val="24"/>
        </w:rPr>
        <w:t xml:space="preserve"> </w:t>
      </w:r>
      <w:r>
        <w:rPr>
          <w:sz w:val="24"/>
        </w:rPr>
        <w:t>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1128E0E8" w14:textId="77777777" w:rsidR="00257FBB" w:rsidRDefault="00257FBB" w:rsidP="00257FBB">
      <w:pPr>
        <w:pStyle w:val="BodyText"/>
        <w:spacing w:before="4"/>
      </w:pPr>
    </w:p>
    <w:p w14:paraId="6848E817" w14:textId="77777777" w:rsidR="00257FBB" w:rsidRDefault="00257FBB" w:rsidP="00257FBB">
      <w:pPr>
        <w:pStyle w:val="ListParagraph"/>
        <w:numPr>
          <w:ilvl w:val="0"/>
          <w:numId w:val="12"/>
        </w:numPr>
        <w:tabs>
          <w:tab w:val="left" w:pos="1159"/>
        </w:tabs>
        <w:ind w:right="618" w:firstLine="360"/>
        <w:jc w:val="left"/>
        <w:rPr>
          <w:sz w:val="24"/>
        </w:rPr>
      </w:pPr>
      <w:r>
        <w:rPr>
          <w:sz w:val="24"/>
        </w:rPr>
        <w:t>Except</w:t>
      </w:r>
      <w:r>
        <w:rPr>
          <w:spacing w:val="-3"/>
          <w:sz w:val="24"/>
        </w:rPr>
        <w:t xml:space="preserve"> </w:t>
      </w:r>
      <w:r>
        <w:rPr>
          <w:sz w:val="24"/>
        </w:rPr>
        <w:t>for</w:t>
      </w:r>
      <w:r>
        <w:rPr>
          <w:spacing w:val="-3"/>
          <w:sz w:val="24"/>
        </w:rPr>
        <w:t xml:space="preserve"> </w:t>
      </w:r>
      <w:r>
        <w:rPr>
          <w:sz w:val="24"/>
        </w:rPr>
        <w:t>any</w:t>
      </w:r>
      <w:r>
        <w:rPr>
          <w:spacing w:val="-3"/>
          <w:sz w:val="24"/>
        </w:rPr>
        <w:t xml:space="preserve"> </w:t>
      </w:r>
      <w:r>
        <w:rPr>
          <w:sz w:val="24"/>
        </w:rPr>
        <w:t>limitations</w:t>
      </w:r>
      <w:r>
        <w:rPr>
          <w:spacing w:val="-4"/>
          <w:sz w:val="24"/>
        </w:rPr>
        <w:t xml:space="preserve"> </w:t>
      </w:r>
      <w:r>
        <w:rPr>
          <w:sz w:val="24"/>
        </w:rPr>
        <w:t>on</w:t>
      </w:r>
      <w:r>
        <w:rPr>
          <w:spacing w:val="-3"/>
          <w:sz w:val="24"/>
        </w:rPr>
        <w:t xml:space="preserve"> </w:t>
      </w:r>
      <w:r>
        <w:rPr>
          <w:sz w:val="24"/>
        </w:rPr>
        <w:t>quantities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Order</w:t>
      </w:r>
      <w:r>
        <w:rPr>
          <w:spacing w:val="-3"/>
          <w:sz w:val="24"/>
        </w:rPr>
        <w:t xml:space="preserve"> </w:t>
      </w:r>
      <w:r>
        <w:rPr>
          <w:sz w:val="24"/>
        </w:rPr>
        <w:t>Limitations</w:t>
      </w:r>
      <w:r>
        <w:rPr>
          <w:spacing w:val="-3"/>
          <w:sz w:val="24"/>
        </w:rPr>
        <w:t xml:space="preserve"> </w:t>
      </w:r>
      <w:r>
        <w:rPr>
          <w:sz w:val="24"/>
        </w:rPr>
        <w:t>clause</w:t>
      </w:r>
      <w:r>
        <w:rPr>
          <w:spacing w:val="-3"/>
          <w:sz w:val="24"/>
        </w:rPr>
        <w:t xml:space="preserve"> </w:t>
      </w:r>
      <w:r>
        <w:rPr>
          <w:sz w:val="24"/>
        </w:rPr>
        <w:t>or</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Schedule, </w:t>
      </w:r>
      <w:r>
        <w:rPr>
          <w:sz w:val="24"/>
        </w:rPr>
        <w:lastRenderedPageBreak/>
        <w:t>there is no limit on the number of orders that may be issued. The Government may issue orders requiring delivery to multiple destinations or performance at multiple locations.</w:t>
      </w:r>
    </w:p>
    <w:p w14:paraId="4FFCA2F4" w14:textId="77777777" w:rsidR="00257FBB" w:rsidRDefault="00257FBB" w:rsidP="00257FBB">
      <w:pPr>
        <w:pStyle w:val="BodyText"/>
        <w:spacing w:before="5"/>
      </w:pPr>
    </w:p>
    <w:p w14:paraId="2A045A5C" w14:textId="77777777" w:rsidR="00257FBB" w:rsidRDefault="00257FBB" w:rsidP="00257FBB">
      <w:pPr>
        <w:pStyle w:val="ListParagraph"/>
        <w:numPr>
          <w:ilvl w:val="0"/>
          <w:numId w:val="12"/>
        </w:numPr>
        <w:tabs>
          <w:tab w:val="left" w:pos="1172"/>
        </w:tabs>
        <w:ind w:right="529" w:firstLine="360"/>
        <w:jc w:val="left"/>
        <w:rPr>
          <w:sz w:val="24"/>
        </w:rPr>
      </w:pPr>
      <w:r>
        <w:rPr>
          <w:sz w:val="24"/>
        </w:rPr>
        <w:t>Any order issued during the effective period of this contract and not completed within that period shall be completed by the Contractor within the time specified in the order. The contract shall</w:t>
      </w:r>
      <w:r>
        <w:rPr>
          <w:spacing w:val="-3"/>
          <w:sz w:val="24"/>
        </w:rPr>
        <w:t xml:space="preserve"> </w:t>
      </w:r>
      <w:r>
        <w:rPr>
          <w:sz w:val="24"/>
        </w:rPr>
        <w:t>govern</w:t>
      </w:r>
      <w:r>
        <w:rPr>
          <w:spacing w:val="-3"/>
          <w:sz w:val="24"/>
        </w:rPr>
        <w:t xml:space="preserve"> </w:t>
      </w:r>
      <w:r>
        <w:rPr>
          <w:sz w:val="24"/>
        </w:rPr>
        <w:t>the</w:t>
      </w:r>
      <w:r>
        <w:rPr>
          <w:spacing w:val="-3"/>
          <w:sz w:val="24"/>
        </w:rPr>
        <w:t xml:space="preserve"> </w:t>
      </w:r>
      <w:r>
        <w:rPr>
          <w:sz w:val="24"/>
        </w:rPr>
        <w:t>Contractor’s</w:t>
      </w:r>
      <w:r>
        <w:rPr>
          <w:spacing w:val="-4"/>
          <w:sz w:val="24"/>
        </w:rPr>
        <w:t xml:space="preserve"> </w:t>
      </w:r>
      <w:r>
        <w:rPr>
          <w:sz w:val="24"/>
        </w:rPr>
        <w:t>and</w:t>
      </w:r>
      <w:r>
        <w:rPr>
          <w:spacing w:val="-3"/>
          <w:sz w:val="24"/>
        </w:rPr>
        <w:t xml:space="preserve"> </w:t>
      </w:r>
      <w:r>
        <w:rPr>
          <w:sz w:val="24"/>
        </w:rPr>
        <w:t>Government’s</w:t>
      </w:r>
      <w:r>
        <w:rPr>
          <w:spacing w:val="-3"/>
          <w:sz w:val="24"/>
        </w:rPr>
        <w:t xml:space="preserve"> </w:t>
      </w:r>
      <w:r>
        <w:rPr>
          <w:sz w:val="24"/>
        </w:rPr>
        <w:t>rights</w:t>
      </w:r>
      <w:r>
        <w:rPr>
          <w:spacing w:val="-3"/>
          <w:sz w:val="24"/>
        </w:rPr>
        <w:t xml:space="preserve"> </w:t>
      </w:r>
      <w:r>
        <w:rPr>
          <w:sz w:val="24"/>
        </w:rPr>
        <w:t>and</w:t>
      </w:r>
      <w:r>
        <w:rPr>
          <w:spacing w:val="-3"/>
          <w:sz w:val="24"/>
        </w:rPr>
        <w:t xml:space="preserve"> </w:t>
      </w:r>
      <w:r>
        <w:rPr>
          <w:sz w:val="24"/>
        </w:rPr>
        <w:t>obligations</w:t>
      </w:r>
      <w:r>
        <w:rPr>
          <w:spacing w:val="-4"/>
          <w:sz w:val="24"/>
        </w:rPr>
        <w:t xml:space="preserve"> </w:t>
      </w:r>
      <w:r>
        <w:rPr>
          <w:sz w:val="24"/>
        </w:rPr>
        <w:t>with</w:t>
      </w:r>
      <w:r>
        <w:rPr>
          <w:spacing w:val="-4"/>
          <w:sz w:val="24"/>
        </w:rPr>
        <w:t xml:space="preserve"> </w:t>
      </w:r>
      <w:r>
        <w:rPr>
          <w:sz w:val="24"/>
        </w:rPr>
        <w:t>respect</w:t>
      </w:r>
      <w:r>
        <w:rPr>
          <w:spacing w:val="-2"/>
          <w:sz w:val="24"/>
        </w:rPr>
        <w:t xml:space="preserve"> </w:t>
      </w:r>
      <w:r>
        <w:rPr>
          <w:sz w:val="24"/>
        </w:rPr>
        <w:t>to</w:t>
      </w:r>
      <w:r>
        <w:rPr>
          <w:spacing w:val="-4"/>
          <w:sz w:val="24"/>
        </w:rPr>
        <w:t xml:space="preserve"> </w:t>
      </w:r>
      <w:r>
        <w:rPr>
          <w:sz w:val="24"/>
        </w:rPr>
        <w:t>that</w:t>
      </w:r>
      <w:r>
        <w:rPr>
          <w:spacing w:val="-4"/>
          <w:sz w:val="24"/>
        </w:rPr>
        <w:t xml:space="preserve"> </w:t>
      </w:r>
      <w:r>
        <w:rPr>
          <w:sz w:val="24"/>
        </w:rPr>
        <w:t>order</w:t>
      </w:r>
      <w:r>
        <w:rPr>
          <w:spacing w:val="-4"/>
          <w:sz w:val="24"/>
        </w:rPr>
        <w:t xml:space="preserve"> </w:t>
      </w:r>
      <w:r>
        <w:rPr>
          <w:sz w:val="24"/>
        </w:rPr>
        <w:t xml:space="preserve">to the same extent as if the order were completed during the contract’s effective period; </w:t>
      </w:r>
      <w:r>
        <w:rPr>
          <w:i/>
          <w:sz w:val="24"/>
        </w:rPr>
        <w:t>provided</w:t>
      </w:r>
      <w:r>
        <w:rPr>
          <w:sz w:val="24"/>
        </w:rPr>
        <w:t>, that the Contractor shall not be required to make any deliveries under this contract after</w:t>
      </w:r>
      <w:r>
        <w:rPr>
          <w:spacing w:val="80"/>
          <w:sz w:val="24"/>
        </w:rPr>
        <w:t xml:space="preserve"> </w:t>
      </w:r>
      <w:r>
        <w:rPr>
          <w:spacing w:val="-2"/>
          <w:sz w:val="24"/>
        </w:rPr>
        <w:t>November 24, 2036.</w:t>
      </w:r>
    </w:p>
    <w:p w14:paraId="040B4E99" w14:textId="77777777" w:rsidR="00257FBB" w:rsidRDefault="00257FBB" w:rsidP="00257FBB">
      <w:pPr>
        <w:pStyle w:val="BodyText"/>
      </w:pPr>
    </w:p>
    <w:p w14:paraId="40D2E886" w14:textId="77777777" w:rsidR="00257FBB" w:rsidRDefault="00257FBB" w:rsidP="00257FBB">
      <w:pPr>
        <w:pStyle w:val="BodyText"/>
        <w:ind w:left="3677" w:right="3719"/>
        <w:jc w:val="center"/>
      </w:pPr>
      <w:r>
        <w:t>(End</w:t>
      </w:r>
      <w:r>
        <w:rPr>
          <w:spacing w:val="-3"/>
        </w:rPr>
        <w:t xml:space="preserve"> </w:t>
      </w:r>
      <w:r>
        <w:t>of</w:t>
      </w:r>
      <w:r>
        <w:rPr>
          <w:spacing w:val="-3"/>
        </w:rPr>
        <w:t xml:space="preserve"> </w:t>
      </w:r>
      <w:r>
        <w:rPr>
          <w:spacing w:val="-2"/>
        </w:rPr>
        <w:t>clause)</w:t>
      </w:r>
    </w:p>
    <w:p w14:paraId="75D04C2E" w14:textId="77777777" w:rsidR="009D3773" w:rsidRPr="0048053A" w:rsidRDefault="009D3773">
      <w:pPr>
        <w:pStyle w:val="BodyText"/>
        <w:spacing w:before="3"/>
      </w:pPr>
    </w:p>
    <w:p w14:paraId="75D04C2F" w14:textId="77777777" w:rsidR="009D3773" w:rsidRPr="0048053A" w:rsidRDefault="00CD2612">
      <w:pPr>
        <w:pStyle w:val="Heading2"/>
      </w:pPr>
      <w:r w:rsidRPr="0048053A">
        <w:t>52.217-8</w:t>
      </w:r>
      <w:r w:rsidRPr="0048053A">
        <w:rPr>
          <w:spacing w:val="-6"/>
        </w:rPr>
        <w:t xml:space="preserve"> </w:t>
      </w:r>
      <w:r w:rsidRPr="0048053A">
        <w:t>Option</w:t>
      </w:r>
      <w:r w:rsidRPr="0048053A">
        <w:rPr>
          <w:spacing w:val="-4"/>
        </w:rPr>
        <w:t xml:space="preserve"> </w:t>
      </w:r>
      <w:r w:rsidRPr="0048053A">
        <w:t>to</w:t>
      </w:r>
      <w:r w:rsidRPr="0048053A">
        <w:rPr>
          <w:spacing w:val="-4"/>
        </w:rPr>
        <w:t xml:space="preserve"> </w:t>
      </w:r>
      <w:r w:rsidRPr="0048053A">
        <w:t>Extend</w:t>
      </w:r>
      <w:r w:rsidRPr="0048053A">
        <w:rPr>
          <w:spacing w:val="-4"/>
        </w:rPr>
        <w:t xml:space="preserve"> </w:t>
      </w:r>
      <w:r w:rsidRPr="0048053A">
        <w:t>Services</w:t>
      </w:r>
      <w:r w:rsidRPr="0048053A">
        <w:rPr>
          <w:spacing w:val="-4"/>
        </w:rPr>
        <w:t xml:space="preserve"> </w:t>
      </w:r>
      <w:r w:rsidRPr="0048053A">
        <w:t>(NOV</w:t>
      </w:r>
      <w:r w:rsidRPr="0048053A">
        <w:rPr>
          <w:spacing w:val="-4"/>
        </w:rPr>
        <w:t xml:space="preserve"> </w:t>
      </w:r>
      <w:r w:rsidRPr="0048053A">
        <w:rPr>
          <w:spacing w:val="-2"/>
        </w:rPr>
        <w:t>1999)</w:t>
      </w:r>
    </w:p>
    <w:p w14:paraId="75D04C30" w14:textId="77777777" w:rsidR="009D3773" w:rsidRPr="0048053A" w:rsidRDefault="009D3773">
      <w:pPr>
        <w:pStyle w:val="BodyText"/>
        <w:spacing w:before="13"/>
        <w:rPr>
          <w:b/>
        </w:rPr>
      </w:pPr>
    </w:p>
    <w:p w14:paraId="75D04C31" w14:textId="6E66A69C" w:rsidR="009D3773" w:rsidRPr="0048053A" w:rsidRDefault="00CD2612">
      <w:pPr>
        <w:pStyle w:val="BodyText"/>
        <w:spacing w:before="1"/>
        <w:ind w:left="473" w:right="549" w:hanging="60"/>
      </w:pPr>
      <w:r w:rsidRPr="0048053A">
        <w:t xml:space="preserve">The Government may require continued performance of any services within the limits and at the rates specified in the contract. These rates may be adjusted only </w:t>
      </w:r>
      <w:proofErr w:type="gramStart"/>
      <w:r w:rsidRPr="0048053A">
        <w:t>as a result of</w:t>
      </w:r>
      <w:proofErr w:type="gramEnd"/>
      <w:r w:rsidRPr="0048053A">
        <w:t xml:space="preserve"> revisions to prevailing</w:t>
      </w:r>
      <w:r w:rsidRPr="0048053A">
        <w:rPr>
          <w:spacing w:val="-3"/>
        </w:rPr>
        <w:t xml:space="preserve"> </w:t>
      </w:r>
      <w:r w:rsidRPr="0048053A">
        <w:t>labor</w:t>
      </w:r>
      <w:r w:rsidRPr="0048053A">
        <w:rPr>
          <w:spacing w:val="-3"/>
        </w:rPr>
        <w:t xml:space="preserve"> </w:t>
      </w:r>
      <w:r w:rsidRPr="0048053A">
        <w:t>rates</w:t>
      </w:r>
      <w:r w:rsidRPr="0048053A">
        <w:rPr>
          <w:spacing w:val="-3"/>
        </w:rPr>
        <w:t xml:space="preserve"> </w:t>
      </w:r>
      <w:r w:rsidRPr="0048053A">
        <w:t>provided</w:t>
      </w:r>
      <w:r w:rsidRPr="0048053A">
        <w:rPr>
          <w:spacing w:val="-3"/>
        </w:rPr>
        <w:t xml:space="preserve"> </w:t>
      </w:r>
      <w:r w:rsidRPr="0048053A">
        <w:t>by</w:t>
      </w:r>
      <w:r w:rsidRPr="0048053A">
        <w:rPr>
          <w:spacing w:val="-3"/>
        </w:rPr>
        <w:t xml:space="preserve"> </w:t>
      </w:r>
      <w:r w:rsidRPr="0048053A">
        <w:t>the</w:t>
      </w:r>
      <w:r w:rsidRPr="0048053A">
        <w:rPr>
          <w:spacing w:val="-3"/>
        </w:rPr>
        <w:t xml:space="preserve"> </w:t>
      </w:r>
      <w:r w:rsidRPr="0048053A">
        <w:t>Secretary</w:t>
      </w:r>
      <w:r w:rsidRPr="0048053A">
        <w:rPr>
          <w:spacing w:val="-3"/>
        </w:rPr>
        <w:t xml:space="preserve"> </w:t>
      </w:r>
      <w:r w:rsidRPr="0048053A">
        <w:t>of</w:t>
      </w:r>
      <w:r w:rsidRPr="0048053A">
        <w:rPr>
          <w:spacing w:val="-3"/>
        </w:rPr>
        <w:t xml:space="preserve"> </w:t>
      </w:r>
      <w:r w:rsidRPr="0048053A">
        <w:t>Labor.</w:t>
      </w:r>
      <w:r w:rsidRPr="0048053A">
        <w:rPr>
          <w:spacing w:val="-3"/>
        </w:rPr>
        <w:t xml:space="preserve"> </w:t>
      </w:r>
      <w:r w:rsidRPr="0048053A">
        <w:t>The</w:t>
      </w:r>
      <w:r w:rsidRPr="0048053A">
        <w:rPr>
          <w:spacing w:val="-5"/>
        </w:rPr>
        <w:t xml:space="preserve"> </w:t>
      </w:r>
      <w:r w:rsidRPr="0048053A">
        <w:t>option</w:t>
      </w:r>
      <w:r w:rsidRPr="0048053A">
        <w:rPr>
          <w:spacing w:val="-3"/>
        </w:rPr>
        <w:t xml:space="preserve"> </w:t>
      </w:r>
      <w:r w:rsidRPr="0048053A">
        <w:t>provision</w:t>
      </w:r>
      <w:r w:rsidRPr="0048053A">
        <w:rPr>
          <w:spacing w:val="-3"/>
        </w:rPr>
        <w:t xml:space="preserve"> </w:t>
      </w:r>
      <w:r w:rsidRPr="0048053A">
        <w:t>may</w:t>
      </w:r>
      <w:r w:rsidRPr="0048053A">
        <w:rPr>
          <w:spacing w:val="-3"/>
        </w:rPr>
        <w:t xml:space="preserve"> </w:t>
      </w:r>
      <w:r w:rsidRPr="0048053A">
        <w:t>be</w:t>
      </w:r>
      <w:r w:rsidRPr="0048053A">
        <w:rPr>
          <w:spacing w:val="-3"/>
        </w:rPr>
        <w:t xml:space="preserve"> </w:t>
      </w:r>
      <w:r w:rsidRPr="0048053A">
        <w:t>exercised more</w:t>
      </w:r>
      <w:r w:rsidRPr="0048053A">
        <w:rPr>
          <w:spacing w:val="-3"/>
        </w:rPr>
        <w:t xml:space="preserve"> </w:t>
      </w:r>
      <w:r w:rsidRPr="0048053A">
        <w:t>than</w:t>
      </w:r>
      <w:r w:rsidRPr="0048053A">
        <w:rPr>
          <w:spacing w:val="-3"/>
        </w:rPr>
        <w:t xml:space="preserve"> </w:t>
      </w:r>
      <w:r w:rsidRPr="0048053A">
        <w:t>once,</w:t>
      </w:r>
      <w:r w:rsidRPr="0048053A">
        <w:rPr>
          <w:spacing w:val="-3"/>
        </w:rPr>
        <w:t xml:space="preserve"> </w:t>
      </w:r>
      <w:r w:rsidRPr="0048053A">
        <w:t>but</w:t>
      </w:r>
      <w:r w:rsidRPr="0048053A">
        <w:rPr>
          <w:spacing w:val="-3"/>
        </w:rPr>
        <w:t xml:space="preserve"> </w:t>
      </w:r>
      <w:r w:rsidRPr="0048053A">
        <w:t>the</w:t>
      </w:r>
      <w:r w:rsidRPr="0048053A">
        <w:rPr>
          <w:spacing w:val="-3"/>
        </w:rPr>
        <w:t xml:space="preserve"> </w:t>
      </w:r>
      <w:r w:rsidRPr="0048053A">
        <w:t>total</w:t>
      </w:r>
      <w:r w:rsidRPr="0048053A">
        <w:rPr>
          <w:spacing w:val="-3"/>
        </w:rPr>
        <w:t xml:space="preserve"> </w:t>
      </w:r>
      <w:r w:rsidRPr="0048053A">
        <w:t>extension</w:t>
      </w:r>
      <w:r w:rsidRPr="0048053A">
        <w:rPr>
          <w:spacing w:val="-3"/>
        </w:rPr>
        <w:t xml:space="preserve"> </w:t>
      </w:r>
      <w:r w:rsidRPr="0048053A">
        <w:t>of</w:t>
      </w:r>
      <w:r w:rsidRPr="0048053A">
        <w:rPr>
          <w:spacing w:val="-3"/>
        </w:rPr>
        <w:t xml:space="preserve"> </w:t>
      </w:r>
      <w:r w:rsidRPr="0048053A">
        <w:t>performance</w:t>
      </w:r>
      <w:r w:rsidRPr="0048053A">
        <w:rPr>
          <w:spacing w:val="-3"/>
        </w:rPr>
        <w:t xml:space="preserve"> </w:t>
      </w:r>
      <w:r w:rsidRPr="0048053A">
        <w:t>hereunder</w:t>
      </w:r>
      <w:r w:rsidRPr="0048053A">
        <w:rPr>
          <w:spacing w:val="-3"/>
        </w:rPr>
        <w:t xml:space="preserve"> </w:t>
      </w:r>
      <w:r w:rsidRPr="0048053A">
        <w:t>shall</w:t>
      </w:r>
      <w:r w:rsidRPr="0048053A">
        <w:rPr>
          <w:spacing w:val="-3"/>
        </w:rPr>
        <w:t xml:space="preserve"> </w:t>
      </w:r>
      <w:r w:rsidRPr="0048053A">
        <w:t>not</w:t>
      </w:r>
      <w:r w:rsidRPr="0048053A">
        <w:rPr>
          <w:spacing w:val="-3"/>
        </w:rPr>
        <w:t xml:space="preserve"> </w:t>
      </w:r>
      <w:r w:rsidRPr="0048053A">
        <w:t>exceed</w:t>
      </w:r>
      <w:r w:rsidRPr="0048053A">
        <w:rPr>
          <w:spacing w:val="-3"/>
        </w:rPr>
        <w:t xml:space="preserve"> </w:t>
      </w:r>
      <w:r w:rsidRPr="0048053A">
        <w:t>6</w:t>
      </w:r>
      <w:r w:rsidRPr="0048053A">
        <w:rPr>
          <w:spacing w:val="-3"/>
        </w:rPr>
        <w:t xml:space="preserve"> </w:t>
      </w:r>
      <w:r w:rsidRPr="0048053A">
        <w:t>months.</w:t>
      </w:r>
      <w:r w:rsidRPr="0048053A">
        <w:rPr>
          <w:spacing w:val="-3"/>
        </w:rPr>
        <w:t xml:space="preserve"> </w:t>
      </w:r>
      <w:r w:rsidRPr="0048053A">
        <w:t xml:space="preserve">The Contracting Officer may exercise the option by </w:t>
      </w:r>
      <w:proofErr w:type="gramStart"/>
      <w:r w:rsidRPr="0048053A">
        <w:t>written</w:t>
      </w:r>
      <w:proofErr w:type="gramEnd"/>
      <w:r w:rsidRPr="0048053A">
        <w:t xml:space="preserve"> notice to the Contractor within </w:t>
      </w:r>
      <w:r w:rsidRPr="0048053A">
        <w:rPr>
          <w:b/>
        </w:rPr>
        <w:t>seven (7) days before contract expiration</w:t>
      </w:r>
      <w:r w:rsidRPr="0048053A">
        <w:t>.</w:t>
      </w:r>
    </w:p>
    <w:p w14:paraId="75D04C32" w14:textId="77777777" w:rsidR="009D3773" w:rsidRPr="0048053A" w:rsidRDefault="009D3773">
      <w:pPr>
        <w:pStyle w:val="BodyText"/>
        <w:spacing w:before="3"/>
      </w:pPr>
    </w:p>
    <w:p w14:paraId="75D04C33" w14:textId="77777777" w:rsidR="009D3773" w:rsidRPr="0048053A" w:rsidRDefault="00CD2612">
      <w:pPr>
        <w:pStyle w:val="BodyText"/>
        <w:ind w:left="3677" w:right="3720"/>
        <w:jc w:val="center"/>
      </w:pPr>
      <w:r w:rsidRPr="0048053A">
        <w:t>(End</w:t>
      </w:r>
      <w:r w:rsidRPr="0048053A">
        <w:rPr>
          <w:spacing w:val="-3"/>
        </w:rPr>
        <w:t xml:space="preserve"> </w:t>
      </w:r>
      <w:r w:rsidRPr="0048053A">
        <w:t>of</w:t>
      </w:r>
      <w:r w:rsidRPr="0048053A">
        <w:rPr>
          <w:spacing w:val="-3"/>
        </w:rPr>
        <w:t xml:space="preserve"> </w:t>
      </w:r>
      <w:r w:rsidRPr="0048053A">
        <w:rPr>
          <w:spacing w:val="-2"/>
        </w:rPr>
        <w:t>Clause)</w:t>
      </w:r>
    </w:p>
    <w:p w14:paraId="75D04C34" w14:textId="77777777" w:rsidR="009D3773" w:rsidRPr="0048053A" w:rsidRDefault="009D3773">
      <w:pPr>
        <w:pStyle w:val="BodyText"/>
        <w:spacing w:before="5"/>
      </w:pPr>
    </w:p>
    <w:p w14:paraId="75D04C35" w14:textId="77777777" w:rsidR="009D3773" w:rsidRPr="0048053A" w:rsidRDefault="00CD2612">
      <w:pPr>
        <w:pStyle w:val="Heading2"/>
      </w:pPr>
      <w:r w:rsidRPr="0048053A">
        <w:t>52.217-9</w:t>
      </w:r>
      <w:r w:rsidRPr="0048053A">
        <w:rPr>
          <w:spacing w:val="-5"/>
        </w:rPr>
        <w:t xml:space="preserve"> </w:t>
      </w:r>
      <w:r w:rsidRPr="0048053A">
        <w:t>Option</w:t>
      </w:r>
      <w:r w:rsidRPr="0048053A">
        <w:rPr>
          <w:spacing w:val="-2"/>
        </w:rPr>
        <w:t xml:space="preserve"> </w:t>
      </w:r>
      <w:r w:rsidRPr="0048053A">
        <w:t>to</w:t>
      </w:r>
      <w:r w:rsidRPr="0048053A">
        <w:rPr>
          <w:spacing w:val="-2"/>
        </w:rPr>
        <w:t xml:space="preserve"> </w:t>
      </w:r>
      <w:r w:rsidRPr="0048053A">
        <w:t>Extend</w:t>
      </w:r>
      <w:r w:rsidRPr="0048053A">
        <w:rPr>
          <w:spacing w:val="-2"/>
        </w:rPr>
        <w:t xml:space="preserve"> </w:t>
      </w:r>
      <w:r w:rsidRPr="0048053A">
        <w:t>the</w:t>
      </w:r>
      <w:r w:rsidRPr="0048053A">
        <w:rPr>
          <w:spacing w:val="-3"/>
        </w:rPr>
        <w:t xml:space="preserve"> </w:t>
      </w:r>
      <w:r w:rsidRPr="0048053A">
        <w:t>term</w:t>
      </w:r>
      <w:r w:rsidRPr="0048053A">
        <w:rPr>
          <w:spacing w:val="-3"/>
        </w:rPr>
        <w:t xml:space="preserve"> </w:t>
      </w:r>
      <w:r w:rsidRPr="0048053A">
        <w:t>of</w:t>
      </w:r>
      <w:r w:rsidRPr="0048053A">
        <w:rPr>
          <w:spacing w:val="-3"/>
        </w:rPr>
        <w:t xml:space="preserve"> </w:t>
      </w:r>
      <w:r w:rsidRPr="0048053A">
        <w:t>the</w:t>
      </w:r>
      <w:r w:rsidRPr="0048053A">
        <w:rPr>
          <w:spacing w:val="-3"/>
        </w:rPr>
        <w:t xml:space="preserve"> </w:t>
      </w:r>
      <w:r w:rsidRPr="0048053A">
        <w:t>Contract</w:t>
      </w:r>
      <w:r w:rsidRPr="0048053A">
        <w:rPr>
          <w:spacing w:val="-3"/>
        </w:rPr>
        <w:t xml:space="preserve"> </w:t>
      </w:r>
      <w:r w:rsidRPr="0048053A">
        <w:t>(MAR</w:t>
      </w:r>
      <w:r w:rsidRPr="0048053A">
        <w:rPr>
          <w:spacing w:val="-3"/>
        </w:rPr>
        <w:t xml:space="preserve"> </w:t>
      </w:r>
      <w:r w:rsidRPr="0048053A">
        <w:rPr>
          <w:spacing w:val="-2"/>
        </w:rPr>
        <w:t>2000)</w:t>
      </w:r>
    </w:p>
    <w:p w14:paraId="75D04C36" w14:textId="77777777" w:rsidR="009D3773" w:rsidRPr="0048053A" w:rsidRDefault="009D3773">
      <w:pPr>
        <w:pStyle w:val="BodyText"/>
        <w:spacing w:before="4"/>
        <w:rPr>
          <w:b/>
        </w:rPr>
      </w:pPr>
    </w:p>
    <w:p w14:paraId="75D04C37" w14:textId="77777777" w:rsidR="009D3773" w:rsidRPr="0048053A" w:rsidRDefault="00CD2612" w:rsidP="000F4C5D">
      <w:pPr>
        <w:pStyle w:val="ListParagraph"/>
        <w:numPr>
          <w:ilvl w:val="0"/>
          <w:numId w:val="11"/>
        </w:numPr>
        <w:tabs>
          <w:tab w:val="left" w:pos="799"/>
        </w:tabs>
        <w:ind w:right="906" w:firstLine="0"/>
        <w:rPr>
          <w:sz w:val="24"/>
        </w:rPr>
      </w:pPr>
      <w:r w:rsidRPr="0048053A">
        <w:rPr>
          <w:sz w:val="24"/>
        </w:rPr>
        <w:t>The Government may extend the term of this contract by written notice to the Contractor within</w:t>
      </w:r>
      <w:r w:rsidRPr="0048053A">
        <w:rPr>
          <w:spacing w:val="-3"/>
          <w:sz w:val="24"/>
        </w:rPr>
        <w:t xml:space="preserve"> </w:t>
      </w:r>
      <w:r w:rsidRPr="0048053A">
        <w:rPr>
          <w:sz w:val="24"/>
        </w:rPr>
        <w:t>seven</w:t>
      </w:r>
      <w:r w:rsidRPr="0048053A">
        <w:rPr>
          <w:spacing w:val="-3"/>
          <w:sz w:val="24"/>
        </w:rPr>
        <w:t xml:space="preserve"> </w:t>
      </w:r>
      <w:r w:rsidRPr="0048053A">
        <w:rPr>
          <w:sz w:val="24"/>
        </w:rPr>
        <w:t>(7)</w:t>
      </w:r>
      <w:r w:rsidRPr="0048053A">
        <w:rPr>
          <w:spacing w:val="-3"/>
          <w:sz w:val="24"/>
        </w:rPr>
        <w:t xml:space="preserve"> </w:t>
      </w:r>
      <w:r w:rsidRPr="0048053A">
        <w:rPr>
          <w:sz w:val="24"/>
        </w:rPr>
        <w:t>days</w:t>
      </w:r>
      <w:r w:rsidRPr="0048053A">
        <w:rPr>
          <w:spacing w:val="-3"/>
          <w:sz w:val="24"/>
        </w:rPr>
        <w:t xml:space="preserve"> </w:t>
      </w:r>
      <w:r w:rsidRPr="0048053A">
        <w:rPr>
          <w:sz w:val="24"/>
        </w:rPr>
        <w:t>before</w:t>
      </w:r>
      <w:r w:rsidRPr="0048053A">
        <w:rPr>
          <w:spacing w:val="-3"/>
          <w:sz w:val="24"/>
        </w:rPr>
        <w:t xml:space="preserve"> </w:t>
      </w:r>
      <w:r w:rsidRPr="0048053A">
        <w:rPr>
          <w:sz w:val="24"/>
        </w:rPr>
        <w:t>IDIQ</w:t>
      </w:r>
      <w:r w:rsidRPr="0048053A">
        <w:rPr>
          <w:spacing w:val="-4"/>
          <w:sz w:val="24"/>
        </w:rPr>
        <w:t xml:space="preserve"> </w:t>
      </w:r>
      <w:r w:rsidRPr="0048053A">
        <w:rPr>
          <w:sz w:val="24"/>
        </w:rPr>
        <w:t>contract</w:t>
      </w:r>
      <w:r w:rsidRPr="0048053A">
        <w:rPr>
          <w:spacing w:val="-3"/>
          <w:sz w:val="24"/>
        </w:rPr>
        <w:t xml:space="preserve"> </w:t>
      </w:r>
      <w:r w:rsidRPr="0048053A">
        <w:rPr>
          <w:sz w:val="24"/>
        </w:rPr>
        <w:t>expiration;</w:t>
      </w:r>
      <w:r w:rsidRPr="0048053A">
        <w:rPr>
          <w:spacing w:val="-3"/>
          <w:sz w:val="24"/>
        </w:rPr>
        <w:t xml:space="preserve"> </w:t>
      </w:r>
      <w:r w:rsidRPr="0048053A">
        <w:rPr>
          <w:sz w:val="24"/>
        </w:rPr>
        <w:t>provided</w:t>
      </w:r>
      <w:r w:rsidRPr="0048053A">
        <w:rPr>
          <w:spacing w:val="-4"/>
          <w:sz w:val="24"/>
        </w:rPr>
        <w:t xml:space="preserve"> </w:t>
      </w:r>
      <w:r w:rsidRPr="0048053A">
        <w:rPr>
          <w:sz w:val="24"/>
        </w:rPr>
        <w:t>that</w:t>
      </w:r>
      <w:r w:rsidRPr="0048053A">
        <w:rPr>
          <w:spacing w:val="-3"/>
          <w:sz w:val="24"/>
        </w:rPr>
        <w:t xml:space="preserve"> </w:t>
      </w:r>
      <w:r w:rsidRPr="0048053A">
        <w:rPr>
          <w:sz w:val="24"/>
        </w:rPr>
        <w:t>the</w:t>
      </w:r>
      <w:r w:rsidRPr="0048053A">
        <w:rPr>
          <w:spacing w:val="-3"/>
          <w:sz w:val="24"/>
        </w:rPr>
        <w:t xml:space="preserve"> </w:t>
      </w:r>
      <w:r w:rsidRPr="0048053A">
        <w:rPr>
          <w:sz w:val="24"/>
        </w:rPr>
        <w:t>Government</w:t>
      </w:r>
      <w:r w:rsidRPr="0048053A">
        <w:rPr>
          <w:spacing w:val="-2"/>
          <w:sz w:val="24"/>
        </w:rPr>
        <w:t xml:space="preserve"> </w:t>
      </w:r>
      <w:r w:rsidRPr="0048053A">
        <w:rPr>
          <w:sz w:val="24"/>
        </w:rPr>
        <w:t>gives</w:t>
      </w:r>
      <w:r w:rsidRPr="0048053A">
        <w:rPr>
          <w:spacing w:val="-3"/>
          <w:sz w:val="24"/>
        </w:rPr>
        <w:t xml:space="preserve"> </w:t>
      </w:r>
      <w:r w:rsidRPr="0048053A">
        <w:rPr>
          <w:sz w:val="24"/>
        </w:rPr>
        <w:t>the Contractor</w:t>
      </w:r>
      <w:r w:rsidRPr="0048053A">
        <w:rPr>
          <w:spacing w:val="-2"/>
          <w:sz w:val="24"/>
        </w:rPr>
        <w:t xml:space="preserve"> </w:t>
      </w:r>
      <w:r w:rsidRPr="0048053A">
        <w:rPr>
          <w:sz w:val="24"/>
        </w:rPr>
        <w:t>a</w:t>
      </w:r>
      <w:r w:rsidRPr="0048053A">
        <w:rPr>
          <w:spacing w:val="-1"/>
          <w:sz w:val="24"/>
        </w:rPr>
        <w:t xml:space="preserve"> </w:t>
      </w:r>
      <w:r w:rsidRPr="0048053A">
        <w:rPr>
          <w:sz w:val="24"/>
        </w:rPr>
        <w:t>preliminary</w:t>
      </w:r>
      <w:r w:rsidRPr="0048053A">
        <w:rPr>
          <w:spacing w:val="-1"/>
          <w:sz w:val="24"/>
        </w:rPr>
        <w:t xml:space="preserve"> </w:t>
      </w:r>
      <w:r w:rsidRPr="0048053A">
        <w:rPr>
          <w:sz w:val="24"/>
        </w:rPr>
        <w:t>written</w:t>
      </w:r>
      <w:r w:rsidRPr="0048053A">
        <w:rPr>
          <w:spacing w:val="-1"/>
          <w:sz w:val="24"/>
        </w:rPr>
        <w:t xml:space="preserve"> </w:t>
      </w:r>
      <w:r w:rsidRPr="0048053A">
        <w:rPr>
          <w:sz w:val="24"/>
        </w:rPr>
        <w:t>notice</w:t>
      </w:r>
      <w:r w:rsidRPr="0048053A">
        <w:rPr>
          <w:spacing w:val="-2"/>
          <w:sz w:val="24"/>
        </w:rPr>
        <w:t xml:space="preserve"> </w:t>
      </w:r>
      <w:r w:rsidRPr="0048053A">
        <w:rPr>
          <w:sz w:val="24"/>
        </w:rPr>
        <w:t>of</w:t>
      </w:r>
      <w:r w:rsidRPr="0048053A">
        <w:rPr>
          <w:spacing w:val="-1"/>
          <w:sz w:val="24"/>
        </w:rPr>
        <w:t xml:space="preserve"> </w:t>
      </w:r>
      <w:r w:rsidRPr="0048053A">
        <w:rPr>
          <w:sz w:val="24"/>
        </w:rPr>
        <w:t>its</w:t>
      </w:r>
      <w:r w:rsidRPr="0048053A">
        <w:rPr>
          <w:spacing w:val="-1"/>
          <w:sz w:val="24"/>
        </w:rPr>
        <w:t xml:space="preserve"> </w:t>
      </w:r>
      <w:r w:rsidRPr="0048053A">
        <w:rPr>
          <w:sz w:val="24"/>
        </w:rPr>
        <w:t>intent</w:t>
      </w:r>
      <w:r w:rsidRPr="0048053A">
        <w:rPr>
          <w:spacing w:val="-1"/>
          <w:sz w:val="24"/>
        </w:rPr>
        <w:t xml:space="preserve"> </w:t>
      </w:r>
      <w:r w:rsidRPr="0048053A">
        <w:rPr>
          <w:sz w:val="24"/>
        </w:rPr>
        <w:t>to</w:t>
      </w:r>
      <w:r w:rsidRPr="0048053A">
        <w:rPr>
          <w:spacing w:val="-1"/>
          <w:sz w:val="24"/>
        </w:rPr>
        <w:t xml:space="preserve"> </w:t>
      </w:r>
      <w:r w:rsidRPr="0048053A">
        <w:rPr>
          <w:sz w:val="24"/>
        </w:rPr>
        <w:t>extend</w:t>
      </w:r>
      <w:r w:rsidRPr="0048053A">
        <w:rPr>
          <w:spacing w:val="-3"/>
          <w:sz w:val="24"/>
        </w:rPr>
        <w:t xml:space="preserve"> </w:t>
      </w:r>
      <w:r w:rsidRPr="0048053A">
        <w:rPr>
          <w:sz w:val="24"/>
        </w:rPr>
        <w:t>at</w:t>
      </w:r>
      <w:r w:rsidRPr="0048053A">
        <w:rPr>
          <w:spacing w:val="-1"/>
          <w:sz w:val="24"/>
        </w:rPr>
        <w:t xml:space="preserve"> </w:t>
      </w:r>
      <w:r w:rsidRPr="0048053A">
        <w:rPr>
          <w:sz w:val="24"/>
        </w:rPr>
        <w:t>least</w:t>
      </w:r>
      <w:r w:rsidRPr="0048053A">
        <w:rPr>
          <w:spacing w:val="-1"/>
          <w:sz w:val="24"/>
        </w:rPr>
        <w:t xml:space="preserve"> </w:t>
      </w:r>
      <w:r w:rsidRPr="0048053A">
        <w:rPr>
          <w:sz w:val="24"/>
        </w:rPr>
        <w:t>fourteen</w:t>
      </w:r>
      <w:r w:rsidRPr="0048053A">
        <w:rPr>
          <w:spacing w:val="-2"/>
          <w:sz w:val="24"/>
        </w:rPr>
        <w:t xml:space="preserve"> </w:t>
      </w:r>
      <w:r w:rsidRPr="0048053A">
        <w:rPr>
          <w:sz w:val="24"/>
        </w:rPr>
        <w:t>(14)</w:t>
      </w:r>
      <w:r w:rsidRPr="0048053A">
        <w:rPr>
          <w:spacing w:val="-2"/>
          <w:sz w:val="24"/>
        </w:rPr>
        <w:t xml:space="preserve"> </w:t>
      </w:r>
      <w:r w:rsidRPr="0048053A">
        <w:rPr>
          <w:sz w:val="24"/>
        </w:rPr>
        <w:t>days</w:t>
      </w:r>
      <w:r w:rsidRPr="0048053A">
        <w:rPr>
          <w:spacing w:val="-2"/>
          <w:sz w:val="24"/>
        </w:rPr>
        <w:t xml:space="preserve"> before</w:t>
      </w:r>
    </w:p>
    <w:p w14:paraId="75D04C39" w14:textId="77777777" w:rsidR="009D3773" w:rsidRPr="0048053A" w:rsidRDefault="00CD2612" w:rsidP="003110CF">
      <w:pPr>
        <w:pStyle w:val="BodyText"/>
        <w:ind w:left="473" w:right="770"/>
      </w:pPr>
      <w:r w:rsidRPr="0048053A">
        <w:t>IDIQ</w:t>
      </w:r>
      <w:r w:rsidRPr="0048053A">
        <w:rPr>
          <w:spacing w:val="-4"/>
        </w:rPr>
        <w:t xml:space="preserve"> </w:t>
      </w:r>
      <w:r w:rsidRPr="0048053A">
        <w:t>contract</w:t>
      </w:r>
      <w:r w:rsidRPr="0048053A">
        <w:rPr>
          <w:spacing w:val="-3"/>
        </w:rPr>
        <w:t xml:space="preserve"> </w:t>
      </w:r>
      <w:r w:rsidRPr="0048053A">
        <w:t>expiration.</w:t>
      </w:r>
      <w:r w:rsidRPr="0048053A">
        <w:rPr>
          <w:spacing w:val="-3"/>
        </w:rPr>
        <w:t xml:space="preserve"> </w:t>
      </w:r>
      <w:r w:rsidRPr="0048053A">
        <w:t>The</w:t>
      </w:r>
      <w:r w:rsidRPr="0048053A">
        <w:rPr>
          <w:spacing w:val="-3"/>
        </w:rPr>
        <w:t xml:space="preserve"> </w:t>
      </w:r>
      <w:r w:rsidRPr="0048053A">
        <w:t>preliminary</w:t>
      </w:r>
      <w:r w:rsidRPr="0048053A">
        <w:rPr>
          <w:spacing w:val="-4"/>
        </w:rPr>
        <w:t xml:space="preserve"> </w:t>
      </w:r>
      <w:r w:rsidRPr="0048053A">
        <w:t>notice</w:t>
      </w:r>
      <w:r w:rsidRPr="0048053A">
        <w:rPr>
          <w:spacing w:val="-4"/>
        </w:rPr>
        <w:t xml:space="preserve"> </w:t>
      </w:r>
      <w:r w:rsidRPr="0048053A">
        <w:t>does</w:t>
      </w:r>
      <w:r w:rsidRPr="0048053A">
        <w:rPr>
          <w:spacing w:val="-4"/>
        </w:rPr>
        <w:t xml:space="preserve"> </w:t>
      </w:r>
      <w:r w:rsidRPr="0048053A">
        <w:t>not</w:t>
      </w:r>
      <w:r w:rsidRPr="0048053A">
        <w:rPr>
          <w:spacing w:val="-4"/>
        </w:rPr>
        <w:t xml:space="preserve"> </w:t>
      </w:r>
      <w:r w:rsidRPr="0048053A">
        <w:t>commit</w:t>
      </w:r>
      <w:r w:rsidRPr="0048053A">
        <w:rPr>
          <w:spacing w:val="-3"/>
        </w:rPr>
        <w:t xml:space="preserve"> </w:t>
      </w:r>
      <w:r w:rsidRPr="0048053A">
        <w:t>the</w:t>
      </w:r>
      <w:r w:rsidRPr="0048053A">
        <w:rPr>
          <w:spacing w:val="-3"/>
        </w:rPr>
        <w:t xml:space="preserve"> </w:t>
      </w:r>
      <w:r w:rsidRPr="0048053A">
        <w:t>Government</w:t>
      </w:r>
      <w:r w:rsidRPr="0048053A">
        <w:rPr>
          <w:spacing w:val="-3"/>
        </w:rPr>
        <w:t xml:space="preserve"> </w:t>
      </w:r>
      <w:r w:rsidRPr="0048053A">
        <w:t>to</w:t>
      </w:r>
      <w:r w:rsidRPr="0048053A">
        <w:rPr>
          <w:spacing w:val="-3"/>
        </w:rPr>
        <w:t xml:space="preserve"> </w:t>
      </w:r>
      <w:r w:rsidRPr="0048053A">
        <w:t xml:space="preserve">an </w:t>
      </w:r>
      <w:r w:rsidRPr="0048053A">
        <w:rPr>
          <w:spacing w:val="-2"/>
        </w:rPr>
        <w:t>extension.</w:t>
      </w:r>
    </w:p>
    <w:p w14:paraId="75D04C3A" w14:textId="77777777" w:rsidR="009D3773" w:rsidRPr="0048053A" w:rsidRDefault="009D3773">
      <w:pPr>
        <w:pStyle w:val="BodyText"/>
        <w:spacing w:before="3"/>
      </w:pPr>
    </w:p>
    <w:p w14:paraId="75D04C3B" w14:textId="77777777" w:rsidR="009D3773" w:rsidRPr="0048053A" w:rsidRDefault="00CD2612" w:rsidP="000F4C5D">
      <w:pPr>
        <w:pStyle w:val="ListParagraph"/>
        <w:numPr>
          <w:ilvl w:val="0"/>
          <w:numId w:val="11"/>
        </w:numPr>
        <w:tabs>
          <w:tab w:val="left" w:pos="812"/>
        </w:tabs>
        <w:ind w:right="785" w:firstLine="0"/>
        <w:rPr>
          <w:sz w:val="24"/>
        </w:rPr>
      </w:pPr>
      <w:r w:rsidRPr="0048053A">
        <w:rPr>
          <w:sz w:val="24"/>
        </w:rPr>
        <w:t>If</w:t>
      </w:r>
      <w:r w:rsidRPr="0048053A">
        <w:rPr>
          <w:spacing w:val="-3"/>
          <w:sz w:val="24"/>
        </w:rPr>
        <w:t xml:space="preserve"> </w:t>
      </w:r>
      <w:r w:rsidRPr="0048053A">
        <w:rPr>
          <w:sz w:val="24"/>
        </w:rPr>
        <w:t>the</w:t>
      </w:r>
      <w:r w:rsidRPr="0048053A">
        <w:rPr>
          <w:spacing w:val="-3"/>
          <w:sz w:val="24"/>
        </w:rPr>
        <w:t xml:space="preserve"> </w:t>
      </w:r>
      <w:r w:rsidRPr="0048053A">
        <w:rPr>
          <w:sz w:val="24"/>
        </w:rPr>
        <w:t>Government</w:t>
      </w:r>
      <w:r w:rsidRPr="0048053A">
        <w:rPr>
          <w:spacing w:val="-3"/>
          <w:sz w:val="24"/>
        </w:rPr>
        <w:t xml:space="preserve"> </w:t>
      </w:r>
      <w:r w:rsidRPr="0048053A">
        <w:rPr>
          <w:sz w:val="24"/>
        </w:rPr>
        <w:t>exercises</w:t>
      </w:r>
      <w:r w:rsidRPr="0048053A">
        <w:rPr>
          <w:spacing w:val="-4"/>
          <w:sz w:val="24"/>
        </w:rPr>
        <w:t xml:space="preserve"> </w:t>
      </w:r>
      <w:r w:rsidRPr="0048053A">
        <w:rPr>
          <w:sz w:val="24"/>
        </w:rPr>
        <w:t>this</w:t>
      </w:r>
      <w:r w:rsidRPr="0048053A">
        <w:rPr>
          <w:spacing w:val="-4"/>
          <w:sz w:val="24"/>
        </w:rPr>
        <w:t xml:space="preserve"> </w:t>
      </w:r>
      <w:r w:rsidRPr="0048053A">
        <w:rPr>
          <w:sz w:val="24"/>
        </w:rPr>
        <w:t>option,</w:t>
      </w:r>
      <w:r w:rsidRPr="0048053A">
        <w:rPr>
          <w:spacing w:val="-3"/>
          <w:sz w:val="24"/>
        </w:rPr>
        <w:t xml:space="preserve"> </w:t>
      </w:r>
      <w:r w:rsidRPr="0048053A">
        <w:rPr>
          <w:sz w:val="24"/>
        </w:rPr>
        <w:t>the</w:t>
      </w:r>
      <w:r w:rsidRPr="0048053A">
        <w:rPr>
          <w:spacing w:val="-3"/>
          <w:sz w:val="24"/>
        </w:rPr>
        <w:t xml:space="preserve"> </w:t>
      </w:r>
      <w:r w:rsidRPr="0048053A">
        <w:rPr>
          <w:sz w:val="24"/>
        </w:rPr>
        <w:t>extended</w:t>
      </w:r>
      <w:r w:rsidRPr="0048053A">
        <w:rPr>
          <w:spacing w:val="-3"/>
          <w:sz w:val="24"/>
        </w:rPr>
        <w:t xml:space="preserve"> </w:t>
      </w:r>
      <w:r w:rsidRPr="0048053A">
        <w:rPr>
          <w:sz w:val="24"/>
        </w:rPr>
        <w:t>contract</w:t>
      </w:r>
      <w:r w:rsidRPr="0048053A">
        <w:rPr>
          <w:spacing w:val="-3"/>
          <w:sz w:val="24"/>
        </w:rPr>
        <w:t xml:space="preserve"> </w:t>
      </w:r>
      <w:r w:rsidRPr="0048053A">
        <w:rPr>
          <w:sz w:val="24"/>
        </w:rPr>
        <w:t>shall</w:t>
      </w:r>
      <w:r w:rsidRPr="0048053A">
        <w:rPr>
          <w:spacing w:val="-3"/>
          <w:sz w:val="24"/>
        </w:rPr>
        <w:t xml:space="preserve"> </w:t>
      </w:r>
      <w:r w:rsidRPr="0048053A">
        <w:rPr>
          <w:sz w:val="24"/>
        </w:rPr>
        <w:t>be</w:t>
      </w:r>
      <w:r w:rsidRPr="0048053A">
        <w:rPr>
          <w:spacing w:val="-3"/>
          <w:sz w:val="24"/>
        </w:rPr>
        <w:t xml:space="preserve"> </w:t>
      </w:r>
      <w:r w:rsidRPr="0048053A">
        <w:rPr>
          <w:sz w:val="24"/>
        </w:rPr>
        <w:t>considered</w:t>
      </w:r>
      <w:r w:rsidRPr="0048053A">
        <w:rPr>
          <w:spacing w:val="-3"/>
          <w:sz w:val="24"/>
        </w:rPr>
        <w:t xml:space="preserve"> </w:t>
      </w:r>
      <w:r w:rsidRPr="0048053A">
        <w:rPr>
          <w:sz w:val="24"/>
        </w:rPr>
        <w:t>to</w:t>
      </w:r>
      <w:r w:rsidRPr="0048053A">
        <w:rPr>
          <w:spacing w:val="-3"/>
          <w:sz w:val="24"/>
        </w:rPr>
        <w:t xml:space="preserve"> </w:t>
      </w:r>
      <w:r w:rsidRPr="0048053A">
        <w:rPr>
          <w:sz w:val="24"/>
        </w:rPr>
        <w:t>include this option clause.</w:t>
      </w:r>
    </w:p>
    <w:p w14:paraId="75D04C3C" w14:textId="77777777" w:rsidR="009D3773" w:rsidRPr="0048053A" w:rsidRDefault="009D3773">
      <w:pPr>
        <w:pStyle w:val="BodyText"/>
        <w:spacing w:before="5"/>
      </w:pPr>
    </w:p>
    <w:p w14:paraId="75D04C3D" w14:textId="73129EFD" w:rsidR="009D3773" w:rsidRPr="0048053A" w:rsidRDefault="00CD2612" w:rsidP="000F4C5D">
      <w:pPr>
        <w:pStyle w:val="ListParagraph"/>
        <w:numPr>
          <w:ilvl w:val="0"/>
          <w:numId w:val="11"/>
        </w:numPr>
        <w:tabs>
          <w:tab w:val="left" w:pos="799"/>
        </w:tabs>
        <w:ind w:right="554" w:firstLine="0"/>
        <w:rPr>
          <w:sz w:val="24"/>
        </w:rPr>
      </w:pPr>
      <w:r w:rsidRPr="0048053A">
        <w:rPr>
          <w:sz w:val="24"/>
        </w:rPr>
        <w:t>The</w:t>
      </w:r>
      <w:r w:rsidRPr="0048053A">
        <w:rPr>
          <w:spacing w:val="-3"/>
          <w:sz w:val="24"/>
        </w:rPr>
        <w:t xml:space="preserve"> </w:t>
      </w:r>
      <w:r w:rsidRPr="0048053A">
        <w:rPr>
          <w:sz w:val="24"/>
        </w:rPr>
        <w:t>total</w:t>
      </w:r>
      <w:r w:rsidRPr="0048053A">
        <w:rPr>
          <w:spacing w:val="-3"/>
          <w:sz w:val="24"/>
        </w:rPr>
        <w:t xml:space="preserve"> </w:t>
      </w:r>
      <w:r w:rsidRPr="0048053A">
        <w:rPr>
          <w:sz w:val="24"/>
        </w:rPr>
        <w:t>duration</w:t>
      </w:r>
      <w:r w:rsidRPr="0048053A">
        <w:rPr>
          <w:spacing w:val="-3"/>
          <w:sz w:val="24"/>
        </w:rPr>
        <w:t xml:space="preserve"> </w:t>
      </w:r>
      <w:r w:rsidRPr="0048053A">
        <w:rPr>
          <w:sz w:val="24"/>
        </w:rPr>
        <w:t>of</w:t>
      </w:r>
      <w:r w:rsidRPr="0048053A">
        <w:rPr>
          <w:spacing w:val="-3"/>
          <w:sz w:val="24"/>
        </w:rPr>
        <w:t xml:space="preserve"> </w:t>
      </w:r>
      <w:r w:rsidRPr="0048053A">
        <w:rPr>
          <w:sz w:val="24"/>
        </w:rPr>
        <w:t>this</w:t>
      </w:r>
      <w:r w:rsidRPr="0048053A">
        <w:rPr>
          <w:spacing w:val="-3"/>
          <w:sz w:val="24"/>
        </w:rPr>
        <w:t xml:space="preserve"> </w:t>
      </w:r>
      <w:r w:rsidRPr="0048053A">
        <w:rPr>
          <w:sz w:val="24"/>
        </w:rPr>
        <w:t>contract,</w:t>
      </w:r>
      <w:r w:rsidRPr="0048053A">
        <w:rPr>
          <w:spacing w:val="-3"/>
          <w:sz w:val="24"/>
        </w:rPr>
        <w:t xml:space="preserve"> </w:t>
      </w:r>
      <w:r w:rsidRPr="0048053A">
        <w:rPr>
          <w:sz w:val="24"/>
        </w:rPr>
        <w:t>including</w:t>
      </w:r>
      <w:r w:rsidRPr="0048053A">
        <w:rPr>
          <w:spacing w:val="-3"/>
          <w:sz w:val="24"/>
        </w:rPr>
        <w:t xml:space="preserve"> </w:t>
      </w:r>
      <w:r w:rsidRPr="0048053A">
        <w:rPr>
          <w:sz w:val="24"/>
        </w:rPr>
        <w:t>the</w:t>
      </w:r>
      <w:r w:rsidRPr="0048053A">
        <w:rPr>
          <w:spacing w:val="-3"/>
          <w:sz w:val="24"/>
        </w:rPr>
        <w:t xml:space="preserve"> </w:t>
      </w:r>
      <w:r w:rsidRPr="0048053A">
        <w:rPr>
          <w:sz w:val="24"/>
        </w:rPr>
        <w:t>exercise</w:t>
      </w:r>
      <w:r w:rsidRPr="0048053A">
        <w:rPr>
          <w:spacing w:val="-3"/>
          <w:sz w:val="24"/>
        </w:rPr>
        <w:t xml:space="preserve"> </w:t>
      </w:r>
      <w:r w:rsidRPr="0048053A">
        <w:rPr>
          <w:sz w:val="24"/>
        </w:rPr>
        <w:t>of</w:t>
      </w:r>
      <w:r w:rsidRPr="0048053A">
        <w:rPr>
          <w:spacing w:val="-4"/>
          <w:sz w:val="24"/>
        </w:rPr>
        <w:t xml:space="preserve"> </w:t>
      </w:r>
      <w:r w:rsidRPr="0048053A">
        <w:rPr>
          <w:sz w:val="24"/>
        </w:rPr>
        <w:t>any</w:t>
      </w:r>
      <w:r w:rsidRPr="0048053A">
        <w:rPr>
          <w:spacing w:val="-3"/>
          <w:sz w:val="24"/>
        </w:rPr>
        <w:t xml:space="preserve"> </w:t>
      </w:r>
      <w:r w:rsidRPr="0048053A">
        <w:rPr>
          <w:sz w:val="24"/>
        </w:rPr>
        <w:t>options</w:t>
      </w:r>
      <w:r w:rsidRPr="0048053A">
        <w:rPr>
          <w:spacing w:val="-4"/>
          <w:sz w:val="24"/>
        </w:rPr>
        <w:t xml:space="preserve"> </w:t>
      </w:r>
      <w:r w:rsidRPr="0048053A">
        <w:rPr>
          <w:sz w:val="24"/>
        </w:rPr>
        <w:t>under</w:t>
      </w:r>
      <w:r w:rsidRPr="0048053A">
        <w:rPr>
          <w:spacing w:val="-3"/>
          <w:sz w:val="24"/>
        </w:rPr>
        <w:t xml:space="preserve"> </w:t>
      </w:r>
      <w:r w:rsidRPr="0048053A">
        <w:rPr>
          <w:sz w:val="24"/>
        </w:rPr>
        <w:t>this</w:t>
      </w:r>
      <w:r w:rsidRPr="0048053A">
        <w:rPr>
          <w:spacing w:val="-4"/>
          <w:sz w:val="24"/>
        </w:rPr>
        <w:t xml:space="preserve"> </w:t>
      </w:r>
      <w:r w:rsidRPr="0048053A">
        <w:rPr>
          <w:sz w:val="24"/>
        </w:rPr>
        <w:t>clause,</w:t>
      </w:r>
      <w:r w:rsidRPr="0048053A">
        <w:rPr>
          <w:spacing w:val="-3"/>
          <w:sz w:val="24"/>
        </w:rPr>
        <w:t xml:space="preserve"> </w:t>
      </w:r>
      <w:r w:rsidRPr="0048053A">
        <w:rPr>
          <w:sz w:val="24"/>
        </w:rPr>
        <w:t xml:space="preserve">shall not exceed </w:t>
      </w:r>
      <w:r w:rsidR="00266735">
        <w:rPr>
          <w:sz w:val="24"/>
        </w:rPr>
        <w:t>5</w:t>
      </w:r>
      <w:r w:rsidRPr="0048053A">
        <w:rPr>
          <w:sz w:val="24"/>
        </w:rPr>
        <w:t>years.</w:t>
      </w:r>
    </w:p>
    <w:p w14:paraId="75D04C3E" w14:textId="77777777" w:rsidR="009D3773" w:rsidRPr="0048053A" w:rsidRDefault="009D3773">
      <w:pPr>
        <w:pStyle w:val="BodyText"/>
        <w:spacing w:before="4"/>
      </w:pPr>
    </w:p>
    <w:p w14:paraId="0D67F311" w14:textId="7957E0BC" w:rsidR="0062677A" w:rsidRPr="00DA221C" w:rsidRDefault="0062677A" w:rsidP="0062677A">
      <w:pPr>
        <w:ind w:left="473"/>
        <w:rPr>
          <w:b/>
          <w:bCs/>
          <w:sz w:val="24"/>
          <w:szCs w:val="24"/>
          <w:lang w:val="en"/>
        </w:rPr>
      </w:pPr>
      <w:r w:rsidRPr="00DA221C">
        <w:rPr>
          <w:b/>
          <w:bCs/>
          <w:sz w:val="24"/>
          <w:szCs w:val="24"/>
          <w:lang w:val="en"/>
        </w:rPr>
        <w:t>FAR 52.219-14 Limitations on Subcontracting (DEVIATION 2</w:t>
      </w:r>
      <w:r>
        <w:rPr>
          <w:b/>
          <w:bCs/>
          <w:sz w:val="24"/>
          <w:szCs w:val="24"/>
          <w:lang w:val="en"/>
        </w:rPr>
        <w:t>6</w:t>
      </w:r>
      <w:r w:rsidRPr="00DA221C">
        <w:rPr>
          <w:b/>
          <w:bCs/>
          <w:sz w:val="24"/>
          <w:szCs w:val="24"/>
          <w:lang w:val="en"/>
        </w:rPr>
        <w:t>-0</w:t>
      </w:r>
      <w:r>
        <w:rPr>
          <w:b/>
          <w:bCs/>
          <w:sz w:val="24"/>
          <w:szCs w:val="24"/>
          <w:lang w:val="en"/>
        </w:rPr>
        <w:t>3, Rev. 1</w:t>
      </w:r>
      <w:r w:rsidRPr="00DA221C">
        <w:rPr>
          <w:b/>
          <w:bCs/>
          <w:sz w:val="24"/>
          <w:szCs w:val="24"/>
          <w:lang w:val="en"/>
        </w:rPr>
        <w:t>)</w:t>
      </w:r>
      <w:r>
        <w:rPr>
          <w:b/>
          <w:bCs/>
          <w:sz w:val="24"/>
          <w:szCs w:val="24"/>
          <w:lang w:val="en"/>
        </w:rPr>
        <w:t xml:space="preserve"> (NOV</w:t>
      </w:r>
      <w:r w:rsidRPr="00DA221C">
        <w:rPr>
          <w:b/>
          <w:bCs/>
          <w:sz w:val="24"/>
          <w:szCs w:val="24"/>
          <w:lang w:val="en"/>
        </w:rPr>
        <w:t xml:space="preserve"> 202</w:t>
      </w:r>
      <w:r>
        <w:rPr>
          <w:b/>
          <w:bCs/>
          <w:sz w:val="24"/>
          <w:szCs w:val="24"/>
          <w:lang w:val="en"/>
        </w:rPr>
        <w:t>5</w:t>
      </w:r>
      <w:r w:rsidRPr="00DA221C">
        <w:rPr>
          <w:b/>
          <w:bCs/>
          <w:sz w:val="24"/>
          <w:szCs w:val="24"/>
          <w:lang w:val="en"/>
        </w:rPr>
        <w:t xml:space="preserve">) </w:t>
      </w:r>
    </w:p>
    <w:p w14:paraId="67E47C62" w14:textId="77777777" w:rsidR="0062677A" w:rsidRPr="00DA221C" w:rsidRDefault="0062677A" w:rsidP="0062677A">
      <w:pPr>
        <w:spacing w:before="100" w:beforeAutospacing="1" w:after="100" w:afterAutospacing="1"/>
        <w:ind w:left="473"/>
        <w:rPr>
          <w:sz w:val="24"/>
          <w:szCs w:val="24"/>
          <w:lang w:val="en"/>
        </w:rPr>
      </w:pPr>
      <w:r w:rsidRPr="00DA221C">
        <w:rPr>
          <w:sz w:val="24"/>
          <w:szCs w:val="24"/>
          <w:lang w:val="en"/>
        </w:rPr>
        <w:t xml:space="preserve">(a) This clause does not apply to the unrestricted portion of a partial set-aside. </w:t>
      </w:r>
    </w:p>
    <w:p w14:paraId="4384B80F" w14:textId="77777777" w:rsidR="0062677A" w:rsidRPr="00DA221C" w:rsidRDefault="0062677A" w:rsidP="0062677A">
      <w:pPr>
        <w:spacing w:before="100" w:beforeAutospacing="1" w:after="100" w:afterAutospacing="1"/>
        <w:ind w:left="473"/>
        <w:rPr>
          <w:sz w:val="24"/>
          <w:szCs w:val="24"/>
          <w:lang w:val="en"/>
        </w:rPr>
      </w:pPr>
      <w:r w:rsidRPr="00DA221C">
        <w:rPr>
          <w:sz w:val="24"/>
          <w:szCs w:val="24"/>
          <w:lang w:val="en"/>
        </w:rPr>
        <w:t xml:space="preserve">(b) </w:t>
      </w:r>
      <w:r w:rsidRPr="00ED2710">
        <w:rPr>
          <w:i/>
          <w:iCs/>
          <w:sz w:val="24"/>
          <w:szCs w:val="24"/>
          <w:lang w:val="en"/>
        </w:rPr>
        <w:t>Definition. Similarly situated entity</w:t>
      </w:r>
      <w:r w:rsidRPr="00DA221C">
        <w:rPr>
          <w:sz w:val="24"/>
          <w:szCs w:val="24"/>
          <w:lang w:val="en"/>
        </w:rPr>
        <w:t xml:space="preserve">, as used in this clause, means a first-tier subcontractor, including an independent contractor, that— </w:t>
      </w:r>
    </w:p>
    <w:p w14:paraId="5595E5F9" w14:textId="77777777" w:rsidR="0062677A" w:rsidRPr="00DA221C" w:rsidRDefault="0062677A" w:rsidP="0062677A">
      <w:pPr>
        <w:spacing w:before="100" w:beforeAutospacing="1" w:after="100" w:afterAutospacing="1"/>
        <w:ind w:left="1193"/>
        <w:rPr>
          <w:sz w:val="24"/>
          <w:szCs w:val="24"/>
          <w:lang w:val="en"/>
        </w:rPr>
      </w:pPr>
      <w:r w:rsidRPr="00DA221C">
        <w:rPr>
          <w:sz w:val="24"/>
          <w:szCs w:val="24"/>
          <w:lang w:val="en"/>
        </w:rPr>
        <w:t xml:space="preserve">(1) Has the same small business program status as that which qualified the prime contractor for the award (e.g., for a small business set-aside contract, any small business concern, without regard to its socioeconomic status); and </w:t>
      </w:r>
    </w:p>
    <w:p w14:paraId="72A46915" w14:textId="77777777" w:rsidR="0062677A" w:rsidRPr="00DA221C" w:rsidRDefault="0062677A" w:rsidP="0062677A">
      <w:pPr>
        <w:spacing w:before="100" w:beforeAutospacing="1" w:after="100" w:afterAutospacing="1"/>
        <w:ind w:left="1195"/>
        <w:rPr>
          <w:sz w:val="24"/>
          <w:szCs w:val="24"/>
          <w:lang w:val="en"/>
        </w:rPr>
      </w:pPr>
      <w:r w:rsidRPr="00DA221C">
        <w:rPr>
          <w:sz w:val="24"/>
          <w:szCs w:val="24"/>
          <w:lang w:val="en"/>
        </w:rPr>
        <w:lastRenderedPageBreak/>
        <w:t>(2) Is considered small for the size standard under the North American Industry</w:t>
      </w:r>
      <w:r>
        <w:rPr>
          <w:sz w:val="24"/>
          <w:szCs w:val="24"/>
          <w:lang w:val="en"/>
        </w:rPr>
        <w:t xml:space="preserve"> </w:t>
      </w:r>
      <w:r w:rsidRPr="00DA221C">
        <w:rPr>
          <w:sz w:val="24"/>
          <w:szCs w:val="24"/>
          <w:lang w:val="en"/>
        </w:rPr>
        <w:t xml:space="preserve">Classification System (NAICS) code the prime contractor assigned to the subcontract. </w:t>
      </w:r>
    </w:p>
    <w:p w14:paraId="28602C7D" w14:textId="77777777" w:rsidR="0062677A" w:rsidRPr="00DA221C" w:rsidRDefault="0062677A" w:rsidP="0062677A">
      <w:pPr>
        <w:spacing w:before="100" w:beforeAutospacing="1" w:after="100" w:afterAutospacing="1"/>
        <w:ind w:left="473" w:firstLine="619"/>
        <w:rPr>
          <w:sz w:val="24"/>
          <w:szCs w:val="24"/>
          <w:lang w:val="en"/>
        </w:rPr>
      </w:pPr>
      <w:r w:rsidRPr="00DA221C">
        <w:rPr>
          <w:sz w:val="24"/>
          <w:szCs w:val="24"/>
          <w:lang w:val="en"/>
        </w:rPr>
        <w:t xml:space="preserve">(c) </w:t>
      </w:r>
      <w:r w:rsidRPr="00ED2710">
        <w:rPr>
          <w:i/>
          <w:iCs/>
          <w:sz w:val="24"/>
          <w:szCs w:val="24"/>
          <w:lang w:val="en"/>
        </w:rPr>
        <w:t>Applicability</w:t>
      </w:r>
      <w:r w:rsidRPr="00DA221C">
        <w:rPr>
          <w:sz w:val="24"/>
          <w:szCs w:val="24"/>
          <w:lang w:val="en"/>
        </w:rPr>
        <w:t xml:space="preserve">. This clause applies only to— </w:t>
      </w:r>
    </w:p>
    <w:p w14:paraId="0C977395" w14:textId="77777777" w:rsidR="0062677A" w:rsidRPr="00DA221C" w:rsidRDefault="0062677A" w:rsidP="0062677A">
      <w:pPr>
        <w:spacing w:before="100" w:beforeAutospacing="1" w:after="100" w:afterAutospacing="1"/>
        <w:ind w:left="1193" w:firstLine="619"/>
        <w:rPr>
          <w:sz w:val="24"/>
          <w:szCs w:val="24"/>
          <w:lang w:val="en"/>
        </w:rPr>
      </w:pPr>
      <w:r w:rsidRPr="00DA221C">
        <w:rPr>
          <w:sz w:val="24"/>
          <w:szCs w:val="24"/>
          <w:lang w:val="en"/>
        </w:rPr>
        <w:t>(1) Contracts that have been set aside for any of the small business concerns identified in 19.000(a)(3);</w:t>
      </w:r>
    </w:p>
    <w:p w14:paraId="2939C923" w14:textId="77777777" w:rsidR="0062677A" w:rsidRPr="00DA221C" w:rsidRDefault="0062677A" w:rsidP="0062677A">
      <w:pPr>
        <w:spacing w:before="100" w:beforeAutospacing="1" w:after="100" w:afterAutospacing="1"/>
        <w:ind w:left="1193"/>
        <w:rPr>
          <w:sz w:val="24"/>
          <w:szCs w:val="24"/>
          <w:lang w:val="en"/>
        </w:rPr>
      </w:pPr>
      <w:r w:rsidRPr="00DA221C">
        <w:rPr>
          <w:sz w:val="24"/>
          <w:szCs w:val="24"/>
          <w:lang w:val="en"/>
        </w:rPr>
        <w:t xml:space="preserve">(2) Part or parts of a multiple-award contract that have been set aside for any of the small business concerns identified in 19.000(a)(3); </w:t>
      </w:r>
    </w:p>
    <w:p w14:paraId="28E60B6C" w14:textId="77777777" w:rsidR="0062677A" w:rsidRPr="00DA221C" w:rsidRDefault="0062677A" w:rsidP="0062677A">
      <w:pPr>
        <w:spacing w:before="100" w:beforeAutospacing="1" w:after="100" w:afterAutospacing="1"/>
        <w:ind w:left="1193"/>
        <w:rPr>
          <w:sz w:val="24"/>
          <w:szCs w:val="24"/>
          <w:lang w:val="en"/>
        </w:rPr>
      </w:pPr>
      <w:r w:rsidRPr="00DA221C">
        <w:rPr>
          <w:sz w:val="24"/>
          <w:szCs w:val="24"/>
          <w:lang w:val="en"/>
        </w:rPr>
        <w:t>(3) Contracts that have been awarded on a sole-source basis in accordance with</w:t>
      </w:r>
      <w:r w:rsidRPr="00510A77">
        <w:rPr>
          <w:rFonts w:eastAsiaTheme="minorHAnsi"/>
          <w:color w:val="000000"/>
          <w:sz w:val="23"/>
          <w:szCs w:val="23"/>
        </w:rPr>
        <w:t xml:space="preserve"> </w:t>
      </w:r>
      <w:r w:rsidRPr="00510A77">
        <w:rPr>
          <w:sz w:val="24"/>
          <w:szCs w:val="24"/>
        </w:rPr>
        <w:t>sections 19.105, 19.106, 19.107, and 19.108</w:t>
      </w:r>
      <w:r>
        <w:rPr>
          <w:sz w:val="24"/>
          <w:szCs w:val="24"/>
        </w:rPr>
        <w:t>;</w:t>
      </w:r>
      <w:r w:rsidRPr="00DA221C">
        <w:rPr>
          <w:sz w:val="24"/>
          <w:szCs w:val="24"/>
          <w:lang w:val="en"/>
        </w:rPr>
        <w:t xml:space="preserve">(4) Orders expected to exceed the simplified acquisition threshold and that are— </w:t>
      </w:r>
    </w:p>
    <w:p w14:paraId="1C51018F" w14:textId="77777777" w:rsidR="0062677A" w:rsidRPr="00DA221C" w:rsidRDefault="0062677A" w:rsidP="0062677A">
      <w:pPr>
        <w:spacing w:before="100" w:beforeAutospacing="1" w:after="100" w:afterAutospacing="1"/>
        <w:ind w:left="1193" w:firstLine="720"/>
        <w:rPr>
          <w:sz w:val="24"/>
          <w:szCs w:val="24"/>
          <w:lang w:val="en"/>
        </w:rPr>
      </w:pPr>
      <w:r w:rsidRPr="00DA221C">
        <w:rPr>
          <w:sz w:val="24"/>
          <w:szCs w:val="24"/>
          <w:lang w:val="en"/>
        </w:rPr>
        <w:t xml:space="preserve">Set aside for small business concerns under multiple-award contracts, as described in </w:t>
      </w:r>
      <w:r>
        <w:rPr>
          <w:sz w:val="24"/>
          <w:szCs w:val="24"/>
          <w:lang w:val="en"/>
        </w:rPr>
        <w:t>8.4 or 16.5</w:t>
      </w:r>
      <w:r w:rsidRPr="00DA221C">
        <w:rPr>
          <w:sz w:val="24"/>
          <w:szCs w:val="24"/>
          <w:lang w:val="en"/>
        </w:rPr>
        <w:t xml:space="preserve"> </w:t>
      </w:r>
    </w:p>
    <w:p w14:paraId="6AB57DD3" w14:textId="77777777" w:rsidR="0062677A" w:rsidRPr="00DA221C" w:rsidRDefault="0062677A" w:rsidP="0062677A">
      <w:pPr>
        <w:spacing w:before="100" w:beforeAutospacing="1" w:after="100" w:afterAutospacing="1"/>
        <w:ind w:left="1193"/>
        <w:rPr>
          <w:sz w:val="24"/>
          <w:szCs w:val="24"/>
        </w:rPr>
      </w:pPr>
      <w:r w:rsidRPr="00DA221C">
        <w:rPr>
          <w:sz w:val="24"/>
          <w:szCs w:val="24"/>
        </w:rPr>
        <w:t xml:space="preserve">(5) Orders, regardless of dollar value, that are </w:t>
      </w:r>
      <w:r>
        <w:rPr>
          <w:sz w:val="24"/>
          <w:szCs w:val="24"/>
        </w:rPr>
        <w:t>s</w:t>
      </w:r>
      <w:r w:rsidRPr="00DA221C">
        <w:rPr>
          <w:sz w:val="24"/>
          <w:szCs w:val="24"/>
        </w:rPr>
        <w:t xml:space="preserve">et aside in accordance with </w:t>
      </w:r>
      <w:r w:rsidRPr="00FE3A21">
        <w:rPr>
          <w:sz w:val="24"/>
          <w:szCs w:val="24"/>
        </w:rPr>
        <w:t>sections 19.105, 19.106, 19.107, and 19.108 under multiple-award contracts, as described in 8.4 and 16.5; and</w:t>
      </w:r>
      <w:r>
        <w:rPr>
          <w:sz w:val="24"/>
          <w:szCs w:val="24"/>
        </w:rPr>
        <w:t xml:space="preserve"> </w:t>
      </w:r>
    </w:p>
    <w:p w14:paraId="4FA8EE4E" w14:textId="77777777" w:rsidR="0062677A" w:rsidRPr="00DA221C" w:rsidRDefault="0062677A" w:rsidP="0062677A">
      <w:pPr>
        <w:spacing w:before="100" w:beforeAutospacing="1" w:after="100" w:afterAutospacing="1"/>
        <w:ind w:left="1193"/>
        <w:rPr>
          <w:sz w:val="24"/>
          <w:szCs w:val="24"/>
        </w:rPr>
      </w:pPr>
      <w:r w:rsidRPr="00DA221C">
        <w:rPr>
          <w:sz w:val="24"/>
          <w:szCs w:val="24"/>
        </w:rPr>
        <w:t xml:space="preserve">(6) Contracts using the HUBZone price evaluation preference to award to a HUBZone small business concern unless the concern waived the evaluation preference. </w:t>
      </w:r>
    </w:p>
    <w:p w14:paraId="1ECAFA55" w14:textId="77777777" w:rsidR="0062677A" w:rsidRPr="00DA221C" w:rsidRDefault="0062677A" w:rsidP="0062677A">
      <w:pPr>
        <w:spacing w:before="100" w:beforeAutospacing="1" w:after="100" w:afterAutospacing="1"/>
        <w:ind w:left="473"/>
        <w:rPr>
          <w:sz w:val="24"/>
          <w:szCs w:val="24"/>
        </w:rPr>
      </w:pPr>
      <w:r w:rsidRPr="00DA221C">
        <w:rPr>
          <w:sz w:val="24"/>
          <w:szCs w:val="24"/>
        </w:rPr>
        <w:t xml:space="preserve">(d) </w:t>
      </w:r>
      <w:r w:rsidRPr="00DA221C">
        <w:rPr>
          <w:i/>
          <w:iCs/>
          <w:sz w:val="24"/>
          <w:szCs w:val="24"/>
        </w:rPr>
        <w:t xml:space="preserve">Independent contractors. </w:t>
      </w:r>
      <w:r w:rsidRPr="00DA221C">
        <w:rPr>
          <w:sz w:val="24"/>
          <w:szCs w:val="24"/>
        </w:rPr>
        <w:t>An independent contractor shall be considered a subcontractor.</w:t>
      </w:r>
    </w:p>
    <w:p w14:paraId="6BF25A1B" w14:textId="77777777" w:rsidR="0062677A" w:rsidRPr="00DA221C" w:rsidRDefault="0062677A" w:rsidP="0062677A">
      <w:pPr>
        <w:adjustRightInd w:val="0"/>
        <w:ind w:left="473" w:firstLine="91"/>
        <w:rPr>
          <w:sz w:val="24"/>
          <w:szCs w:val="24"/>
        </w:rPr>
      </w:pPr>
      <w:r w:rsidRPr="00DA221C">
        <w:rPr>
          <w:sz w:val="24"/>
          <w:szCs w:val="24"/>
        </w:rPr>
        <w:t xml:space="preserve">By submission of an offer and execution of a contract, the Contractor agrees to the following requirements in the performance of a contract assigned a North American Industry Classification System (NAICS) code applicable to this contract: </w:t>
      </w:r>
    </w:p>
    <w:p w14:paraId="4B77A5BC" w14:textId="6E8BDE40" w:rsidR="0062677A" w:rsidRPr="00DA221C" w:rsidRDefault="0062677A" w:rsidP="0062677A">
      <w:pPr>
        <w:spacing w:before="100" w:beforeAutospacing="1" w:after="100" w:afterAutospacing="1"/>
        <w:ind w:left="473" w:firstLine="619"/>
        <w:rPr>
          <w:sz w:val="24"/>
          <w:szCs w:val="24"/>
        </w:rPr>
      </w:pPr>
      <w:r w:rsidRPr="00DA221C">
        <w:rPr>
          <w:sz w:val="24"/>
          <w:szCs w:val="24"/>
        </w:rPr>
        <w:t xml:space="preserve">(1) </w:t>
      </w:r>
      <w:r w:rsidRPr="00DA221C">
        <w:rPr>
          <w:i/>
          <w:iCs/>
          <w:sz w:val="24"/>
          <w:szCs w:val="24"/>
        </w:rPr>
        <w:t>Services (except construction)</w:t>
      </w:r>
      <w:r w:rsidRPr="00DA221C">
        <w:rPr>
          <w:sz w:val="24"/>
          <w:szCs w:val="24"/>
        </w:rPr>
        <w:t xml:space="preserve">. It will not pay more than 50 percent of the amount paid by the Government for contract </w:t>
      </w:r>
      <w:proofErr w:type="gramStart"/>
      <w:r w:rsidRPr="00DA221C">
        <w:rPr>
          <w:sz w:val="24"/>
          <w:szCs w:val="24"/>
        </w:rPr>
        <w:t>performance</w:t>
      </w:r>
      <w:r w:rsidRPr="00DA221C">
        <w:rPr>
          <w:b/>
          <w:bCs/>
          <w:sz w:val="24"/>
          <w:szCs w:val="24"/>
        </w:rPr>
        <w:t xml:space="preserve">, </w:t>
      </w:r>
      <w:r w:rsidRPr="00DA221C">
        <w:rPr>
          <w:sz w:val="24"/>
          <w:szCs w:val="24"/>
        </w:rPr>
        <w:t xml:space="preserve"> to</w:t>
      </w:r>
      <w:proofErr w:type="gramEnd"/>
      <w:r w:rsidRPr="00DA221C">
        <w:rPr>
          <w:sz w:val="24"/>
          <w:szCs w:val="24"/>
        </w:rPr>
        <w:t xml:space="preserve">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 </w:t>
      </w:r>
    </w:p>
    <w:p w14:paraId="481DF4BD" w14:textId="77777777" w:rsidR="0062677A" w:rsidRPr="00DA221C" w:rsidRDefault="0062677A" w:rsidP="0062677A">
      <w:pPr>
        <w:spacing w:before="100" w:beforeAutospacing="1" w:after="100" w:afterAutospacing="1"/>
        <w:ind w:left="473" w:firstLine="619"/>
        <w:rPr>
          <w:b/>
          <w:bCs/>
          <w:sz w:val="24"/>
          <w:szCs w:val="24"/>
        </w:rPr>
      </w:pPr>
      <w:r w:rsidRPr="00DA221C">
        <w:rPr>
          <w:sz w:val="24"/>
          <w:szCs w:val="24"/>
        </w:rPr>
        <w:t xml:space="preserve">(2) </w:t>
      </w:r>
      <w:r w:rsidRPr="00DA221C">
        <w:rPr>
          <w:i/>
          <w:iCs/>
          <w:sz w:val="24"/>
          <w:szCs w:val="24"/>
        </w:rPr>
        <w:t>Supplies (other than procurement from a nonmanufacturer of such supplies)</w:t>
      </w:r>
      <w:r w:rsidRPr="00DA221C">
        <w:rPr>
          <w:sz w:val="24"/>
          <w:szCs w:val="24"/>
        </w:rPr>
        <w:t>.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r w:rsidRPr="00DA221C">
        <w:rPr>
          <w:b/>
          <w:bCs/>
          <w:sz w:val="24"/>
          <w:szCs w:val="24"/>
        </w:rPr>
        <w:t>.</w:t>
      </w:r>
    </w:p>
    <w:p w14:paraId="4042CF87" w14:textId="77777777" w:rsidR="0062677A" w:rsidRPr="00DA221C" w:rsidRDefault="0062677A" w:rsidP="0062677A">
      <w:pPr>
        <w:spacing w:before="100" w:beforeAutospacing="1" w:after="100" w:afterAutospacing="1"/>
        <w:ind w:left="473" w:firstLine="619"/>
        <w:rPr>
          <w:sz w:val="24"/>
          <w:szCs w:val="24"/>
        </w:rPr>
      </w:pPr>
      <w:r w:rsidRPr="00DA221C">
        <w:rPr>
          <w:sz w:val="24"/>
          <w:szCs w:val="24"/>
        </w:rPr>
        <w:t xml:space="preserve">(3) </w:t>
      </w:r>
      <w:r w:rsidRPr="00DA221C">
        <w:rPr>
          <w:i/>
          <w:iCs/>
          <w:sz w:val="24"/>
          <w:szCs w:val="24"/>
        </w:rPr>
        <w:t>General construction</w:t>
      </w:r>
      <w:r w:rsidRPr="00DA221C">
        <w:rPr>
          <w:sz w:val="24"/>
          <w:szCs w:val="24"/>
        </w:rPr>
        <w:t>.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w:t>
      </w:r>
    </w:p>
    <w:p w14:paraId="5E2031DA" w14:textId="77777777" w:rsidR="0062677A" w:rsidRPr="00DA221C" w:rsidRDefault="0062677A" w:rsidP="0062677A">
      <w:pPr>
        <w:spacing w:before="100" w:beforeAutospacing="1" w:after="100" w:afterAutospacing="1"/>
        <w:ind w:left="473" w:firstLine="619"/>
        <w:rPr>
          <w:sz w:val="24"/>
          <w:szCs w:val="24"/>
        </w:rPr>
      </w:pPr>
      <w:r w:rsidRPr="00DA221C">
        <w:rPr>
          <w:sz w:val="24"/>
          <w:szCs w:val="24"/>
        </w:rPr>
        <w:lastRenderedPageBreak/>
        <w:t xml:space="preserve">(4) </w:t>
      </w:r>
      <w:r w:rsidRPr="00DA221C">
        <w:rPr>
          <w:i/>
          <w:iCs/>
          <w:sz w:val="24"/>
          <w:szCs w:val="24"/>
        </w:rPr>
        <w:t>Construction by special trade contractors</w:t>
      </w:r>
      <w:r w:rsidRPr="00DA221C">
        <w:rPr>
          <w:sz w:val="24"/>
          <w:szCs w:val="24"/>
        </w:rPr>
        <w:t>.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142560CC" w14:textId="77777777" w:rsidR="0062677A" w:rsidRPr="00DA221C" w:rsidRDefault="0062677A" w:rsidP="0062677A">
      <w:pPr>
        <w:spacing w:before="100" w:beforeAutospacing="1" w:after="100" w:afterAutospacing="1"/>
        <w:ind w:left="473" w:firstLine="619"/>
        <w:rPr>
          <w:sz w:val="24"/>
          <w:szCs w:val="24"/>
        </w:rPr>
      </w:pPr>
      <w:r w:rsidRPr="00DA221C">
        <w:rPr>
          <w:sz w:val="24"/>
          <w:szCs w:val="24"/>
        </w:rPr>
        <w:t xml:space="preserve">(f) The Contractor shall comply with the limitations on subcontracting as follows: </w:t>
      </w:r>
    </w:p>
    <w:p w14:paraId="78FF3B76" w14:textId="77777777" w:rsidR="0062677A" w:rsidRPr="00DA221C" w:rsidRDefault="0062677A" w:rsidP="0062677A">
      <w:pPr>
        <w:spacing w:before="100" w:beforeAutospacing="1" w:after="100" w:afterAutospacing="1"/>
        <w:ind w:left="1193" w:firstLine="619"/>
        <w:rPr>
          <w:sz w:val="24"/>
          <w:szCs w:val="24"/>
        </w:rPr>
      </w:pPr>
      <w:r w:rsidRPr="00DA221C">
        <w:rPr>
          <w:sz w:val="24"/>
          <w:szCs w:val="24"/>
        </w:rPr>
        <w:t>(1) For contracts, in accordance with paragraphs (c)(1), (2), (3) and (6) of this clause – [</w:t>
      </w:r>
      <w:r w:rsidRPr="00DA221C">
        <w:rPr>
          <w:i/>
          <w:iCs/>
          <w:sz w:val="24"/>
          <w:szCs w:val="24"/>
        </w:rPr>
        <w:t>Contracting Officer check as appropriate</w:t>
      </w:r>
      <w:r w:rsidRPr="00DA221C">
        <w:rPr>
          <w:sz w:val="24"/>
          <w:szCs w:val="24"/>
        </w:rPr>
        <w:t>.]</w:t>
      </w:r>
    </w:p>
    <w:p w14:paraId="72991766" w14:textId="77777777" w:rsidR="0062677A" w:rsidRPr="00DA221C" w:rsidRDefault="0062677A" w:rsidP="0062677A">
      <w:pPr>
        <w:spacing w:before="100" w:beforeAutospacing="1" w:after="100" w:afterAutospacing="1"/>
        <w:ind w:left="1193" w:firstLine="619"/>
        <w:rPr>
          <w:sz w:val="24"/>
          <w:szCs w:val="24"/>
        </w:rPr>
      </w:pPr>
      <w:r w:rsidRPr="00DA221C">
        <w:rPr>
          <w:sz w:val="24"/>
          <w:szCs w:val="24"/>
        </w:rPr>
        <w:t xml:space="preserve"> _X_ By the end of the base term of the contract and then by the end of each subsequent option period; or</w:t>
      </w:r>
    </w:p>
    <w:p w14:paraId="762395DE" w14:textId="77777777" w:rsidR="0062677A" w:rsidRPr="00DA221C" w:rsidRDefault="0062677A" w:rsidP="0062677A">
      <w:pPr>
        <w:spacing w:before="100" w:beforeAutospacing="1" w:after="100" w:afterAutospacing="1"/>
        <w:ind w:left="1193" w:firstLine="619"/>
        <w:rPr>
          <w:sz w:val="24"/>
          <w:szCs w:val="24"/>
        </w:rPr>
      </w:pPr>
      <w:r w:rsidRPr="00DA221C">
        <w:rPr>
          <w:sz w:val="24"/>
          <w:szCs w:val="24"/>
        </w:rPr>
        <w:t xml:space="preserve"> __ By the end of the performance period for each order issued under the contract. </w:t>
      </w:r>
    </w:p>
    <w:p w14:paraId="4E39628E" w14:textId="77777777" w:rsidR="0062677A" w:rsidRPr="00DA221C" w:rsidRDefault="0062677A" w:rsidP="0062677A">
      <w:pPr>
        <w:spacing w:before="100" w:beforeAutospacing="1" w:after="100" w:afterAutospacing="1"/>
        <w:ind w:left="1193" w:firstLine="619"/>
        <w:rPr>
          <w:sz w:val="24"/>
          <w:szCs w:val="24"/>
        </w:rPr>
      </w:pPr>
      <w:r w:rsidRPr="00DA221C">
        <w:rPr>
          <w:sz w:val="24"/>
          <w:szCs w:val="24"/>
        </w:rPr>
        <w:t xml:space="preserve">(2) For orders, in accordance with paragraphs (c)(4) and (5) of this clause, by the end of the performance period for the order. </w:t>
      </w:r>
    </w:p>
    <w:p w14:paraId="0A86B3A3" w14:textId="77777777" w:rsidR="0062677A" w:rsidRDefault="0062677A" w:rsidP="0062677A">
      <w:pPr>
        <w:spacing w:before="100" w:beforeAutospacing="1" w:after="100" w:afterAutospacing="1"/>
        <w:ind w:left="1193" w:firstLine="619"/>
        <w:rPr>
          <w:sz w:val="24"/>
          <w:szCs w:val="24"/>
        </w:rPr>
      </w:pPr>
      <w:r w:rsidRPr="00DA221C">
        <w:rPr>
          <w:sz w:val="24"/>
          <w:szCs w:val="24"/>
        </w:rPr>
        <w:t xml:space="preserve">(g) A joint venture agrees that, in the performance of the contract, the applicable percentage specified in paragraph (e) of this clause will be performed by the aggregate of the joint venture participants. </w:t>
      </w:r>
    </w:p>
    <w:p w14:paraId="6CA623B8" w14:textId="77777777" w:rsidR="0062677A" w:rsidRDefault="0062677A" w:rsidP="0062677A">
      <w:pPr>
        <w:spacing w:before="100" w:beforeAutospacing="1" w:after="100" w:afterAutospacing="1"/>
        <w:ind w:left="1193" w:firstLine="619"/>
        <w:rPr>
          <w:sz w:val="24"/>
          <w:szCs w:val="24"/>
        </w:rPr>
      </w:pPr>
      <w:r>
        <w:rPr>
          <w:sz w:val="24"/>
          <w:szCs w:val="24"/>
        </w:rPr>
        <w:t>(1)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3CB529D4" w14:textId="77777777" w:rsidR="0062677A" w:rsidRDefault="0062677A" w:rsidP="0062677A">
      <w:pPr>
        <w:spacing w:before="100" w:beforeAutospacing="1" w:after="100" w:afterAutospacing="1"/>
        <w:ind w:left="1193" w:firstLine="619"/>
        <w:rPr>
          <w:sz w:val="24"/>
          <w:szCs w:val="24"/>
        </w:rPr>
      </w:pPr>
      <w:r>
        <w:rPr>
          <w:sz w:val="24"/>
          <w:szCs w:val="24"/>
        </w:rPr>
        <w:t>(2) In an 8(a) joint venture, the 8(a) participant(s) shall perform at least 40 percent of the work performed by the joint venture. Work performed by the 8(a) participants in the joint venture must be more than administrative functions.</w:t>
      </w:r>
    </w:p>
    <w:p w14:paraId="0D1277B8" w14:textId="77777777" w:rsidR="0062677A" w:rsidRPr="00DA221C" w:rsidRDefault="0062677A" w:rsidP="0062677A">
      <w:pPr>
        <w:spacing w:before="100" w:beforeAutospacing="1" w:after="100" w:afterAutospacing="1"/>
        <w:ind w:left="1193" w:hanging="1193"/>
        <w:jc w:val="center"/>
        <w:rPr>
          <w:sz w:val="24"/>
          <w:szCs w:val="24"/>
        </w:rPr>
      </w:pPr>
      <w:r w:rsidRPr="00DA221C">
        <w:rPr>
          <w:sz w:val="24"/>
          <w:szCs w:val="24"/>
        </w:rPr>
        <w:t>(End of clause)</w:t>
      </w:r>
    </w:p>
    <w:p w14:paraId="4110EDB1" w14:textId="2C6A348A" w:rsidR="008F0C1E" w:rsidRPr="00E00EB0" w:rsidRDefault="008F0C1E" w:rsidP="008F0C1E">
      <w:pPr>
        <w:spacing w:before="100" w:beforeAutospacing="1" w:after="100" w:afterAutospacing="1"/>
        <w:ind w:left="1193" w:hanging="743"/>
        <w:rPr>
          <w:b/>
          <w:bCs/>
          <w:sz w:val="24"/>
          <w:szCs w:val="24"/>
        </w:rPr>
      </w:pPr>
      <w:r w:rsidRPr="00E00EB0">
        <w:rPr>
          <w:b/>
          <w:bCs/>
          <w:sz w:val="24"/>
          <w:szCs w:val="24"/>
        </w:rPr>
        <w:t>52.219-28</w:t>
      </w:r>
      <w:r>
        <w:rPr>
          <w:b/>
          <w:bCs/>
          <w:sz w:val="24"/>
          <w:szCs w:val="24"/>
        </w:rPr>
        <w:t xml:space="preserve"> </w:t>
      </w:r>
      <w:proofErr w:type="spellStart"/>
      <w:r w:rsidRPr="00E00EB0">
        <w:rPr>
          <w:b/>
          <w:bCs/>
          <w:sz w:val="24"/>
          <w:szCs w:val="24"/>
        </w:rPr>
        <w:t>Postaward</w:t>
      </w:r>
      <w:proofErr w:type="spellEnd"/>
      <w:r w:rsidRPr="00E00EB0">
        <w:rPr>
          <w:b/>
          <w:bCs/>
          <w:sz w:val="24"/>
          <w:szCs w:val="24"/>
        </w:rPr>
        <w:t xml:space="preserve"> Smal Business Program Representation</w:t>
      </w:r>
      <w:r>
        <w:rPr>
          <w:b/>
          <w:bCs/>
          <w:sz w:val="24"/>
          <w:szCs w:val="24"/>
        </w:rPr>
        <w:t xml:space="preserve"> (Deviation 26-03, Rev. 1) (</w:t>
      </w:r>
      <w:r w:rsidR="002074CB">
        <w:rPr>
          <w:b/>
          <w:bCs/>
          <w:sz w:val="24"/>
          <w:szCs w:val="24"/>
        </w:rPr>
        <w:t xml:space="preserve">Nov </w:t>
      </w:r>
      <w:r>
        <w:rPr>
          <w:b/>
          <w:bCs/>
          <w:sz w:val="24"/>
          <w:szCs w:val="24"/>
        </w:rPr>
        <w:t>2025)</w:t>
      </w:r>
    </w:p>
    <w:p w14:paraId="417B728C" w14:textId="77777777" w:rsidR="008F0C1E" w:rsidRPr="00DA221C" w:rsidRDefault="008F0C1E" w:rsidP="008F0C1E">
      <w:pPr>
        <w:spacing w:before="100" w:beforeAutospacing="1" w:after="100" w:afterAutospacing="1"/>
        <w:ind w:left="540"/>
        <w:rPr>
          <w:sz w:val="24"/>
          <w:szCs w:val="24"/>
        </w:rPr>
      </w:pPr>
      <w:r w:rsidRPr="00DA221C">
        <w:rPr>
          <w:sz w:val="24"/>
          <w:szCs w:val="24"/>
        </w:rPr>
        <w:t>(a)</w:t>
      </w:r>
      <w:r w:rsidRPr="00DA221C">
        <w:rPr>
          <w:i/>
          <w:iCs/>
          <w:sz w:val="24"/>
          <w:szCs w:val="24"/>
        </w:rPr>
        <w:t>Definitions</w:t>
      </w:r>
      <w:r w:rsidRPr="00DA221C">
        <w:rPr>
          <w:sz w:val="24"/>
          <w:szCs w:val="24"/>
        </w:rPr>
        <w:t>. As used in this clause—</w:t>
      </w:r>
    </w:p>
    <w:p w14:paraId="37E63722" w14:textId="77777777" w:rsidR="008F0C1E" w:rsidRPr="00DA221C" w:rsidRDefault="008F0C1E" w:rsidP="008F0C1E">
      <w:pPr>
        <w:spacing w:before="100" w:beforeAutospacing="1" w:after="100" w:afterAutospacing="1"/>
        <w:ind w:left="540"/>
        <w:rPr>
          <w:sz w:val="24"/>
          <w:szCs w:val="24"/>
        </w:rPr>
      </w:pPr>
      <w:r w:rsidRPr="00DA221C">
        <w:rPr>
          <w:i/>
          <w:iCs/>
          <w:sz w:val="24"/>
          <w:szCs w:val="24"/>
        </w:rPr>
        <w:t>Long-term contract</w:t>
      </w:r>
      <w:r w:rsidRPr="00DA221C">
        <w:rPr>
          <w:sz w:val="24"/>
          <w:szCs w:val="24"/>
        </w:rPr>
        <w:t> means a contract of more than five years in duration, including options. However, the term does not include contracts that exceed five years in duration because the period of performance has been extended for a cumulative period not to exceed six months under the clause at </w:t>
      </w:r>
      <w:hyperlink r:id="rId48" w:anchor="FAR_52_217_8" w:tooltip="52.217-8" w:history="1">
        <w:r w:rsidRPr="00DA221C">
          <w:rPr>
            <w:rStyle w:val="Hyperlink"/>
            <w:sz w:val="24"/>
            <w:szCs w:val="24"/>
          </w:rPr>
          <w:t>52.217-8</w:t>
        </w:r>
      </w:hyperlink>
      <w:r w:rsidRPr="00DA221C">
        <w:rPr>
          <w:sz w:val="24"/>
          <w:szCs w:val="24"/>
        </w:rPr>
        <w:t>, Option to Extend Services, or other appropriate authority.</w:t>
      </w:r>
    </w:p>
    <w:p w14:paraId="15DDD7C4" w14:textId="77777777" w:rsidR="008F0C1E" w:rsidRPr="00DA221C" w:rsidRDefault="008F0C1E" w:rsidP="008F0C1E">
      <w:pPr>
        <w:spacing w:before="100" w:beforeAutospacing="1" w:after="100" w:afterAutospacing="1"/>
        <w:ind w:left="540"/>
        <w:rPr>
          <w:sz w:val="24"/>
          <w:szCs w:val="24"/>
        </w:rPr>
      </w:pPr>
      <w:r w:rsidRPr="00DA221C">
        <w:rPr>
          <w:i/>
          <w:iCs/>
          <w:sz w:val="24"/>
          <w:szCs w:val="24"/>
        </w:rPr>
        <w:t>Small business concern</w:t>
      </w:r>
      <w:r w:rsidRPr="00DA221C">
        <w:rPr>
          <w:sz w:val="24"/>
          <w:szCs w:val="24"/>
        </w:rPr>
        <w:t>—</w:t>
      </w:r>
    </w:p>
    <w:p w14:paraId="7AAB2775" w14:textId="77777777" w:rsidR="008F0C1E" w:rsidRPr="00DA221C" w:rsidRDefault="008F0C1E" w:rsidP="008F0C1E">
      <w:pPr>
        <w:spacing w:before="100" w:beforeAutospacing="1" w:after="100" w:afterAutospacing="1"/>
        <w:ind w:left="540"/>
        <w:rPr>
          <w:sz w:val="24"/>
          <w:szCs w:val="24"/>
        </w:rPr>
      </w:pPr>
      <w:r w:rsidRPr="00DA221C">
        <w:rPr>
          <w:sz w:val="24"/>
          <w:szCs w:val="24"/>
        </w:rPr>
        <w:t>(1)Means a concern, including its affiliates, that is independently owned and operated, not dominant in its field of operation, and qualified as a small business under the criteria in </w:t>
      </w:r>
      <w:hyperlink r:id="rId49" w:tgtFrame="_blank" w:tooltip="13 CFR part                                  121 (opens in a new window)" w:history="1">
        <w:r w:rsidRPr="00DA221C">
          <w:rPr>
            <w:rStyle w:val="Hyperlink"/>
            <w:sz w:val="24"/>
            <w:szCs w:val="24"/>
          </w:rPr>
          <w:t>13 CFR part 121</w:t>
        </w:r>
      </w:hyperlink>
      <w:r w:rsidRPr="00DA221C">
        <w:rPr>
          <w:sz w:val="24"/>
          <w:szCs w:val="24"/>
        </w:rPr>
        <w:t> and the size standard in paragraph (d) of this clause.</w:t>
      </w:r>
    </w:p>
    <w:p w14:paraId="1315A89F" w14:textId="77777777" w:rsidR="008F0C1E" w:rsidRPr="00DA221C" w:rsidRDefault="008F0C1E" w:rsidP="008F0C1E">
      <w:pPr>
        <w:spacing w:before="100" w:beforeAutospacing="1" w:after="100" w:afterAutospacing="1"/>
        <w:ind w:left="540"/>
        <w:rPr>
          <w:sz w:val="24"/>
          <w:szCs w:val="24"/>
        </w:rPr>
      </w:pPr>
      <w:r w:rsidRPr="00DA221C">
        <w:rPr>
          <w:sz w:val="24"/>
          <w:szCs w:val="24"/>
        </w:rPr>
        <w:lastRenderedPageBreak/>
        <w:t>(</w:t>
      </w:r>
      <w:proofErr w:type="gramStart"/>
      <w:r w:rsidRPr="00DA221C">
        <w:rPr>
          <w:sz w:val="24"/>
          <w:szCs w:val="24"/>
        </w:rPr>
        <w:t>2)</w:t>
      </w:r>
      <w:r w:rsidRPr="00DA221C">
        <w:rPr>
          <w:i/>
          <w:iCs/>
          <w:sz w:val="24"/>
          <w:szCs w:val="24"/>
        </w:rPr>
        <w:t>Affiliates</w:t>
      </w:r>
      <w:proofErr w:type="gramEnd"/>
      <w:r w:rsidRPr="00DA221C">
        <w:rPr>
          <w:sz w:val="24"/>
          <w:szCs w:val="24"/>
        </w:rPr>
        <w:t xml:space="preserve">, as used in this definition, means business concerns, one of whom directly or indirectly controls or has the power to control </w:t>
      </w:r>
      <w:proofErr w:type="gramStart"/>
      <w:r w:rsidRPr="00DA221C">
        <w:rPr>
          <w:sz w:val="24"/>
          <w:szCs w:val="24"/>
        </w:rPr>
        <w:t>the others</w:t>
      </w:r>
      <w:proofErr w:type="gramEnd"/>
      <w:r w:rsidRPr="00DA221C">
        <w:rPr>
          <w:sz w:val="24"/>
          <w:szCs w:val="24"/>
        </w:rPr>
        <w:t>,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0F28BA4" w14:textId="77777777" w:rsidR="008F0C1E" w:rsidRPr="00DA221C" w:rsidRDefault="008F0C1E" w:rsidP="008F0C1E">
      <w:pPr>
        <w:spacing w:before="100" w:beforeAutospacing="1" w:after="100" w:afterAutospacing="1"/>
        <w:ind w:left="540"/>
        <w:rPr>
          <w:sz w:val="24"/>
          <w:szCs w:val="24"/>
        </w:rPr>
      </w:pPr>
      <w:r w:rsidRPr="00DA221C">
        <w:rPr>
          <w:sz w:val="24"/>
          <w:szCs w:val="24"/>
        </w:rPr>
        <w:t>(b)If the Contractor represented that it was any of the small business concerns identified in </w:t>
      </w:r>
      <w:hyperlink r:id="rId50" w:anchor="FAR_19_000" w:tooltip="19.000" w:history="1">
        <w:r w:rsidRPr="00DA221C">
          <w:rPr>
            <w:rStyle w:val="Hyperlink"/>
            <w:sz w:val="24"/>
            <w:szCs w:val="24"/>
          </w:rPr>
          <w:t>19.000</w:t>
        </w:r>
      </w:hyperlink>
      <w:r w:rsidRPr="00DA221C">
        <w:rPr>
          <w:sz w:val="24"/>
          <w:szCs w:val="24"/>
        </w:rPr>
        <w:t>(a)(3) prior to award of this contract, the Contractor shall </w:t>
      </w:r>
      <w:proofErr w:type="spellStart"/>
      <w:r w:rsidRPr="00DA221C">
        <w:rPr>
          <w:sz w:val="24"/>
          <w:szCs w:val="24"/>
        </w:rPr>
        <w:t>rerepresent</w:t>
      </w:r>
      <w:proofErr w:type="spellEnd"/>
      <w:r w:rsidRPr="00DA221C">
        <w:rPr>
          <w:sz w:val="24"/>
          <w:szCs w:val="24"/>
        </w:rPr>
        <w:t xml:space="preserve"> its size and socioeconomic status according to paragraph (</w:t>
      </w:r>
      <w:r>
        <w:rPr>
          <w:sz w:val="24"/>
          <w:szCs w:val="24"/>
        </w:rPr>
        <w:t>e</w:t>
      </w:r>
      <w:r w:rsidRPr="00DA221C">
        <w:rPr>
          <w:sz w:val="24"/>
          <w:szCs w:val="24"/>
        </w:rPr>
        <w:t>) of this clause or, if applicable, paragraph (</w:t>
      </w:r>
      <w:r>
        <w:rPr>
          <w:sz w:val="24"/>
          <w:szCs w:val="24"/>
        </w:rPr>
        <w:t>g</w:t>
      </w:r>
      <w:r w:rsidRPr="00DA221C">
        <w:rPr>
          <w:sz w:val="24"/>
          <w:szCs w:val="24"/>
        </w:rPr>
        <w:t>) of this clause, upon occurrence of any of the following:</w:t>
      </w:r>
    </w:p>
    <w:p w14:paraId="33E3EF0A"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1)Within</w:t>
      </w:r>
      <w:proofErr w:type="gramEnd"/>
      <w:r w:rsidRPr="00DA221C">
        <w:rPr>
          <w:sz w:val="24"/>
          <w:szCs w:val="24"/>
        </w:rPr>
        <w:t xml:space="preserve"> 30 days after execution of a novation agreement or within 30 days after modification of the contract to include this clause, if the novation agreement was executed prior to inclusion of this clause in the contract.</w:t>
      </w:r>
    </w:p>
    <w:p w14:paraId="4A563204"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2)Within</w:t>
      </w:r>
      <w:proofErr w:type="gramEnd"/>
      <w:r w:rsidRPr="00DA221C">
        <w:rPr>
          <w:sz w:val="24"/>
          <w:szCs w:val="24"/>
        </w:rPr>
        <w:t xml:space="preserve"> 30 days after a merger or acquisition that does not require a novation or within 30 days after modification of the contract to include this clause, if the merger or acquisition occurred prior to inclusion of this clause in the contract.</w:t>
      </w:r>
    </w:p>
    <w:p w14:paraId="67C9A60F"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3)For</w:t>
      </w:r>
      <w:proofErr w:type="gramEnd"/>
      <w:r w:rsidRPr="00DA221C">
        <w:rPr>
          <w:sz w:val="24"/>
          <w:szCs w:val="24"/>
        </w:rPr>
        <w:t> long-term contracts-</w:t>
      </w:r>
    </w:p>
    <w:p w14:paraId="3DF468CA" w14:textId="77777777" w:rsidR="008F0C1E" w:rsidRPr="00DA221C" w:rsidRDefault="008F0C1E" w:rsidP="008F0C1E">
      <w:pPr>
        <w:spacing w:before="100" w:beforeAutospacing="1" w:after="100" w:afterAutospacing="1"/>
        <w:ind w:left="540"/>
        <w:rPr>
          <w:sz w:val="24"/>
          <w:szCs w:val="24"/>
        </w:rPr>
      </w:pPr>
      <w:r w:rsidRPr="00DA221C">
        <w:rPr>
          <w:sz w:val="24"/>
          <w:szCs w:val="24"/>
        </w:rPr>
        <w:t>(i)Within 60 to 120 days prior to the end of the fifth year of the contract; and</w:t>
      </w:r>
    </w:p>
    <w:p w14:paraId="6464D0F7" w14:textId="77777777" w:rsidR="008F0C1E" w:rsidRPr="00DA221C" w:rsidRDefault="008F0C1E" w:rsidP="008F0C1E">
      <w:pPr>
        <w:spacing w:before="100" w:beforeAutospacing="1" w:after="100" w:afterAutospacing="1"/>
        <w:ind w:left="540"/>
        <w:rPr>
          <w:sz w:val="24"/>
          <w:szCs w:val="24"/>
        </w:rPr>
      </w:pPr>
      <w:r w:rsidRPr="00DA221C">
        <w:rPr>
          <w:sz w:val="24"/>
          <w:szCs w:val="24"/>
        </w:rPr>
        <w:t>(ii)Within 60 to 120 days prior to the date specified in the contract for exercising any option thereafter.</w:t>
      </w:r>
    </w:p>
    <w:p w14:paraId="0AB18DCB" w14:textId="7ACD0496" w:rsidR="008F0C1E" w:rsidRPr="00DA221C" w:rsidRDefault="008F0C1E" w:rsidP="008F0C1E">
      <w:pPr>
        <w:spacing w:before="100" w:beforeAutospacing="1" w:after="100" w:afterAutospacing="1"/>
        <w:ind w:left="540"/>
        <w:rPr>
          <w:sz w:val="24"/>
          <w:szCs w:val="24"/>
        </w:rPr>
      </w:pPr>
      <w:r w:rsidRPr="00DA221C">
        <w:rPr>
          <w:sz w:val="24"/>
          <w:szCs w:val="24"/>
        </w:rPr>
        <w:t>(c)</w:t>
      </w:r>
      <w:r w:rsidRPr="00316CF8">
        <w:rPr>
          <w:rFonts w:eastAsiaTheme="minorHAnsi"/>
          <w:color w:val="000000"/>
          <w:sz w:val="23"/>
          <w:szCs w:val="23"/>
        </w:rPr>
        <w:t xml:space="preserve"> </w:t>
      </w:r>
      <w:r w:rsidRPr="00316CF8">
        <w:rPr>
          <w:sz w:val="24"/>
          <w:szCs w:val="24"/>
        </w:rPr>
        <w:t xml:space="preserve">The Contractor shall represent its size status in accordance with the size standard in effect at the time of this representation that corresponds to the North American Industry Classification System (NAICS) code(s) assigned to this contract. The small business size standard corresponding to this NAICS code(s) can be found at https://www.sba.gov/document/support--table-size-standards. </w:t>
      </w:r>
    </w:p>
    <w:p w14:paraId="58995419" w14:textId="77777777" w:rsidR="008F0C1E" w:rsidRPr="00DA221C" w:rsidRDefault="008F0C1E" w:rsidP="008F0C1E">
      <w:pPr>
        <w:spacing w:before="100" w:beforeAutospacing="1" w:after="100" w:afterAutospacing="1"/>
        <w:ind w:left="540"/>
        <w:rPr>
          <w:sz w:val="24"/>
          <w:szCs w:val="24"/>
        </w:rPr>
      </w:pPr>
      <w:r>
        <w:rPr>
          <w:sz w:val="24"/>
          <w:szCs w:val="24"/>
        </w:rPr>
        <w:t>(d)</w:t>
      </w:r>
      <w:r w:rsidRPr="00DA221C">
        <w:rPr>
          <w:sz w:val="24"/>
          <w:szCs w:val="24"/>
        </w:rPr>
        <w:t>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0D3C3B7F"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1)Was</w:t>
      </w:r>
      <w:proofErr w:type="gramEnd"/>
      <w:r w:rsidRPr="00DA221C">
        <w:rPr>
          <w:sz w:val="24"/>
          <w:szCs w:val="24"/>
        </w:rPr>
        <w:t xml:space="preserve"> set aside for small business and has a value above the simplified acquisition threshold;</w:t>
      </w:r>
    </w:p>
    <w:p w14:paraId="5AC326A4"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2)Used</w:t>
      </w:r>
      <w:proofErr w:type="gramEnd"/>
      <w:r w:rsidRPr="00DA221C">
        <w:rPr>
          <w:sz w:val="24"/>
          <w:szCs w:val="24"/>
        </w:rPr>
        <w:t xml:space="preserve"> the HUBZone price evaluation preference regardless of dollar value, unless the Contractor waived the price evaluation preference; or</w:t>
      </w:r>
    </w:p>
    <w:p w14:paraId="0BAE4191"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3)Was</w:t>
      </w:r>
      <w:proofErr w:type="gramEnd"/>
      <w:r w:rsidRPr="00DA221C">
        <w:rPr>
          <w:sz w:val="24"/>
          <w:szCs w:val="24"/>
        </w:rPr>
        <w:t xml:space="preserve"> an 8(a), HUBZone, service-disabled veteran-owned, economically disadvantaged women-owned, or women-owned small business set-aside or sole-source award regardless of dollar value.</w:t>
      </w:r>
    </w:p>
    <w:p w14:paraId="3715FEF0" w14:textId="77777777" w:rsidR="008F0C1E" w:rsidRPr="00DA221C" w:rsidRDefault="008F0C1E" w:rsidP="008F0C1E">
      <w:pPr>
        <w:spacing w:before="100" w:beforeAutospacing="1" w:after="100" w:afterAutospacing="1"/>
        <w:ind w:left="540"/>
        <w:rPr>
          <w:sz w:val="24"/>
          <w:szCs w:val="24"/>
        </w:rPr>
      </w:pPr>
      <w:r w:rsidRPr="00DA221C">
        <w:rPr>
          <w:sz w:val="24"/>
          <w:szCs w:val="24"/>
        </w:rPr>
        <w:t>(</w:t>
      </w:r>
      <w:r>
        <w:rPr>
          <w:sz w:val="24"/>
          <w:szCs w:val="24"/>
        </w:rPr>
        <w:t>e</w:t>
      </w:r>
      <w:r w:rsidRPr="00DA221C">
        <w:rPr>
          <w:sz w:val="24"/>
          <w:szCs w:val="24"/>
        </w:rPr>
        <w:t>)Except as provided in paragraph (</w:t>
      </w:r>
      <w:r>
        <w:rPr>
          <w:sz w:val="24"/>
          <w:szCs w:val="24"/>
        </w:rPr>
        <w:t>g</w:t>
      </w:r>
      <w:r w:rsidRPr="00DA221C">
        <w:rPr>
          <w:sz w:val="24"/>
          <w:szCs w:val="24"/>
        </w:rPr>
        <w:t xml:space="preserve">) of this clause, the Contractor shall make the representation(s) required by paragraphs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w:t>
      </w:r>
      <w:r w:rsidRPr="00DA221C">
        <w:rPr>
          <w:sz w:val="24"/>
          <w:szCs w:val="24"/>
        </w:rPr>
        <w:lastRenderedPageBreak/>
        <w:t>(b) of this clause, or with its offer for an order, that the data have been validated or updated, and provide the date of the validation or update.</w:t>
      </w:r>
    </w:p>
    <w:p w14:paraId="61E21DEB" w14:textId="77777777" w:rsidR="008F0C1E" w:rsidRPr="00DA221C" w:rsidRDefault="008F0C1E" w:rsidP="008F0C1E">
      <w:pPr>
        <w:spacing w:before="100" w:beforeAutospacing="1" w:after="100" w:afterAutospacing="1"/>
        <w:ind w:left="540"/>
        <w:rPr>
          <w:sz w:val="24"/>
          <w:szCs w:val="24"/>
        </w:rPr>
      </w:pPr>
      <w:proofErr w:type="gramStart"/>
      <w:r w:rsidRPr="00DA221C">
        <w:rPr>
          <w:sz w:val="24"/>
          <w:szCs w:val="24"/>
        </w:rPr>
        <w:t>(</w:t>
      </w:r>
      <w:r>
        <w:rPr>
          <w:sz w:val="24"/>
          <w:szCs w:val="24"/>
        </w:rPr>
        <w:t>f</w:t>
      </w:r>
      <w:r w:rsidRPr="00DA221C">
        <w:rPr>
          <w:sz w:val="24"/>
          <w:szCs w:val="24"/>
        </w:rPr>
        <w:t>)If</w:t>
      </w:r>
      <w:proofErr w:type="gramEnd"/>
      <w:r w:rsidRPr="00DA221C">
        <w:rPr>
          <w:sz w:val="24"/>
          <w:szCs w:val="24"/>
        </w:rPr>
        <w:t xml:space="preserve"> the Contractor represented that it was other than a small business concern prior to award of this contract, the Contractor may, but is not required to, take the actions required by paragraphs (</w:t>
      </w:r>
      <w:r>
        <w:rPr>
          <w:sz w:val="24"/>
          <w:szCs w:val="24"/>
        </w:rPr>
        <w:t>e</w:t>
      </w:r>
      <w:r w:rsidRPr="00DA221C">
        <w:rPr>
          <w:sz w:val="24"/>
          <w:szCs w:val="24"/>
        </w:rPr>
        <w:t>) or (</w:t>
      </w:r>
      <w:r>
        <w:rPr>
          <w:sz w:val="24"/>
          <w:szCs w:val="24"/>
        </w:rPr>
        <w:t>g</w:t>
      </w:r>
      <w:r w:rsidRPr="00DA221C">
        <w:rPr>
          <w:sz w:val="24"/>
          <w:szCs w:val="24"/>
        </w:rPr>
        <w:t>) of this clause.</w:t>
      </w:r>
    </w:p>
    <w:p w14:paraId="3AA2AD51" w14:textId="7E7D4F8C" w:rsidR="008F0C1E" w:rsidRPr="00DA221C" w:rsidRDefault="008F0C1E" w:rsidP="008F0C1E">
      <w:pPr>
        <w:spacing w:before="100" w:beforeAutospacing="1" w:after="100" w:afterAutospacing="1"/>
        <w:ind w:left="540"/>
        <w:rPr>
          <w:sz w:val="24"/>
          <w:szCs w:val="24"/>
        </w:rPr>
      </w:pPr>
      <w:r w:rsidRPr="00DA221C">
        <w:rPr>
          <w:sz w:val="24"/>
          <w:szCs w:val="24"/>
        </w:rPr>
        <w:t>(</w:t>
      </w:r>
      <w:r>
        <w:rPr>
          <w:sz w:val="24"/>
          <w:szCs w:val="24"/>
        </w:rPr>
        <w:t>g</w:t>
      </w:r>
      <w:r w:rsidRPr="00DA221C">
        <w:rPr>
          <w:sz w:val="24"/>
          <w:szCs w:val="24"/>
        </w:rPr>
        <w:t xml:space="preserve">)If the Contractor does not have representations and certifications in SAM, or does not have a representation in SAM for the NAICS code applicable to this contract, the Contractor is required to complete the following </w:t>
      </w:r>
      <w:r w:rsidR="00964474" w:rsidRPr="00DA221C">
        <w:rPr>
          <w:sz w:val="24"/>
          <w:szCs w:val="24"/>
        </w:rPr>
        <w:t>representation</w:t>
      </w:r>
      <w:r w:rsidRPr="00DA221C">
        <w:rPr>
          <w:sz w:val="24"/>
          <w:szCs w:val="24"/>
        </w:rPr>
        <w:t xml:space="preserve"> and submit it to the contracting office, along with the contract number and the date on which the </w:t>
      </w:r>
      <w:r w:rsidR="00964474" w:rsidRPr="00DA221C">
        <w:rPr>
          <w:sz w:val="24"/>
          <w:szCs w:val="24"/>
        </w:rPr>
        <w:t>representation</w:t>
      </w:r>
      <w:r w:rsidRPr="00DA221C">
        <w:rPr>
          <w:sz w:val="24"/>
          <w:szCs w:val="24"/>
        </w:rPr>
        <w:t xml:space="preserve"> was completed:</w:t>
      </w:r>
    </w:p>
    <w:p w14:paraId="0DDFDA50"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1)The</w:t>
      </w:r>
      <w:proofErr w:type="gramEnd"/>
      <w:r w:rsidRPr="00DA221C">
        <w:rPr>
          <w:sz w:val="24"/>
          <w:szCs w:val="24"/>
        </w:rPr>
        <w:t xml:space="preserve"> Contractor represents that it </w:t>
      </w:r>
      <w:r w:rsidRPr="00DA221C">
        <w:rPr>
          <w:i/>
          <w:iCs/>
          <w:sz w:val="24"/>
          <w:szCs w:val="24"/>
        </w:rPr>
        <w:t>□</w:t>
      </w:r>
      <w:r w:rsidRPr="00DA221C">
        <w:rPr>
          <w:sz w:val="24"/>
          <w:szCs w:val="24"/>
        </w:rPr>
        <w:t> is, </w:t>
      </w:r>
      <w:r w:rsidRPr="00DA221C">
        <w:rPr>
          <w:i/>
          <w:iCs/>
          <w:sz w:val="24"/>
          <w:szCs w:val="24"/>
        </w:rPr>
        <w:t>□</w:t>
      </w:r>
      <w:r w:rsidRPr="00DA221C">
        <w:rPr>
          <w:sz w:val="24"/>
          <w:szCs w:val="24"/>
        </w:rPr>
        <w:t> is not a small business concern under </w:t>
      </w:r>
      <w:r w:rsidRPr="00DA221C">
        <w:rPr>
          <w:i/>
          <w:iCs/>
          <w:sz w:val="24"/>
          <w:szCs w:val="24"/>
        </w:rPr>
        <w:t>NAICS Code _____</w:t>
      </w:r>
      <w:r w:rsidRPr="00DA221C">
        <w:rPr>
          <w:sz w:val="24"/>
          <w:szCs w:val="24"/>
        </w:rPr>
        <w:t> assigned to </w:t>
      </w:r>
      <w:r w:rsidRPr="00DA221C">
        <w:rPr>
          <w:i/>
          <w:iCs/>
          <w:sz w:val="24"/>
          <w:szCs w:val="24"/>
        </w:rPr>
        <w:t>contract number _____</w:t>
      </w:r>
      <w:r w:rsidRPr="00DA221C">
        <w:rPr>
          <w:sz w:val="24"/>
          <w:szCs w:val="24"/>
        </w:rPr>
        <w:t>.</w:t>
      </w:r>
    </w:p>
    <w:p w14:paraId="5FC6F964"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sidRPr="00DA221C">
        <w:rPr>
          <w:sz w:val="24"/>
          <w:szCs w:val="24"/>
        </w:rPr>
        <w:t>2)[</w:t>
      </w:r>
      <w:proofErr w:type="gramEnd"/>
      <w:r w:rsidRPr="00DA221C">
        <w:rPr>
          <w:i/>
          <w:iCs/>
          <w:sz w:val="24"/>
          <w:szCs w:val="24"/>
        </w:rPr>
        <w:t>Complete only if the Contractor represented itself as a small business concern in paragraph (</w:t>
      </w:r>
      <w:r>
        <w:rPr>
          <w:i/>
          <w:iCs/>
          <w:sz w:val="24"/>
          <w:szCs w:val="24"/>
        </w:rPr>
        <w:t>g</w:t>
      </w:r>
      <w:r w:rsidRPr="00DA221C">
        <w:rPr>
          <w:i/>
          <w:iCs/>
          <w:sz w:val="24"/>
          <w:szCs w:val="24"/>
        </w:rPr>
        <w:t>)(1) of this clause</w:t>
      </w:r>
      <w:r w:rsidRPr="00DA221C">
        <w:rPr>
          <w:sz w:val="24"/>
          <w:szCs w:val="24"/>
        </w:rPr>
        <w:t>.] The Contractor represents that it </w:t>
      </w:r>
      <w:r w:rsidRPr="00DA221C">
        <w:rPr>
          <w:i/>
          <w:iCs/>
          <w:sz w:val="24"/>
          <w:szCs w:val="24"/>
        </w:rPr>
        <w:t>□</w:t>
      </w:r>
      <w:r w:rsidRPr="00DA221C">
        <w:rPr>
          <w:sz w:val="24"/>
          <w:szCs w:val="24"/>
        </w:rPr>
        <w:t> is, </w:t>
      </w:r>
      <w:r w:rsidRPr="00DA221C">
        <w:rPr>
          <w:i/>
          <w:iCs/>
          <w:sz w:val="24"/>
          <w:szCs w:val="24"/>
        </w:rPr>
        <w:t>□</w:t>
      </w:r>
      <w:r w:rsidRPr="00DA221C">
        <w:rPr>
          <w:sz w:val="24"/>
          <w:szCs w:val="24"/>
        </w:rPr>
        <w:t> is not, a </w:t>
      </w:r>
      <w:proofErr w:type="gramStart"/>
      <w:r w:rsidRPr="00DA221C">
        <w:rPr>
          <w:sz w:val="24"/>
          <w:szCs w:val="24"/>
        </w:rPr>
        <w:t>small disadvantaged</w:t>
      </w:r>
      <w:proofErr w:type="gramEnd"/>
      <w:r w:rsidRPr="00DA221C">
        <w:rPr>
          <w:sz w:val="24"/>
          <w:szCs w:val="24"/>
        </w:rPr>
        <w:t xml:space="preserve"> business concern as defined in 13 CFR 124.1001.</w:t>
      </w:r>
    </w:p>
    <w:p w14:paraId="6F5A525C"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Pr>
          <w:sz w:val="24"/>
          <w:szCs w:val="24"/>
        </w:rPr>
        <w:t>3</w:t>
      </w:r>
      <w:r w:rsidRPr="00DA221C">
        <w:rPr>
          <w:sz w:val="24"/>
          <w:szCs w:val="24"/>
        </w:rPr>
        <w:t>)Women</w:t>
      </w:r>
      <w:proofErr w:type="gramEnd"/>
      <w:r w:rsidRPr="00DA221C">
        <w:rPr>
          <w:sz w:val="24"/>
          <w:szCs w:val="24"/>
        </w:rPr>
        <w:t>-owned small business (WOSB) joint venture eligible under the WOSB Program. The Contractor represents that it </w:t>
      </w:r>
      <w:r w:rsidRPr="00DA221C">
        <w:rPr>
          <w:i/>
          <w:iCs/>
          <w:sz w:val="24"/>
          <w:szCs w:val="24"/>
        </w:rPr>
        <w:t>□</w:t>
      </w:r>
      <w:r w:rsidRPr="00DA221C">
        <w:rPr>
          <w:sz w:val="24"/>
          <w:szCs w:val="24"/>
        </w:rPr>
        <w:t> is, </w:t>
      </w:r>
      <w:r w:rsidRPr="00DA221C">
        <w:rPr>
          <w:i/>
          <w:iCs/>
          <w:sz w:val="24"/>
          <w:szCs w:val="24"/>
        </w:rPr>
        <w:t>□</w:t>
      </w:r>
      <w:r w:rsidRPr="00DA221C">
        <w:rPr>
          <w:sz w:val="24"/>
          <w:szCs w:val="24"/>
        </w:rPr>
        <w:t> is not a joint venture that complies with the requirements of </w:t>
      </w:r>
      <w:hyperlink r:id="rId51" w:anchor="p-127.506(a)" w:tgtFrame="_blank" w:tooltip="(13 CFR 127.506a, opens in a new window)" w:history="1">
        <w:r w:rsidRPr="00DA221C">
          <w:rPr>
            <w:rStyle w:val="Hyperlink"/>
            <w:sz w:val="24"/>
            <w:szCs w:val="24"/>
          </w:rPr>
          <w:t>13 CFR 127.506(a)</w:t>
        </w:r>
      </w:hyperlink>
      <w:r w:rsidRPr="00DA221C">
        <w:rPr>
          <w:sz w:val="24"/>
          <w:szCs w:val="24"/>
        </w:rPr>
        <w:t> through </w:t>
      </w:r>
      <w:hyperlink r:id="rId52" w:anchor="p-127.506(c)" w:tgtFrame="_blank" w:tooltip="(c, opens in a new window)" w:history="1">
        <w:r w:rsidRPr="00DA221C">
          <w:rPr>
            <w:rStyle w:val="Hyperlink"/>
            <w:sz w:val="24"/>
            <w:szCs w:val="24"/>
          </w:rPr>
          <w:t>(c)</w:t>
        </w:r>
      </w:hyperlink>
      <w:r w:rsidRPr="00DA221C">
        <w:rPr>
          <w:sz w:val="24"/>
          <w:szCs w:val="24"/>
        </w:rPr>
        <w:t xml:space="preserve">. </w:t>
      </w:r>
      <w:proofErr w:type="gramStart"/>
      <w:r w:rsidRPr="00DA221C">
        <w:rPr>
          <w:sz w:val="24"/>
          <w:szCs w:val="24"/>
        </w:rPr>
        <w:t>[</w:t>
      </w:r>
      <w:r w:rsidRPr="00DA221C">
        <w:rPr>
          <w:i/>
          <w:iCs/>
          <w:sz w:val="24"/>
          <w:szCs w:val="24"/>
        </w:rPr>
        <w:t> The</w:t>
      </w:r>
      <w:proofErr w:type="gramEnd"/>
      <w:r w:rsidRPr="00DA221C">
        <w:rPr>
          <w:i/>
          <w:iCs/>
          <w:sz w:val="24"/>
          <w:szCs w:val="24"/>
        </w:rPr>
        <w:t xml:space="preserve"> Contractor shall enter the name and unique entity identifier of each party to the joint venture: __</w:t>
      </w:r>
      <w:r w:rsidRPr="00DA221C">
        <w:rPr>
          <w:sz w:val="24"/>
          <w:szCs w:val="24"/>
        </w:rPr>
        <w:t>.]</w:t>
      </w:r>
    </w:p>
    <w:p w14:paraId="771675E0"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Pr>
          <w:sz w:val="24"/>
          <w:szCs w:val="24"/>
        </w:rPr>
        <w:t>4</w:t>
      </w:r>
      <w:r w:rsidRPr="00DA221C">
        <w:rPr>
          <w:sz w:val="24"/>
          <w:szCs w:val="24"/>
        </w:rPr>
        <w:t>)Economically</w:t>
      </w:r>
      <w:proofErr w:type="gramEnd"/>
      <w:r w:rsidRPr="00DA221C">
        <w:rPr>
          <w:sz w:val="24"/>
          <w:szCs w:val="24"/>
        </w:rPr>
        <w:t xml:space="preserve"> disadvantaged women-owned small business (EDWOSB) joint venture. The Contractor represents that it </w:t>
      </w:r>
      <w:r w:rsidRPr="00DA221C">
        <w:rPr>
          <w:i/>
          <w:iCs/>
          <w:sz w:val="24"/>
          <w:szCs w:val="24"/>
        </w:rPr>
        <w:t>□</w:t>
      </w:r>
      <w:r w:rsidRPr="00DA221C">
        <w:rPr>
          <w:sz w:val="24"/>
          <w:szCs w:val="24"/>
        </w:rPr>
        <w:t> is, </w:t>
      </w:r>
      <w:r w:rsidRPr="00DA221C">
        <w:rPr>
          <w:i/>
          <w:iCs/>
          <w:sz w:val="24"/>
          <w:szCs w:val="24"/>
        </w:rPr>
        <w:t>□</w:t>
      </w:r>
      <w:r w:rsidRPr="00DA221C">
        <w:rPr>
          <w:sz w:val="24"/>
          <w:szCs w:val="24"/>
        </w:rPr>
        <w:t> is not a joint venture that complies with the requirements of </w:t>
      </w:r>
      <w:hyperlink r:id="rId53" w:anchor="p-127.506(a)" w:tgtFrame="_blank" w:tooltip="(13 CFR 127.506a, opens in a new window)" w:history="1">
        <w:r w:rsidRPr="00DA221C">
          <w:rPr>
            <w:rStyle w:val="Hyperlink"/>
            <w:sz w:val="24"/>
            <w:szCs w:val="24"/>
          </w:rPr>
          <w:t>13 CFR 127.506(a)</w:t>
        </w:r>
      </w:hyperlink>
      <w:r w:rsidRPr="00DA221C">
        <w:rPr>
          <w:sz w:val="24"/>
          <w:szCs w:val="24"/>
        </w:rPr>
        <w:t> through </w:t>
      </w:r>
      <w:hyperlink r:id="rId54" w:anchor="p-127.506(c)" w:tgtFrame="_blank" w:tooltip="(c, opens in a new window)" w:history="1">
        <w:r w:rsidRPr="00DA221C">
          <w:rPr>
            <w:rStyle w:val="Hyperlink"/>
            <w:sz w:val="24"/>
            <w:szCs w:val="24"/>
          </w:rPr>
          <w:t>(c)</w:t>
        </w:r>
      </w:hyperlink>
      <w:r w:rsidRPr="00DA221C">
        <w:rPr>
          <w:sz w:val="24"/>
          <w:szCs w:val="24"/>
        </w:rPr>
        <w:t xml:space="preserve">. </w:t>
      </w:r>
      <w:proofErr w:type="gramStart"/>
      <w:r w:rsidRPr="00DA221C">
        <w:rPr>
          <w:sz w:val="24"/>
          <w:szCs w:val="24"/>
        </w:rPr>
        <w:t>[</w:t>
      </w:r>
      <w:r w:rsidRPr="00DA221C">
        <w:rPr>
          <w:i/>
          <w:iCs/>
          <w:sz w:val="24"/>
          <w:szCs w:val="24"/>
        </w:rPr>
        <w:t> The</w:t>
      </w:r>
      <w:proofErr w:type="gramEnd"/>
      <w:r w:rsidRPr="00DA221C">
        <w:rPr>
          <w:i/>
          <w:iCs/>
          <w:sz w:val="24"/>
          <w:szCs w:val="24"/>
        </w:rPr>
        <w:t xml:space="preserve"> Contractor shall enter the name and unique entity identifier of each party to the joint venture: _</w:t>
      </w:r>
      <w:proofErr w:type="gramStart"/>
      <w:r w:rsidRPr="00DA221C">
        <w:rPr>
          <w:i/>
          <w:iCs/>
          <w:sz w:val="24"/>
          <w:szCs w:val="24"/>
        </w:rPr>
        <w:t>_</w:t>
      </w:r>
      <w:r w:rsidRPr="00DA221C">
        <w:rPr>
          <w:sz w:val="24"/>
          <w:szCs w:val="24"/>
        </w:rPr>
        <w:t> .</w:t>
      </w:r>
      <w:proofErr w:type="gramEnd"/>
      <w:r w:rsidRPr="00DA221C">
        <w:rPr>
          <w:sz w:val="24"/>
          <w:szCs w:val="24"/>
        </w:rPr>
        <w:t>]</w:t>
      </w:r>
    </w:p>
    <w:p w14:paraId="33B5064A" w14:textId="77777777" w:rsidR="008F0C1E" w:rsidRPr="00DA221C" w:rsidRDefault="008F0C1E" w:rsidP="008F0C1E">
      <w:pPr>
        <w:spacing w:before="100" w:beforeAutospacing="1" w:after="100" w:afterAutospacing="1"/>
        <w:ind w:left="540"/>
        <w:rPr>
          <w:sz w:val="24"/>
          <w:szCs w:val="24"/>
        </w:rPr>
      </w:pPr>
      <w:r w:rsidRPr="00DA221C">
        <w:rPr>
          <w:sz w:val="24"/>
          <w:szCs w:val="24"/>
        </w:rPr>
        <w:t>(</w:t>
      </w:r>
      <w:proofErr w:type="gramStart"/>
      <w:r>
        <w:rPr>
          <w:sz w:val="24"/>
          <w:szCs w:val="24"/>
        </w:rPr>
        <w:t>5</w:t>
      </w:r>
      <w:r w:rsidRPr="00DA221C">
        <w:rPr>
          <w:sz w:val="24"/>
          <w:szCs w:val="24"/>
        </w:rPr>
        <w:t>)</w:t>
      </w:r>
      <w:r w:rsidRPr="00DA221C">
        <w:rPr>
          <w:i/>
          <w:iCs/>
          <w:sz w:val="24"/>
          <w:szCs w:val="24"/>
        </w:rPr>
        <w:t>Service</w:t>
      </w:r>
      <w:proofErr w:type="gramEnd"/>
      <w:r w:rsidRPr="00DA221C">
        <w:rPr>
          <w:i/>
          <w:iCs/>
          <w:sz w:val="24"/>
          <w:szCs w:val="24"/>
        </w:rPr>
        <w:t>-disabled veteran-owned small business (SDVOSB) joint venture eligible under the SDVOSB Program</w:t>
      </w:r>
      <w:r w:rsidRPr="00DA221C">
        <w:rPr>
          <w:sz w:val="24"/>
          <w:szCs w:val="24"/>
        </w:rPr>
        <w:t>. The Contractor represents that it </w:t>
      </w:r>
      <w:r w:rsidRPr="00DA221C">
        <w:rPr>
          <w:i/>
          <w:iCs/>
          <w:sz w:val="24"/>
          <w:szCs w:val="24"/>
        </w:rPr>
        <w:t>□</w:t>
      </w:r>
      <w:r w:rsidRPr="00DA221C">
        <w:rPr>
          <w:sz w:val="24"/>
          <w:szCs w:val="24"/>
        </w:rPr>
        <w:t> is, </w:t>
      </w:r>
      <w:r w:rsidRPr="00DA221C">
        <w:rPr>
          <w:i/>
          <w:iCs/>
          <w:sz w:val="24"/>
          <w:szCs w:val="24"/>
        </w:rPr>
        <w:t>□</w:t>
      </w:r>
      <w:r w:rsidRPr="00DA221C">
        <w:rPr>
          <w:sz w:val="24"/>
          <w:szCs w:val="24"/>
        </w:rPr>
        <w:t xml:space="preserve"> is not an SDVOSB joint venture eligible under the SDVOSB Program that complies with the requirements of 13 CFR 128.402. </w:t>
      </w:r>
      <w:proofErr w:type="gramStart"/>
      <w:r w:rsidRPr="00DA221C">
        <w:rPr>
          <w:sz w:val="24"/>
          <w:szCs w:val="24"/>
        </w:rPr>
        <w:t>[</w:t>
      </w:r>
      <w:r w:rsidRPr="00DA221C">
        <w:rPr>
          <w:i/>
          <w:iCs/>
          <w:sz w:val="24"/>
          <w:szCs w:val="24"/>
        </w:rPr>
        <w:t> The</w:t>
      </w:r>
      <w:proofErr w:type="gramEnd"/>
      <w:r w:rsidRPr="00DA221C">
        <w:rPr>
          <w:i/>
          <w:iCs/>
          <w:sz w:val="24"/>
          <w:szCs w:val="24"/>
        </w:rPr>
        <w:t xml:space="preserve"> Contractor shall enter the name and unique entity identifier of each party to the joint venture: __.</w:t>
      </w:r>
      <w:r w:rsidRPr="00DA221C">
        <w:rPr>
          <w:sz w:val="24"/>
          <w:szCs w:val="24"/>
        </w:rPr>
        <w:t>]</w:t>
      </w:r>
    </w:p>
    <w:p w14:paraId="42BF1EB9" w14:textId="77777777" w:rsidR="008F0C1E" w:rsidRPr="00DA221C" w:rsidRDefault="008F0C1E" w:rsidP="008F0C1E">
      <w:pPr>
        <w:spacing w:before="100" w:beforeAutospacing="1" w:after="100" w:afterAutospacing="1"/>
        <w:ind w:left="540"/>
        <w:rPr>
          <w:sz w:val="24"/>
          <w:szCs w:val="24"/>
        </w:rPr>
      </w:pPr>
      <w:r w:rsidRPr="00DA221C">
        <w:rPr>
          <w:sz w:val="24"/>
          <w:szCs w:val="24"/>
        </w:rPr>
        <w:t>(</w:t>
      </w:r>
      <w:r>
        <w:rPr>
          <w:sz w:val="24"/>
          <w:szCs w:val="24"/>
        </w:rPr>
        <w:t>6</w:t>
      </w:r>
      <w:r w:rsidRPr="00DA221C">
        <w:rPr>
          <w:sz w:val="24"/>
          <w:szCs w:val="24"/>
        </w:rPr>
        <w:t>)</w:t>
      </w:r>
      <w:r w:rsidRPr="008D75B2">
        <w:rPr>
          <w:rFonts w:eastAsiaTheme="minorHAnsi"/>
          <w:i/>
          <w:iCs/>
          <w:color w:val="000000"/>
          <w:sz w:val="23"/>
          <w:szCs w:val="23"/>
        </w:rPr>
        <w:t xml:space="preserve"> </w:t>
      </w:r>
      <w:r w:rsidRPr="008D75B2">
        <w:rPr>
          <w:i/>
          <w:iCs/>
          <w:sz w:val="24"/>
          <w:szCs w:val="24"/>
        </w:rPr>
        <w:t xml:space="preserve">HUBZone joint venture eligible under the HUBZone </w:t>
      </w:r>
      <w:proofErr w:type="gramStart"/>
      <w:r w:rsidRPr="008D75B2">
        <w:rPr>
          <w:i/>
          <w:iCs/>
          <w:sz w:val="24"/>
          <w:szCs w:val="24"/>
        </w:rPr>
        <w:t>Program.</w:t>
      </w:r>
      <w:r w:rsidRPr="008D75B2">
        <w:rPr>
          <w:sz w:val="24"/>
          <w:szCs w:val="24"/>
        </w:rPr>
        <w:t>[</w:t>
      </w:r>
      <w:proofErr w:type="gramEnd"/>
      <w:r w:rsidRPr="008D75B2">
        <w:rPr>
          <w:sz w:val="24"/>
          <w:szCs w:val="24"/>
        </w:rPr>
        <w:t xml:space="preserve"> </w:t>
      </w:r>
      <w:r w:rsidRPr="008D75B2">
        <w:rPr>
          <w:i/>
          <w:iCs/>
          <w:sz w:val="24"/>
          <w:szCs w:val="24"/>
        </w:rPr>
        <w:t xml:space="preserve">Complete only if the offeror is a HUBZone small business concern. </w:t>
      </w:r>
      <w:r w:rsidRPr="008D75B2">
        <w:rPr>
          <w:sz w:val="24"/>
          <w:szCs w:val="24"/>
        </w:rPr>
        <w:t xml:space="preserve">] The offeror represents, as part of its offer, </w:t>
      </w:r>
      <w:proofErr w:type="gramStart"/>
      <w:r w:rsidRPr="008D75B2">
        <w:rPr>
          <w:sz w:val="24"/>
          <w:szCs w:val="24"/>
        </w:rPr>
        <w:t>It</w:t>
      </w:r>
      <w:proofErr w:type="gramEnd"/>
      <w:r w:rsidRPr="008D75B2">
        <w:rPr>
          <w:sz w:val="24"/>
          <w:szCs w:val="24"/>
        </w:rPr>
        <w:t xml:space="preserve"> </w:t>
      </w:r>
      <w:r w:rsidRPr="008D75B2">
        <w:rPr>
          <w:i/>
          <w:iCs/>
          <w:sz w:val="24"/>
          <w:szCs w:val="24"/>
        </w:rPr>
        <w:t xml:space="preserve">□ </w:t>
      </w:r>
      <w:r w:rsidRPr="008D75B2">
        <w:rPr>
          <w:sz w:val="24"/>
          <w:szCs w:val="24"/>
        </w:rPr>
        <w:t xml:space="preserve">is, </w:t>
      </w:r>
      <w:r w:rsidRPr="008D75B2">
        <w:rPr>
          <w:i/>
          <w:iCs/>
          <w:sz w:val="24"/>
          <w:szCs w:val="24"/>
        </w:rPr>
        <w:t xml:space="preserve">□ </w:t>
      </w:r>
      <w:proofErr w:type="gramStart"/>
      <w:r w:rsidRPr="008D75B2">
        <w:rPr>
          <w:sz w:val="24"/>
          <w:szCs w:val="24"/>
        </w:rPr>
        <w:t>is</w:t>
      </w:r>
      <w:proofErr w:type="gramEnd"/>
      <w:r w:rsidRPr="008D75B2">
        <w:rPr>
          <w:sz w:val="24"/>
          <w:szCs w:val="24"/>
        </w:rPr>
        <w:t xml:space="preserve"> not a HUBZone joint venture that complies with the requirements of 13 CFR 126.616(a) through (c). </w:t>
      </w:r>
      <w:proofErr w:type="gramStart"/>
      <w:r w:rsidRPr="008D75B2">
        <w:rPr>
          <w:sz w:val="24"/>
          <w:szCs w:val="24"/>
        </w:rPr>
        <w:t xml:space="preserve">[ </w:t>
      </w:r>
      <w:r w:rsidRPr="008D75B2">
        <w:rPr>
          <w:i/>
          <w:iCs/>
          <w:sz w:val="24"/>
          <w:szCs w:val="24"/>
        </w:rPr>
        <w:t>The</w:t>
      </w:r>
      <w:proofErr w:type="gramEnd"/>
      <w:r w:rsidRPr="008D75B2">
        <w:rPr>
          <w:i/>
          <w:iCs/>
          <w:sz w:val="24"/>
          <w:szCs w:val="24"/>
        </w:rPr>
        <w:t xml:space="preserve"> Contractor shall enter the name and unique entity identifier of each party to the joint venture: _____</w:t>
      </w:r>
      <w:proofErr w:type="gramStart"/>
      <w:r w:rsidRPr="008D75B2">
        <w:rPr>
          <w:i/>
          <w:iCs/>
          <w:sz w:val="24"/>
          <w:szCs w:val="24"/>
        </w:rPr>
        <w:t xml:space="preserve">. </w:t>
      </w:r>
      <w:r w:rsidRPr="008D75B2">
        <w:rPr>
          <w:sz w:val="24"/>
          <w:szCs w:val="24"/>
        </w:rPr>
        <w:t>]</w:t>
      </w:r>
      <w:proofErr w:type="gramEnd"/>
      <w:r w:rsidRPr="008D75B2">
        <w:rPr>
          <w:sz w:val="24"/>
          <w:szCs w:val="24"/>
        </w:rPr>
        <w:t xml:space="preserve"> Each HUBZone small business concern participating in the HUBZone joint venture must be certified as a HUBZone concern. </w:t>
      </w:r>
      <w:proofErr w:type="gramStart"/>
      <w:r w:rsidRPr="008D75B2">
        <w:rPr>
          <w:sz w:val="24"/>
          <w:szCs w:val="24"/>
        </w:rPr>
        <w:t xml:space="preserve">[ </w:t>
      </w:r>
      <w:r w:rsidRPr="008D75B2">
        <w:rPr>
          <w:i/>
          <w:iCs/>
          <w:sz w:val="24"/>
          <w:szCs w:val="24"/>
        </w:rPr>
        <w:t>Contractor</w:t>
      </w:r>
      <w:proofErr w:type="gramEnd"/>
      <w:r w:rsidRPr="008D75B2">
        <w:rPr>
          <w:i/>
          <w:iCs/>
          <w:sz w:val="24"/>
          <w:szCs w:val="24"/>
        </w:rPr>
        <w:t xml:space="preserve"> to sign and date and insert authorized signer's name and </w:t>
      </w:r>
      <w:proofErr w:type="gramStart"/>
      <w:r w:rsidRPr="008D75B2">
        <w:rPr>
          <w:i/>
          <w:iCs/>
          <w:sz w:val="24"/>
          <w:szCs w:val="24"/>
        </w:rPr>
        <w:t>title._</w:t>
      </w:r>
      <w:proofErr w:type="gramEnd"/>
      <w:r w:rsidRPr="008D75B2">
        <w:rPr>
          <w:i/>
          <w:iCs/>
          <w:sz w:val="24"/>
          <w:szCs w:val="24"/>
        </w:rPr>
        <w:t xml:space="preserve">_____________________ </w:t>
      </w:r>
      <w:r w:rsidRPr="008D75B2">
        <w:rPr>
          <w:sz w:val="24"/>
          <w:szCs w:val="24"/>
        </w:rPr>
        <w:t xml:space="preserve">] </w:t>
      </w:r>
    </w:p>
    <w:p w14:paraId="60994120" w14:textId="77777777" w:rsidR="008F0C1E" w:rsidRPr="009923D8" w:rsidRDefault="008F0C1E" w:rsidP="008F0C1E">
      <w:pPr>
        <w:spacing w:before="100" w:beforeAutospacing="1" w:after="100" w:afterAutospacing="1"/>
        <w:ind w:left="1643" w:hanging="1193"/>
        <w:jc w:val="center"/>
        <w:rPr>
          <w:szCs w:val="24"/>
          <w:lang w:val="en"/>
        </w:rPr>
      </w:pPr>
      <w:r w:rsidRPr="00DA221C">
        <w:rPr>
          <w:sz w:val="24"/>
          <w:szCs w:val="24"/>
        </w:rPr>
        <w:t>(End of clause)</w:t>
      </w:r>
    </w:p>
    <w:p w14:paraId="09D87A73" w14:textId="77777777" w:rsidR="003428A3" w:rsidRDefault="003428A3" w:rsidP="00077FA3">
      <w:pPr>
        <w:pStyle w:val="BodyText"/>
        <w:ind w:left="3677" w:right="3722"/>
        <w:jc w:val="center"/>
        <w:rPr>
          <w:spacing w:val="-2"/>
        </w:rPr>
      </w:pPr>
    </w:p>
    <w:p w14:paraId="63C5DB41" w14:textId="77777777" w:rsidR="006D5C8F" w:rsidRPr="006D5C8F" w:rsidRDefault="009B2191" w:rsidP="002C75A4">
      <w:pPr>
        <w:pStyle w:val="BodyText"/>
        <w:ind w:left="475" w:right="288"/>
        <w:rPr>
          <w:spacing w:val="-2"/>
        </w:rPr>
      </w:pPr>
      <w:r w:rsidRPr="00126914">
        <w:rPr>
          <w:b/>
          <w:bCs/>
          <w:color w:val="000000" w:themeColor="text1"/>
          <w:spacing w:val="-2"/>
        </w:rPr>
        <w:t>FAR 52.222-90, Addressing DEI Discrimination by Federal Contractors</w:t>
      </w:r>
      <w:r w:rsidR="006D5C8F" w:rsidRPr="00126914">
        <w:rPr>
          <w:b/>
          <w:bCs/>
          <w:color w:val="000000" w:themeColor="text1"/>
          <w:spacing w:val="-2"/>
        </w:rPr>
        <w:t xml:space="preserve"> </w:t>
      </w:r>
      <w:r w:rsidR="006D5C8F" w:rsidRPr="006D5C8F">
        <w:rPr>
          <w:b/>
          <w:bCs/>
          <w:spacing w:val="-2"/>
        </w:rPr>
        <w:t xml:space="preserve">(APR 2026) </w:t>
      </w:r>
    </w:p>
    <w:p w14:paraId="38794613" w14:textId="77777777" w:rsidR="006D5C8F" w:rsidRPr="006D5C8F" w:rsidRDefault="006D5C8F" w:rsidP="002C75A4">
      <w:pPr>
        <w:pStyle w:val="BodyText"/>
        <w:ind w:left="475" w:right="288"/>
        <w:rPr>
          <w:spacing w:val="-2"/>
        </w:rPr>
      </w:pPr>
      <w:r w:rsidRPr="006D5C8F">
        <w:rPr>
          <w:b/>
          <w:bCs/>
          <w:spacing w:val="-2"/>
        </w:rPr>
        <w:t xml:space="preserve">(DEVIATION 26-10, Revision 2) (effective April 27, 2026) </w:t>
      </w:r>
    </w:p>
    <w:p w14:paraId="2038D2CA" w14:textId="77777777" w:rsidR="00C6631B" w:rsidRDefault="00C6631B" w:rsidP="002C75A4">
      <w:pPr>
        <w:pStyle w:val="BodyText"/>
        <w:ind w:left="475" w:right="288"/>
        <w:rPr>
          <w:spacing w:val="-2"/>
        </w:rPr>
      </w:pPr>
    </w:p>
    <w:p w14:paraId="016428A4" w14:textId="77777777" w:rsidR="00133E84" w:rsidRDefault="00133E84" w:rsidP="002C75A4">
      <w:pPr>
        <w:pStyle w:val="BodyText"/>
        <w:ind w:left="475" w:right="288"/>
        <w:rPr>
          <w:spacing w:val="-2"/>
        </w:rPr>
      </w:pPr>
      <w:r w:rsidRPr="00133E84">
        <w:rPr>
          <w:spacing w:val="-2"/>
        </w:rPr>
        <w:lastRenderedPageBreak/>
        <w:t xml:space="preserve">(a) Definitions. As used in this clause— </w:t>
      </w:r>
    </w:p>
    <w:p w14:paraId="7AB28889" w14:textId="77777777" w:rsidR="006D5C8F" w:rsidRPr="00133E84" w:rsidRDefault="006D5C8F" w:rsidP="002C75A4">
      <w:pPr>
        <w:pStyle w:val="BodyText"/>
        <w:ind w:left="475" w:right="288"/>
        <w:rPr>
          <w:spacing w:val="-2"/>
        </w:rPr>
      </w:pPr>
    </w:p>
    <w:p w14:paraId="7A77DB44" w14:textId="77777777" w:rsidR="00133E84" w:rsidRDefault="00133E84" w:rsidP="002C75A4">
      <w:pPr>
        <w:pStyle w:val="BodyText"/>
        <w:ind w:left="475" w:right="288"/>
        <w:rPr>
          <w:spacing w:val="-2"/>
        </w:rPr>
      </w:pPr>
      <w:r w:rsidRPr="00133E84">
        <w:rPr>
          <w:spacing w:val="-2"/>
        </w:rPr>
        <w:t xml:space="preserve">Program participation means membership or participation in, or access or admission </w:t>
      </w:r>
      <w:proofErr w:type="gramStart"/>
      <w:r w:rsidRPr="00133E84">
        <w:rPr>
          <w:spacing w:val="-2"/>
        </w:rPr>
        <w:t>to:</w:t>
      </w:r>
      <w:proofErr w:type="gramEnd"/>
      <w:r w:rsidRPr="00133E84">
        <w:rPr>
          <w:spacing w:val="-2"/>
        </w:rPr>
        <w:t xml:space="preserve"> training, mentoring, or leadership development programs; educational opportunities; clubs; associations; or similar opportunities that are sponsored or established by the contractor or subcontractor. </w:t>
      </w:r>
    </w:p>
    <w:p w14:paraId="4A574ABB" w14:textId="77777777" w:rsidR="006D5C8F" w:rsidRPr="00133E84" w:rsidRDefault="006D5C8F" w:rsidP="002C75A4">
      <w:pPr>
        <w:pStyle w:val="BodyText"/>
        <w:ind w:left="475" w:right="288"/>
        <w:rPr>
          <w:spacing w:val="-2"/>
        </w:rPr>
      </w:pPr>
    </w:p>
    <w:p w14:paraId="6323A8AD" w14:textId="77777777" w:rsidR="00133E84" w:rsidRDefault="00133E84" w:rsidP="006D5C8F">
      <w:pPr>
        <w:pStyle w:val="BodyText"/>
        <w:ind w:left="475" w:right="288"/>
        <w:rPr>
          <w:spacing w:val="-2"/>
        </w:rPr>
      </w:pPr>
      <w:r w:rsidRPr="00133E84">
        <w:rPr>
          <w:spacing w:val="-2"/>
        </w:rPr>
        <w:t xml:space="preserve">Racially discriminatory diversity, equity, and inclusion (DEI) activities means disparate treatment based on race or ethnicity in </w:t>
      </w:r>
      <w:proofErr w:type="gramStart"/>
      <w:r w:rsidRPr="00133E84">
        <w:rPr>
          <w:spacing w:val="-2"/>
        </w:rPr>
        <w:t>the recruitment</w:t>
      </w:r>
      <w:proofErr w:type="gramEnd"/>
      <w:r w:rsidRPr="00133E84">
        <w:rPr>
          <w:spacing w:val="-2"/>
        </w:rPr>
        <w:t xml:space="preserve">, employment (e.g., hiring, promotions), contracting (e.g., vendor agreements), program participation, or allocation or deployment of an entity's resources. </w:t>
      </w:r>
    </w:p>
    <w:p w14:paraId="39BC9BF8" w14:textId="77777777" w:rsidR="006D5C8F" w:rsidRPr="00133E84" w:rsidRDefault="006D5C8F" w:rsidP="002C75A4">
      <w:pPr>
        <w:pStyle w:val="BodyText"/>
        <w:ind w:left="475" w:right="288"/>
        <w:rPr>
          <w:spacing w:val="-2"/>
        </w:rPr>
      </w:pPr>
    </w:p>
    <w:p w14:paraId="6A0AECA8" w14:textId="77777777" w:rsidR="00133E84" w:rsidRDefault="00133E84" w:rsidP="006D5C8F">
      <w:pPr>
        <w:pStyle w:val="BodyText"/>
        <w:ind w:left="475" w:right="288"/>
        <w:rPr>
          <w:spacing w:val="-2"/>
        </w:rPr>
      </w:pPr>
      <w:r w:rsidRPr="00133E84">
        <w:rPr>
          <w:spacing w:val="-2"/>
        </w:rPr>
        <w:t xml:space="preserve">(b) In connection with the performance of work under this contract, the Contractor agrees as follows: </w:t>
      </w:r>
    </w:p>
    <w:p w14:paraId="768E29E2" w14:textId="77777777" w:rsidR="00F82CD5" w:rsidRPr="00133E84" w:rsidRDefault="00F82CD5" w:rsidP="002C75A4">
      <w:pPr>
        <w:pStyle w:val="BodyText"/>
        <w:ind w:left="475" w:right="288"/>
        <w:rPr>
          <w:spacing w:val="-2"/>
        </w:rPr>
      </w:pPr>
    </w:p>
    <w:p w14:paraId="4025D3E1" w14:textId="77777777" w:rsidR="00133E84" w:rsidRDefault="00133E84" w:rsidP="006D5C8F">
      <w:pPr>
        <w:pStyle w:val="BodyText"/>
        <w:ind w:left="475" w:right="288"/>
        <w:rPr>
          <w:spacing w:val="-2"/>
        </w:rPr>
      </w:pPr>
      <w:r w:rsidRPr="00133E84">
        <w:rPr>
          <w:spacing w:val="-2"/>
        </w:rPr>
        <w:t xml:space="preserve">(1) The Contractor will not engage in any racially discriminatory DEI activities; </w:t>
      </w:r>
    </w:p>
    <w:p w14:paraId="59226BF0" w14:textId="77777777" w:rsidR="00F82CD5" w:rsidRPr="00133E84" w:rsidRDefault="00F82CD5" w:rsidP="002C75A4">
      <w:pPr>
        <w:pStyle w:val="BodyText"/>
        <w:ind w:left="475" w:right="288"/>
        <w:rPr>
          <w:spacing w:val="-2"/>
        </w:rPr>
      </w:pPr>
    </w:p>
    <w:p w14:paraId="063E3955" w14:textId="77777777" w:rsidR="00133E84" w:rsidRPr="00133E84" w:rsidRDefault="00133E84" w:rsidP="002C75A4">
      <w:pPr>
        <w:pStyle w:val="BodyText"/>
        <w:ind w:left="475" w:right="288"/>
        <w:rPr>
          <w:spacing w:val="-2"/>
        </w:rPr>
      </w:pPr>
      <w:r w:rsidRPr="00133E84">
        <w:rPr>
          <w:spacing w:val="-2"/>
        </w:rPr>
        <w:t xml:space="preserve">(2) The Contractor will furnish all information and reports, including providing access to books, records, and accounts, as required by the Contracting Officer, for purposes of ascertaining compliance with this clause; </w:t>
      </w:r>
    </w:p>
    <w:p w14:paraId="1C2A1626" w14:textId="77777777" w:rsidR="00133E84" w:rsidRDefault="00133E84" w:rsidP="006D5C8F">
      <w:pPr>
        <w:pStyle w:val="BodyText"/>
        <w:ind w:left="475" w:right="288"/>
        <w:rPr>
          <w:spacing w:val="-2"/>
        </w:rPr>
      </w:pPr>
      <w:r w:rsidRPr="00133E84">
        <w:rPr>
          <w:spacing w:val="-2"/>
        </w:rPr>
        <w:t xml:space="preserve">(3) In the event of the Contractor's or a subcontractor's noncompliance with this clause, this contract may be canceled, terminated, or suspended in whole or in part, and the Contractor or subcontractor may be declared ineligible for further Government contracts; </w:t>
      </w:r>
    </w:p>
    <w:p w14:paraId="53548C86" w14:textId="77777777" w:rsidR="00F82CD5" w:rsidRPr="00133E84" w:rsidRDefault="00F82CD5" w:rsidP="002C75A4">
      <w:pPr>
        <w:pStyle w:val="BodyText"/>
        <w:ind w:left="475" w:right="288"/>
        <w:rPr>
          <w:spacing w:val="-2"/>
        </w:rPr>
      </w:pPr>
    </w:p>
    <w:p w14:paraId="15A05FFD" w14:textId="77777777" w:rsidR="00133E84" w:rsidRDefault="00133E84" w:rsidP="006D5C8F">
      <w:pPr>
        <w:pStyle w:val="BodyText"/>
        <w:ind w:left="475" w:right="288"/>
        <w:rPr>
          <w:spacing w:val="-2"/>
        </w:rPr>
      </w:pPr>
      <w:r w:rsidRPr="00133E84">
        <w:rPr>
          <w:spacing w:val="-2"/>
        </w:rPr>
        <w:t xml:space="preserve">(4) The Contractor will report any subcontractor's known or reasonably knowable conduct that may violate this clause to the Contracting Officer and take any appropriate remedial actions directed by the Contracting Officer; and </w:t>
      </w:r>
    </w:p>
    <w:p w14:paraId="4447B72D" w14:textId="77777777" w:rsidR="00F82CD5" w:rsidRPr="00133E84" w:rsidRDefault="00F82CD5" w:rsidP="002C75A4">
      <w:pPr>
        <w:pStyle w:val="BodyText"/>
        <w:ind w:left="475" w:right="288"/>
        <w:rPr>
          <w:spacing w:val="-2"/>
        </w:rPr>
      </w:pPr>
    </w:p>
    <w:p w14:paraId="448F1885" w14:textId="77777777" w:rsidR="00133E84" w:rsidRDefault="00133E84" w:rsidP="006D5C8F">
      <w:pPr>
        <w:pStyle w:val="BodyText"/>
        <w:ind w:left="475" w:right="288"/>
        <w:rPr>
          <w:spacing w:val="-2"/>
        </w:rPr>
      </w:pPr>
      <w:r w:rsidRPr="00133E84">
        <w:rPr>
          <w:spacing w:val="-2"/>
        </w:rPr>
        <w:t xml:space="preserve">(5) The Contractor will inform the Contracting Officer if a subcontractor sues the Contractor and the suit puts at issue, in any way, the validity of this clause. </w:t>
      </w:r>
    </w:p>
    <w:p w14:paraId="6C39AE73" w14:textId="77777777" w:rsidR="00F82CD5" w:rsidRPr="00133E84" w:rsidRDefault="00F82CD5" w:rsidP="002C75A4">
      <w:pPr>
        <w:pStyle w:val="BodyText"/>
        <w:ind w:left="475" w:right="288"/>
        <w:rPr>
          <w:spacing w:val="-2"/>
        </w:rPr>
      </w:pPr>
    </w:p>
    <w:p w14:paraId="40AC7537" w14:textId="77777777" w:rsidR="00133E84" w:rsidRDefault="00133E84" w:rsidP="006D5C8F">
      <w:pPr>
        <w:pStyle w:val="BodyText"/>
        <w:ind w:left="475" w:right="288"/>
        <w:rPr>
          <w:spacing w:val="-2"/>
        </w:rPr>
      </w:pPr>
      <w:r w:rsidRPr="00133E84">
        <w:rPr>
          <w:spacing w:val="-2"/>
        </w:rPr>
        <w:t xml:space="preserve">(6) The Contractor recognizes that compliance with the requirements of this clause </w:t>
      </w:r>
      <w:proofErr w:type="gramStart"/>
      <w:r w:rsidRPr="00133E84">
        <w:rPr>
          <w:spacing w:val="-2"/>
        </w:rPr>
        <w:t>are</w:t>
      </w:r>
      <w:proofErr w:type="gramEnd"/>
      <w:r w:rsidRPr="00133E84">
        <w:rPr>
          <w:spacing w:val="-2"/>
        </w:rPr>
        <w:t xml:space="preserve"> material to the Government's payment decisions for purposes of 31 U.S.C. 3729(b)(4). </w:t>
      </w:r>
    </w:p>
    <w:p w14:paraId="4F5120A2" w14:textId="77777777" w:rsidR="00F82CD5" w:rsidRPr="00133E84" w:rsidRDefault="00F82CD5" w:rsidP="002C75A4">
      <w:pPr>
        <w:pStyle w:val="BodyText"/>
        <w:ind w:left="475" w:right="288"/>
        <w:rPr>
          <w:spacing w:val="-2"/>
        </w:rPr>
      </w:pPr>
    </w:p>
    <w:p w14:paraId="3319A316" w14:textId="77777777" w:rsidR="00133E84" w:rsidRPr="00133E84" w:rsidRDefault="00133E84" w:rsidP="002C75A4">
      <w:pPr>
        <w:pStyle w:val="BodyText"/>
        <w:ind w:left="475" w:right="288"/>
        <w:rPr>
          <w:spacing w:val="-2"/>
        </w:rPr>
      </w:pPr>
      <w:r w:rsidRPr="00133E84">
        <w:rPr>
          <w:spacing w:val="-2"/>
        </w:rPr>
        <w:t xml:space="preserve">(c) The Contractor must include the substance of this clause, including this paragraph (c), in subcontracts at any tier, including those for commercial products and commercial services, except those where the place of delivery or performance is outside the United States. </w:t>
      </w:r>
    </w:p>
    <w:p w14:paraId="699DB621" w14:textId="77777777" w:rsidR="00F82CD5" w:rsidRDefault="00F82CD5" w:rsidP="006D5C8F">
      <w:pPr>
        <w:pStyle w:val="BodyText"/>
        <w:ind w:left="475" w:right="288"/>
        <w:rPr>
          <w:spacing w:val="-2"/>
        </w:rPr>
      </w:pPr>
    </w:p>
    <w:p w14:paraId="2E4320E0" w14:textId="53C93907" w:rsidR="00C6631B" w:rsidRDefault="00133E84" w:rsidP="002C75A4">
      <w:pPr>
        <w:pStyle w:val="BodyText"/>
        <w:ind w:left="475" w:right="288"/>
        <w:jc w:val="center"/>
        <w:rPr>
          <w:spacing w:val="-2"/>
        </w:rPr>
      </w:pPr>
      <w:r w:rsidRPr="00133E84">
        <w:rPr>
          <w:spacing w:val="-2"/>
        </w:rPr>
        <w:t>(End of clause)</w:t>
      </w:r>
    </w:p>
    <w:p w14:paraId="4DCF622E" w14:textId="77777777" w:rsidR="0090236E" w:rsidRDefault="0090236E" w:rsidP="00077FA3">
      <w:pPr>
        <w:pStyle w:val="BodyText"/>
        <w:ind w:left="3677" w:right="3722"/>
        <w:jc w:val="center"/>
      </w:pPr>
    </w:p>
    <w:p w14:paraId="68063CE8" w14:textId="77777777" w:rsidR="00D7273D" w:rsidRDefault="0090236E" w:rsidP="0090236E">
      <w:pPr>
        <w:pStyle w:val="Heading2"/>
        <w:spacing w:before="1"/>
      </w:pPr>
      <w:r w:rsidRPr="00720914">
        <w:t>FAR 52.224-3 Privacy Training – Alternate I (CLASS DEVIATION 17-03 Revision 2)</w:t>
      </w:r>
      <w:r w:rsidRPr="00720914">
        <w:br/>
        <w:t>(March 2026)</w:t>
      </w:r>
    </w:p>
    <w:p w14:paraId="3D431EE1" w14:textId="7BD9A7C5" w:rsidR="0090236E" w:rsidRPr="00720914" w:rsidRDefault="0090236E" w:rsidP="0090236E">
      <w:pPr>
        <w:pStyle w:val="Heading2"/>
        <w:spacing w:before="1"/>
        <w:rPr>
          <w:b w:val="0"/>
          <w:bCs w:val="0"/>
        </w:rPr>
      </w:pPr>
      <w:r w:rsidRPr="00720914">
        <w:br/>
      </w:r>
      <w:r w:rsidRPr="00720914">
        <w:rPr>
          <w:b w:val="0"/>
          <w:bCs w:val="0"/>
        </w:rPr>
        <w:t>(a) Definition. As used in this clause, personally identifiable information means information that </w:t>
      </w:r>
      <w:r w:rsidRPr="00720914">
        <w:rPr>
          <w:b w:val="0"/>
          <w:bCs w:val="0"/>
        </w:rPr>
        <w:br/>
        <w:t>can be used to distinguish or trace an individual’s identity, either alone or when combined with </w:t>
      </w:r>
      <w:r w:rsidRPr="00720914">
        <w:rPr>
          <w:b w:val="0"/>
          <w:bCs w:val="0"/>
        </w:rPr>
        <w:br/>
        <w:t>other information that is linked or linkable to a specific individual. (See Office of Management </w:t>
      </w:r>
      <w:r w:rsidRPr="00720914">
        <w:rPr>
          <w:b w:val="0"/>
          <w:bCs w:val="0"/>
        </w:rPr>
        <w:br/>
        <w:t>and Budget (OMB) Circular A–130, Managing Federal Information as a Strategic Resource).</w:t>
      </w:r>
    </w:p>
    <w:p w14:paraId="53047EB2" w14:textId="77777777" w:rsidR="0090236E" w:rsidRPr="00720914" w:rsidRDefault="0090236E" w:rsidP="0090236E">
      <w:pPr>
        <w:pStyle w:val="Heading2"/>
        <w:spacing w:before="1"/>
        <w:rPr>
          <w:b w:val="0"/>
          <w:bCs w:val="0"/>
        </w:rPr>
      </w:pPr>
      <w:r w:rsidRPr="00720914">
        <w:rPr>
          <w:b w:val="0"/>
          <w:bCs w:val="0"/>
        </w:rPr>
        <w:t> </w:t>
      </w:r>
    </w:p>
    <w:p w14:paraId="6E7D4E26" w14:textId="77777777" w:rsidR="0090236E" w:rsidRPr="00720914" w:rsidRDefault="0090236E" w:rsidP="0090236E">
      <w:pPr>
        <w:pStyle w:val="Heading2"/>
        <w:spacing w:before="1"/>
        <w:rPr>
          <w:b w:val="0"/>
          <w:bCs w:val="0"/>
        </w:rPr>
      </w:pPr>
      <w:r w:rsidRPr="00720914">
        <w:rPr>
          <w:b w:val="0"/>
          <w:bCs w:val="0"/>
        </w:rPr>
        <w:t>(b) The Contractor shall ensure that initial privacy training, and annual privacy training </w:t>
      </w:r>
      <w:r w:rsidRPr="00720914">
        <w:rPr>
          <w:b w:val="0"/>
          <w:bCs w:val="0"/>
        </w:rPr>
        <w:br/>
        <w:t>thereafter, is completed by contractor employees who—</w:t>
      </w:r>
    </w:p>
    <w:p w14:paraId="582BFFB0" w14:textId="77777777" w:rsidR="0090236E" w:rsidRPr="00720914" w:rsidRDefault="0090236E" w:rsidP="0090236E">
      <w:pPr>
        <w:pStyle w:val="Heading2"/>
        <w:spacing w:before="1"/>
        <w:rPr>
          <w:b w:val="0"/>
          <w:bCs w:val="0"/>
        </w:rPr>
      </w:pPr>
      <w:r w:rsidRPr="00720914">
        <w:rPr>
          <w:b w:val="0"/>
          <w:bCs w:val="0"/>
        </w:rPr>
        <w:t> </w:t>
      </w:r>
    </w:p>
    <w:p w14:paraId="2AFCF4C1" w14:textId="77777777" w:rsidR="0090236E" w:rsidRPr="00720914" w:rsidRDefault="0090236E" w:rsidP="0090236E">
      <w:pPr>
        <w:pStyle w:val="Heading2"/>
        <w:spacing w:before="1"/>
        <w:rPr>
          <w:b w:val="0"/>
          <w:bCs w:val="0"/>
        </w:rPr>
      </w:pPr>
      <w:r w:rsidRPr="00720914">
        <w:rPr>
          <w:b w:val="0"/>
          <w:bCs w:val="0"/>
        </w:rPr>
        <w:lastRenderedPageBreak/>
        <w:t>(1) Have access to a system of records;</w:t>
      </w:r>
    </w:p>
    <w:p w14:paraId="45466695" w14:textId="77777777" w:rsidR="0090236E" w:rsidRPr="00720914" w:rsidRDefault="0090236E" w:rsidP="0090236E">
      <w:pPr>
        <w:pStyle w:val="Heading2"/>
        <w:spacing w:before="1"/>
        <w:rPr>
          <w:b w:val="0"/>
          <w:bCs w:val="0"/>
        </w:rPr>
      </w:pPr>
      <w:r w:rsidRPr="00720914">
        <w:rPr>
          <w:b w:val="0"/>
          <w:bCs w:val="0"/>
        </w:rPr>
        <w:t> </w:t>
      </w:r>
    </w:p>
    <w:p w14:paraId="38DA2D22" w14:textId="77777777" w:rsidR="0090236E" w:rsidRPr="00720914" w:rsidRDefault="0090236E" w:rsidP="0090236E">
      <w:pPr>
        <w:pStyle w:val="Heading2"/>
        <w:spacing w:before="1"/>
        <w:rPr>
          <w:b w:val="0"/>
          <w:bCs w:val="0"/>
        </w:rPr>
      </w:pPr>
      <w:r w:rsidRPr="00720914">
        <w:rPr>
          <w:b w:val="0"/>
          <w:bCs w:val="0"/>
        </w:rPr>
        <w:t>(2) Create, collect, use, process, store, maintain, disseminate, disclose, dispose, or otherwise </w:t>
      </w:r>
      <w:r w:rsidRPr="00720914">
        <w:rPr>
          <w:b w:val="0"/>
          <w:bCs w:val="0"/>
        </w:rPr>
        <w:br/>
        <w:t>handle personally identifiable information on behalf of an agency; or</w:t>
      </w:r>
    </w:p>
    <w:p w14:paraId="25024460" w14:textId="77777777" w:rsidR="0090236E" w:rsidRPr="00720914" w:rsidRDefault="0090236E" w:rsidP="0090236E">
      <w:pPr>
        <w:pStyle w:val="Heading2"/>
        <w:spacing w:before="1"/>
        <w:rPr>
          <w:b w:val="0"/>
          <w:bCs w:val="0"/>
        </w:rPr>
      </w:pPr>
      <w:r w:rsidRPr="00720914">
        <w:rPr>
          <w:b w:val="0"/>
          <w:bCs w:val="0"/>
        </w:rPr>
        <w:t> </w:t>
      </w:r>
    </w:p>
    <w:p w14:paraId="6305D43D" w14:textId="77777777" w:rsidR="0090236E" w:rsidRPr="00720914" w:rsidRDefault="0090236E" w:rsidP="0090236E">
      <w:pPr>
        <w:pStyle w:val="Heading2"/>
        <w:spacing w:before="1"/>
        <w:rPr>
          <w:b w:val="0"/>
          <w:bCs w:val="0"/>
        </w:rPr>
      </w:pPr>
      <w:r w:rsidRPr="00720914">
        <w:rPr>
          <w:b w:val="0"/>
          <w:bCs w:val="0"/>
        </w:rPr>
        <w:t xml:space="preserve">(3) Design, develop, maintain, or operate a system of records (see also FAR subpart </w:t>
      </w:r>
      <w:proofErr w:type="gramStart"/>
      <w:r w:rsidRPr="00720914">
        <w:rPr>
          <w:b w:val="0"/>
          <w:bCs w:val="0"/>
        </w:rPr>
        <w:t>24.3 )</w:t>
      </w:r>
      <w:proofErr w:type="gramEnd"/>
      <w:r w:rsidRPr="00720914">
        <w:rPr>
          <w:b w:val="0"/>
          <w:bCs w:val="0"/>
        </w:rPr>
        <w:t>.</w:t>
      </w:r>
    </w:p>
    <w:p w14:paraId="71AC1F4B" w14:textId="77777777" w:rsidR="0090236E" w:rsidRPr="00720914" w:rsidRDefault="0090236E" w:rsidP="0090236E">
      <w:pPr>
        <w:pStyle w:val="Heading2"/>
        <w:spacing w:before="1"/>
        <w:rPr>
          <w:b w:val="0"/>
          <w:bCs w:val="0"/>
        </w:rPr>
      </w:pPr>
      <w:r w:rsidRPr="00720914">
        <w:rPr>
          <w:b w:val="0"/>
          <w:bCs w:val="0"/>
        </w:rPr>
        <w:t> </w:t>
      </w:r>
    </w:p>
    <w:p w14:paraId="7339791A" w14:textId="77777777" w:rsidR="0090236E" w:rsidRPr="00720914" w:rsidRDefault="0090236E" w:rsidP="0090236E">
      <w:pPr>
        <w:pStyle w:val="Heading2"/>
        <w:spacing w:before="1"/>
        <w:rPr>
          <w:b w:val="0"/>
          <w:bCs w:val="0"/>
        </w:rPr>
      </w:pPr>
      <w:r w:rsidRPr="00720914">
        <w:rPr>
          <w:b w:val="0"/>
          <w:bCs w:val="0"/>
        </w:rPr>
        <w:t>(c) The contracting agency will provide initial privacy training, and annual privacy training </w:t>
      </w:r>
      <w:r w:rsidRPr="00720914">
        <w:rPr>
          <w:b w:val="0"/>
          <w:bCs w:val="0"/>
        </w:rPr>
        <w:br/>
        <w:t>thereafter, to Contractor employees for the duration of this contract. Contractor employees shall </w:t>
      </w:r>
      <w:r w:rsidRPr="00720914">
        <w:rPr>
          <w:b w:val="0"/>
          <w:bCs w:val="0"/>
        </w:rPr>
        <w:br/>
        <w:t>satisfy this requirement by completing Privacy at DHS: Protecting Personal Information accessible </w:t>
      </w:r>
      <w:r w:rsidRPr="00720914">
        <w:rPr>
          <w:b w:val="0"/>
          <w:bCs w:val="0"/>
        </w:rPr>
        <w:br/>
        <w:t xml:space="preserve">at </w:t>
      </w:r>
      <w:hyperlink r:id="rId55" w:tgtFrame="_blank" w:tooltip="http://www.dhs.gov/dhs-security-and-training-requirements-contractors." w:history="1">
        <w:r w:rsidRPr="00720914">
          <w:rPr>
            <w:rStyle w:val="Hyperlink"/>
            <w:b w:val="0"/>
            <w:bCs w:val="0"/>
          </w:rPr>
          <w:t>http://www.dhs.gov/dhs-security-and-training-requirements-contractors.</w:t>
        </w:r>
      </w:hyperlink>
      <w:r w:rsidRPr="00720914">
        <w:rPr>
          <w:b w:val="0"/>
          <w:bCs w:val="0"/>
        </w:rPr>
        <w:t xml:space="preserve"> Training shall be </w:t>
      </w:r>
      <w:r w:rsidRPr="00720914">
        <w:rPr>
          <w:b w:val="0"/>
          <w:bCs w:val="0"/>
        </w:rPr>
        <w:br/>
        <w:t>completed within 30 days of contract award and be completed on an annual basis thereafter not later </w:t>
      </w:r>
      <w:r w:rsidRPr="00720914">
        <w:rPr>
          <w:b w:val="0"/>
          <w:bCs w:val="0"/>
        </w:rPr>
        <w:br/>
        <w:t>than October 31st of each year.</w:t>
      </w:r>
    </w:p>
    <w:p w14:paraId="7EE7DA32" w14:textId="77777777" w:rsidR="0090236E" w:rsidRPr="00720914" w:rsidRDefault="0090236E" w:rsidP="0090236E">
      <w:pPr>
        <w:pStyle w:val="Heading2"/>
        <w:spacing w:before="1"/>
        <w:rPr>
          <w:b w:val="0"/>
          <w:bCs w:val="0"/>
        </w:rPr>
      </w:pPr>
      <w:r w:rsidRPr="00720914">
        <w:rPr>
          <w:b w:val="0"/>
          <w:bCs w:val="0"/>
        </w:rPr>
        <w:t> </w:t>
      </w:r>
    </w:p>
    <w:p w14:paraId="1FAAA4D4" w14:textId="77777777" w:rsidR="0090236E" w:rsidRPr="00720914" w:rsidRDefault="0090236E" w:rsidP="0090236E">
      <w:pPr>
        <w:pStyle w:val="Heading2"/>
        <w:spacing w:before="1"/>
        <w:rPr>
          <w:b w:val="0"/>
          <w:bCs w:val="0"/>
        </w:rPr>
      </w:pPr>
      <w:r w:rsidRPr="00720914">
        <w:rPr>
          <w:b w:val="0"/>
          <w:bCs w:val="0"/>
        </w:rPr>
        <w:t>(d) The Contractor shall maintain and, upon request, provide documentation of completion of privacy </w:t>
      </w:r>
      <w:r w:rsidRPr="00720914">
        <w:rPr>
          <w:b w:val="0"/>
          <w:bCs w:val="0"/>
        </w:rPr>
        <w:br/>
        <w:t>training to the Contracting Officer.</w:t>
      </w:r>
    </w:p>
    <w:p w14:paraId="70822BCF" w14:textId="77777777" w:rsidR="0090236E" w:rsidRPr="00720914" w:rsidRDefault="0090236E" w:rsidP="0090236E">
      <w:pPr>
        <w:pStyle w:val="Heading2"/>
        <w:spacing w:before="1"/>
        <w:rPr>
          <w:b w:val="0"/>
          <w:bCs w:val="0"/>
        </w:rPr>
      </w:pPr>
      <w:r w:rsidRPr="00720914">
        <w:rPr>
          <w:b w:val="0"/>
          <w:bCs w:val="0"/>
        </w:rPr>
        <w:t> </w:t>
      </w:r>
    </w:p>
    <w:p w14:paraId="4CD79963" w14:textId="77777777" w:rsidR="0090236E" w:rsidRPr="00720914" w:rsidRDefault="0090236E" w:rsidP="0090236E">
      <w:pPr>
        <w:pStyle w:val="Heading2"/>
        <w:spacing w:before="1"/>
        <w:rPr>
          <w:b w:val="0"/>
          <w:bCs w:val="0"/>
        </w:rPr>
      </w:pPr>
      <w:r w:rsidRPr="00720914">
        <w:rPr>
          <w:b w:val="0"/>
          <w:bCs w:val="0"/>
        </w:rPr>
        <w:t>(e) The Contractor shall not allow any employee access to a system of records, or permit any </w:t>
      </w:r>
      <w:r w:rsidRPr="00720914">
        <w:rPr>
          <w:b w:val="0"/>
          <w:bCs w:val="0"/>
        </w:rPr>
        <w:br/>
        <w:t>employee to create, collect, use, process, store, maintain, disseminate, disclose, dispose or </w:t>
      </w:r>
      <w:r w:rsidRPr="00720914">
        <w:rPr>
          <w:b w:val="0"/>
          <w:bCs w:val="0"/>
        </w:rPr>
        <w:br/>
        <w:t>otherwise handle personally identifiable information, or to design, develop, maintain, or operate a </w:t>
      </w:r>
      <w:r w:rsidRPr="00720914">
        <w:rPr>
          <w:b w:val="0"/>
          <w:bCs w:val="0"/>
        </w:rPr>
        <w:br/>
        <w:t>system of records unless the employee has completed privacy training, as required by this clause.</w:t>
      </w:r>
    </w:p>
    <w:p w14:paraId="0624481B" w14:textId="77777777" w:rsidR="0090236E" w:rsidRPr="00720914" w:rsidRDefault="0090236E" w:rsidP="0090236E">
      <w:pPr>
        <w:pStyle w:val="Heading2"/>
        <w:spacing w:before="1"/>
        <w:rPr>
          <w:b w:val="0"/>
          <w:bCs w:val="0"/>
        </w:rPr>
      </w:pPr>
      <w:r w:rsidRPr="00720914">
        <w:rPr>
          <w:b w:val="0"/>
          <w:bCs w:val="0"/>
        </w:rPr>
        <w:t> </w:t>
      </w:r>
    </w:p>
    <w:p w14:paraId="38EEDED1" w14:textId="77777777" w:rsidR="0090236E" w:rsidRPr="00720914" w:rsidRDefault="0090236E" w:rsidP="0090236E">
      <w:pPr>
        <w:pStyle w:val="Heading2"/>
        <w:spacing w:before="1"/>
        <w:rPr>
          <w:b w:val="0"/>
          <w:bCs w:val="0"/>
        </w:rPr>
      </w:pPr>
      <w:r w:rsidRPr="00720914">
        <w:rPr>
          <w:b w:val="0"/>
          <w:bCs w:val="0"/>
        </w:rPr>
        <w:t>(f) The substance of this clause, including this paragraph (f), shall be included in all </w:t>
      </w:r>
      <w:r w:rsidRPr="00720914">
        <w:rPr>
          <w:b w:val="0"/>
          <w:bCs w:val="0"/>
        </w:rPr>
        <w:br/>
        <w:t>subcontracts under this contract, when subcontractor employees will—</w:t>
      </w:r>
    </w:p>
    <w:p w14:paraId="3EE6DBCE" w14:textId="77777777" w:rsidR="0090236E" w:rsidRPr="00720914" w:rsidRDefault="0090236E" w:rsidP="0090236E">
      <w:pPr>
        <w:pStyle w:val="Heading2"/>
        <w:spacing w:before="1"/>
        <w:rPr>
          <w:b w:val="0"/>
          <w:bCs w:val="0"/>
        </w:rPr>
      </w:pPr>
      <w:r w:rsidRPr="00720914">
        <w:rPr>
          <w:b w:val="0"/>
          <w:bCs w:val="0"/>
        </w:rPr>
        <w:t> </w:t>
      </w:r>
    </w:p>
    <w:p w14:paraId="398B4C8C" w14:textId="77777777" w:rsidR="0090236E" w:rsidRPr="00720914" w:rsidRDefault="0090236E" w:rsidP="0090236E">
      <w:pPr>
        <w:pStyle w:val="Heading2"/>
        <w:spacing w:before="1"/>
        <w:rPr>
          <w:b w:val="0"/>
          <w:bCs w:val="0"/>
        </w:rPr>
      </w:pPr>
      <w:r w:rsidRPr="00720914">
        <w:rPr>
          <w:b w:val="0"/>
          <w:bCs w:val="0"/>
        </w:rPr>
        <w:t>(1) Have access to a system of records;</w:t>
      </w:r>
    </w:p>
    <w:p w14:paraId="3004611D" w14:textId="77777777" w:rsidR="0090236E" w:rsidRPr="00720914" w:rsidRDefault="0090236E" w:rsidP="0090236E">
      <w:pPr>
        <w:pStyle w:val="Heading2"/>
        <w:spacing w:before="1"/>
        <w:rPr>
          <w:b w:val="0"/>
          <w:bCs w:val="0"/>
        </w:rPr>
      </w:pPr>
      <w:r w:rsidRPr="00720914">
        <w:rPr>
          <w:b w:val="0"/>
          <w:bCs w:val="0"/>
        </w:rPr>
        <w:t> </w:t>
      </w:r>
    </w:p>
    <w:p w14:paraId="330E6F9A" w14:textId="77777777" w:rsidR="0090236E" w:rsidRPr="00720914" w:rsidRDefault="0090236E" w:rsidP="0090236E">
      <w:pPr>
        <w:pStyle w:val="Heading2"/>
        <w:spacing w:before="1"/>
        <w:rPr>
          <w:b w:val="0"/>
          <w:bCs w:val="0"/>
        </w:rPr>
      </w:pPr>
      <w:r w:rsidRPr="00720914">
        <w:rPr>
          <w:b w:val="0"/>
          <w:bCs w:val="0"/>
        </w:rPr>
        <w:t>(2) Create, collect, use, process, store, maintain, disseminate, disclose, dispose, or otherwise </w:t>
      </w:r>
      <w:r w:rsidRPr="00720914">
        <w:rPr>
          <w:b w:val="0"/>
          <w:bCs w:val="0"/>
        </w:rPr>
        <w:br/>
        <w:t>handle personally identifiable information; or</w:t>
      </w:r>
    </w:p>
    <w:p w14:paraId="4BDC2729" w14:textId="77777777" w:rsidR="0090236E" w:rsidRPr="00720914" w:rsidRDefault="0090236E" w:rsidP="0090236E">
      <w:pPr>
        <w:pStyle w:val="Heading2"/>
        <w:spacing w:before="1"/>
        <w:rPr>
          <w:b w:val="0"/>
          <w:bCs w:val="0"/>
        </w:rPr>
      </w:pPr>
      <w:r w:rsidRPr="00720914">
        <w:rPr>
          <w:b w:val="0"/>
          <w:bCs w:val="0"/>
        </w:rPr>
        <w:t> </w:t>
      </w:r>
    </w:p>
    <w:p w14:paraId="193F2AB6" w14:textId="77777777" w:rsidR="00D7273D" w:rsidRDefault="0090236E" w:rsidP="00D7273D">
      <w:pPr>
        <w:pStyle w:val="Heading2"/>
        <w:spacing w:before="1"/>
        <w:rPr>
          <w:b w:val="0"/>
          <w:bCs w:val="0"/>
        </w:rPr>
      </w:pPr>
      <w:r w:rsidRPr="00720914">
        <w:rPr>
          <w:b w:val="0"/>
          <w:bCs w:val="0"/>
        </w:rPr>
        <w:t>(3) Design, develop, maintain, or operate a system of records.</w:t>
      </w:r>
    </w:p>
    <w:p w14:paraId="57D71CEB" w14:textId="525B725D" w:rsidR="0090236E" w:rsidRPr="00720914" w:rsidRDefault="0090236E" w:rsidP="00D7273D">
      <w:pPr>
        <w:pStyle w:val="Heading2"/>
        <w:spacing w:before="1"/>
        <w:jc w:val="center"/>
        <w:rPr>
          <w:b w:val="0"/>
          <w:bCs w:val="0"/>
        </w:rPr>
      </w:pPr>
      <w:r w:rsidRPr="00720914">
        <w:rPr>
          <w:b w:val="0"/>
          <w:bCs w:val="0"/>
        </w:rPr>
        <w:br/>
        <w:t>(End of clause)</w:t>
      </w:r>
    </w:p>
    <w:p w14:paraId="58FB7AC9" w14:textId="77777777" w:rsidR="00AA28D6" w:rsidRPr="0048053A" w:rsidRDefault="00AA28D6">
      <w:pPr>
        <w:pStyle w:val="BodyText"/>
        <w:ind w:left="3677" w:right="3722"/>
        <w:jc w:val="center"/>
      </w:pPr>
    </w:p>
    <w:p w14:paraId="6A304E53" w14:textId="77777777" w:rsidR="00460FF3" w:rsidRDefault="00460FF3" w:rsidP="00460FF3">
      <w:pPr>
        <w:pStyle w:val="Heading2"/>
      </w:pPr>
      <w:r>
        <w:t>52.244-2</w:t>
      </w:r>
      <w:r>
        <w:rPr>
          <w:spacing w:val="-12"/>
        </w:rPr>
        <w:t xml:space="preserve"> </w:t>
      </w:r>
      <w:r>
        <w:t>Subcontracts</w:t>
      </w:r>
      <w:r>
        <w:rPr>
          <w:spacing w:val="-8"/>
        </w:rPr>
        <w:t xml:space="preserve"> </w:t>
      </w:r>
      <w:r>
        <w:t>(JUN</w:t>
      </w:r>
      <w:r>
        <w:rPr>
          <w:spacing w:val="-15"/>
        </w:rPr>
        <w:t xml:space="preserve"> </w:t>
      </w:r>
      <w:r>
        <w:rPr>
          <w:spacing w:val="-2"/>
        </w:rPr>
        <w:t>2020)</w:t>
      </w:r>
    </w:p>
    <w:p w14:paraId="5A39B6D8" w14:textId="77777777" w:rsidR="00460FF3" w:rsidRDefault="00460FF3" w:rsidP="00460FF3">
      <w:pPr>
        <w:pStyle w:val="BodyText"/>
        <w:spacing w:before="5"/>
        <w:rPr>
          <w:b/>
        </w:rPr>
      </w:pPr>
    </w:p>
    <w:p w14:paraId="73285D80" w14:textId="77777777" w:rsidR="00460FF3" w:rsidRDefault="00460FF3" w:rsidP="00460FF3">
      <w:pPr>
        <w:pStyle w:val="ListParagraph"/>
        <w:numPr>
          <w:ilvl w:val="0"/>
          <w:numId w:val="7"/>
        </w:numPr>
        <w:tabs>
          <w:tab w:val="left" w:pos="1039"/>
        </w:tabs>
        <w:ind w:left="1039" w:hanging="326"/>
        <w:jc w:val="left"/>
        <w:rPr>
          <w:sz w:val="24"/>
        </w:rPr>
      </w:pPr>
      <w:r>
        <w:rPr>
          <w:i/>
          <w:sz w:val="24"/>
        </w:rPr>
        <w:t>Definitions</w:t>
      </w:r>
      <w:r>
        <w:rPr>
          <w:sz w:val="24"/>
        </w:rPr>
        <w:t>.</w:t>
      </w:r>
      <w:r>
        <w:rPr>
          <w:spacing w:val="-3"/>
          <w:sz w:val="24"/>
        </w:rPr>
        <w:t xml:space="preserve"> </w:t>
      </w:r>
      <w:r>
        <w:rPr>
          <w:sz w:val="24"/>
        </w:rPr>
        <w:t>As</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this</w:t>
      </w:r>
      <w:r>
        <w:rPr>
          <w:spacing w:val="-2"/>
          <w:sz w:val="24"/>
        </w:rPr>
        <w:t xml:space="preserve"> clause-</w:t>
      </w:r>
    </w:p>
    <w:p w14:paraId="6E97D9F4" w14:textId="77777777" w:rsidR="00460FF3" w:rsidRDefault="00460FF3" w:rsidP="00460FF3">
      <w:pPr>
        <w:pStyle w:val="BodyText"/>
        <w:spacing w:before="80"/>
        <w:ind w:left="473" w:right="549" w:firstLine="540"/>
      </w:pPr>
      <w:r>
        <w:t xml:space="preserve">“Approved purchasing system” means a </w:t>
      </w:r>
      <w:proofErr w:type="gramStart"/>
      <w:r>
        <w:t>Contractor’s</w:t>
      </w:r>
      <w:proofErr w:type="gramEnd"/>
      <w:r>
        <w:t xml:space="preserve"> purchasing system that has been reviewed</w:t>
      </w:r>
      <w:r>
        <w:rPr>
          <w:spacing w:val="-3"/>
        </w:rPr>
        <w:t xml:space="preserve"> </w:t>
      </w:r>
      <w:r>
        <w:t>and</w:t>
      </w:r>
      <w:r>
        <w:rPr>
          <w:spacing w:val="-3"/>
        </w:rPr>
        <w:t xml:space="preserve"> </w:t>
      </w:r>
      <w:r>
        <w:t>approved</w:t>
      </w:r>
      <w:r>
        <w:rPr>
          <w:spacing w:val="-3"/>
        </w:rPr>
        <w:t xml:space="preserve"> </w:t>
      </w:r>
      <w:r>
        <w:t>in</w:t>
      </w:r>
      <w:r>
        <w:rPr>
          <w:spacing w:val="-3"/>
        </w:rPr>
        <w:t xml:space="preserve"> </w:t>
      </w:r>
      <w:r>
        <w:t>accordance</w:t>
      </w:r>
      <w:r>
        <w:rPr>
          <w:spacing w:val="-3"/>
        </w:rPr>
        <w:t xml:space="preserve"> </w:t>
      </w:r>
      <w:r>
        <w:t>with</w:t>
      </w:r>
      <w:r>
        <w:rPr>
          <w:spacing w:val="-4"/>
        </w:rPr>
        <w:t xml:space="preserve"> </w:t>
      </w:r>
      <w:r>
        <w:rPr>
          <w:color w:val="1061AE"/>
          <w:u w:val="single" w:color="1061AE"/>
        </w:rPr>
        <w:t>part</w:t>
      </w:r>
      <w:r>
        <w:rPr>
          <w:color w:val="1061AE"/>
          <w:spacing w:val="40"/>
          <w:u w:val="single" w:color="1061AE"/>
        </w:rPr>
        <w:t xml:space="preserve"> </w:t>
      </w:r>
      <w:r>
        <w:rPr>
          <w:color w:val="1061AE"/>
          <w:u w:val="single" w:color="1061AE"/>
        </w:rPr>
        <w:t>44</w:t>
      </w:r>
      <w:r>
        <w:rPr>
          <w:color w:val="1061AE"/>
          <w:spacing w:val="-4"/>
        </w:rPr>
        <w:t xml:space="preserve"> </w:t>
      </w:r>
      <w:r>
        <w:t>of</w:t>
      </w:r>
      <w:r>
        <w:rPr>
          <w:spacing w:val="-3"/>
        </w:rPr>
        <w:t xml:space="preserve"> </w:t>
      </w:r>
      <w:r>
        <w:t>the</w:t>
      </w:r>
      <w:r>
        <w:rPr>
          <w:spacing w:val="-3"/>
        </w:rPr>
        <w:t xml:space="preserve"> </w:t>
      </w:r>
      <w:r>
        <w:t>Federal</w:t>
      </w:r>
      <w:r>
        <w:rPr>
          <w:spacing w:val="-3"/>
        </w:rPr>
        <w:t xml:space="preserve"> </w:t>
      </w:r>
      <w:r>
        <w:t>Acquisition</w:t>
      </w:r>
      <w:r>
        <w:rPr>
          <w:spacing w:val="-4"/>
        </w:rPr>
        <w:t xml:space="preserve"> </w:t>
      </w:r>
      <w:r>
        <w:t>Regulation</w:t>
      </w:r>
      <w:r>
        <w:rPr>
          <w:spacing w:val="-4"/>
        </w:rPr>
        <w:t xml:space="preserve"> </w:t>
      </w:r>
      <w:r>
        <w:t>(FAR).</w:t>
      </w:r>
    </w:p>
    <w:p w14:paraId="5291598E" w14:textId="77777777" w:rsidR="00460FF3" w:rsidRDefault="00460FF3" w:rsidP="00460FF3">
      <w:pPr>
        <w:pStyle w:val="BodyText"/>
        <w:spacing w:before="3"/>
      </w:pPr>
    </w:p>
    <w:p w14:paraId="2D25766D" w14:textId="77777777" w:rsidR="00460FF3" w:rsidRDefault="00460FF3" w:rsidP="00460FF3">
      <w:pPr>
        <w:pStyle w:val="BodyText"/>
        <w:ind w:left="473" w:right="549" w:firstLine="540"/>
      </w:pPr>
      <w:r>
        <w:t>“Consent</w:t>
      </w:r>
      <w:r>
        <w:rPr>
          <w:spacing w:val="-4"/>
        </w:rPr>
        <w:t xml:space="preserve"> </w:t>
      </w:r>
      <w:r>
        <w:t>to</w:t>
      </w:r>
      <w:r>
        <w:rPr>
          <w:spacing w:val="-4"/>
        </w:rPr>
        <w:t xml:space="preserve"> </w:t>
      </w:r>
      <w:r>
        <w:t>subcontract”</w:t>
      </w:r>
      <w:r>
        <w:rPr>
          <w:spacing w:val="-4"/>
        </w:rPr>
        <w:t xml:space="preserve"> </w:t>
      </w:r>
      <w:r>
        <w:t>means</w:t>
      </w:r>
      <w:r>
        <w:rPr>
          <w:spacing w:val="-5"/>
        </w:rPr>
        <w:t xml:space="preserve"> </w:t>
      </w:r>
      <w:r>
        <w:t>the</w:t>
      </w:r>
      <w:r>
        <w:rPr>
          <w:spacing w:val="-4"/>
        </w:rPr>
        <w:t xml:space="preserve"> </w:t>
      </w:r>
      <w:r>
        <w:t>Contracting</w:t>
      </w:r>
      <w:r>
        <w:rPr>
          <w:spacing w:val="-4"/>
        </w:rPr>
        <w:t xml:space="preserve"> </w:t>
      </w:r>
      <w:r>
        <w:t>Officer’s</w:t>
      </w:r>
      <w:r>
        <w:rPr>
          <w:spacing w:val="-5"/>
        </w:rPr>
        <w:t xml:space="preserve"> </w:t>
      </w:r>
      <w:r>
        <w:t>written</w:t>
      </w:r>
      <w:r>
        <w:rPr>
          <w:spacing w:val="-4"/>
        </w:rPr>
        <w:t xml:space="preserve"> </w:t>
      </w:r>
      <w:r>
        <w:t>consent</w:t>
      </w:r>
      <w:r>
        <w:rPr>
          <w:spacing w:val="-4"/>
        </w:rPr>
        <w:t xml:space="preserve"> </w:t>
      </w:r>
      <w:r>
        <w:t>for</w:t>
      </w:r>
      <w:r>
        <w:rPr>
          <w:spacing w:val="-4"/>
        </w:rPr>
        <w:t xml:space="preserve"> </w:t>
      </w:r>
      <w:r>
        <w:t>the</w:t>
      </w:r>
      <w:r>
        <w:rPr>
          <w:spacing w:val="-4"/>
        </w:rPr>
        <w:t xml:space="preserve"> </w:t>
      </w:r>
      <w:r>
        <w:t xml:space="preserve">Contractor to </w:t>
      </w:r>
      <w:proofErr w:type="gramStart"/>
      <w:r>
        <w:t>enter into</w:t>
      </w:r>
      <w:proofErr w:type="gramEnd"/>
      <w:r>
        <w:t xml:space="preserve"> a particular subcontract.</w:t>
      </w:r>
    </w:p>
    <w:p w14:paraId="113D0546" w14:textId="77777777" w:rsidR="00460FF3" w:rsidRDefault="00460FF3" w:rsidP="00460FF3">
      <w:pPr>
        <w:pStyle w:val="BodyText"/>
        <w:spacing w:before="5"/>
      </w:pPr>
    </w:p>
    <w:p w14:paraId="6D000174" w14:textId="77777777" w:rsidR="00460FF3" w:rsidRDefault="00460FF3" w:rsidP="00460FF3">
      <w:pPr>
        <w:pStyle w:val="BodyText"/>
        <w:ind w:left="473" w:right="549" w:firstLine="600"/>
      </w:pPr>
      <w:r>
        <w:rPr>
          <w:i/>
        </w:rPr>
        <w:t xml:space="preserve">Subcontract </w:t>
      </w:r>
      <w:r>
        <w:t xml:space="preserve">means any contract, as defined in FAR </w:t>
      </w:r>
      <w:r>
        <w:rPr>
          <w:color w:val="1061AE"/>
          <w:u w:val="single" w:color="1061AE"/>
        </w:rPr>
        <w:t>subpart</w:t>
      </w:r>
      <w:r>
        <w:rPr>
          <w:color w:val="1061AE"/>
          <w:spacing w:val="40"/>
          <w:u w:val="single" w:color="1061AE"/>
        </w:rPr>
        <w:t xml:space="preserve"> </w:t>
      </w:r>
      <w:r>
        <w:rPr>
          <w:color w:val="1061AE"/>
          <w:u w:val="single" w:color="1061AE"/>
        </w:rPr>
        <w:t>2.1</w:t>
      </w:r>
      <w:r>
        <w:t xml:space="preserve">, </w:t>
      </w:r>
      <w:proofErr w:type="gramStart"/>
      <w:r>
        <w:t>entered into</w:t>
      </w:r>
      <w:proofErr w:type="gramEnd"/>
      <w:r>
        <w:t xml:space="preserve"> by a subcontractor to furnish supplies or services for performance of the prime </w:t>
      </w:r>
      <w:proofErr w:type="spellStart"/>
      <w:r>
        <w:t>contract or</w:t>
      </w:r>
      <w:proofErr w:type="spellEnd"/>
      <w:r>
        <w:t xml:space="preserve"> a subcontract.</w:t>
      </w:r>
      <w:r>
        <w:rPr>
          <w:spacing w:val="-3"/>
        </w:rPr>
        <w:t xml:space="preserve"> </w:t>
      </w:r>
      <w:r>
        <w:t>It</w:t>
      </w:r>
      <w:r>
        <w:rPr>
          <w:spacing w:val="-3"/>
        </w:rPr>
        <w:t xml:space="preserve"> </w:t>
      </w:r>
      <w:r>
        <w:t>includes,</w:t>
      </w:r>
      <w:r>
        <w:rPr>
          <w:spacing w:val="-3"/>
        </w:rPr>
        <w:t xml:space="preserve"> </w:t>
      </w:r>
      <w:r>
        <w:t>but</w:t>
      </w:r>
      <w:r>
        <w:rPr>
          <w:spacing w:val="-3"/>
        </w:rPr>
        <w:t xml:space="preserve"> </w:t>
      </w:r>
      <w:r>
        <w:t>is</w:t>
      </w:r>
      <w:r>
        <w:rPr>
          <w:spacing w:val="-3"/>
        </w:rPr>
        <w:t xml:space="preserve"> </w:t>
      </w:r>
      <w:r>
        <w:t>not</w:t>
      </w:r>
      <w:r>
        <w:rPr>
          <w:spacing w:val="-3"/>
        </w:rPr>
        <w:t xml:space="preserve"> </w:t>
      </w:r>
      <w:r>
        <w:t>limited</w:t>
      </w:r>
      <w:r>
        <w:rPr>
          <w:spacing w:val="-3"/>
        </w:rPr>
        <w:t xml:space="preserve"> </w:t>
      </w:r>
      <w:r>
        <w:t>to,</w:t>
      </w:r>
      <w:r>
        <w:rPr>
          <w:spacing w:val="-3"/>
        </w:rPr>
        <w:t xml:space="preserve"> </w:t>
      </w:r>
      <w:r>
        <w:t>purchase</w:t>
      </w:r>
      <w:r>
        <w:rPr>
          <w:spacing w:val="-3"/>
        </w:rPr>
        <w:t xml:space="preserve"> </w:t>
      </w:r>
      <w:r>
        <w:t>orders,</w:t>
      </w:r>
      <w:r>
        <w:rPr>
          <w:spacing w:val="-3"/>
        </w:rPr>
        <w:t xml:space="preserve"> </w:t>
      </w:r>
      <w:r>
        <w:t>and</w:t>
      </w:r>
      <w:r>
        <w:rPr>
          <w:spacing w:val="-3"/>
        </w:rPr>
        <w:t xml:space="preserve"> </w:t>
      </w:r>
      <w:r>
        <w:t>changes</w:t>
      </w:r>
      <w:r>
        <w:rPr>
          <w:spacing w:val="-3"/>
        </w:rPr>
        <w:t xml:space="preserve"> </w:t>
      </w:r>
      <w:r>
        <w:t>and</w:t>
      </w:r>
      <w:r>
        <w:rPr>
          <w:spacing w:val="-3"/>
        </w:rPr>
        <w:t xml:space="preserve"> </w:t>
      </w:r>
      <w:r>
        <w:t>modifications</w:t>
      </w:r>
      <w:r>
        <w:rPr>
          <w:spacing w:val="-3"/>
        </w:rPr>
        <w:t xml:space="preserve"> </w:t>
      </w:r>
      <w:r>
        <w:t>to purchase orders.</w:t>
      </w:r>
    </w:p>
    <w:p w14:paraId="3444B3BB" w14:textId="77777777" w:rsidR="00460FF3" w:rsidRDefault="00460FF3" w:rsidP="00460FF3">
      <w:pPr>
        <w:pStyle w:val="BodyText"/>
        <w:spacing w:before="4"/>
      </w:pPr>
    </w:p>
    <w:p w14:paraId="4AAFD8B0" w14:textId="77777777" w:rsidR="00460FF3" w:rsidRDefault="00460FF3" w:rsidP="00460FF3">
      <w:pPr>
        <w:pStyle w:val="ListParagraph"/>
        <w:numPr>
          <w:ilvl w:val="0"/>
          <w:numId w:val="7"/>
        </w:numPr>
        <w:tabs>
          <w:tab w:val="left" w:pos="1412"/>
        </w:tabs>
        <w:ind w:left="473" w:right="613" w:firstLine="600"/>
        <w:jc w:val="left"/>
        <w:rPr>
          <w:sz w:val="24"/>
        </w:rPr>
      </w:pPr>
      <w:r>
        <w:rPr>
          <w:sz w:val="24"/>
        </w:rPr>
        <w:lastRenderedPageBreak/>
        <w:t>When this clause is included in a fixed-price type contract, consent to subcontract is required</w:t>
      </w:r>
      <w:r>
        <w:rPr>
          <w:spacing w:val="-4"/>
          <w:sz w:val="24"/>
        </w:rPr>
        <w:t xml:space="preserve"> </w:t>
      </w:r>
      <w:r>
        <w:rPr>
          <w:sz w:val="24"/>
        </w:rPr>
        <w:t>only</w:t>
      </w:r>
      <w:r>
        <w:rPr>
          <w:spacing w:val="-4"/>
          <w:sz w:val="24"/>
        </w:rPr>
        <w:t xml:space="preserve"> </w:t>
      </w:r>
      <w:r>
        <w:rPr>
          <w:sz w:val="24"/>
        </w:rPr>
        <w:t>on</w:t>
      </w:r>
      <w:r>
        <w:rPr>
          <w:spacing w:val="-4"/>
          <w:sz w:val="24"/>
        </w:rPr>
        <w:t xml:space="preserve"> </w:t>
      </w:r>
      <w:r>
        <w:rPr>
          <w:sz w:val="24"/>
        </w:rPr>
        <w:t>unpriced</w:t>
      </w:r>
      <w:r>
        <w:rPr>
          <w:spacing w:val="-4"/>
          <w:sz w:val="24"/>
        </w:rPr>
        <w:t xml:space="preserve"> </w:t>
      </w:r>
      <w:r>
        <w:rPr>
          <w:sz w:val="24"/>
        </w:rPr>
        <w:t>contract</w:t>
      </w:r>
      <w:r>
        <w:rPr>
          <w:spacing w:val="-4"/>
          <w:sz w:val="24"/>
        </w:rPr>
        <w:t xml:space="preserve"> </w:t>
      </w:r>
      <w:r>
        <w:rPr>
          <w:sz w:val="24"/>
        </w:rPr>
        <w:t>actions</w:t>
      </w:r>
      <w:r>
        <w:rPr>
          <w:spacing w:val="-5"/>
          <w:sz w:val="24"/>
        </w:rPr>
        <w:t xml:space="preserve"> </w:t>
      </w:r>
      <w:r>
        <w:rPr>
          <w:sz w:val="24"/>
        </w:rPr>
        <w:t>(including</w:t>
      </w:r>
      <w:r>
        <w:rPr>
          <w:spacing w:val="-5"/>
          <w:sz w:val="24"/>
        </w:rPr>
        <w:t xml:space="preserve"> </w:t>
      </w:r>
      <w:r>
        <w:rPr>
          <w:sz w:val="24"/>
        </w:rPr>
        <w:t>unpriced</w:t>
      </w:r>
      <w:r>
        <w:rPr>
          <w:spacing w:val="-3"/>
          <w:sz w:val="24"/>
        </w:rPr>
        <w:t xml:space="preserve"> </w:t>
      </w:r>
      <w:r>
        <w:rPr>
          <w:sz w:val="24"/>
        </w:rPr>
        <w:t>modifications</w:t>
      </w:r>
      <w:r>
        <w:rPr>
          <w:spacing w:val="-4"/>
          <w:sz w:val="24"/>
        </w:rPr>
        <w:t xml:space="preserve"> </w:t>
      </w:r>
      <w:r>
        <w:rPr>
          <w:sz w:val="24"/>
        </w:rPr>
        <w:t>or</w:t>
      </w:r>
      <w:r>
        <w:rPr>
          <w:spacing w:val="-4"/>
          <w:sz w:val="24"/>
        </w:rPr>
        <w:t xml:space="preserve"> </w:t>
      </w:r>
      <w:r>
        <w:rPr>
          <w:sz w:val="24"/>
        </w:rPr>
        <w:t>unpriced</w:t>
      </w:r>
      <w:r>
        <w:rPr>
          <w:spacing w:val="-4"/>
          <w:sz w:val="24"/>
        </w:rPr>
        <w:t xml:space="preserve"> </w:t>
      </w:r>
      <w:r>
        <w:rPr>
          <w:sz w:val="24"/>
        </w:rPr>
        <w:t>delivery orders), and only if required in accordance with paragraph (c) or (d) of this clause.</w:t>
      </w:r>
    </w:p>
    <w:p w14:paraId="5718A3EA" w14:textId="77777777" w:rsidR="00460FF3" w:rsidRDefault="00460FF3" w:rsidP="00460FF3">
      <w:pPr>
        <w:pStyle w:val="BodyText"/>
        <w:spacing w:before="3"/>
      </w:pPr>
    </w:p>
    <w:p w14:paraId="675528E3" w14:textId="77777777" w:rsidR="00460FF3" w:rsidRDefault="00460FF3" w:rsidP="00460FF3">
      <w:pPr>
        <w:pStyle w:val="ListParagraph"/>
        <w:numPr>
          <w:ilvl w:val="0"/>
          <w:numId w:val="7"/>
        </w:numPr>
        <w:tabs>
          <w:tab w:val="left" w:pos="1395"/>
        </w:tabs>
        <w:ind w:left="473" w:right="532" w:firstLine="599"/>
        <w:jc w:val="left"/>
        <w:rPr>
          <w:sz w:val="24"/>
        </w:rPr>
      </w:pPr>
      <w:r>
        <w:rPr>
          <w:sz w:val="24"/>
        </w:rPr>
        <w:t>If</w:t>
      </w:r>
      <w:r>
        <w:rPr>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does</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an</w:t>
      </w:r>
      <w:r>
        <w:rPr>
          <w:spacing w:val="-3"/>
          <w:sz w:val="24"/>
        </w:rPr>
        <w:t xml:space="preserve"> </w:t>
      </w:r>
      <w:r>
        <w:rPr>
          <w:sz w:val="24"/>
        </w:rPr>
        <w:t>approved</w:t>
      </w:r>
      <w:r>
        <w:rPr>
          <w:spacing w:val="-3"/>
          <w:sz w:val="24"/>
        </w:rPr>
        <w:t xml:space="preserve"> </w:t>
      </w:r>
      <w:r>
        <w:rPr>
          <w:sz w:val="24"/>
        </w:rPr>
        <w:t>purchasing</w:t>
      </w:r>
      <w:r>
        <w:rPr>
          <w:spacing w:val="-3"/>
          <w:sz w:val="24"/>
        </w:rPr>
        <w:t xml:space="preserve"> </w:t>
      </w:r>
      <w:r>
        <w:rPr>
          <w:sz w:val="24"/>
        </w:rPr>
        <w:t>system,</w:t>
      </w:r>
      <w:r>
        <w:rPr>
          <w:spacing w:val="-3"/>
          <w:sz w:val="24"/>
        </w:rPr>
        <w:t xml:space="preserve"> </w:t>
      </w:r>
      <w:r>
        <w:rPr>
          <w:sz w:val="24"/>
        </w:rPr>
        <w:t>consent</w:t>
      </w:r>
      <w:r>
        <w:rPr>
          <w:spacing w:val="-3"/>
          <w:sz w:val="24"/>
        </w:rPr>
        <w:t xml:space="preserve"> </w:t>
      </w:r>
      <w:r>
        <w:rPr>
          <w:sz w:val="24"/>
        </w:rPr>
        <w:t>to</w:t>
      </w:r>
      <w:r>
        <w:rPr>
          <w:spacing w:val="-3"/>
          <w:sz w:val="24"/>
        </w:rPr>
        <w:t xml:space="preserve"> </w:t>
      </w:r>
      <w:r>
        <w:rPr>
          <w:sz w:val="24"/>
        </w:rPr>
        <w:t>subcontract</w:t>
      </w:r>
      <w:r>
        <w:rPr>
          <w:spacing w:val="-3"/>
          <w:sz w:val="24"/>
        </w:rPr>
        <w:t xml:space="preserve"> </w:t>
      </w:r>
      <w:r>
        <w:rPr>
          <w:sz w:val="24"/>
        </w:rPr>
        <w:t>is required for any subcontract that-</w:t>
      </w:r>
    </w:p>
    <w:p w14:paraId="490E8759" w14:textId="77777777" w:rsidR="00460FF3" w:rsidRDefault="00460FF3" w:rsidP="00460FF3">
      <w:pPr>
        <w:pStyle w:val="BodyText"/>
        <w:spacing w:before="4"/>
      </w:pPr>
    </w:p>
    <w:p w14:paraId="4D6B36F9" w14:textId="77777777" w:rsidR="00460FF3" w:rsidRDefault="00460FF3" w:rsidP="00460FF3">
      <w:pPr>
        <w:pStyle w:val="ListParagraph"/>
        <w:numPr>
          <w:ilvl w:val="1"/>
          <w:numId w:val="7"/>
        </w:numPr>
        <w:tabs>
          <w:tab w:val="left" w:pos="1713"/>
        </w:tabs>
        <w:ind w:left="1713" w:hanging="339"/>
        <w:rPr>
          <w:sz w:val="24"/>
        </w:rPr>
      </w:pPr>
      <w:r>
        <w:rPr>
          <w:sz w:val="24"/>
        </w:rPr>
        <w:t>Is</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cost-reimbursement,</w:t>
      </w:r>
      <w:r>
        <w:rPr>
          <w:spacing w:val="-3"/>
          <w:sz w:val="24"/>
        </w:rPr>
        <w:t xml:space="preserve"> </w:t>
      </w:r>
      <w:r>
        <w:rPr>
          <w:sz w:val="24"/>
        </w:rPr>
        <w:t>time-and-materials,</w:t>
      </w:r>
      <w:r>
        <w:rPr>
          <w:spacing w:val="-4"/>
          <w:sz w:val="24"/>
        </w:rPr>
        <w:t xml:space="preserve"> </w:t>
      </w:r>
      <w:r>
        <w:rPr>
          <w:sz w:val="24"/>
        </w:rPr>
        <w:t>or</w:t>
      </w:r>
      <w:r>
        <w:rPr>
          <w:spacing w:val="-4"/>
          <w:sz w:val="24"/>
        </w:rPr>
        <w:t xml:space="preserve"> </w:t>
      </w:r>
      <w:r>
        <w:rPr>
          <w:sz w:val="24"/>
        </w:rPr>
        <w:t>labor-hour</w:t>
      </w:r>
      <w:r>
        <w:rPr>
          <w:spacing w:val="-4"/>
          <w:sz w:val="24"/>
        </w:rPr>
        <w:t xml:space="preserve"> </w:t>
      </w:r>
      <w:r>
        <w:rPr>
          <w:sz w:val="24"/>
        </w:rPr>
        <w:t>type;</w:t>
      </w:r>
      <w:r>
        <w:rPr>
          <w:spacing w:val="-3"/>
          <w:sz w:val="24"/>
        </w:rPr>
        <w:t xml:space="preserve"> </w:t>
      </w:r>
      <w:r>
        <w:rPr>
          <w:spacing w:val="-5"/>
          <w:sz w:val="24"/>
        </w:rPr>
        <w:t>or</w:t>
      </w:r>
    </w:p>
    <w:p w14:paraId="2528DFE7" w14:textId="77777777" w:rsidR="00460FF3" w:rsidRDefault="00460FF3" w:rsidP="00460FF3">
      <w:pPr>
        <w:pStyle w:val="BodyText"/>
        <w:spacing w:before="5"/>
      </w:pPr>
    </w:p>
    <w:p w14:paraId="2C22548C" w14:textId="77777777" w:rsidR="00460FF3" w:rsidRDefault="00460FF3" w:rsidP="00460FF3">
      <w:pPr>
        <w:pStyle w:val="ListParagraph"/>
        <w:numPr>
          <w:ilvl w:val="1"/>
          <w:numId w:val="7"/>
        </w:numPr>
        <w:tabs>
          <w:tab w:val="left" w:pos="1713"/>
        </w:tabs>
        <w:ind w:left="1713" w:hanging="339"/>
        <w:rPr>
          <w:sz w:val="24"/>
        </w:rPr>
      </w:pPr>
      <w:r>
        <w:rPr>
          <w:sz w:val="24"/>
        </w:rPr>
        <w:t>Is fixed-price</w:t>
      </w:r>
      <w:r>
        <w:rPr>
          <w:spacing w:val="-2"/>
          <w:sz w:val="24"/>
        </w:rPr>
        <w:t xml:space="preserve"> </w:t>
      </w:r>
      <w:r>
        <w:rPr>
          <w:sz w:val="24"/>
        </w:rPr>
        <w:t xml:space="preserve">and </w:t>
      </w:r>
      <w:r>
        <w:rPr>
          <w:spacing w:val="-2"/>
          <w:sz w:val="24"/>
        </w:rPr>
        <w:t>exceeds-</w:t>
      </w:r>
    </w:p>
    <w:p w14:paraId="3C12381B" w14:textId="77777777" w:rsidR="00460FF3" w:rsidRDefault="00460FF3" w:rsidP="00460FF3">
      <w:pPr>
        <w:pStyle w:val="BodyText"/>
        <w:spacing w:before="3"/>
      </w:pPr>
    </w:p>
    <w:p w14:paraId="21FF34F5" w14:textId="77777777" w:rsidR="00460FF3" w:rsidRDefault="00460FF3" w:rsidP="00460FF3">
      <w:pPr>
        <w:pStyle w:val="ListParagraph"/>
        <w:numPr>
          <w:ilvl w:val="2"/>
          <w:numId w:val="7"/>
        </w:numPr>
        <w:tabs>
          <w:tab w:val="left" w:pos="1959"/>
        </w:tabs>
        <w:spacing w:before="1"/>
        <w:ind w:right="1005" w:firstLine="1200"/>
        <w:rPr>
          <w:sz w:val="24"/>
        </w:rPr>
      </w:pPr>
      <w:r>
        <w:rPr>
          <w:sz w:val="24"/>
        </w:rPr>
        <w:t>For</w:t>
      </w:r>
      <w:r>
        <w:rPr>
          <w:spacing w:val="-3"/>
          <w:sz w:val="24"/>
        </w:rPr>
        <w:t xml:space="preserve"> </w:t>
      </w:r>
      <w:r>
        <w:rPr>
          <w:sz w:val="24"/>
        </w:rPr>
        <w:t>a</w:t>
      </w:r>
      <w:r>
        <w:rPr>
          <w:spacing w:val="-3"/>
          <w:sz w:val="24"/>
        </w:rPr>
        <w:t xml:space="preserve"> </w:t>
      </w:r>
      <w:r>
        <w:rPr>
          <w:sz w:val="24"/>
        </w:rPr>
        <w:t>contract</w:t>
      </w:r>
      <w:r>
        <w:rPr>
          <w:spacing w:val="-3"/>
          <w:sz w:val="24"/>
        </w:rPr>
        <w:t xml:space="preserve"> </w:t>
      </w:r>
      <w:r>
        <w:rPr>
          <w:sz w:val="24"/>
        </w:rPr>
        <w:t>awarded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of</w:t>
      </w:r>
      <w:r>
        <w:rPr>
          <w:spacing w:val="-4"/>
          <w:sz w:val="24"/>
        </w:rPr>
        <w:t xml:space="preserve"> </w:t>
      </w:r>
      <w:r>
        <w:rPr>
          <w:sz w:val="24"/>
        </w:rPr>
        <w:t>Defense,</w:t>
      </w:r>
      <w:r>
        <w:rPr>
          <w:spacing w:val="-3"/>
          <w:sz w:val="24"/>
        </w:rPr>
        <w:t xml:space="preserve"> </w:t>
      </w:r>
      <w:r>
        <w:rPr>
          <w:sz w:val="24"/>
        </w:rPr>
        <w:t>the</w:t>
      </w:r>
      <w:r>
        <w:rPr>
          <w:spacing w:val="-3"/>
          <w:sz w:val="24"/>
        </w:rPr>
        <w:t xml:space="preserve"> </w:t>
      </w:r>
      <w:r>
        <w:rPr>
          <w:sz w:val="24"/>
        </w:rPr>
        <w:t>Coast</w:t>
      </w:r>
      <w:r>
        <w:rPr>
          <w:spacing w:val="-3"/>
          <w:sz w:val="24"/>
        </w:rPr>
        <w:t xml:space="preserve"> </w:t>
      </w:r>
      <w:r>
        <w:rPr>
          <w:sz w:val="24"/>
        </w:rPr>
        <w:t>Guard,</w:t>
      </w:r>
      <w:r>
        <w:rPr>
          <w:spacing w:val="-3"/>
          <w:sz w:val="24"/>
        </w:rPr>
        <w:t xml:space="preserve"> </w:t>
      </w:r>
      <w:r>
        <w:rPr>
          <w:sz w:val="24"/>
        </w:rPr>
        <w:t>or</w:t>
      </w:r>
      <w:r>
        <w:rPr>
          <w:spacing w:val="-3"/>
          <w:sz w:val="24"/>
        </w:rPr>
        <w:t xml:space="preserve"> </w:t>
      </w:r>
      <w:r>
        <w:rPr>
          <w:sz w:val="24"/>
        </w:rPr>
        <w:t xml:space="preserve">the National Aeronautics and Space Administration, the greater of the simplified acquisition threshold, as defined in FAR </w:t>
      </w:r>
      <w:r>
        <w:rPr>
          <w:color w:val="1061AE"/>
          <w:sz w:val="24"/>
          <w:u w:val="single" w:color="1061AE"/>
        </w:rPr>
        <w:t>2.101</w:t>
      </w:r>
      <w:r>
        <w:rPr>
          <w:color w:val="1061AE"/>
          <w:sz w:val="24"/>
        </w:rPr>
        <w:t xml:space="preserve"> </w:t>
      </w:r>
      <w:r>
        <w:rPr>
          <w:sz w:val="24"/>
        </w:rPr>
        <w:t>on the date of subcontract award, or 5 percent of the total estimated cost of the contract; or</w:t>
      </w:r>
    </w:p>
    <w:p w14:paraId="569F69FA" w14:textId="77777777" w:rsidR="00460FF3" w:rsidRDefault="00460FF3" w:rsidP="00460FF3">
      <w:pPr>
        <w:pStyle w:val="BodyText"/>
        <w:spacing w:before="3"/>
      </w:pPr>
    </w:p>
    <w:p w14:paraId="3CB186E5" w14:textId="77777777" w:rsidR="00460FF3" w:rsidRDefault="00460FF3" w:rsidP="00460FF3">
      <w:pPr>
        <w:pStyle w:val="ListParagraph"/>
        <w:numPr>
          <w:ilvl w:val="2"/>
          <w:numId w:val="7"/>
        </w:numPr>
        <w:tabs>
          <w:tab w:val="left" w:pos="2026"/>
        </w:tabs>
        <w:ind w:right="672" w:firstLine="1200"/>
        <w:rPr>
          <w:sz w:val="24"/>
        </w:rPr>
      </w:pPr>
      <w:r>
        <w:rPr>
          <w:sz w:val="24"/>
        </w:rPr>
        <w:t>For a contract awarded by a civilian agency other than the Coast Guard and the National Aeronautics and Space Administration, either the simplified acquisition threshold, as defined</w:t>
      </w:r>
      <w:r>
        <w:rPr>
          <w:spacing w:val="-2"/>
          <w:sz w:val="24"/>
        </w:rPr>
        <w:t xml:space="preserve"> </w:t>
      </w:r>
      <w:r>
        <w:rPr>
          <w:sz w:val="24"/>
        </w:rPr>
        <w:t>in</w:t>
      </w:r>
      <w:r>
        <w:rPr>
          <w:spacing w:val="-2"/>
          <w:sz w:val="24"/>
        </w:rPr>
        <w:t xml:space="preserve"> </w:t>
      </w:r>
      <w:r>
        <w:rPr>
          <w:sz w:val="24"/>
        </w:rPr>
        <w:t>FAR</w:t>
      </w:r>
      <w:r>
        <w:rPr>
          <w:spacing w:val="-3"/>
          <w:sz w:val="24"/>
        </w:rPr>
        <w:t xml:space="preserve"> </w:t>
      </w:r>
      <w:r>
        <w:rPr>
          <w:color w:val="1061AE"/>
          <w:sz w:val="24"/>
          <w:u w:val="single" w:color="1061AE"/>
        </w:rPr>
        <w:t>2.101</w:t>
      </w:r>
      <w:r>
        <w:rPr>
          <w:color w:val="1061AE"/>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subcontract</w:t>
      </w:r>
      <w:r>
        <w:rPr>
          <w:spacing w:val="-2"/>
          <w:sz w:val="24"/>
        </w:rPr>
        <w:t xml:space="preserve"> </w:t>
      </w:r>
      <w:r>
        <w:rPr>
          <w:sz w:val="24"/>
        </w:rPr>
        <w:t>award,</w:t>
      </w:r>
      <w:r>
        <w:rPr>
          <w:spacing w:val="-2"/>
          <w:sz w:val="24"/>
        </w:rPr>
        <w:t xml:space="preserve"> </w:t>
      </w:r>
      <w:r>
        <w:rPr>
          <w:sz w:val="24"/>
        </w:rPr>
        <w:t>or</w:t>
      </w:r>
      <w:r>
        <w:rPr>
          <w:spacing w:val="-2"/>
          <w:sz w:val="24"/>
        </w:rPr>
        <w:t xml:space="preserve"> </w:t>
      </w:r>
      <w:r>
        <w:rPr>
          <w:sz w:val="24"/>
        </w:rPr>
        <w:t>5</w:t>
      </w:r>
      <w:r>
        <w:rPr>
          <w:spacing w:val="-2"/>
          <w:sz w:val="24"/>
        </w:rPr>
        <w:t xml:space="preserve"> </w:t>
      </w:r>
      <w:r>
        <w:rPr>
          <w:sz w:val="24"/>
        </w:rPr>
        <w:t>percent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total</w:t>
      </w:r>
      <w:r>
        <w:rPr>
          <w:spacing w:val="-2"/>
          <w:sz w:val="24"/>
        </w:rPr>
        <w:t xml:space="preserve"> </w:t>
      </w:r>
      <w:r>
        <w:rPr>
          <w:sz w:val="24"/>
        </w:rPr>
        <w:t>estimated</w:t>
      </w:r>
      <w:r>
        <w:rPr>
          <w:spacing w:val="-2"/>
          <w:sz w:val="24"/>
        </w:rPr>
        <w:t xml:space="preserve"> </w:t>
      </w:r>
      <w:r>
        <w:rPr>
          <w:sz w:val="24"/>
        </w:rPr>
        <w:t>cost</w:t>
      </w:r>
      <w:r>
        <w:rPr>
          <w:spacing w:val="-2"/>
          <w:sz w:val="24"/>
        </w:rPr>
        <w:t xml:space="preserve"> </w:t>
      </w:r>
      <w:r>
        <w:rPr>
          <w:sz w:val="24"/>
        </w:rPr>
        <w:t>of the contract.</w:t>
      </w:r>
    </w:p>
    <w:p w14:paraId="0190C853" w14:textId="77777777" w:rsidR="00460FF3" w:rsidRDefault="00460FF3" w:rsidP="00460FF3">
      <w:pPr>
        <w:pStyle w:val="BodyText"/>
        <w:spacing w:before="5"/>
      </w:pPr>
    </w:p>
    <w:p w14:paraId="2A61D66B" w14:textId="77777777" w:rsidR="00460FF3" w:rsidRDefault="00460FF3" w:rsidP="00460FF3">
      <w:pPr>
        <w:pStyle w:val="ListParagraph"/>
        <w:numPr>
          <w:ilvl w:val="0"/>
          <w:numId w:val="7"/>
        </w:numPr>
        <w:tabs>
          <w:tab w:val="left" w:pos="1412"/>
        </w:tabs>
        <w:ind w:left="473" w:right="745" w:firstLine="600"/>
        <w:jc w:val="left"/>
        <w:rPr>
          <w:sz w:val="24"/>
        </w:rPr>
      </w:pPr>
      <w:r>
        <w:rPr>
          <w:sz w:val="24"/>
        </w:rPr>
        <w:t>If</w:t>
      </w:r>
      <w:r>
        <w:rPr>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has</w:t>
      </w:r>
      <w:r>
        <w:rPr>
          <w:spacing w:val="-4"/>
          <w:sz w:val="24"/>
        </w:rPr>
        <w:t xml:space="preserve"> </w:t>
      </w:r>
      <w:r>
        <w:rPr>
          <w:sz w:val="24"/>
        </w:rPr>
        <w:t>an</w:t>
      </w:r>
      <w:r>
        <w:rPr>
          <w:spacing w:val="-4"/>
          <w:sz w:val="24"/>
        </w:rPr>
        <w:t xml:space="preserve"> </w:t>
      </w:r>
      <w:r>
        <w:rPr>
          <w:sz w:val="24"/>
        </w:rPr>
        <w:t>approved</w:t>
      </w:r>
      <w:r>
        <w:rPr>
          <w:spacing w:val="-4"/>
          <w:sz w:val="24"/>
        </w:rPr>
        <w:t xml:space="preserve"> </w:t>
      </w:r>
      <w:r>
        <w:rPr>
          <w:sz w:val="24"/>
        </w:rPr>
        <w:t>purchasing</w:t>
      </w:r>
      <w:r>
        <w:rPr>
          <w:spacing w:val="-4"/>
          <w:sz w:val="24"/>
        </w:rPr>
        <w:t xml:space="preserve"> </w:t>
      </w:r>
      <w:r>
        <w:rPr>
          <w:sz w:val="24"/>
        </w:rPr>
        <w:t>system,</w:t>
      </w:r>
      <w:r>
        <w:rPr>
          <w:spacing w:val="-5"/>
          <w:sz w:val="24"/>
        </w:rPr>
        <w:t xml:space="preserve"> </w:t>
      </w:r>
      <w:r>
        <w:rPr>
          <w:sz w:val="24"/>
        </w:rPr>
        <w:t>the</w:t>
      </w:r>
      <w:r>
        <w:rPr>
          <w:spacing w:val="-4"/>
          <w:sz w:val="24"/>
        </w:rPr>
        <w:t xml:space="preserve"> </w:t>
      </w:r>
      <w:r>
        <w:rPr>
          <w:sz w:val="24"/>
        </w:rPr>
        <w:t>Contractor</w:t>
      </w:r>
      <w:r>
        <w:rPr>
          <w:spacing w:val="-4"/>
          <w:sz w:val="24"/>
        </w:rPr>
        <w:t xml:space="preserve"> </w:t>
      </w:r>
      <w:r>
        <w:rPr>
          <w:sz w:val="24"/>
        </w:rPr>
        <w:t>nevertheless</w:t>
      </w:r>
      <w:r>
        <w:rPr>
          <w:spacing w:val="-4"/>
          <w:sz w:val="24"/>
        </w:rPr>
        <w:t xml:space="preserve"> </w:t>
      </w:r>
      <w:r>
        <w:rPr>
          <w:sz w:val="24"/>
        </w:rPr>
        <w:t>shall obtain the Contracting Officer’s written consent before placing the following subcontracts:</w:t>
      </w:r>
    </w:p>
    <w:p w14:paraId="066B9E8B" w14:textId="77777777" w:rsidR="00460FF3" w:rsidRDefault="00460FF3" w:rsidP="00460FF3">
      <w:pPr>
        <w:pStyle w:val="BodyText"/>
        <w:rPr>
          <w:sz w:val="20"/>
        </w:rPr>
      </w:pPr>
    </w:p>
    <w:p w14:paraId="69ADE70A" w14:textId="77777777" w:rsidR="00460FF3" w:rsidRDefault="00460FF3" w:rsidP="00460FF3">
      <w:pPr>
        <w:pStyle w:val="BodyText"/>
        <w:spacing w:before="67"/>
        <w:rPr>
          <w:sz w:val="20"/>
        </w:rPr>
      </w:pPr>
      <w:r>
        <w:rPr>
          <w:noProof/>
        </w:rPr>
        <mc:AlternateContent>
          <mc:Choice Requires="wps">
            <w:drawing>
              <wp:anchor distT="0" distB="0" distL="0" distR="0" simplePos="0" relativeHeight="251658241" behindDoc="1" locked="0" layoutInCell="1" allowOverlap="1" wp14:anchorId="0EB9DCCF" wp14:editId="0B58ABB9">
                <wp:simplePos x="0" y="0"/>
                <wp:positionH relativeFrom="page">
                  <wp:posOffset>859536</wp:posOffset>
                </wp:positionH>
                <wp:positionV relativeFrom="paragraph">
                  <wp:posOffset>203964</wp:posOffset>
                </wp:positionV>
                <wp:extent cx="3657600" cy="1270"/>
                <wp:effectExtent l="0" t="0" r="0" b="0"/>
                <wp:wrapTopAndBottom/>
                <wp:docPr id="510441323" name="Graphic 4" descr="P134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86506" id="Graphic 4" o:spid="_x0000_s1026" alt="P1344#y1" style="position:absolute;margin-left:67.7pt;margin-top:16.05pt;width:4in;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PjEAIAAFs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" path="m,l3657600,e" filled="f" strokeweight=".17356mm">
                <v:path arrowok="t"/>
                <w10:wrap type="topAndBottom" anchorx="page"/>
              </v:shape>
            </w:pict>
          </mc:Fallback>
        </mc:AlternateContent>
      </w:r>
      <w:r>
        <w:rPr>
          <w:noProof/>
        </w:rPr>
        <mc:AlternateContent>
          <mc:Choice Requires="wps">
            <w:drawing>
              <wp:anchor distT="0" distB="0" distL="0" distR="0" simplePos="0" relativeHeight="251658242" behindDoc="1" locked="0" layoutInCell="1" allowOverlap="1" wp14:anchorId="63C0865C" wp14:editId="6BEF736D">
                <wp:simplePos x="0" y="0"/>
                <wp:positionH relativeFrom="page">
                  <wp:posOffset>859536</wp:posOffset>
                </wp:positionH>
                <wp:positionV relativeFrom="paragraph">
                  <wp:posOffset>379224</wp:posOffset>
                </wp:positionV>
                <wp:extent cx="3657600" cy="1270"/>
                <wp:effectExtent l="0" t="0" r="0" b="0"/>
                <wp:wrapTopAndBottom/>
                <wp:docPr id="1579282763" name="Graphic 5" descr="P1344#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BC1A88" id="Graphic 5" o:spid="_x0000_s1026" alt="P1344#y2" style="position:absolute;margin-left:67.7pt;margin-top:29.85pt;width:4in;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PjEAIAAFs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" path="m,l3657600,e" filled="f" strokeweight=".17356mm">
                <v:path arrowok="t"/>
                <w10:wrap type="topAndBottom" anchorx="page"/>
              </v:shape>
            </w:pict>
          </mc:Fallback>
        </mc:AlternateContent>
      </w:r>
      <w:r>
        <w:rPr>
          <w:noProof/>
        </w:rPr>
        <mc:AlternateContent>
          <mc:Choice Requires="wps">
            <w:drawing>
              <wp:anchor distT="0" distB="0" distL="0" distR="0" simplePos="0" relativeHeight="251658243" behindDoc="1" locked="0" layoutInCell="1" allowOverlap="1" wp14:anchorId="5C2C0E0A" wp14:editId="21236FC6">
                <wp:simplePos x="0" y="0"/>
                <wp:positionH relativeFrom="page">
                  <wp:posOffset>859536</wp:posOffset>
                </wp:positionH>
                <wp:positionV relativeFrom="paragraph">
                  <wp:posOffset>554484</wp:posOffset>
                </wp:positionV>
                <wp:extent cx="3657600" cy="1270"/>
                <wp:effectExtent l="0" t="0" r="0" b="0"/>
                <wp:wrapTopAndBottom/>
                <wp:docPr id="1949909100" name="Graphic 6" descr="P1344#y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E875D" id="Graphic 6" o:spid="_x0000_s1026" alt="P1344#y3" style="position:absolute;margin-left:67.7pt;margin-top:43.65pt;width:4in;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PjEAIAAFs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" path="m,l3657600,e" filled="f" strokeweight=".17356mm">
                <v:path arrowok="t"/>
                <w10:wrap type="topAndBottom" anchorx="page"/>
              </v:shape>
            </w:pict>
          </mc:Fallback>
        </mc:AlternateContent>
      </w:r>
    </w:p>
    <w:p w14:paraId="4F855717" w14:textId="77777777" w:rsidR="00460FF3" w:rsidRDefault="00460FF3" w:rsidP="00460FF3">
      <w:pPr>
        <w:pStyle w:val="BodyText"/>
        <w:spacing w:before="17"/>
        <w:rPr>
          <w:sz w:val="20"/>
        </w:rPr>
      </w:pPr>
    </w:p>
    <w:p w14:paraId="496AF774" w14:textId="77777777" w:rsidR="00460FF3" w:rsidRDefault="00460FF3" w:rsidP="00460FF3">
      <w:pPr>
        <w:pStyle w:val="BodyText"/>
        <w:spacing w:before="17"/>
        <w:rPr>
          <w:sz w:val="20"/>
        </w:rPr>
      </w:pPr>
    </w:p>
    <w:p w14:paraId="27A3FEC6" w14:textId="77777777" w:rsidR="00460FF3" w:rsidRDefault="00460FF3" w:rsidP="00460FF3">
      <w:pPr>
        <w:pStyle w:val="BodyText"/>
        <w:spacing w:before="3"/>
      </w:pPr>
    </w:p>
    <w:p w14:paraId="5971BF68" w14:textId="77777777" w:rsidR="00460FF3" w:rsidRDefault="00460FF3" w:rsidP="00460FF3">
      <w:pPr>
        <w:pStyle w:val="ListParagraph"/>
        <w:numPr>
          <w:ilvl w:val="0"/>
          <w:numId w:val="7"/>
        </w:numPr>
        <w:tabs>
          <w:tab w:val="left" w:pos="1336"/>
        </w:tabs>
        <w:ind w:left="1336" w:hanging="263"/>
        <w:jc w:val="left"/>
        <w:rPr>
          <w:sz w:val="24"/>
        </w:rPr>
      </w:pPr>
    </w:p>
    <w:p w14:paraId="7BC8CB93" w14:textId="77777777" w:rsidR="00460FF3" w:rsidRDefault="00460FF3" w:rsidP="00460FF3">
      <w:pPr>
        <w:pStyle w:val="BodyText"/>
        <w:spacing w:before="4"/>
      </w:pPr>
    </w:p>
    <w:p w14:paraId="6136BB97" w14:textId="77777777" w:rsidR="00460FF3" w:rsidRDefault="00460FF3" w:rsidP="00460FF3">
      <w:pPr>
        <w:pStyle w:val="ListParagraph"/>
        <w:numPr>
          <w:ilvl w:val="1"/>
          <w:numId w:val="8"/>
        </w:numPr>
        <w:tabs>
          <w:tab w:val="left" w:pos="1052"/>
        </w:tabs>
        <w:ind w:right="740" w:firstLine="240"/>
        <w:jc w:val="left"/>
        <w:rPr>
          <w:sz w:val="24"/>
        </w:rPr>
      </w:pPr>
      <w:r>
        <w:rPr>
          <w:sz w:val="24"/>
        </w:rPr>
        <w:t>The Contractor shall notify the Contracting Officer reasonably in advance of placing any subcontract</w:t>
      </w:r>
      <w:r>
        <w:rPr>
          <w:spacing w:val="-3"/>
          <w:sz w:val="24"/>
        </w:rPr>
        <w:t xml:space="preserve"> </w:t>
      </w:r>
      <w:r>
        <w:rPr>
          <w:sz w:val="24"/>
        </w:rPr>
        <w:t>or</w:t>
      </w:r>
      <w:r>
        <w:rPr>
          <w:spacing w:val="-3"/>
          <w:sz w:val="24"/>
        </w:rPr>
        <w:t xml:space="preserve"> </w:t>
      </w:r>
      <w:r>
        <w:rPr>
          <w:sz w:val="24"/>
        </w:rPr>
        <w:t>modification</w:t>
      </w:r>
      <w:r>
        <w:rPr>
          <w:spacing w:val="-3"/>
          <w:sz w:val="24"/>
        </w:rPr>
        <w:t xml:space="preserve"> </w:t>
      </w:r>
      <w:r>
        <w:rPr>
          <w:sz w:val="24"/>
        </w:rPr>
        <w:t>thereof</w:t>
      </w:r>
      <w:r>
        <w:rPr>
          <w:spacing w:val="-4"/>
          <w:sz w:val="24"/>
        </w:rPr>
        <w:t xml:space="preserve"> </w:t>
      </w:r>
      <w:r>
        <w:rPr>
          <w:sz w:val="24"/>
        </w:rPr>
        <w:t>for</w:t>
      </w:r>
      <w:r>
        <w:rPr>
          <w:spacing w:val="-4"/>
          <w:sz w:val="24"/>
        </w:rPr>
        <w:t xml:space="preserve"> </w:t>
      </w:r>
      <w:r>
        <w:rPr>
          <w:sz w:val="24"/>
        </w:rPr>
        <w:t>which</w:t>
      </w:r>
      <w:r>
        <w:rPr>
          <w:spacing w:val="-4"/>
          <w:sz w:val="24"/>
        </w:rPr>
        <w:t xml:space="preserve"> </w:t>
      </w:r>
      <w:r>
        <w:rPr>
          <w:sz w:val="24"/>
        </w:rPr>
        <w:t>consent</w:t>
      </w:r>
      <w:r>
        <w:rPr>
          <w:spacing w:val="-3"/>
          <w:sz w:val="24"/>
        </w:rPr>
        <w:t xml:space="preserve"> </w:t>
      </w:r>
      <w:r>
        <w:rPr>
          <w:sz w:val="24"/>
        </w:rPr>
        <w:t>is</w:t>
      </w:r>
      <w:r>
        <w:rPr>
          <w:spacing w:val="-4"/>
          <w:sz w:val="24"/>
        </w:rPr>
        <w:t xml:space="preserve"> </w:t>
      </w:r>
      <w:r>
        <w:rPr>
          <w:sz w:val="24"/>
        </w:rPr>
        <w:t>required</w:t>
      </w:r>
      <w:r>
        <w:rPr>
          <w:spacing w:val="-3"/>
          <w:sz w:val="24"/>
        </w:rPr>
        <w:t xml:space="preserve"> </w:t>
      </w:r>
      <w:r>
        <w:rPr>
          <w:sz w:val="24"/>
        </w:rPr>
        <w:t>under</w:t>
      </w:r>
      <w:r>
        <w:rPr>
          <w:spacing w:val="-3"/>
          <w:sz w:val="24"/>
        </w:rPr>
        <w:t xml:space="preserve"> </w:t>
      </w:r>
      <w:r>
        <w:rPr>
          <w:sz w:val="24"/>
        </w:rPr>
        <w:t>paragraph</w:t>
      </w:r>
      <w:r>
        <w:rPr>
          <w:spacing w:val="-3"/>
          <w:sz w:val="24"/>
        </w:rPr>
        <w:t xml:space="preserve"> </w:t>
      </w:r>
      <w:r>
        <w:rPr>
          <w:sz w:val="24"/>
        </w:rPr>
        <w:t>(b),</w:t>
      </w:r>
      <w:r>
        <w:rPr>
          <w:spacing w:val="-3"/>
          <w:sz w:val="24"/>
        </w:rPr>
        <w:t xml:space="preserve"> </w:t>
      </w:r>
      <w:r>
        <w:rPr>
          <w:sz w:val="24"/>
        </w:rPr>
        <w:t>(c),</w:t>
      </w:r>
      <w:r>
        <w:rPr>
          <w:spacing w:val="-3"/>
          <w:sz w:val="24"/>
        </w:rPr>
        <w:t xml:space="preserve"> </w:t>
      </w:r>
      <w:r>
        <w:rPr>
          <w:sz w:val="24"/>
        </w:rPr>
        <w:t>or</w:t>
      </w:r>
      <w:r>
        <w:rPr>
          <w:spacing w:val="-3"/>
          <w:sz w:val="24"/>
        </w:rPr>
        <w:t xml:space="preserve"> </w:t>
      </w:r>
      <w:r>
        <w:rPr>
          <w:sz w:val="24"/>
        </w:rPr>
        <w:t>(d) of this clause, including the following information:</w:t>
      </w:r>
    </w:p>
    <w:p w14:paraId="0BC76CFF" w14:textId="77777777" w:rsidR="00460FF3" w:rsidRDefault="00460FF3" w:rsidP="00460FF3">
      <w:pPr>
        <w:pStyle w:val="BodyText"/>
        <w:spacing w:before="5"/>
      </w:pPr>
    </w:p>
    <w:p w14:paraId="7CAD1DA4" w14:textId="77777777" w:rsidR="00460FF3" w:rsidRDefault="00460FF3" w:rsidP="00460FF3">
      <w:pPr>
        <w:pStyle w:val="ListParagraph"/>
        <w:numPr>
          <w:ilvl w:val="2"/>
          <w:numId w:val="8"/>
        </w:numPr>
        <w:tabs>
          <w:tab w:val="left" w:pos="1959"/>
        </w:tabs>
        <w:ind w:left="1959" w:hanging="286"/>
        <w:rPr>
          <w:sz w:val="24"/>
        </w:rPr>
      </w:pPr>
      <w:r>
        <w:rPr>
          <w:sz w:val="24"/>
        </w:rPr>
        <w:t>A</w:t>
      </w:r>
      <w:r>
        <w:rPr>
          <w:spacing w:val="-3"/>
          <w:sz w:val="24"/>
        </w:rPr>
        <w:t xml:space="preserve"> </w:t>
      </w:r>
      <w:r>
        <w:rPr>
          <w:sz w:val="24"/>
        </w:rPr>
        <w:t>description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supplies</w:t>
      </w:r>
      <w:r>
        <w:rPr>
          <w:spacing w:val="-2"/>
          <w:sz w:val="24"/>
        </w:rPr>
        <w:t xml:space="preserve"> </w:t>
      </w:r>
      <w:r>
        <w:rPr>
          <w:sz w:val="24"/>
        </w:rPr>
        <w:t>or</w:t>
      </w:r>
      <w:r>
        <w:rPr>
          <w:spacing w:val="-2"/>
          <w:sz w:val="24"/>
        </w:rPr>
        <w:t xml:space="preserve"> </w:t>
      </w:r>
      <w:r>
        <w:rPr>
          <w:sz w:val="24"/>
        </w:rPr>
        <w:t>services</w:t>
      </w:r>
      <w:r>
        <w:rPr>
          <w:spacing w:val="-2"/>
          <w:sz w:val="24"/>
        </w:rPr>
        <w:t xml:space="preserve"> </w:t>
      </w:r>
      <w:r>
        <w:rPr>
          <w:sz w:val="24"/>
        </w:rPr>
        <w:t>to</w:t>
      </w:r>
      <w:r>
        <w:rPr>
          <w:spacing w:val="-2"/>
          <w:sz w:val="24"/>
        </w:rPr>
        <w:t xml:space="preserve"> </w:t>
      </w:r>
      <w:r>
        <w:rPr>
          <w:sz w:val="24"/>
        </w:rPr>
        <w:t>be</w:t>
      </w:r>
      <w:r>
        <w:rPr>
          <w:spacing w:val="-2"/>
          <w:sz w:val="24"/>
        </w:rPr>
        <w:t xml:space="preserve"> subcontracted.</w:t>
      </w:r>
    </w:p>
    <w:p w14:paraId="185726D3" w14:textId="77777777" w:rsidR="00460FF3" w:rsidRDefault="00460FF3" w:rsidP="00460FF3">
      <w:pPr>
        <w:pStyle w:val="BodyText"/>
        <w:spacing w:before="3"/>
      </w:pPr>
    </w:p>
    <w:p w14:paraId="62792512" w14:textId="77777777" w:rsidR="00460FF3" w:rsidRDefault="00460FF3" w:rsidP="00460FF3">
      <w:pPr>
        <w:pStyle w:val="ListParagraph"/>
        <w:numPr>
          <w:ilvl w:val="2"/>
          <w:numId w:val="8"/>
        </w:numPr>
        <w:tabs>
          <w:tab w:val="left" w:pos="2026"/>
        </w:tabs>
        <w:spacing w:before="1"/>
        <w:ind w:left="2026" w:hanging="353"/>
        <w:rPr>
          <w:sz w:val="24"/>
        </w:rPr>
      </w:pPr>
      <w:r>
        <w:rPr>
          <w:sz w:val="24"/>
        </w:rPr>
        <w:t>Identification of the type of subcontract</w:t>
      </w:r>
      <w:r>
        <w:rPr>
          <w:spacing w:val="-2"/>
          <w:sz w:val="24"/>
        </w:rPr>
        <w:t xml:space="preserve"> </w:t>
      </w:r>
      <w:r>
        <w:rPr>
          <w:sz w:val="24"/>
        </w:rPr>
        <w:t xml:space="preserve">to be </w:t>
      </w:r>
      <w:r>
        <w:rPr>
          <w:spacing w:val="-2"/>
          <w:sz w:val="24"/>
        </w:rPr>
        <w:t>used.</w:t>
      </w:r>
    </w:p>
    <w:p w14:paraId="5C901B20" w14:textId="77777777" w:rsidR="00460FF3" w:rsidRDefault="00460FF3" w:rsidP="00460FF3">
      <w:pPr>
        <w:pStyle w:val="ListParagraph"/>
        <w:numPr>
          <w:ilvl w:val="2"/>
          <w:numId w:val="8"/>
        </w:numPr>
        <w:tabs>
          <w:tab w:val="left" w:pos="2092"/>
        </w:tabs>
        <w:spacing w:before="80"/>
        <w:ind w:left="2092" w:hanging="419"/>
        <w:rPr>
          <w:sz w:val="24"/>
        </w:rPr>
      </w:pPr>
      <w:r>
        <w:rPr>
          <w:sz w:val="24"/>
        </w:rPr>
        <w:t>Identification of</w:t>
      </w:r>
      <w:r>
        <w:rPr>
          <w:spacing w:val="-1"/>
          <w:sz w:val="24"/>
        </w:rPr>
        <w:t xml:space="preserve"> </w:t>
      </w:r>
      <w:r>
        <w:rPr>
          <w:sz w:val="24"/>
        </w:rPr>
        <w:t xml:space="preserve">the proposed </w:t>
      </w:r>
      <w:r>
        <w:rPr>
          <w:spacing w:val="-2"/>
          <w:sz w:val="24"/>
        </w:rPr>
        <w:t>subcontractor.</w:t>
      </w:r>
    </w:p>
    <w:p w14:paraId="1F6D7092" w14:textId="77777777" w:rsidR="00460FF3" w:rsidRDefault="00460FF3" w:rsidP="00460FF3">
      <w:pPr>
        <w:pStyle w:val="BodyText"/>
        <w:spacing w:before="3"/>
      </w:pPr>
    </w:p>
    <w:p w14:paraId="448451A1" w14:textId="77777777" w:rsidR="00460FF3" w:rsidRDefault="00460FF3" w:rsidP="00460FF3">
      <w:pPr>
        <w:pStyle w:val="ListParagraph"/>
        <w:numPr>
          <w:ilvl w:val="2"/>
          <w:numId w:val="8"/>
        </w:numPr>
        <w:tabs>
          <w:tab w:val="left" w:pos="2079"/>
        </w:tabs>
        <w:ind w:left="2079" w:hanging="406"/>
        <w:rPr>
          <w:sz w:val="24"/>
        </w:rPr>
      </w:pPr>
      <w:r>
        <w:rPr>
          <w:sz w:val="24"/>
        </w:rPr>
        <w:t>The proposed subcontract</w:t>
      </w:r>
      <w:r>
        <w:rPr>
          <w:spacing w:val="-1"/>
          <w:sz w:val="24"/>
        </w:rPr>
        <w:t xml:space="preserve"> </w:t>
      </w:r>
      <w:r>
        <w:rPr>
          <w:spacing w:val="-2"/>
          <w:sz w:val="24"/>
        </w:rPr>
        <w:t>price.</w:t>
      </w:r>
    </w:p>
    <w:p w14:paraId="233C56FF" w14:textId="77777777" w:rsidR="00460FF3" w:rsidRDefault="00460FF3" w:rsidP="00460FF3">
      <w:pPr>
        <w:pStyle w:val="BodyText"/>
        <w:spacing w:before="5"/>
      </w:pPr>
    </w:p>
    <w:p w14:paraId="5CE22F61" w14:textId="77777777" w:rsidR="00460FF3" w:rsidRDefault="00460FF3" w:rsidP="00460FF3">
      <w:pPr>
        <w:pStyle w:val="ListParagraph"/>
        <w:numPr>
          <w:ilvl w:val="2"/>
          <w:numId w:val="8"/>
        </w:numPr>
        <w:tabs>
          <w:tab w:val="left" w:pos="2012"/>
        </w:tabs>
        <w:ind w:left="473" w:right="720" w:firstLine="1200"/>
        <w:rPr>
          <w:sz w:val="24"/>
        </w:rPr>
      </w:pPr>
      <w:r>
        <w:rPr>
          <w:sz w:val="24"/>
        </w:rPr>
        <w:t>The</w:t>
      </w:r>
      <w:r>
        <w:rPr>
          <w:spacing w:val="-4"/>
          <w:sz w:val="24"/>
        </w:rPr>
        <w:t xml:space="preserve"> </w:t>
      </w:r>
      <w:r>
        <w:rPr>
          <w:sz w:val="24"/>
        </w:rPr>
        <w:t>subcontractor’s</w:t>
      </w:r>
      <w:r>
        <w:rPr>
          <w:spacing w:val="-4"/>
          <w:sz w:val="24"/>
        </w:rPr>
        <w:t xml:space="preserve"> </w:t>
      </w:r>
      <w:r>
        <w:rPr>
          <w:sz w:val="24"/>
        </w:rPr>
        <w:t>current,</w:t>
      </w:r>
      <w:r>
        <w:rPr>
          <w:spacing w:val="-4"/>
          <w:sz w:val="24"/>
        </w:rPr>
        <w:t xml:space="preserve"> </w:t>
      </w:r>
      <w:r>
        <w:rPr>
          <w:sz w:val="24"/>
        </w:rPr>
        <w:t>complete,</w:t>
      </w:r>
      <w:r>
        <w:rPr>
          <w:spacing w:val="-4"/>
          <w:sz w:val="24"/>
        </w:rPr>
        <w:t xml:space="preserve"> </w:t>
      </w:r>
      <w:r>
        <w:rPr>
          <w:sz w:val="24"/>
        </w:rPr>
        <w:t>and</w:t>
      </w:r>
      <w:r>
        <w:rPr>
          <w:spacing w:val="-4"/>
          <w:sz w:val="24"/>
        </w:rPr>
        <w:t xml:space="preserve"> </w:t>
      </w:r>
      <w:r>
        <w:rPr>
          <w:sz w:val="24"/>
        </w:rPr>
        <w:t>accurate</w:t>
      </w:r>
      <w:r>
        <w:rPr>
          <w:spacing w:val="-5"/>
          <w:sz w:val="24"/>
        </w:rPr>
        <w:t xml:space="preserve"> </w:t>
      </w:r>
      <w:r>
        <w:rPr>
          <w:sz w:val="24"/>
        </w:rPr>
        <w:t>certified</w:t>
      </w:r>
      <w:r>
        <w:rPr>
          <w:spacing w:val="-5"/>
          <w:sz w:val="24"/>
        </w:rPr>
        <w:t xml:space="preserve"> </w:t>
      </w:r>
      <w:r>
        <w:rPr>
          <w:sz w:val="24"/>
        </w:rPr>
        <w:t>cost</w:t>
      </w:r>
      <w:r>
        <w:rPr>
          <w:spacing w:val="-4"/>
          <w:sz w:val="24"/>
        </w:rPr>
        <w:t xml:space="preserve"> </w:t>
      </w:r>
      <w:r>
        <w:rPr>
          <w:sz w:val="24"/>
        </w:rPr>
        <w:t>or</w:t>
      </w:r>
      <w:r>
        <w:rPr>
          <w:spacing w:val="-4"/>
          <w:sz w:val="24"/>
        </w:rPr>
        <w:t xml:space="preserve"> </w:t>
      </w:r>
      <w:r>
        <w:rPr>
          <w:sz w:val="24"/>
        </w:rPr>
        <w:t>pricing</w:t>
      </w:r>
      <w:r>
        <w:rPr>
          <w:spacing w:val="-4"/>
          <w:sz w:val="24"/>
        </w:rPr>
        <w:t xml:space="preserve"> </w:t>
      </w:r>
      <w:r>
        <w:rPr>
          <w:sz w:val="24"/>
        </w:rPr>
        <w:t>data and Certificate of Current Cost or Pricing Data, if required by other contract provisions.</w:t>
      </w:r>
    </w:p>
    <w:p w14:paraId="6C4085A9" w14:textId="77777777" w:rsidR="00460FF3" w:rsidRDefault="00460FF3" w:rsidP="00460FF3">
      <w:pPr>
        <w:pStyle w:val="BodyText"/>
        <w:spacing w:before="3"/>
      </w:pPr>
    </w:p>
    <w:p w14:paraId="0254940B" w14:textId="77777777" w:rsidR="00460FF3" w:rsidRDefault="00460FF3" w:rsidP="00460FF3">
      <w:pPr>
        <w:pStyle w:val="ListParagraph"/>
        <w:numPr>
          <w:ilvl w:val="2"/>
          <w:numId w:val="8"/>
        </w:numPr>
        <w:tabs>
          <w:tab w:val="left" w:pos="2079"/>
        </w:tabs>
        <w:spacing w:before="1"/>
        <w:ind w:left="473" w:right="1507" w:firstLine="1200"/>
        <w:rPr>
          <w:sz w:val="24"/>
        </w:rPr>
      </w:pPr>
      <w:r>
        <w:rPr>
          <w:sz w:val="24"/>
        </w:rPr>
        <w:t>The</w:t>
      </w:r>
      <w:r>
        <w:rPr>
          <w:spacing w:val="-5"/>
          <w:sz w:val="24"/>
        </w:rPr>
        <w:t xml:space="preserve"> </w:t>
      </w:r>
      <w:r>
        <w:rPr>
          <w:sz w:val="24"/>
        </w:rPr>
        <w:t>subcontractor’s</w:t>
      </w:r>
      <w:r>
        <w:rPr>
          <w:spacing w:val="-6"/>
          <w:sz w:val="24"/>
        </w:rPr>
        <w:t xml:space="preserve"> </w:t>
      </w:r>
      <w:r>
        <w:rPr>
          <w:sz w:val="24"/>
        </w:rPr>
        <w:t>Disclosure</w:t>
      </w:r>
      <w:r>
        <w:rPr>
          <w:spacing w:val="-5"/>
          <w:sz w:val="24"/>
        </w:rPr>
        <w:t xml:space="preserve"> </w:t>
      </w:r>
      <w:r>
        <w:rPr>
          <w:sz w:val="24"/>
        </w:rPr>
        <w:t>Statement</w:t>
      </w:r>
      <w:r>
        <w:rPr>
          <w:spacing w:val="-5"/>
          <w:sz w:val="24"/>
        </w:rPr>
        <w:t xml:space="preserve"> </w:t>
      </w:r>
      <w:r>
        <w:rPr>
          <w:sz w:val="24"/>
        </w:rPr>
        <w:t>or</w:t>
      </w:r>
      <w:r>
        <w:rPr>
          <w:spacing w:val="-5"/>
          <w:sz w:val="24"/>
        </w:rPr>
        <w:t xml:space="preserve"> </w:t>
      </w:r>
      <w:r>
        <w:rPr>
          <w:sz w:val="24"/>
        </w:rPr>
        <w:t>Certificate</w:t>
      </w:r>
      <w:r>
        <w:rPr>
          <w:spacing w:val="-7"/>
          <w:sz w:val="24"/>
        </w:rPr>
        <w:t xml:space="preserve"> </w:t>
      </w:r>
      <w:r>
        <w:rPr>
          <w:sz w:val="24"/>
        </w:rPr>
        <w:t>relating</w:t>
      </w:r>
      <w:r>
        <w:rPr>
          <w:spacing w:val="-5"/>
          <w:sz w:val="24"/>
        </w:rPr>
        <w:t xml:space="preserve"> </w:t>
      </w:r>
      <w:r>
        <w:rPr>
          <w:sz w:val="24"/>
        </w:rPr>
        <w:t>to</w:t>
      </w:r>
      <w:r>
        <w:rPr>
          <w:spacing w:val="-5"/>
          <w:sz w:val="24"/>
        </w:rPr>
        <w:t xml:space="preserve"> </w:t>
      </w:r>
      <w:r>
        <w:rPr>
          <w:sz w:val="24"/>
        </w:rPr>
        <w:t xml:space="preserve">Cost Accounting Standards when such data </w:t>
      </w:r>
      <w:proofErr w:type="gramStart"/>
      <w:r>
        <w:rPr>
          <w:sz w:val="24"/>
        </w:rPr>
        <w:t>are</w:t>
      </w:r>
      <w:proofErr w:type="gramEnd"/>
      <w:r>
        <w:rPr>
          <w:sz w:val="24"/>
        </w:rPr>
        <w:t xml:space="preserve"> required by other provisions of this contract.</w:t>
      </w:r>
    </w:p>
    <w:p w14:paraId="01C00FFD" w14:textId="77777777" w:rsidR="00460FF3" w:rsidRDefault="00460FF3" w:rsidP="00460FF3">
      <w:pPr>
        <w:pStyle w:val="BodyText"/>
        <w:spacing w:before="3"/>
      </w:pPr>
    </w:p>
    <w:p w14:paraId="403213E9" w14:textId="77777777" w:rsidR="00460FF3" w:rsidRDefault="00460FF3" w:rsidP="00460FF3">
      <w:pPr>
        <w:pStyle w:val="ListParagraph"/>
        <w:numPr>
          <w:ilvl w:val="2"/>
          <w:numId w:val="8"/>
        </w:numPr>
        <w:tabs>
          <w:tab w:val="left" w:pos="2147"/>
        </w:tabs>
        <w:ind w:left="2147" w:hanging="473"/>
        <w:rPr>
          <w:sz w:val="24"/>
        </w:rPr>
      </w:pPr>
      <w:r>
        <w:rPr>
          <w:sz w:val="24"/>
        </w:rPr>
        <w:t>A</w:t>
      </w:r>
      <w:r>
        <w:rPr>
          <w:spacing w:val="-1"/>
          <w:sz w:val="24"/>
        </w:rPr>
        <w:t xml:space="preserve"> </w:t>
      </w:r>
      <w:r>
        <w:rPr>
          <w:sz w:val="24"/>
        </w:rPr>
        <w:t>negotiation</w:t>
      </w:r>
      <w:r>
        <w:rPr>
          <w:spacing w:val="-1"/>
          <w:sz w:val="24"/>
        </w:rPr>
        <w:t xml:space="preserve"> </w:t>
      </w:r>
      <w:r>
        <w:rPr>
          <w:sz w:val="24"/>
        </w:rPr>
        <w:t>memorandum</w:t>
      </w:r>
      <w:r>
        <w:rPr>
          <w:spacing w:val="-2"/>
          <w:sz w:val="24"/>
        </w:rPr>
        <w:t xml:space="preserve"> reflecting-</w:t>
      </w:r>
    </w:p>
    <w:p w14:paraId="5C32A88E" w14:textId="77777777" w:rsidR="00460FF3" w:rsidRDefault="00460FF3" w:rsidP="00460FF3">
      <w:pPr>
        <w:pStyle w:val="BodyText"/>
        <w:spacing w:before="5"/>
      </w:pPr>
    </w:p>
    <w:p w14:paraId="1E793CC2" w14:textId="77777777" w:rsidR="00460FF3" w:rsidRDefault="00460FF3" w:rsidP="00460FF3">
      <w:pPr>
        <w:pStyle w:val="ListParagraph"/>
        <w:numPr>
          <w:ilvl w:val="3"/>
          <w:numId w:val="8"/>
        </w:numPr>
        <w:tabs>
          <w:tab w:val="left" w:pos="2367"/>
        </w:tabs>
        <w:ind w:hanging="393"/>
        <w:rPr>
          <w:sz w:val="24"/>
        </w:rPr>
      </w:pPr>
      <w:r>
        <w:rPr>
          <w:sz w:val="24"/>
        </w:rPr>
        <w:t>The</w:t>
      </w:r>
      <w:r>
        <w:rPr>
          <w:spacing w:val="-2"/>
          <w:sz w:val="24"/>
        </w:rPr>
        <w:t xml:space="preserve"> </w:t>
      </w:r>
      <w:r>
        <w:rPr>
          <w:sz w:val="24"/>
        </w:rPr>
        <w:t>principal</w:t>
      </w:r>
      <w:r>
        <w:rPr>
          <w:spacing w:val="-1"/>
          <w:sz w:val="24"/>
        </w:rPr>
        <w:t xml:space="preserve"> </w:t>
      </w:r>
      <w:r>
        <w:rPr>
          <w:sz w:val="24"/>
        </w:rPr>
        <w:t>elements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subcontract</w:t>
      </w:r>
      <w:r>
        <w:rPr>
          <w:spacing w:val="-2"/>
          <w:sz w:val="24"/>
        </w:rPr>
        <w:t xml:space="preserve"> </w:t>
      </w:r>
      <w:r>
        <w:rPr>
          <w:sz w:val="24"/>
        </w:rPr>
        <w:t>price</w:t>
      </w:r>
      <w:r>
        <w:rPr>
          <w:spacing w:val="-2"/>
          <w:sz w:val="24"/>
        </w:rPr>
        <w:t xml:space="preserve"> negotiations;</w:t>
      </w:r>
    </w:p>
    <w:p w14:paraId="2C1CAAE8" w14:textId="77777777" w:rsidR="00460FF3" w:rsidRDefault="00460FF3" w:rsidP="00460FF3">
      <w:pPr>
        <w:pStyle w:val="BodyText"/>
        <w:spacing w:before="4"/>
      </w:pPr>
    </w:p>
    <w:p w14:paraId="62D5443F" w14:textId="77777777" w:rsidR="00460FF3" w:rsidRDefault="00460FF3" w:rsidP="00460FF3">
      <w:pPr>
        <w:pStyle w:val="ListParagraph"/>
        <w:numPr>
          <w:ilvl w:val="3"/>
          <w:numId w:val="8"/>
        </w:numPr>
        <w:tabs>
          <w:tab w:val="left" w:pos="2353"/>
        </w:tabs>
        <w:ind w:left="2353" w:hanging="379"/>
        <w:rPr>
          <w:sz w:val="24"/>
        </w:rPr>
      </w:pPr>
      <w:r>
        <w:rPr>
          <w:sz w:val="24"/>
        </w:rPr>
        <w:t>The</w:t>
      </w:r>
      <w:r>
        <w:rPr>
          <w:spacing w:val="-3"/>
          <w:sz w:val="24"/>
        </w:rPr>
        <w:t xml:space="preserve"> </w:t>
      </w:r>
      <w:r>
        <w:rPr>
          <w:sz w:val="24"/>
        </w:rPr>
        <w:t>most</w:t>
      </w:r>
      <w:r>
        <w:rPr>
          <w:spacing w:val="-4"/>
          <w:sz w:val="24"/>
        </w:rPr>
        <w:t xml:space="preserve"> </w:t>
      </w:r>
      <w:r>
        <w:rPr>
          <w:sz w:val="24"/>
        </w:rPr>
        <w:t>significant</w:t>
      </w:r>
      <w:r>
        <w:rPr>
          <w:spacing w:val="-3"/>
          <w:sz w:val="24"/>
        </w:rPr>
        <w:t xml:space="preserve"> </w:t>
      </w:r>
      <w:r>
        <w:rPr>
          <w:sz w:val="24"/>
        </w:rPr>
        <w:t>considerations</w:t>
      </w:r>
      <w:r>
        <w:rPr>
          <w:spacing w:val="-3"/>
          <w:sz w:val="24"/>
        </w:rPr>
        <w:t xml:space="preserve"> </w:t>
      </w:r>
      <w:r>
        <w:rPr>
          <w:sz w:val="24"/>
        </w:rPr>
        <w:t>controlling</w:t>
      </w:r>
      <w:r>
        <w:rPr>
          <w:spacing w:val="-3"/>
          <w:sz w:val="24"/>
        </w:rPr>
        <w:t xml:space="preserve"> </w:t>
      </w:r>
      <w:r>
        <w:rPr>
          <w:sz w:val="24"/>
        </w:rPr>
        <w:t>establishment</w:t>
      </w:r>
      <w:r>
        <w:rPr>
          <w:spacing w:val="-3"/>
          <w:sz w:val="24"/>
        </w:rPr>
        <w:t xml:space="preserve"> </w:t>
      </w:r>
      <w:r>
        <w:rPr>
          <w:sz w:val="24"/>
        </w:rPr>
        <w:t>of</w:t>
      </w:r>
      <w:r>
        <w:rPr>
          <w:spacing w:val="-3"/>
          <w:sz w:val="24"/>
        </w:rPr>
        <w:t xml:space="preserve"> </w:t>
      </w:r>
      <w:r>
        <w:rPr>
          <w:sz w:val="24"/>
        </w:rPr>
        <w:t>initial</w:t>
      </w:r>
      <w:r>
        <w:rPr>
          <w:spacing w:val="-3"/>
          <w:sz w:val="24"/>
        </w:rPr>
        <w:t xml:space="preserve"> </w:t>
      </w:r>
      <w:r>
        <w:rPr>
          <w:spacing w:val="-5"/>
          <w:sz w:val="24"/>
        </w:rPr>
        <w:t>or</w:t>
      </w:r>
    </w:p>
    <w:p w14:paraId="2AA8070B" w14:textId="77777777" w:rsidR="00460FF3" w:rsidRDefault="00460FF3" w:rsidP="00460FF3">
      <w:pPr>
        <w:pStyle w:val="BodyText"/>
        <w:ind w:left="473"/>
      </w:pPr>
      <w:r>
        <w:t>revised</w:t>
      </w:r>
      <w:r>
        <w:rPr>
          <w:spacing w:val="-7"/>
        </w:rPr>
        <w:t xml:space="preserve"> </w:t>
      </w:r>
      <w:r>
        <w:rPr>
          <w:spacing w:val="-2"/>
        </w:rPr>
        <w:t>prices;</w:t>
      </w:r>
    </w:p>
    <w:p w14:paraId="0B2308E4" w14:textId="77777777" w:rsidR="00460FF3" w:rsidRDefault="00460FF3" w:rsidP="00460FF3">
      <w:pPr>
        <w:pStyle w:val="BodyText"/>
        <w:spacing w:before="3"/>
      </w:pPr>
    </w:p>
    <w:p w14:paraId="5A18C8C6" w14:textId="77777777" w:rsidR="00460FF3" w:rsidRDefault="00460FF3" w:rsidP="00460FF3">
      <w:pPr>
        <w:pStyle w:val="ListParagraph"/>
        <w:numPr>
          <w:ilvl w:val="3"/>
          <w:numId w:val="8"/>
        </w:numPr>
        <w:tabs>
          <w:tab w:val="left" w:pos="2352"/>
        </w:tabs>
        <w:spacing w:before="1"/>
        <w:ind w:left="2352" w:hanging="379"/>
        <w:rPr>
          <w:sz w:val="24"/>
        </w:rPr>
      </w:pPr>
      <w:r>
        <w:rPr>
          <w:sz w:val="24"/>
        </w:rPr>
        <w:t>The</w:t>
      </w:r>
      <w:r>
        <w:rPr>
          <w:spacing w:val="-2"/>
          <w:sz w:val="24"/>
        </w:rPr>
        <w:t xml:space="preserve"> </w:t>
      </w:r>
      <w:r>
        <w:rPr>
          <w:sz w:val="24"/>
        </w:rPr>
        <w:t>reason</w:t>
      </w:r>
      <w:r>
        <w:rPr>
          <w:spacing w:val="-1"/>
          <w:sz w:val="24"/>
        </w:rPr>
        <w:t xml:space="preserve"> </w:t>
      </w:r>
      <w:r>
        <w:rPr>
          <w:sz w:val="24"/>
        </w:rPr>
        <w:t>certified</w:t>
      </w:r>
      <w:r>
        <w:rPr>
          <w:spacing w:val="-2"/>
          <w:sz w:val="24"/>
        </w:rPr>
        <w:t xml:space="preserve"> </w:t>
      </w:r>
      <w:r>
        <w:rPr>
          <w:sz w:val="24"/>
        </w:rPr>
        <w:t>cost</w:t>
      </w:r>
      <w:r>
        <w:rPr>
          <w:spacing w:val="-2"/>
          <w:sz w:val="24"/>
        </w:rPr>
        <w:t xml:space="preserve"> </w:t>
      </w:r>
      <w:r>
        <w:rPr>
          <w:sz w:val="24"/>
        </w:rPr>
        <w:t>or</w:t>
      </w:r>
      <w:r>
        <w:rPr>
          <w:spacing w:val="-2"/>
          <w:sz w:val="24"/>
        </w:rPr>
        <w:t xml:space="preserve"> </w:t>
      </w:r>
      <w:r>
        <w:rPr>
          <w:sz w:val="24"/>
        </w:rPr>
        <w:t>pricing</w:t>
      </w:r>
      <w:r>
        <w:rPr>
          <w:spacing w:val="-3"/>
          <w:sz w:val="24"/>
        </w:rPr>
        <w:t xml:space="preserve"> </w:t>
      </w:r>
      <w:r>
        <w:rPr>
          <w:sz w:val="24"/>
        </w:rPr>
        <w:t>data</w:t>
      </w:r>
      <w:r>
        <w:rPr>
          <w:spacing w:val="-1"/>
          <w:sz w:val="24"/>
        </w:rPr>
        <w:t xml:space="preserve"> </w:t>
      </w:r>
      <w:proofErr w:type="gramStart"/>
      <w:r>
        <w:rPr>
          <w:sz w:val="24"/>
        </w:rPr>
        <w:t>were</w:t>
      </w:r>
      <w:proofErr w:type="gramEnd"/>
      <w:r>
        <w:rPr>
          <w:spacing w:val="-1"/>
          <w:sz w:val="24"/>
        </w:rPr>
        <w:t xml:space="preserve"> </w:t>
      </w:r>
      <w:r>
        <w:rPr>
          <w:sz w:val="24"/>
        </w:rPr>
        <w:t>or</w:t>
      </w:r>
      <w:r>
        <w:rPr>
          <w:spacing w:val="-1"/>
          <w:sz w:val="24"/>
        </w:rPr>
        <w:t xml:space="preserve"> </w:t>
      </w:r>
      <w:r>
        <w:rPr>
          <w:sz w:val="24"/>
        </w:rPr>
        <w:t>were</w:t>
      </w:r>
      <w:r>
        <w:rPr>
          <w:spacing w:val="-1"/>
          <w:sz w:val="24"/>
        </w:rPr>
        <w:t xml:space="preserve"> </w:t>
      </w:r>
      <w:r>
        <w:rPr>
          <w:sz w:val="24"/>
        </w:rPr>
        <w:t>not</w:t>
      </w:r>
      <w:r>
        <w:rPr>
          <w:spacing w:val="-1"/>
          <w:sz w:val="24"/>
        </w:rPr>
        <w:t xml:space="preserve"> </w:t>
      </w:r>
      <w:proofErr w:type="gramStart"/>
      <w:r>
        <w:rPr>
          <w:spacing w:val="-2"/>
          <w:sz w:val="24"/>
        </w:rPr>
        <w:t>required;</w:t>
      </w:r>
      <w:proofErr w:type="gramEnd"/>
    </w:p>
    <w:p w14:paraId="03DB4BBE" w14:textId="77777777" w:rsidR="00460FF3" w:rsidRDefault="00460FF3" w:rsidP="00460FF3">
      <w:pPr>
        <w:pStyle w:val="BodyText"/>
        <w:spacing w:before="3"/>
      </w:pPr>
    </w:p>
    <w:p w14:paraId="0EF57C83" w14:textId="77777777" w:rsidR="00460FF3" w:rsidRDefault="00460FF3" w:rsidP="00460FF3">
      <w:pPr>
        <w:pStyle w:val="ListParagraph"/>
        <w:numPr>
          <w:ilvl w:val="3"/>
          <w:numId w:val="8"/>
        </w:numPr>
        <w:tabs>
          <w:tab w:val="left" w:pos="2366"/>
        </w:tabs>
        <w:ind w:left="473" w:right="666" w:firstLine="1500"/>
        <w:rPr>
          <w:sz w:val="24"/>
        </w:rPr>
      </w:pPr>
      <w:r>
        <w:rPr>
          <w:sz w:val="24"/>
        </w:rPr>
        <w:t>The</w:t>
      </w:r>
      <w:r>
        <w:rPr>
          <w:spacing w:val="-3"/>
          <w:sz w:val="24"/>
        </w:rPr>
        <w:t xml:space="preserve"> </w:t>
      </w:r>
      <w:r>
        <w:rPr>
          <w:sz w:val="24"/>
        </w:rPr>
        <w:t>extent,</w:t>
      </w:r>
      <w:r>
        <w:rPr>
          <w:spacing w:val="-3"/>
          <w:sz w:val="24"/>
        </w:rPr>
        <w:t xml:space="preserve"> </w:t>
      </w:r>
      <w:r>
        <w:rPr>
          <w:sz w:val="24"/>
        </w:rPr>
        <w:t>if</w:t>
      </w:r>
      <w:r>
        <w:rPr>
          <w:spacing w:val="-3"/>
          <w:sz w:val="24"/>
        </w:rPr>
        <w:t xml:space="preserve"> </w:t>
      </w:r>
      <w:r>
        <w:rPr>
          <w:sz w:val="24"/>
        </w:rPr>
        <w:t>any,</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did</w:t>
      </w:r>
      <w:r>
        <w:rPr>
          <w:spacing w:val="-4"/>
          <w:sz w:val="24"/>
        </w:rPr>
        <w:t xml:space="preserve"> </w:t>
      </w:r>
      <w:r>
        <w:rPr>
          <w:sz w:val="24"/>
        </w:rPr>
        <w:t>not</w:t>
      </w:r>
      <w:r>
        <w:rPr>
          <w:spacing w:val="-4"/>
          <w:sz w:val="24"/>
        </w:rPr>
        <w:t xml:space="preserve"> </w:t>
      </w:r>
      <w:r>
        <w:rPr>
          <w:sz w:val="24"/>
        </w:rPr>
        <w:t>rely</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subcontractor’s certified cost or pricing data in determining the </w:t>
      </w:r>
      <w:proofErr w:type="gramStart"/>
      <w:r>
        <w:rPr>
          <w:sz w:val="24"/>
        </w:rPr>
        <w:t>price objective</w:t>
      </w:r>
      <w:proofErr w:type="gramEnd"/>
      <w:r>
        <w:rPr>
          <w:sz w:val="24"/>
        </w:rPr>
        <w:t xml:space="preserve"> and in negotiating the final </w:t>
      </w:r>
      <w:proofErr w:type="gramStart"/>
      <w:r>
        <w:rPr>
          <w:sz w:val="24"/>
        </w:rPr>
        <w:t>price;</w:t>
      </w:r>
      <w:proofErr w:type="gramEnd"/>
    </w:p>
    <w:p w14:paraId="7AB661D0" w14:textId="77777777" w:rsidR="00460FF3" w:rsidRDefault="00460FF3" w:rsidP="00460FF3">
      <w:pPr>
        <w:pStyle w:val="BodyText"/>
        <w:spacing w:before="5"/>
      </w:pPr>
    </w:p>
    <w:p w14:paraId="41D3598E" w14:textId="77777777" w:rsidR="00460FF3" w:rsidRDefault="00460FF3" w:rsidP="00460FF3">
      <w:pPr>
        <w:pStyle w:val="ListParagraph"/>
        <w:numPr>
          <w:ilvl w:val="3"/>
          <w:numId w:val="8"/>
        </w:numPr>
        <w:tabs>
          <w:tab w:val="left" w:pos="2339"/>
        </w:tabs>
        <w:ind w:left="473" w:right="880" w:firstLine="1500"/>
        <w:rPr>
          <w:sz w:val="24"/>
        </w:rPr>
      </w:pPr>
      <w:r>
        <w:rPr>
          <w:sz w:val="24"/>
        </w:rPr>
        <w:t>The extent to which it was recognized in the negotiation that the subcontractor’s</w:t>
      </w:r>
      <w:r>
        <w:rPr>
          <w:spacing w:val="-3"/>
          <w:sz w:val="24"/>
        </w:rPr>
        <w:t xml:space="preserve"> </w:t>
      </w:r>
      <w:r>
        <w:rPr>
          <w:sz w:val="24"/>
        </w:rPr>
        <w:t>certified</w:t>
      </w:r>
      <w:r>
        <w:rPr>
          <w:spacing w:val="-5"/>
          <w:sz w:val="24"/>
        </w:rPr>
        <w:t xml:space="preserve"> </w:t>
      </w:r>
      <w:r>
        <w:rPr>
          <w:sz w:val="24"/>
        </w:rPr>
        <w:t>cost</w:t>
      </w:r>
      <w:r>
        <w:rPr>
          <w:spacing w:val="-4"/>
          <w:sz w:val="24"/>
        </w:rPr>
        <w:t xml:space="preserve"> </w:t>
      </w:r>
      <w:r>
        <w:rPr>
          <w:sz w:val="24"/>
        </w:rPr>
        <w:t>or</w:t>
      </w:r>
      <w:r>
        <w:rPr>
          <w:spacing w:val="-3"/>
          <w:sz w:val="24"/>
        </w:rPr>
        <w:t xml:space="preserve"> </w:t>
      </w:r>
      <w:r>
        <w:rPr>
          <w:sz w:val="24"/>
        </w:rPr>
        <w:t>pricing</w:t>
      </w:r>
      <w:r>
        <w:rPr>
          <w:spacing w:val="-3"/>
          <w:sz w:val="24"/>
        </w:rPr>
        <w:t xml:space="preserve"> </w:t>
      </w:r>
      <w:r>
        <w:rPr>
          <w:sz w:val="24"/>
        </w:rPr>
        <w:t>data</w:t>
      </w:r>
      <w:r>
        <w:rPr>
          <w:spacing w:val="-3"/>
          <w:sz w:val="24"/>
        </w:rPr>
        <w:t xml:space="preserve"> </w:t>
      </w:r>
      <w:proofErr w:type="gramStart"/>
      <w:r>
        <w:rPr>
          <w:sz w:val="24"/>
        </w:rPr>
        <w:t>were</w:t>
      </w:r>
      <w:proofErr w:type="gramEnd"/>
      <w:r>
        <w:rPr>
          <w:spacing w:val="-3"/>
          <w:sz w:val="24"/>
        </w:rPr>
        <w:t xml:space="preserve"> </w:t>
      </w:r>
      <w:r>
        <w:rPr>
          <w:sz w:val="24"/>
        </w:rPr>
        <w:t>not</w:t>
      </w:r>
      <w:r>
        <w:rPr>
          <w:spacing w:val="-3"/>
          <w:sz w:val="24"/>
        </w:rPr>
        <w:t xml:space="preserve"> </w:t>
      </w:r>
      <w:r>
        <w:rPr>
          <w:sz w:val="24"/>
        </w:rPr>
        <w:t>accurate,</w:t>
      </w:r>
      <w:r>
        <w:rPr>
          <w:spacing w:val="-3"/>
          <w:sz w:val="24"/>
        </w:rPr>
        <w:t xml:space="preserve"> </w:t>
      </w:r>
      <w:r>
        <w:rPr>
          <w:sz w:val="24"/>
        </w:rPr>
        <w:t>complete,</w:t>
      </w:r>
      <w:r>
        <w:rPr>
          <w:spacing w:val="-3"/>
          <w:sz w:val="24"/>
        </w:rPr>
        <w:t xml:space="preserve"> </w:t>
      </w:r>
      <w:r>
        <w:rPr>
          <w:sz w:val="24"/>
        </w:rPr>
        <w:t>or</w:t>
      </w:r>
      <w:r>
        <w:rPr>
          <w:spacing w:val="-3"/>
          <w:sz w:val="24"/>
        </w:rPr>
        <w:t xml:space="preserve"> </w:t>
      </w:r>
      <w:r>
        <w:rPr>
          <w:sz w:val="24"/>
        </w:rPr>
        <w:t>current;</w:t>
      </w:r>
      <w:r>
        <w:rPr>
          <w:spacing w:val="-3"/>
          <w:sz w:val="24"/>
        </w:rPr>
        <w:t xml:space="preserve"> </w:t>
      </w:r>
      <w:r>
        <w:rPr>
          <w:sz w:val="24"/>
        </w:rPr>
        <w:t>the</w:t>
      </w:r>
      <w:r>
        <w:rPr>
          <w:spacing w:val="-3"/>
          <w:sz w:val="24"/>
        </w:rPr>
        <w:t xml:space="preserve"> </w:t>
      </w:r>
      <w:r>
        <w:rPr>
          <w:sz w:val="24"/>
        </w:rPr>
        <w:t xml:space="preserve">action taken by the Contractor and the subcontractor; and the effect of any such defective data on the total price </w:t>
      </w:r>
      <w:proofErr w:type="gramStart"/>
      <w:r>
        <w:rPr>
          <w:sz w:val="24"/>
        </w:rPr>
        <w:t>negotiated;</w:t>
      </w:r>
      <w:proofErr w:type="gramEnd"/>
    </w:p>
    <w:p w14:paraId="641F7320" w14:textId="77777777" w:rsidR="00460FF3" w:rsidRDefault="00460FF3" w:rsidP="00460FF3">
      <w:pPr>
        <w:pStyle w:val="BodyText"/>
        <w:spacing w:before="4"/>
      </w:pPr>
    </w:p>
    <w:p w14:paraId="25908AF6" w14:textId="77777777" w:rsidR="00460FF3" w:rsidRDefault="00460FF3" w:rsidP="00460FF3">
      <w:pPr>
        <w:pStyle w:val="ListParagraph"/>
        <w:numPr>
          <w:ilvl w:val="3"/>
          <w:numId w:val="8"/>
        </w:numPr>
        <w:tabs>
          <w:tab w:val="left" w:pos="2326"/>
        </w:tabs>
        <w:ind w:left="473" w:right="1132" w:firstLine="1500"/>
        <w:rPr>
          <w:sz w:val="24"/>
        </w:rPr>
      </w:pPr>
      <w:r>
        <w:rPr>
          <w:sz w:val="24"/>
        </w:rPr>
        <w:t>The</w:t>
      </w:r>
      <w:r>
        <w:rPr>
          <w:spacing w:val="-4"/>
          <w:sz w:val="24"/>
        </w:rPr>
        <w:t xml:space="preserve"> </w:t>
      </w:r>
      <w:r>
        <w:rPr>
          <w:sz w:val="24"/>
        </w:rPr>
        <w:t>reasons</w:t>
      </w:r>
      <w:r>
        <w:rPr>
          <w:spacing w:val="-5"/>
          <w:sz w:val="24"/>
        </w:rPr>
        <w:t xml:space="preserve"> </w:t>
      </w:r>
      <w:r>
        <w:rPr>
          <w:sz w:val="24"/>
        </w:rPr>
        <w:t>for</w:t>
      </w:r>
      <w:r>
        <w:rPr>
          <w:spacing w:val="-4"/>
          <w:sz w:val="24"/>
        </w:rPr>
        <w:t xml:space="preserve"> </w:t>
      </w:r>
      <w:r>
        <w:rPr>
          <w:sz w:val="24"/>
        </w:rPr>
        <w:t>any</w:t>
      </w:r>
      <w:r>
        <w:rPr>
          <w:spacing w:val="-5"/>
          <w:sz w:val="24"/>
        </w:rPr>
        <w:t xml:space="preserve"> </w:t>
      </w:r>
      <w:r>
        <w:rPr>
          <w:sz w:val="24"/>
        </w:rPr>
        <w:t>significant</w:t>
      </w:r>
      <w:r>
        <w:rPr>
          <w:spacing w:val="-5"/>
          <w:sz w:val="24"/>
        </w:rPr>
        <w:t xml:space="preserve"> </w:t>
      </w:r>
      <w:r>
        <w:rPr>
          <w:sz w:val="24"/>
        </w:rPr>
        <w:t>difference</w:t>
      </w:r>
      <w:r>
        <w:rPr>
          <w:spacing w:val="-4"/>
          <w:sz w:val="24"/>
        </w:rPr>
        <w:t xml:space="preserve"> </w:t>
      </w:r>
      <w:r>
        <w:rPr>
          <w:sz w:val="24"/>
        </w:rPr>
        <w:t>between</w:t>
      </w:r>
      <w:r>
        <w:rPr>
          <w:spacing w:val="-4"/>
          <w:sz w:val="24"/>
        </w:rPr>
        <w:t xml:space="preserve"> </w:t>
      </w:r>
      <w:r>
        <w:rPr>
          <w:sz w:val="24"/>
        </w:rPr>
        <w:t>the</w:t>
      </w:r>
      <w:r>
        <w:rPr>
          <w:spacing w:val="-5"/>
          <w:sz w:val="24"/>
        </w:rPr>
        <w:t xml:space="preserve"> </w:t>
      </w:r>
      <w:r>
        <w:rPr>
          <w:sz w:val="24"/>
        </w:rPr>
        <w:t>Contractor’s</w:t>
      </w:r>
      <w:r>
        <w:rPr>
          <w:spacing w:val="-5"/>
          <w:sz w:val="24"/>
        </w:rPr>
        <w:t xml:space="preserve"> </w:t>
      </w:r>
      <w:r>
        <w:rPr>
          <w:sz w:val="24"/>
        </w:rPr>
        <w:t>price objective and the price negotiated; and</w:t>
      </w:r>
    </w:p>
    <w:p w14:paraId="352FCE45" w14:textId="77777777" w:rsidR="00460FF3" w:rsidRDefault="00460FF3" w:rsidP="00460FF3">
      <w:pPr>
        <w:pStyle w:val="BodyText"/>
        <w:spacing w:before="3"/>
      </w:pPr>
    </w:p>
    <w:p w14:paraId="0608EAD0" w14:textId="77777777" w:rsidR="00460FF3" w:rsidRDefault="00460FF3" w:rsidP="00460FF3">
      <w:pPr>
        <w:pStyle w:val="ListParagraph"/>
        <w:numPr>
          <w:ilvl w:val="3"/>
          <w:numId w:val="8"/>
        </w:numPr>
        <w:tabs>
          <w:tab w:val="left" w:pos="2367"/>
        </w:tabs>
        <w:ind w:left="473" w:right="588" w:firstLine="1501"/>
        <w:rPr>
          <w:sz w:val="24"/>
        </w:rPr>
      </w:pPr>
      <w:r>
        <w:rPr>
          <w:sz w:val="24"/>
        </w:rPr>
        <w:t>A</w:t>
      </w:r>
      <w:r>
        <w:rPr>
          <w:spacing w:val="-1"/>
          <w:sz w:val="24"/>
        </w:rPr>
        <w:t xml:space="preserve"> </w:t>
      </w:r>
      <w:r>
        <w:rPr>
          <w:sz w:val="24"/>
        </w:rPr>
        <w:t>complete</w:t>
      </w:r>
      <w:r>
        <w:rPr>
          <w:spacing w:val="-1"/>
          <w:sz w:val="24"/>
        </w:rPr>
        <w:t xml:space="preserve"> </w:t>
      </w:r>
      <w:r>
        <w:rPr>
          <w:sz w:val="24"/>
        </w:rPr>
        <w:t>explanation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incentive</w:t>
      </w:r>
      <w:r>
        <w:rPr>
          <w:spacing w:val="-1"/>
          <w:sz w:val="24"/>
        </w:rPr>
        <w:t xml:space="preserve"> </w:t>
      </w:r>
      <w:r>
        <w:rPr>
          <w:sz w:val="24"/>
        </w:rPr>
        <w:t>fee</w:t>
      </w:r>
      <w:r>
        <w:rPr>
          <w:spacing w:val="-1"/>
          <w:sz w:val="24"/>
        </w:rPr>
        <w:t xml:space="preserve"> </w:t>
      </w:r>
      <w:r>
        <w:rPr>
          <w:sz w:val="24"/>
        </w:rPr>
        <w:t>or</w:t>
      </w:r>
      <w:r>
        <w:rPr>
          <w:spacing w:val="-1"/>
          <w:sz w:val="24"/>
        </w:rPr>
        <w:t xml:space="preserve"> </w:t>
      </w:r>
      <w:r>
        <w:rPr>
          <w:sz w:val="24"/>
        </w:rPr>
        <w:t>profit</w:t>
      </w:r>
      <w:r>
        <w:rPr>
          <w:spacing w:val="-1"/>
          <w:sz w:val="24"/>
        </w:rPr>
        <w:t xml:space="preserve"> </w:t>
      </w:r>
      <w:r>
        <w:rPr>
          <w:sz w:val="24"/>
        </w:rPr>
        <w:t>plan</w:t>
      </w:r>
      <w:r>
        <w:rPr>
          <w:spacing w:val="-1"/>
          <w:sz w:val="24"/>
        </w:rPr>
        <w:t xml:space="preserve"> </w:t>
      </w:r>
      <w:r>
        <w:rPr>
          <w:sz w:val="24"/>
        </w:rPr>
        <w:t>when</w:t>
      </w:r>
      <w:r>
        <w:rPr>
          <w:spacing w:val="-1"/>
          <w:sz w:val="24"/>
        </w:rPr>
        <w:t xml:space="preserve"> </w:t>
      </w:r>
      <w:r>
        <w:rPr>
          <w:sz w:val="24"/>
        </w:rPr>
        <w:t>incentives</w:t>
      </w:r>
      <w:r>
        <w:rPr>
          <w:spacing w:val="-1"/>
          <w:sz w:val="24"/>
        </w:rPr>
        <w:t xml:space="preserve"> </w:t>
      </w:r>
      <w:r>
        <w:rPr>
          <w:sz w:val="24"/>
        </w:rPr>
        <w:t>are used. The explanation shall identify each critical performance element, management decisions used</w:t>
      </w:r>
      <w:r>
        <w:rPr>
          <w:spacing w:val="-3"/>
          <w:sz w:val="24"/>
        </w:rPr>
        <w:t xml:space="preserve"> </w:t>
      </w:r>
      <w:r>
        <w:rPr>
          <w:sz w:val="24"/>
        </w:rPr>
        <w:t>to</w:t>
      </w:r>
      <w:r>
        <w:rPr>
          <w:spacing w:val="-3"/>
          <w:sz w:val="24"/>
        </w:rPr>
        <w:t xml:space="preserve"> </w:t>
      </w:r>
      <w:r>
        <w:rPr>
          <w:sz w:val="24"/>
        </w:rPr>
        <w:t>quantify</w:t>
      </w:r>
      <w:r>
        <w:rPr>
          <w:spacing w:val="-3"/>
          <w:sz w:val="24"/>
        </w:rPr>
        <w:t xml:space="preserve"> </w:t>
      </w:r>
      <w:r>
        <w:rPr>
          <w:sz w:val="24"/>
        </w:rPr>
        <w:t>each</w:t>
      </w:r>
      <w:r>
        <w:rPr>
          <w:spacing w:val="-3"/>
          <w:sz w:val="24"/>
        </w:rPr>
        <w:t xml:space="preserve"> </w:t>
      </w:r>
      <w:r>
        <w:rPr>
          <w:sz w:val="24"/>
        </w:rPr>
        <w:t>incentive</w:t>
      </w:r>
      <w:r>
        <w:rPr>
          <w:spacing w:val="-4"/>
          <w:sz w:val="24"/>
        </w:rPr>
        <w:t xml:space="preserve"> </w:t>
      </w:r>
      <w:r>
        <w:rPr>
          <w:sz w:val="24"/>
        </w:rPr>
        <w:t>element,</w:t>
      </w:r>
      <w:r>
        <w:rPr>
          <w:spacing w:val="-3"/>
          <w:sz w:val="24"/>
        </w:rPr>
        <w:t xml:space="preserve"> </w:t>
      </w:r>
      <w:r>
        <w:rPr>
          <w:sz w:val="24"/>
        </w:rPr>
        <w:t>reasons</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incentives,</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summary</w:t>
      </w:r>
      <w:r>
        <w:rPr>
          <w:spacing w:val="-4"/>
          <w:sz w:val="24"/>
        </w:rPr>
        <w:t xml:space="preserve"> </w:t>
      </w:r>
      <w:r>
        <w:rPr>
          <w:sz w:val="24"/>
        </w:rPr>
        <w:t>of</w:t>
      </w:r>
      <w:r>
        <w:rPr>
          <w:spacing w:val="-4"/>
          <w:sz w:val="24"/>
        </w:rPr>
        <w:t xml:space="preserve"> </w:t>
      </w:r>
      <w:r>
        <w:rPr>
          <w:sz w:val="24"/>
        </w:rPr>
        <w:t>all</w:t>
      </w:r>
      <w:r>
        <w:rPr>
          <w:spacing w:val="-3"/>
          <w:sz w:val="24"/>
        </w:rPr>
        <w:t xml:space="preserve"> </w:t>
      </w:r>
      <w:r>
        <w:rPr>
          <w:sz w:val="24"/>
        </w:rPr>
        <w:t>trade-off possibilities considered.</w:t>
      </w:r>
    </w:p>
    <w:p w14:paraId="1F24D474" w14:textId="77777777" w:rsidR="00460FF3" w:rsidRDefault="00460FF3" w:rsidP="00460FF3">
      <w:pPr>
        <w:pStyle w:val="BodyText"/>
        <w:spacing w:before="5"/>
      </w:pPr>
    </w:p>
    <w:p w14:paraId="62F72408" w14:textId="77777777" w:rsidR="00460FF3" w:rsidRDefault="00460FF3" w:rsidP="00460FF3">
      <w:pPr>
        <w:pStyle w:val="ListParagraph"/>
        <w:numPr>
          <w:ilvl w:val="1"/>
          <w:numId w:val="8"/>
        </w:numPr>
        <w:tabs>
          <w:tab w:val="left" w:pos="1712"/>
        </w:tabs>
        <w:ind w:right="714" w:firstLine="900"/>
        <w:jc w:val="left"/>
        <w:rPr>
          <w:sz w:val="24"/>
        </w:rPr>
      </w:pPr>
      <w:r>
        <w:rPr>
          <w:sz w:val="24"/>
        </w:rPr>
        <w:t xml:space="preserve">The Contractor is not required to notify the Contracting Officer in advance of </w:t>
      </w:r>
      <w:proofErr w:type="gramStart"/>
      <w:r>
        <w:rPr>
          <w:sz w:val="24"/>
        </w:rPr>
        <w:t>entering</w:t>
      </w:r>
      <w:r>
        <w:rPr>
          <w:spacing w:val="-2"/>
          <w:sz w:val="24"/>
        </w:rPr>
        <w:t xml:space="preserve"> </w:t>
      </w:r>
      <w:r>
        <w:rPr>
          <w:sz w:val="24"/>
        </w:rPr>
        <w:t>into</w:t>
      </w:r>
      <w:proofErr w:type="gramEnd"/>
      <w:r>
        <w:rPr>
          <w:spacing w:val="-2"/>
          <w:sz w:val="24"/>
        </w:rPr>
        <w:t xml:space="preserve"> </w:t>
      </w:r>
      <w:r>
        <w:rPr>
          <w:sz w:val="24"/>
        </w:rPr>
        <w:t>any</w:t>
      </w:r>
      <w:r>
        <w:rPr>
          <w:spacing w:val="-2"/>
          <w:sz w:val="24"/>
        </w:rPr>
        <w:t xml:space="preserve"> </w:t>
      </w:r>
      <w:r>
        <w:rPr>
          <w:sz w:val="24"/>
        </w:rPr>
        <w:t>subcontract</w:t>
      </w:r>
      <w:r>
        <w:rPr>
          <w:spacing w:val="-2"/>
          <w:sz w:val="24"/>
        </w:rPr>
        <w:t xml:space="preserve"> </w:t>
      </w:r>
      <w:r>
        <w:rPr>
          <w:sz w:val="24"/>
        </w:rPr>
        <w:t>for</w:t>
      </w:r>
      <w:r>
        <w:rPr>
          <w:spacing w:val="-2"/>
          <w:sz w:val="24"/>
        </w:rPr>
        <w:t xml:space="preserve"> </w:t>
      </w:r>
      <w:r>
        <w:rPr>
          <w:sz w:val="24"/>
        </w:rPr>
        <w:t>which</w:t>
      </w:r>
      <w:r>
        <w:rPr>
          <w:spacing w:val="-2"/>
          <w:sz w:val="24"/>
        </w:rPr>
        <w:t xml:space="preserve"> </w:t>
      </w:r>
      <w:r>
        <w:rPr>
          <w:sz w:val="24"/>
        </w:rPr>
        <w:t>consent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required</w:t>
      </w:r>
      <w:r>
        <w:rPr>
          <w:spacing w:val="-3"/>
          <w:sz w:val="24"/>
        </w:rPr>
        <w:t xml:space="preserve"> </w:t>
      </w:r>
      <w:r>
        <w:rPr>
          <w:sz w:val="24"/>
        </w:rPr>
        <w:t>under</w:t>
      </w:r>
      <w:r>
        <w:rPr>
          <w:spacing w:val="-3"/>
          <w:sz w:val="24"/>
        </w:rPr>
        <w:t xml:space="preserve"> </w:t>
      </w:r>
      <w:r>
        <w:rPr>
          <w:sz w:val="24"/>
        </w:rPr>
        <w:t>paragraph</w:t>
      </w:r>
      <w:r>
        <w:rPr>
          <w:spacing w:val="-3"/>
          <w:sz w:val="24"/>
        </w:rPr>
        <w:t xml:space="preserve"> </w:t>
      </w:r>
      <w:r>
        <w:rPr>
          <w:sz w:val="24"/>
        </w:rPr>
        <w:t>(b),</w:t>
      </w:r>
      <w:r>
        <w:rPr>
          <w:spacing w:val="-3"/>
          <w:sz w:val="24"/>
        </w:rPr>
        <w:t xml:space="preserve"> </w:t>
      </w:r>
      <w:r>
        <w:rPr>
          <w:sz w:val="24"/>
        </w:rPr>
        <w:t>(c),</w:t>
      </w:r>
      <w:r>
        <w:rPr>
          <w:spacing w:val="-3"/>
          <w:sz w:val="24"/>
        </w:rPr>
        <w:t xml:space="preserve"> </w:t>
      </w:r>
      <w:r>
        <w:rPr>
          <w:sz w:val="24"/>
        </w:rPr>
        <w:t>or</w:t>
      </w:r>
      <w:r>
        <w:rPr>
          <w:spacing w:val="-3"/>
          <w:sz w:val="24"/>
        </w:rPr>
        <w:t xml:space="preserve"> </w:t>
      </w:r>
      <w:r>
        <w:rPr>
          <w:sz w:val="24"/>
        </w:rPr>
        <w:t>(d)</w:t>
      </w:r>
      <w:r>
        <w:rPr>
          <w:spacing w:val="-3"/>
          <w:sz w:val="24"/>
        </w:rPr>
        <w:t xml:space="preserve"> </w:t>
      </w:r>
      <w:r>
        <w:rPr>
          <w:sz w:val="24"/>
        </w:rPr>
        <w:t>of this clause.</w:t>
      </w:r>
    </w:p>
    <w:p w14:paraId="3E2E2218" w14:textId="77777777" w:rsidR="00460FF3" w:rsidRDefault="00460FF3" w:rsidP="00460FF3">
      <w:pPr>
        <w:pStyle w:val="BodyText"/>
        <w:spacing w:before="4"/>
      </w:pPr>
    </w:p>
    <w:p w14:paraId="0ADECEBC" w14:textId="77777777" w:rsidR="00460FF3" w:rsidRDefault="00460FF3" w:rsidP="00460FF3">
      <w:pPr>
        <w:pStyle w:val="ListParagraph"/>
        <w:numPr>
          <w:ilvl w:val="0"/>
          <w:numId w:val="7"/>
        </w:numPr>
        <w:tabs>
          <w:tab w:val="left" w:pos="1372"/>
        </w:tabs>
        <w:ind w:left="473" w:right="792" w:firstLine="600"/>
        <w:jc w:val="left"/>
        <w:rPr>
          <w:sz w:val="24"/>
        </w:rPr>
      </w:pPr>
      <w:r>
        <w:rPr>
          <w:sz w:val="24"/>
        </w:rPr>
        <w:t xml:space="preserve">Unless the consent or approval </w:t>
      </w:r>
      <w:proofErr w:type="gramStart"/>
      <w:r>
        <w:rPr>
          <w:sz w:val="24"/>
        </w:rPr>
        <w:t>specifically provides</w:t>
      </w:r>
      <w:proofErr w:type="gramEnd"/>
      <w:r>
        <w:rPr>
          <w:sz w:val="24"/>
        </w:rPr>
        <w:t xml:space="preserve"> otherwise, neither consent by the Contracting</w:t>
      </w:r>
      <w:r>
        <w:rPr>
          <w:spacing w:val="-3"/>
          <w:sz w:val="24"/>
        </w:rPr>
        <w:t xml:space="preserve"> </w:t>
      </w:r>
      <w:r>
        <w:rPr>
          <w:sz w:val="24"/>
        </w:rPr>
        <w:t>Officer</w:t>
      </w:r>
      <w:r>
        <w:rPr>
          <w:spacing w:val="-3"/>
          <w:sz w:val="24"/>
        </w:rPr>
        <w:t xml:space="preserve"> </w:t>
      </w:r>
      <w:r>
        <w:rPr>
          <w:sz w:val="24"/>
        </w:rPr>
        <w:t>to</w:t>
      </w:r>
      <w:r>
        <w:rPr>
          <w:spacing w:val="-3"/>
          <w:sz w:val="24"/>
        </w:rPr>
        <w:t xml:space="preserve"> </w:t>
      </w:r>
      <w:r>
        <w:rPr>
          <w:sz w:val="24"/>
        </w:rPr>
        <w:t>any</w:t>
      </w:r>
      <w:r>
        <w:rPr>
          <w:spacing w:val="-3"/>
          <w:sz w:val="24"/>
        </w:rPr>
        <w:t xml:space="preserve"> </w:t>
      </w:r>
      <w:r>
        <w:rPr>
          <w:sz w:val="24"/>
        </w:rPr>
        <w:t>subcontract</w:t>
      </w:r>
      <w:r>
        <w:rPr>
          <w:spacing w:val="-3"/>
          <w:sz w:val="24"/>
        </w:rPr>
        <w:t xml:space="preserve"> </w:t>
      </w:r>
      <w:r>
        <w:rPr>
          <w:sz w:val="24"/>
        </w:rPr>
        <w:t>nor</w:t>
      </w:r>
      <w:r>
        <w:rPr>
          <w:spacing w:val="-3"/>
          <w:sz w:val="24"/>
        </w:rPr>
        <w:t xml:space="preserve"> </w:t>
      </w:r>
      <w:r>
        <w:rPr>
          <w:sz w:val="24"/>
        </w:rPr>
        <w:t>approval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Contractor’s</w:t>
      </w:r>
      <w:r>
        <w:rPr>
          <w:spacing w:val="-3"/>
          <w:sz w:val="24"/>
        </w:rPr>
        <w:t xml:space="preserve"> </w:t>
      </w:r>
      <w:r>
        <w:rPr>
          <w:sz w:val="24"/>
        </w:rPr>
        <w:t>purchasing</w:t>
      </w:r>
      <w:r>
        <w:rPr>
          <w:spacing w:val="-3"/>
          <w:sz w:val="24"/>
        </w:rPr>
        <w:t xml:space="preserve"> </w:t>
      </w:r>
      <w:r>
        <w:rPr>
          <w:sz w:val="24"/>
        </w:rPr>
        <w:t>system</w:t>
      </w:r>
      <w:r>
        <w:rPr>
          <w:spacing w:val="-5"/>
          <w:sz w:val="24"/>
        </w:rPr>
        <w:t xml:space="preserve"> </w:t>
      </w:r>
      <w:r>
        <w:rPr>
          <w:sz w:val="24"/>
        </w:rPr>
        <w:t>shall constitute a determination-</w:t>
      </w:r>
    </w:p>
    <w:p w14:paraId="20ADB7DF" w14:textId="77777777" w:rsidR="00460FF3" w:rsidRDefault="00460FF3" w:rsidP="00460FF3">
      <w:pPr>
        <w:pStyle w:val="BodyText"/>
        <w:spacing w:before="4"/>
      </w:pPr>
    </w:p>
    <w:p w14:paraId="4373BAFB" w14:textId="77777777" w:rsidR="00460FF3" w:rsidRDefault="00460FF3" w:rsidP="00460FF3">
      <w:pPr>
        <w:pStyle w:val="ListParagraph"/>
        <w:numPr>
          <w:ilvl w:val="1"/>
          <w:numId w:val="7"/>
        </w:numPr>
        <w:tabs>
          <w:tab w:val="left" w:pos="1713"/>
        </w:tabs>
        <w:ind w:left="1713" w:hanging="339"/>
        <w:rPr>
          <w:sz w:val="24"/>
        </w:rPr>
      </w:pPr>
      <w:r>
        <w:rPr>
          <w:sz w:val="24"/>
        </w:rPr>
        <w:t>Of</w:t>
      </w:r>
      <w:r>
        <w:rPr>
          <w:spacing w:val="-1"/>
          <w:sz w:val="24"/>
        </w:rPr>
        <w:t xml:space="preserve"> </w:t>
      </w:r>
      <w:r>
        <w:rPr>
          <w:sz w:val="24"/>
        </w:rPr>
        <w:t>the acceptability of any</w:t>
      </w:r>
      <w:r>
        <w:rPr>
          <w:spacing w:val="-1"/>
          <w:sz w:val="24"/>
        </w:rPr>
        <w:t xml:space="preserve"> </w:t>
      </w:r>
      <w:r>
        <w:rPr>
          <w:sz w:val="24"/>
        </w:rPr>
        <w:t>subcontract</w:t>
      </w:r>
      <w:r>
        <w:rPr>
          <w:spacing w:val="-2"/>
          <w:sz w:val="24"/>
        </w:rPr>
        <w:t xml:space="preserve"> </w:t>
      </w:r>
      <w:r>
        <w:rPr>
          <w:sz w:val="24"/>
        </w:rPr>
        <w:t>terms or</w:t>
      </w:r>
      <w:r>
        <w:rPr>
          <w:spacing w:val="-1"/>
          <w:sz w:val="24"/>
        </w:rPr>
        <w:t xml:space="preserve"> </w:t>
      </w:r>
      <w:r>
        <w:rPr>
          <w:spacing w:val="-2"/>
          <w:sz w:val="24"/>
        </w:rPr>
        <w:t>conditions;</w:t>
      </w:r>
    </w:p>
    <w:p w14:paraId="49D90846" w14:textId="77777777" w:rsidR="00460FF3" w:rsidRDefault="00460FF3" w:rsidP="00460FF3">
      <w:pPr>
        <w:pStyle w:val="BodyText"/>
        <w:spacing w:before="3"/>
      </w:pPr>
    </w:p>
    <w:p w14:paraId="261F3E26" w14:textId="77777777" w:rsidR="00460FF3" w:rsidRDefault="00460FF3" w:rsidP="00460FF3">
      <w:pPr>
        <w:pStyle w:val="ListParagraph"/>
        <w:numPr>
          <w:ilvl w:val="1"/>
          <w:numId w:val="7"/>
        </w:numPr>
        <w:tabs>
          <w:tab w:val="left" w:pos="1713"/>
        </w:tabs>
        <w:ind w:left="1713" w:hanging="339"/>
        <w:rPr>
          <w:sz w:val="24"/>
        </w:rPr>
      </w:pPr>
      <w:r>
        <w:rPr>
          <w:sz w:val="24"/>
        </w:rPr>
        <w:t>Of</w:t>
      </w:r>
      <w:r>
        <w:rPr>
          <w:spacing w:val="-3"/>
          <w:sz w:val="24"/>
        </w:rPr>
        <w:t xml:space="preserve"> </w:t>
      </w:r>
      <w:r>
        <w:rPr>
          <w:sz w:val="24"/>
        </w:rPr>
        <w:t>the allowability</w:t>
      </w:r>
      <w:r>
        <w:rPr>
          <w:spacing w:val="-1"/>
          <w:sz w:val="24"/>
        </w:rPr>
        <w:t xml:space="preserve"> </w:t>
      </w:r>
      <w:r>
        <w:rPr>
          <w:sz w:val="24"/>
        </w:rPr>
        <w:t>of any</w:t>
      </w:r>
      <w:r>
        <w:rPr>
          <w:spacing w:val="-1"/>
          <w:sz w:val="24"/>
        </w:rPr>
        <w:t xml:space="preserve"> </w:t>
      </w:r>
      <w:r>
        <w:rPr>
          <w:sz w:val="24"/>
        </w:rPr>
        <w:t>cost under</w:t>
      </w:r>
      <w:r>
        <w:rPr>
          <w:spacing w:val="-1"/>
          <w:sz w:val="24"/>
        </w:rPr>
        <w:t xml:space="preserve"> </w:t>
      </w:r>
      <w:r>
        <w:rPr>
          <w:sz w:val="24"/>
        </w:rPr>
        <w:t>this</w:t>
      </w:r>
      <w:r>
        <w:rPr>
          <w:spacing w:val="-1"/>
          <w:sz w:val="24"/>
        </w:rPr>
        <w:t xml:space="preserve"> </w:t>
      </w:r>
      <w:r>
        <w:rPr>
          <w:sz w:val="24"/>
        </w:rPr>
        <w:t>contract;</w:t>
      </w:r>
      <w:r>
        <w:rPr>
          <w:spacing w:val="-1"/>
          <w:sz w:val="24"/>
        </w:rPr>
        <w:t xml:space="preserve"> </w:t>
      </w:r>
      <w:r>
        <w:rPr>
          <w:spacing w:val="-5"/>
          <w:sz w:val="24"/>
        </w:rPr>
        <w:t>or</w:t>
      </w:r>
    </w:p>
    <w:p w14:paraId="179FEDAE" w14:textId="77777777" w:rsidR="00460FF3" w:rsidRDefault="00460FF3" w:rsidP="00460FF3">
      <w:pPr>
        <w:pStyle w:val="BodyText"/>
        <w:spacing w:before="5"/>
      </w:pPr>
    </w:p>
    <w:p w14:paraId="6D6DF6B0" w14:textId="77777777" w:rsidR="00460FF3" w:rsidRDefault="00460FF3" w:rsidP="00460FF3">
      <w:pPr>
        <w:pStyle w:val="ListParagraph"/>
        <w:numPr>
          <w:ilvl w:val="1"/>
          <w:numId w:val="7"/>
        </w:numPr>
        <w:tabs>
          <w:tab w:val="left" w:pos="1712"/>
        </w:tabs>
        <w:ind w:left="1712" w:hanging="339"/>
        <w:rPr>
          <w:sz w:val="24"/>
        </w:rPr>
      </w:pPr>
      <w:r>
        <w:rPr>
          <w:sz w:val="24"/>
        </w:rPr>
        <w:t>To</w:t>
      </w:r>
      <w:r>
        <w:rPr>
          <w:spacing w:val="-2"/>
          <w:sz w:val="24"/>
        </w:rPr>
        <w:t xml:space="preserve"> </w:t>
      </w:r>
      <w:r>
        <w:rPr>
          <w:sz w:val="24"/>
        </w:rPr>
        <w:t>relieve</w:t>
      </w:r>
      <w:r>
        <w:rPr>
          <w:spacing w:val="-2"/>
          <w:sz w:val="24"/>
        </w:rPr>
        <w:t xml:space="preserve"> </w:t>
      </w:r>
      <w:r>
        <w:rPr>
          <w:sz w:val="24"/>
        </w:rPr>
        <w:t>the</w:t>
      </w:r>
      <w:r>
        <w:rPr>
          <w:spacing w:val="-2"/>
          <w:sz w:val="24"/>
        </w:rPr>
        <w:t xml:space="preserve"> </w:t>
      </w:r>
      <w:r>
        <w:rPr>
          <w:sz w:val="24"/>
        </w:rPr>
        <w:t>Contractor</w:t>
      </w:r>
      <w:r>
        <w:rPr>
          <w:spacing w:val="-1"/>
          <w:sz w:val="24"/>
        </w:rPr>
        <w:t xml:space="preserve"> </w:t>
      </w:r>
      <w:r>
        <w:rPr>
          <w:sz w:val="24"/>
        </w:rPr>
        <w:t>of</w:t>
      </w:r>
      <w:r>
        <w:rPr>
          <w:spacing w:val="-2"/>
          <w:sz w:val="24"/>
        </w:rPr>
        <w:t xml:space="preserve"> </w:t>
      </w:r>
      <w:r>
        <w:rPr>
          <w:sz w:val="24"/>
        </w:rPr>
        <w:t>any</w:t>
      </w:r>
      <w:r>
        <w:rPr>
          <w:spacing w:val="-2"/>
          <w:sz w:val="24"/>
        </w:rPr>
        <w:t xml:space="preserve"> </w:t>
      </w:r>
      <w:r>
        <w:rPr>
          <w:sz w:val="24"/>
        </w:rPr>
        <w:t>responsibility</w:t>
      </w:r>
      <w:r>
        <w:rPr>
          <w:spacing w:val="-1"/>
          <w:sz w:val="24"/>
        </w:rPr>
        <w:t xml:space="preserve"> </w:t>
      </w:r>
      <w:r>
        <w:rPr>
          <w:sz w:val="24"/>
        </w:rPr>
        <w:t>for</w:t>
      </w:r>
      <w:r>
        <w:rPr>
          <w:spacing w:val="-3"/>
          <w:sz w:val="24"/>
        </w:rPr>
        <w:t xml:space="preserve"> </w:t>
      </w:r>
      <w:r>
        <w:rPr>
          <w:sz w:val="24"/>
        </w:rPr>
        <w:t>performing</w:t>
      </w:r>
      <w:r>
        <w:rPr>
          <w:spacing w:val="-3"/>
          <w:sz w:val="24"/>
        </w:rPr>
        <w:t xml:space="preserve"> </w:t>
      </w:r>
      <w:r>
        <w:rPr>
          <w:sz w:val="24"/>
        </w:rPr>
        <w:t>this</w:t>
      </w:r>
      <w:r>
        <w:rPr>
          <w:spacing w:val="-2"/>
          <w:sz w:val="24"/>
        </w:rPr>
        <w:t xml:space="preserve"> contract.</w:t>
      </w:r>
    </w:p>
    <w:p w14:paraId="2E9DACE8" w14:textId="77777777" w:rsidR="00460FF3" w:rsidRDefault="00460FF3" w:rsidP="00460FF3">
      <w:pPr>
        <w:pStyle w:val="ListParagraph"/>
        <w:numPr>
          <w:ilvl w:val="0"/>
          <w:numId w:val="7"/>
        </w:numPr>
        <w:tabs>
          <w:tab w:val="left" w:pos="1412"/>
        </w:tabs>
        <w:spacing w:before="80"/>
        <w:ind w:left="473" w:right="586" w:firstLine="600"/>
        <w:jc w:val="left"/>
        <w:rPr>
          <w:sz w:val="24"/>
        </w:rPr>
      </w:pPr>
      <w:r>
        <w:rPr>
          <w:sz w:val="24"/>
        </w:rPr>
        <w:t>No subcontract or modification thereof placed under this contract shall provide for payment</w:t>
      </w:r>
      <w:r>
        <w:rPr>
          <w:spacing w:val="-4"/>
          <w:sz w:val="24"/>
        </w:rPr>
        <w:t xml:space="preserve"> </w:t>
      </w:r>
      <w:r>
        <w:rPr>
          <w:sz w:val="24"/>
        </w:rPr>
        <w:t>on</w:t>
      </w:r>
      <w:r>
        <w:rPr>
          <w:spacing w:val="-4"/>
          <w:sz w:val="24"/>
        </w:rPr>
        <w:t xml:space="preserve"> </w:t>
      </w:r>
      <w:r>
        <w:rPr>
          <w:sz w:val="24"/>
        </w:rPr>
        <w:t>a</w:t>
      </w:r>
      <w:r>
        <w:rPr>
          <w:spacing w:val="-4"/>
          <w:sz w:val="24"/>
        </w:rPr>
        <w:t xml:space="preserve"> </w:t>
      </w:r>
      <w:r>
        <w:rPr>
          <w:sz w:val="24"/>
        </w:rPr>
        <w:t>cost-plus-a-percentage-of-cost</w:t>
      </w:r>
      <w:r>
        <w:rPr>
          <w:spacing w:val="-4"/>
          <w:sz w:val="24"/>
        </w:rPr>
        <w:t xml:space="preserve"> </w:t>
      </w:r>
      <w:r>
        <w:rPr>
          <w:sz w:val="24"/>
        </w:rPr>
        <w:t>basis,</w:t>
      </w:r>
      <w:r>
        <w:rPr>
          <w:spacing w:val="-4"/>
          <w:sz w:val="24"/>
        </w:rPr>
        <w:t xml:space="preserve"> </w:t>
      </w:r>
      <w:r>
        <w:rPr>
          <w:sz w:val="24"/>
        </w:rPr>
        <w:t>and</w:t>
      </w:r>
      <w:r>
        <w:rPr>
          <w:spacing w:val="-4"/>
          <w:sz w:val="24"/>
        </w:rPr>
        <w:t xml:space="preserve"> </w:t>
      </w:r>
      <w:r>
        <w:rPr>
          <w:sz w:val="24"/>
        </w:rPr>
        <w:t>any</w:t>
      </w:r>
      <w:r>
        <w:rPr>
          <w:spacing w:val="-4"/>
          <w:sz w:val="24"/>
        </w:rPr>
        <w:t xml:space="preserve"> </w:t>
      </w:r>
      <w:r>
        <w:rPr>
          <w:sz w:val="24"/>
        </w:rPr>
        <w:t>fee</w:t>
      </w:r>
      <w:r>
        <w:rPr>
          <w:spacing w:val="-6"/>
          <w:sz w:val="24"/>
        </w:rPr>
        <w:t xml:space="preserve"> </w:t>
      </w:r>
      <w:r>
        <w:rPr>
          <w:sz w:val="24"/>
        </w:rPr>
        <w:t>payable</w:t>
      </w:r>
      <w:r>
        <w:rPr>
          <w:spacing w:val="-4"/>
          <w:sz w:val="24"/>
        </w:rPr>
        <w:t xml:space="preserve"> </w:t>
      </w:r>
      <w:r>
        <w:rPr>
          <w:sz w:val="24"/>
        </w:rPr>
        <w:t>under</w:t>
      </w:r>
      <w:r>
        <w:rPr>
          <w:spacing w:val="-4"/>
          <w:sz w:val="24"/>
        </w:rPr>
        <w:t xml:space="preserve"> </w:t>
      </w:r>
      <w:r>
        <w:rPr>
          <w:sz w:val="24"/>
        </w:rPr>
        <w:t xml:space="preserve">cost-reimbursement type subcontracts shall not exceed the fee limitations in FAR </w:t>
      </w:r>
      <w:r>
        <w:rPr>
          <w:color w:val="1061AE"/>
          <w:sz w:val="24"/>
          <w:u w:val="single" w:color="1061AE"/>
        </w:rPr>
        <w:t>15.404-4</w:t>
      </w:r>
      <w:r>
        <w:rPr>
          <w:sz w:val="24"/>
        </w:rPr>
        <w:t>(c)(4)(i).</w:t>
      </w:r>
    </w:p>
    <w:p w14:paraId="71FF1A91" w14:textId="77777777" w:rsidR="00460FF3" w:rsidRDefault="00460FF3" w:rsidP="00460FF3">
      <w:pPr>
        <w:pStyle w:val="BodyText"/>
        <w:spacing w:before="3"/>
      </w:pPr>
    </w:p>
    <w:p w14:paraId="62AB2828" w14:textId="77777777" w:rsidR="00460FF3" w:rsidRDefault="00460FF3" w:rsidP="00460FF3">
      <w:pPr>
        <w:pStyle w:val="ListParagraph"/>
        <w:numPr>
          <w:ilvl w:val="0"/>
          <w:numId w:val="7"/>
        </w:numPr>
        <w:tabs>
          <w:tab w:val="left" w:pos="1412"/>
        </w:tabs>
        <w:ind w:left="473" w:right="547" w:firstLine="600"/>
        <w:jc w:val="left"/>
        <w:rPr>
          <w:sz w:val="24"/>
        </w:rPr>
      </w:pPr>
      <w:r>
        <w:rPr>
          <w:sz w:val="24"/>
        </w:rPr>
        <w:t>The</w:t>
      </w:r>
      <w:r>
        <w:rPr>
          <w:spacing w:val="-3"/>
          <w:sz w:val="24"/>
        </w:rPr>
        <w:t xml:space="preserve"> </w:t>
      </w:r>
      <w:r>
        <w:rPr>
          <w:sz w:val="24"/>
        </w:rPr>
        <w:t>Contractor</w:t>
      </w:r>
      <w:r>
        <w:rPr>
          <w:spacing w:val="-3"/>
          <w:sz w:val="24"/>
        </w:rPr>
        <w:t xml:space="preserve"> </w:t>
      </w:r>
      <w:r>
        <w:rPr>
          <w:sz w:val="24"/>
        </w:rPr>
        <w:t>shall</w:t>
      </w:r>
      <w:r>
        <w:rPr>
          <w:spacing w:val="-3"/>
          <w:sz w:val="24"/>
        </w:rPr>
        <w:t xml:space="preserve"> </w:t>
      </w:r>
      <w:r>
        <w:rPr>
          <w:sz w:val="24"/>
        </w:rPr>
        <w:t>give</w:t>
      </w:r>
      <w:r>
        <w:rPr>
          <w:spacing w:val="-4"/>
          <w:sz w:val="24"/>
        </w:rPr>
        <w:t xml:space="preserve"> </w:t>
      </w:r>
      <w:r>
        <w:rPr>
          <w:sz w:val="24"/>
        </w:rPr>
        <w:t>the</w:t>
      </w:r>
      <w:r>
        <w:rPr>
          <w:spacing w:val="-3"/>
          <w:sz w:val="24"/>
        </w:rPr>
        <w:t xml:space="preserve"> </w:t>
      </w:r>
      <w:r>
        <w:rPr>
          <w:sz w:val="24"/>
        </w:rPr>
        <w:t>Contracting</w:t>
      </w:r>
      <w:r>
        <w:rPr>
          <w:spacing w:val="-3"/>
          <w:sz w:val="24"/>
        </w:rPr>
        <w:t xml:space="preserve"> </w:t>
      </w:r>
      <w:r>
        <w:rPr>
          <w:sz w:val="24"/>
        </w:rPr>
        <w:t>Officer</w:t>
      </w:r>
      <w:r>
        <w:rPr>
          <w:spacing w:val="-3"/>
          <w:sz w:val="24"/>
        </w:rPr>
        <w:t xml:space="preserve"> </w:t>
      </w:r>
      <w:r>
        <w:rPr>
          <w:sz w:val="24"/>
        </w:rPr>
        <w:t>immediate</w:t>
      </w:r>
      <w:r>
        <w:rPr>
          <w:spacing w:val="-3"/>
          <w:sz w:val="24"/>
        </w:rPr>
        <w:t xml:space="preserve"> </w:t>
      </w:r>
      <w:r>
        <w:rPr>
          <w:sz w:val="24"/>
        </w:rPr>
        <w:t>written</w:t>
      </w:r>
      <w:r>
        <w:rPr>
          <w:spacing w:val="-3"/>
          <w:sz w:val="24"/>
        </w:rPr>
        <w:t xml:space="preserve"> </w:t>
      </w:r>
      <w:r>
        <w:rPr>
          <w:sz w:val="24"/>
        </w:rPr>
        <w:t>notice</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 xml:space="preserve">action or suit filed and prompt notice of any claim made against the Contractor by any subcontractor or vendor that, in the opinion of the Contractor, may result in litigation related in any way to this contract, with respect to which the Contractor may be entitled to reimbursement from the </w:t>
      </w:r>
      <w:r>
        <w:rPr>
          <w:spacing w:val="-2"/>
          <w:sz w:val="24"/>
        </w:rPr>
        <w:t>Government.</w:t>
      </w:r>
    </w:p>
    <w:p w14:paraId="5B306D8E" w14:textId="77777777" w:rsidR="00460FF3" w:rsidRDefault="00460FF3" w:rsidP="00460FF3">
      <w:pPr>
        <w:pStyle w:val="BodyText"/>
        <w:spacing w:before="4"/>
      </w:pPr>
    </w:p>
    <w:p w14:paraId="6BE7D76B" w14:textId="77777777" w:rsidR="00460FF3" w:rsidRDefault="00460FF3" w:rsidP="00460FF3">
      <w:pPr>
        <w:pStyle w:val="ListParagraph"/>
        <w:numPr>
          <w:ilvl w:val="0"/>
          <w:numId w:val="7"/>
        </w:numPr>
        <w:tabs>
          <w:tab w:val="left" w:pos="1359"/>
        </w:tabs>
        <w:ind w:left="473" w:right="773" w:firstLine="600"/>
        <w:jc w:val="left"/>
        <w:rPr>
          <w:sz w:val="24"/>
        </w:rPr>
      </w:pPr>
      <w:r>
        <w:rPr>
          <w:sz w:val="24"/>
        </w:rPr>
        <w:t>The</w:t>
      </w:r>
      <w:r>
        <w:rPr>
          <w:spacing w:val="-3"/>
          <w:sz w:val="24"/>
        </w:rPr>
        <w:t xml:space="preserve"> </w:t>
      </w:r>
      <w:r>
        <w:rPr>
          <w:sz w:val="24"/>
        </w:rPr>
        <w:t>Government</w:t>
      </w:r>
      <w:r>
        <w:rPr>
          <w:spacing w:val="-2"/>
          <w:sz w:val="24"/>
        </w:rPr>
        <w:t xml:space="preserve"> </w:t>
      </w:r>
      <w:r>
        <w:rPr>
          <w:sz w:val="24"/>
        </w:rPr>
        <w:t>reserves</w:t>
      </w:r>
      <w:r>
        <w:rPr>
          <w:spacing w:val="-4"/>
          <w:sz w:val="24"/>
        </w:rPr>
        <w:t xml:space="preserve"> </w:t>
      </w:r>
      <w:r>
        <w:rPr>
          <w:sz w:val="24"/>
        </w:rPr>
        <w:t>the</w:t>
      </w:r>
      <w:r>
        <w:rPr>
          <w:spacing w:val="-4"/>
          <w:sz w:val="24"/>
        </w:rPr>
        <w:t xml:space="preserve"> </w:t>
      </w:r>
      <w:r>
        <w:rPr>
          <w:sz w:val="24"/>
        </w:rPr>
        <w:t>right</w:t>
      </w:r>
      <w:r>
        <w:rPr>
          <w:spacing w:val="-4"/>
          <w:sz w:val="24"/>
        </w:rPr>
        <w:t xml:space="preserve"> </w:t>
      </w:r>
      <w:r>
        <w:rPr>
          <w:sz w:val="24"/>
        </w:rPr>
        <w:t>to</w:t>
      </w:r>
      <w:r>
        <w:rPr>
          <w:spacing w:val="-4"/>
          <w:sz w:val="24"/>
        </w:rPr>
        <w:t xml:space="preserve"> </w:t>
      </w:r>
      <w:r>
        <w:rPr>
          <w:sz w:val="24"/>
        </w:rPr>
        <w:t>review</w:t>
      </w:r>
      <w:r>
        <w:rPr>
          <w:spacing w:val="-4"/>
          <w:sz w:val="24"/>
        </w:rPr>
        <w:t xml:space="preserve"> </w:t>
      </w:r>
      <w:r>
        <w:rPr>
          <w:sz w:val="24"/>
        </w:rPr>
        <w:t>the</w:t>
      </w:r>
      <w:r>
        <w:rPr>
          <w:spacing w:val="-4"/>
          <w:sz w:val="24"/>
        </w:rPr>
        <w:t xml:space="preserve"> </w:t>
      </w:r>
      <w:r>
        <w:rPr>
          <w:sz w:val="24"/>
        </w:rPr>
        <w:t>Contractor’s</w:t>
      </w:r>
      <w:r>
        <w:rPr>
          <w:spacing w:val="-3"/>
          <w:sz w:val="24"/>
        </w:rPr>
        <w:t xml:space="preserve"> </w:t>
      </w:r>
      <w:r>
        <w:rPr>
          <w:sz w:val="24"/>
        </w:rPr>
        <w:t>purchasing</w:t>
      </w:r>
      <w:r>
        <w:rPr>
          <w:spacing w:val="-3"/>
          <w:sz w:val="24"/>
        </w:rPr>
        <w:t xml:space="preserve"> </w:t>
      </w:r>
      <w:r>
        <w:rPr>
          <w:sz w:val="24"/>
        </w:rPr>
        <w:t>system</w:t>
      </w:r>
      <w:r>
        <w:rPr>
          <w:spacing w:val="-4"/>
          <w:sz w:val="24"/>
        </w:rPr>
        <w:t xml:space="preserve"> </w:t>
      </w:r>
      <w:r>
        <w:rPr>
          <w:sz w:val="24"/>
        </w:rPr>
        <w:t>as</w:t>
      </w:r>
      <w:r>
        <w:rPr>
          <w:spacing w:val="-4"/>
          <w:sz w:val="24"/>
        </w:rPr>
        <w:t xml:space="preserve"> </w:t>
      </w:r>
      <w:r>
        <w:rPr>
          <w:sz w:val="24"/>
        </w:rPr>
        <w:t xml:space="preserve">set </w:t>
      </w:r>
      <w:r>
        <w:rPr>
          <w:sz w:val="24"/>
        </w:rPr>
        <w:lastRenderedPageBreak/>
        <w:t xml:space="preserve">forth in FAR </w:t>
      </w:r>
      <w:r>
        <w:rPr>
          <w:color w:val="1061AE"/>
          <w:sz w:val="24"/>
          <w:u w:val="single" w:color="1061AE"/>
        </w:rPr>
        <w:t>subpart</w:t>
      </w:r>
      <w:r>
        <w:rPr>
          <w:color w:val="1061AE"/>
          <w:spacing w:val="40"/>
          <w:sz w:val="24"/>
          <w:u w:val="single" w:color="1061AE"/>
        </w:rPr>
        <w:t xml:space="preserve"> </w:t>
      </w:r>
      <w:r>
        <w:rPr>
          <w:color w:val="1061AE"/>
          <w:sz w:val="24"/>
          <w:u w:val="single" w:color="1061AE"/>
        </w:rPr>
        <w:t>44.3</w:t>
      </w:r>
      <w:r>
        <w:rPr>
          <w:sz w:val="24"/>
        </w:rPr>
        <w:t>.</w:t>
      </w:r>
    </w:p>
    <w:p w14:paraId="38402739" w14:textId="77777777" w:rsidR="00460FF3" w:rsidRDefault="00460FF3" w:rsidP="00460FF3">
      <w:pPr>
        <w:pStyle w:val="BodyText"/>
        <w:spacing w:before="5"/>
      </w:pPr>
    </w:p>
    <w:p w14:paraId="102D7938" w14:textId="77777777" w:rsidR="00460FF3" w:rsidRDefault="00460FF3" w:rsidP="00460FF3">
      <w:pPr>
        <w:pStyle w:val="ListParagraph"/>
        <w:numPr>
          <w:ilvl w:val="0"/>
          <w:numId w:val="7"/>
        </w:numPr>
        <w:tabs>
          <w:tab w:val="left" w:pos="1359"/>
        </w:tabs>
        <w:ind w:left="473" w:right="846" w:firstLine="600"/>
        <w:jc w:val="left"/>
        <w:rPr>
          <w:sz w:val="24"/>
        </w:rPr>
      </w:pPr>
      <w:r>
        <w:rPr>
          <w:sz w:val="24"/>
        </w:rPr>
        <w:t>Paragraphs</w:t>
      </w:r>
      <w:r>
        <w:rPr>
          <w:spacing w:val="-3"/>
          <w:sz w:val="24"/>
        </w:rPr>
        <w:t xml:space="preserve"> </w:t>
      </w:r>
      <w:r>
        <w:rPr>
          <w:sz w:val="24"/>
        </w:rPr>
        <w:t>(c)</w:t>
      </w:r>
      <w:r>
        <w:rPr>
          <w:spacing w:val="-3"/>
          <w:sz w:val="24"/>
        </w:rPr>
        <w:t xml:space="preserve"> </w:t>
      </w:r>
      <w:r>
        <w:rPr>
          <w:sz w:val="24"/>
        </w:rPr>
        <w:t>and</w:t>
      </w:r>
      <w:r>
        <w:rPr>
          <w:spacing w:val="-3"/>
          <w:sz w:val="24"/>
        </w:rPr>
        <w:t xml:space="preserve"> </w:t>
      </w:r>
      <w:r>
        <w:rPr>
          <w:sz w:val="24"/>
        </w:rPr>
        <w:t>(e)</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clause</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apply</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following</w:t>
      </w:r>
      <w:r>
        <w:rPr>
          <w:spacing w:val="-4"/>
          <w:sz w:val="24"/>
        </w:rPr>
        <w:t xml:space="preserve"> </w:t>
      </w:r>
      <w:r>
        <w:rPr>
          <w:sz w:val="24"/>
        </w:rPr>
        <w:t>subcontracts,</w:t>
      </w:r>
      <w:r>
        <w:rPr>
          <w:spacing w:val="-4"/>
          <w:sz w:val="24"/>
        </w:rPr>
        <w:t xml:space="preserve"> </w:t>
      </w:r>
      <w:r>
        <w:rPr>
          <w:sz w:val="24"/>
        </w:rPr>
        <w:t>which were evaluated during negotiations</w:t>
      </w:r>
    </w:p>
    <w:p w14:paraId="3B902612" w14:textId="77777777" w:rsidR="00460FF3" w:rsidRDefault="00460FF3" w:rsidP="00460FF3">
      <w:pPr>
        <w:pStyle w:val="BodyText"/>
        <w:rPr>
          <w:sz w:val="20"/>
        </w:rPr>
      </w:pPr>
    </w:p>
    <w:p w14:paraId="24115A61" w14:textId="77777777" w:rsidR="00460FF3" w:rsidRDefault="00460FF3" w:rsidP="00460FF3">
      <w:pPr>
        <w:pStyle w:val="BodyText"/>
        <w:spacing w:before="66"/>
        <w:rPr>
          <w:sz w:val="20"/>
        </w:rPr>
      </w:pPr>
      <w:r>
        <w:rPr>
          <w:noProof/>
        </w:rPr>
        <mc:AlternateContent>
          <mc:Choice Requires="wps">
            <w:drawing>
              <wp:anchor distT="0" distB="0" distL="0" distR="0" simplePos="0" relativeHeight="251658244" behindDoc="1" locked="0" layoutInCell="1" allowOverlap="1" wp14:anchorId="6783C61C" wp14:editId="45540F71">
                <wp:simplePos x="0" y="0"/>
                <wp:positionH relativeFrom="page">
                  <wp:posOffset>1088136</wp:posOffset>
                </wp:positionH>
                <wp:positionV relativeFrom="paragraph">
                  <wp:posOffset>203757</wp:posOffset>
                </wp:positionV>
                <wp:extent cx="3657600" cy="1270"/>
                <wp:effectExtent l="0" t="0" r="0" b="0"/>
                <wp:wrapTopAndBottom/>
                <wp:docPr id="920854353" name="Graphic 7" descr="P139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9425D4" id="Graphic 7" o:spid="_x0000_s1026" alt="P1397#y1" style="position:absolute;margin-left:85.7pt;margin-top:16.05pt;width:4in;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" path="m,l3657600,e" filled="f" strokeweight=".48pt">
                <v:path arrowok="t"/>
                <w10:wrap type="topAndBottom" anchorx="page"/>
              </v:shape>
            </w:pict>
          </mc:Fallback>
        </mc:AlternateContent>
      </w:r>
      <w:r>
        <w:rPr>
          <w:noProof/>
        </w:rPr>
        <mc:AlternateContent>
          <mc:Choice Requires="wps">
            <w:drawing>
              <wp:anchor distT="0" distB="0" distL="0" distR="0" simplePos="0" relativeHeight="251658245" behindDoc="1" locked="0" layoutInCell="1" allowOverlap="1" wp14:anchorId="44E131C6" wp14:editId="0E3F5CF6">
                <wp:simplePos x="0" y="0"/>
                <wp:positionH relativeFrom="page">
                  <wp:posOffset>1088136</wp:posOffset>
                </wp:positionH>
                <wp:positionV relativeFrom="paragraph">
                  <wp:posOffset>379017</wp:posOffset>
                </wp:positionV>
                <wp:extent cx="3657600" cy="1270"/>
                <wp:effectExtent l="0" t="0" r="0" b="0"/>
                <wp:wrapTopAndBottom/>
                <wp:docPr id="1341490478" name="Graphic 8" descr="P1397#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0E7A74" id="Graphic 8" o:spid="_x0000_s1026" alt="P1397#y2" style="position:absolute;margin-left:85.7pt;margin-top:29.85pt;width:4in;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" path="m,l3657600,e" filled="f" strokeweight=".48pt">
                <v:path arrowok="t"/>
                <w10:wrap type="topAndBottom" anchorx="page"/>
              </v:shape>
            </w:pict>
          </mc:Fallback>
        </mc:AlternateContent>
      </w:r>
      <w:r>
        <w:rPr>
          <w:noProof/>
        </w:rPr>
        <mc:AlternateContent>
          <mc:Choice Requires="wps">
            <w:drawing>
              <wp:anchor distT="0" distB="0" distL="0" distR="0" simplePos="0" relativeHeight="251658246" behindDoc="1" locked="0" layoutInCell="1" allowOverlap="1" wp14:anchorId="2FDE0FA7" wp14:editId="750B3BAD">
                <wp:simplePos x="0" y="0"/>
                <wp:positionH relativeFrom="page">
                  <wp:posOffset>1088136</wp:posOffset>
                </wp:positionH>
                <wp:positionV relativeFrom="paragraph">
                  <wp:posOffset>554277</wp:posOffset>
                </wp:positionV>
                <wp:extent cx="3657600" cy="1270"/>
                <wp:effectExtent l="0" t="0" r="0" b="0"/>
                <wp:wrapTopAndBottom/>
                <wp:docPr id="1371782766" name="Graphic 9" descr="P1397#y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E8DA7B" id="Graphic 9" o:spid="_x0000_s1026" alt="P1397#y3" style="position:absolute;margin-left:85.7pt;margin-top:43.65pt;width:4in;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" path="m,l3657600,e" filled="f" strokeweight=".48pt">
                <v:path arrowok="t"/>
                <w10:wrap type="topAndBottom" anchorx="page"/>
              </v:shape>
            </w:pict>
          </mc:Fallback>
        </mc:AlternateContent>
      </w:r>
    </w:p>
    <w:p w14:paraId="48C50CE9" w14:textId="77777777" w:rsidR="00460FF3" w:rsidRDefault="00460FF3" w:rsidP="00460FF3">
      <w:pPr>
        <w:pStyle w:val="BodyText"/>
        <w:spacing w:before="17"/>
        <w:rPr>
          <w:sz w:val="20"/>
        </w:rPr>
      </w:pPr>
    </w:p>
    <w:p w14:paraId="4A8D2009" w14:textId="77777777" w:rsidR="00460FF3" w:rsidRDefault="00460FF3" w:rsidP="00460FF3">
      <w:pPr>
        <w:pStyle w:val="BodyText"/>
        <w:spacing w:before="17"/>
        <w:rPr>
          <w:sz w:val="20"/>
        </w:rPr>
      </w:pPr>
    </w:p>
    <w:p w14:paraId="2312C77F" w14:textId="77777777" w:rsidR="00460FF3" w:rsidRDefault="00460FF3" w:rsidP="00460FF3">
      <w:pPr>
        <w:pStyle w:val="BodyText"/>
        <w:spacing w:before="3"/>
      </w:pPr>
    </w:p>
    <w:p w14:paraId="227C1EE4" w14:textId="77777777" w:rsidR="00460FF3" w:rsidRDefault="00460FF3" w:rsidP="00460FF3">
      <w:pPr>
        <w:pStyle w:val="BodyText"/>
        <w:ind w:left="195"/>
        <w:jc w:val="center"/>
      </w:pPr>
      <w:r>
        <w:t>(End</w:t>
      </w:r>
      <w:r>
        <w:rPr>
          <w:spacing w:val="-3"/>
        </w:rPr>
        <w:t xml:space="preserve"> </w:t>
      </w:r>
      <w:r>
        <w:t>of</w:t>
      </w:r>
      <w:r>
        <w:rPr>
          <w:spacing w:val="-3"/>
        </w:rPr>
        <w:t xml:space="preserve"> </w:t>
      </w:r>
      <w:r>
        <w:rPr>
          <w:spacing w:val="-2"/>
        </w:rPr>
        <w:t>clause)</w:t>
      </w:r>
    </w:p>
    <w:p w14:paraId="446E7893" w14:textId="77777777" w:rsidR="00FD3F53" w:rsidRPr="0048053A" w:rsidRDefault="00FD3F53">
      <w:pPr>
        <w:pStyle w:val="BodyText"/>
        <w:spacing w:before="5"/>
      </w:pPr>
    </w:p>
    <w:p w14:paraId="6420F1A1" w14:textId="59EAAC69" w:rsidR="00E94386" w:rsidRDefault="00E94386" w:rsidP="00E94386">
      <w:pPr>
        <w:pStyle w:val="BodyText"/>
        <w:spacing w:before="5"/>
        <w:ind w:left="473"/>
        <w:rPr>
          <w:b/>
          <w:bCs/>
        </w:rPr>
      </w:pPr>
      <w:r w:rsidRPr="00A57A5D">
        <w:rPr>
          <w:b/>
          <w:bCs/>
        </w:rPr>
        <w:t xml:space="preserve">FAR 52.244-6 Subcontracts for Commercial Products and Commercial Services (DEVIATION </w:t>
      </w:r>
      <w:r>
        <w:rPr>
          <w:b/>
          <w:bCs/>
        </w:rPr>
        <w:t>26-10, Revision 2) (APR 2026)</w:t>
      </w:r>
    </w:p>
    <w:p w14:paraId="5EE2AB97" w14:textId="77777777" w:rsidR="00E94386" w:rsidRDefault="00E94386" w:rsidP="00E94386">
      <w:pPr>
        <w:pStyle w:val="BodyText"/>
        <w:spacing w:before="5"/>
        <w:ind w:left="473"/>
        <w:rPr>
          <w:b/>
          <w:bCs/>
        </w:rPr>
      </w:pPr>
    </w:p>
    <w:p w14:paraId="38DDB498" w14:textId="77777777" w:rsidR="00E94386" w:rsidRPr="00126F0B" w:rsidRDefault="00E94386" w:rsidP="00E94386">
      <w:pPr>
        <w:pStyle w:val="BodyText"/>
        <w:spacing w:before="5"/>
        <w:ind w:left="473"/>
      </w:pPr>
      <w:r w:rsidRPr="00126F0B">
        <w:t xml:space="preserve">(a) </w:t>
      </w:r>
      <w:r w:rsidRPr="00126F0B">
        <w:rPr>
          <w:i/>
          <w:iCs/>
        </w:rPr>
        <w:t xml:space="preserve">Definitions. </w:t>
      </w:r>
      <w:r w:rsidRPr="00126F0B">
        <w:t xml:space="preserve">As used in this clause— </w:t>
      </w:r>
    </w:p>
    <w:p w14:paraId="2C6604E9" w14:textId="77777777" w:rsidR="00E94386" w:rsidRDefault="00E94386" w:rsidP="00E94386">
      <w:pPr>
        <w:pStyle w:val="BodyText"/>
        <w:spacing w:before="5"/>
        <w:ind w:left="473"/>
        <w:rPr>
          <w:i/>
          <w:iCs/>
        </w:rPr>
      </w:pPr>
    </w:p>
    <w:p w14:paraId="60D72261" w14:textId="77777777" w:rsidR="00E94386" w:rsidRDefault="00E94386" w:rsidP="00E94386">
      <w:pPr>
        <w:pStyle w:val="BodyText"/>
        <w:spacing w:before="5"/>
        <w:ind w:left="473"/>
      </w:pPr>
      <w:r w:rsidRPr="00126F0B">
        <w:rPr>
          <w:i/>
          <w:iCs/>
        </w:rPr>
        <w:t xml:space="preserve">Commercial </w:t>
      </w:r>
      <w:proofErr w:type="gramStart"/>
      <w:r w:rsidRPr="00126F0B">
        <w:rPr>
          <w:i/>
          <w:iCs/>
        </w:rPr>
        <w:t>product</w:t>
      </w:r>
      <w:proofErr w:type="gramEnd"/>
      <w:r w:rsidRPr="00126F0B">
        <w:rPr>
          <w:i/>
          <w:iCs/>
        </w:rPr>
        <w:t xml:space="preserve">, commercial service </w:t>
      </w:r>
      <w:r w:rsidRPr="00126F0B">
        <w:t xml:space="preserve">and </w:t>
      </w:r>
      <w:r w:rsidRPr="00126F0B">
        <w:rPr>
          <w:i/>
          <w:iCs/>
        </w:rPr>
        <w:t xml:space="preserve">commercially available off-the-shelf item </w:t>
      </w:r>
      <w:r w:rsidRPr="00126F0B">
        <w:t xml:space="preserve">have the meanings contained in Federal Acquisition Regulation (FAR) 2.101. </w:t>
      </w:r>
    </w:p>
    <w:p w14:paraId="384EC4DF" w14:textId="77777777" w:rsidR="00E94386" w:rsidRPr="00126F0B" w:rsidRDefault="00E94386" w:rsidP="00E94386">
      <w:pPr>
        <w:pStyle w:val="BodyText"/>
        <w:spacing w:before="5"/>
        <w:ind w:left="473"/>
      </w:pPr>
    </w:p>
    <w:p w14:paraId="40E36C7D" w14:textId="77777777" w:rsidR="00E94386" w:rsidRDefault="00E94386" w:rsidP="00E94386">
      <w:pPr>
        <w:pStyle w:val="BodyText"/>
        <w:spacing w:before="5"/>
        <w:ind w:left="473"/>
      </w:pPr>
      <w:r w:rsidRPr="00126F0B">
        <w:rPr>
          <w:i/>
          <w:iCs/>
        </w:rPr>
        <w:t>Subcontract</w:t>
      </w:r>
      <w:r w:rsidRPr="00D60750">
        <w:rPr>
          <w:rFonts w:eastAsiaTheme="minorHAnsi"/>
          <w:color w:val="000000"/>
          <w:sz w:val="23"/>
          <w:szCs w:val="23"/>
        </w:rPr>
        <w:t xml:space="preserve"> </w:t>
      </w:r>
      <w:r w:rsidRPr="00ED2710">
        <w:t xml:space="preserve">has the meaning at FAR 44.401 </w:t>
      </w:r>
      <w:r w:rsidRPr="00126F0B">
        <w:t xml:space="preserve"> </w:t>
      </w:r>
    </w:p>
    <w:p w14:paraId="6FC5CA34" w14:textId="77777777" w:rsidR="00E94386" w:rsidRDefault="00E94386" w:rsidP="00E94386">
      <w:pPr>
        <w:pStyle w:val="BodyText"/>
        <w:spacing w:before="5"/>
        <w:ind w:left="473"/>
      </w:pPr>
    </w:p>
    <w:p w14:paraId="11EB2215" w14:textId="77777777" w:rsidR="00E94386" w:rsidRDefault="00E94386" w:rsidP="00E94386">
      <w:pPr>
        <w:pStyle w:val="BodyText"/>
        <w:numPr>
          <w:ilvl w:val="0"/>
          <w:numId w:val="43"/>
        </w:numPr>
        <w:spacing w:before="5"/>
      </w:pPr>
      <w:r w:rsidRPr="002F0E18">
        <w:rPr>
          <w:i/>
          <w:iCs/>
        </w:rPr>
        <w:t>Requirements</w:t>
      </w:r>
      <w:r w:rsidRPr="002F0E18">
        <w:t xml:space="preserve">. </w:t>
      </w:r>
    </w:p>
    <w:p w14:paraId="04873668" w14:textId="77777777" w:rsidR="00E94386" w:rsidRPr="002F0E18" w:rsidRDefault="00E94386" w:rsidP="00E94386">
      <w:pPr>
        <w:pStyle w:val="BodyText"/>
        <w:spacing w:before="5"/>
        <w:ind w:left="500"/>
      </w:pPr>
    </w:p>
    <w:p w14:paraId="523EDECA" w14:textId="77777777" w:rsidR="00E94386" w:rsidRPr="002F0E18" w:rsidRDefault="00E94386" w:rsidP="00E94386">
      <w:pPr>
        <w:pStyle w:val="BodyText"/>
        <w:spacing w:before="5"/>
        <w:ind w:left="473"/>
      </w:pPr>
      <w:r w:rsidRPr="002F0E18">
        <w:t xml:space="preserve">(1) To the maximum extent practicable, the Contractor shall incorporate, and require its subcontractors at all tiers to </w:t>
      </w:r>
      <w:proofErr w:type="gramStart"/>
      <w:r w:rsidRPr="002F0E18">
        <w:t>incorporate,</w:t>
      </w:r>
      <w:proofErr w:type="gramEnd"/>
      <w:r w:rsidRPr="002F0E18">
        <w:t xml:space="preserve"> commercial products, commercial services, or non-developmental items as components of items to be supplied under this contract. </w:t>
      </w:r>
    </w:p>
    <w:p w14:paraId="50F5CF43" w14:textId="77777777" w:rsidR="00E94386" w:rsidRDefault="00E94386" w:rsidP="00E94386">
      <w:pPr>
        <w:pStyle w:val="BodyText"/>
        <w:spacing w:before="5"/>
        <w:ind w:left="473"/>
      </w:pPr>
      <w:r w:rsidRPr="002F0E18">
        <w:t>(2) If a clause in the following table is included in the contract, the Contractor shall insert the clause in subcontracts for commercial products or commercial services and must flow down the requirements of the clause to subcontracts as indicated in the specific clause:</w:t>
      </w:r>
    </w:p>
    <w:p w14:paraId="011D1C0E" w14:textId="77777777" w:rsidR="00E94386" w:rsidRDefault="00E94386" w:rsidP="00E94386">
      <w:pPr>
        <w:pStyle w:val="BodyText"/>
        <w:spacing w:before="5"/>
        <w:ind w:left="473"/>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449"/>
        <w:gridCol w:w="2449"/>
        <w:gridCol w:w="2449"/>
      </w:tblGrid>
      <w:tr w:rsidR="00E94386" w:rsidRPr="0074330A" w14:paraId="3AB63873" w14:textId="77777777" w:rsidTr="00496227">
        <w:trPr>
          <w:trHeight w:val="161"/>
        </w:trPr>
        <w:tc>
          <w:tcPr>
            <w:tcW w:w="2449" w:type="dxa"/>
            <w:tcBorders>
              <w:top w:val="none" w:sz="6" w:space="0" w:color="auto"/>
              <w:bottom w:val="none" w:sz="6" w:space="0" w:color="auto"/>
              <w:right w:val="none" w:sz="6" w:space="0" w:color="auto"/>
            </w:tcBorders>
          </w:tcPr>
          <w:p w14:paraId="54C9E8FA" w14:textId="77777777" w:rsidR="00E94386" w:rsidRPr="0074330A" w:rsidRDefault="00E94386" w:rsidP="001C6F48">
            <w:pPr>
              <w:pStyle w:val="BodyText"/>
              <w:spacing w:before="5"/>
              <w:ind w:left="473"/>
            </w:pPr>
            <w:r w:rsidRPr="0074330A">
              <w:t xml:space="preserve">Number </w:t>
            </w:r>
          </w:p>
        </w:tc>
        <w:tc>
          <w:tcPr>
            <w:tcW w:w="2449" w:type="dxa"/>
            <w:tcBorders>
              <w:top w:val="none" w:sz="6" w:space="0" w:color="auto"/>
              <w:left w:val="none" w:sz="6" w:space="0" w:color="auto"/>
              <w:bottom w:val="none" w:sz="6" w:space="0" w:color="auto"/>
              <w:right w:val="none" w:sz="6" w:space="0" w:color="auto"/>
            </w:tcBorders>
          </w:tcPr>
          <w:p w14:paraId="60FB98E2" w14:textId="77777777" w:rsidR="00E94386" w:rsidRPr="0074330A" w:rsidRDefault="00E94386" w:rsidP="001C6F48">
            <w:pPr>
              <w:pStyle w:val="BodyText"/>
              <w:spacing w:before="5"/>
              <w:ind w:left="473"/>
            </w:pPr>
            <w:r w:rsidRPr="0074330A">
              <w:t xml:space="preserve">Title </w:t>
            </w:r>
          </w:p>
        </w:tc>
        <w:tc>
          <w:tcPr>
            <w:tcW w:w="2449" w:type="dxa"/>
            <w:tcBorders>
              <w:top w:val="none" w:sz="6" w:space="0" w:color="auto"/>
              <w:left w:val="none" w:sz="6" w:space="0" w:color="auto"/>
              <w:bottom w:val="none" w:sz="6" w:space="0" w:color="auto"/>
            </w:tcBorders>
          </w:tcPr>
          <w:p w14:paraId="2F250825" w14:textId="77777777" w:rsidR="00E94386" w:rsidRPr="0074330A" w:rsidRDefault="00E94386" w:rsidP="001C6F48">
            <w:pPr>
              <w:pStyle w:val="BodyText"/>
              <w:spacing w:before="5"/>
              <w:ind w:left="473"/>
            </w:pPr>
            <w:r w:rsidRPr="0074330A">
              <w:t xml:space="preserve">Date </w:t>
            </w:r>
          </w:p>
        </w:tc>
      </w:tr>
      <w:tr w:rsidR="00E94386" w:rsidRPr="0074330A" w14:paraId="429A5DC5" w14:textId="77777777" w:rsidTr="00496227">
        <w:trPr>
          <w:trHeight w:val="299"/>
        </w:trPr>
        <w:tc>
          <w:tcPr>
            <w:tcW w:w="2449" w:type="dxa"/>
            <w:tcBorders>
              <w:top w:val="none" w:sz="6" w:space="0" w:color="auto"/>
              <w:bottom w:val="none" w:sz="6" w:space="0" w:color="auto"/>
              <w:right w:val="none" w:sz="6" w:space="0" w:color="auto"/>
            </w:tcBorders>
          </w:tcPr>
          <w:p w14:paraId="7BA078C7" w14:textId="77777777" w:rsidR="00E94386" w:rsidRPr="0074330A" w:rsidRDefault="00E94386" w:rsidP="001C6F48">
            <w:pPr>
              <w:pStyle w:val="BodyText"/>
              <w:spacing w:before="5"/>
              <w:ind w:left="473"/>
            </w:pPr>
            <w:r w:rsidRPr="0074330A">
              <w:t xml:space="preserve">52.203-13 </w:t>
            </w:r>
          </w:p>
        </w:tc>
        <w:tc>
          <w:tcPr>
            <w:tcW w:w="2449" w:type="dxa"/>
            <w:tcBorders>
              <w:top w:val="none" w:sz="6" w:space="0" w:color="auto"/>
              <w:left w:val="none" w:sz="6" w:space="0" w:color="auto"/>
              <w:bottom w:val="none" w:sz="6" w:space="0" w:color="auto"/>
              <w:right w:val="none" w:sz="6" w:space="0" w:color="auto"/>
            </w:tcBorders>
          </w:tcPr>
          <w:p w14:paraId="564664CD" w14:textId="77777777" w:rsidR="00E94386" w:rsidRPr="0074330A" w:rsidRDefault="00E94386" w:rsidP="001C6F48">
            <w:pPr>
              <w:pStyle w:val="BodyText"/>
              <w:spacing w:before="5"/>
              <w:ind w:left="473"/>
            </w:pPr>
            <w:r w:rsidRPr="0074330A">
              <w:t xml:space="preserve">Contractor Code of Business Ethics and Conduct </w:t>
            </w:r>
          </w:p>
        </w:tc>
        <w:tc>
          <w:tcPr>
            <w:tcW w:w="2449" w:type="dxa"/>
            <w:tcBorders>
              <w:top w:val="none" w:sz="6" w:space="0" w:color="auto"/>
              <w:left w:val="none" w:sz="6" w:space="0" w:color="auto"/>
              <w:bottom w:val="none" w:sz="6" w:space="0" w:color="auto"/>
            </w:tcBorders>
          </w:tcPr>
          <w:p w14:paraId="6595E5B6" w14:textId="77777777" w:rsidR="00E94386" w:rsidRPr="0074330A" w:rsidRDefault="00E94386" w:rsidP="001C6F48">
            <w:pPr>
              <w:pStyle w:val="BodyText"/>
              <w:spacing w:before="5"/>
              <w:ind w:left="473"/>
            </w:pPr>
            <w:r w:rsidRPr="0074330A">
              <w:t xml:space="preserve">NOV 2021 </w:t>
            </w:r>
          </w:p>
        </w:tc>
      </w:tr>
      <w:tr w:rsidR="00E94386" w:rsidRPr="0074330A" w14:paraId="1572D5D2" w14:textId="77777777" w:rsidTr="00496227">
        <w:trPr>
          <w:trHeight w:val="299"/>
        </w:trPr>
        <w:tc>
          <w:tcPr>
            <w:tcW w:w="2449" w:type="dxa"/>
            <w:tcBorders>
              <w:top w:val="none" w:sz="6" w:space="0" w:color="auto"/>
              <w:bottom w:val="none" w:sz="6" w:space="0" w:color="auto"/>
              <w:right w:val="none" w:sz="6" w:space="0" w:color="auto"/>
            </w:tcBorders>
          </w:tcPr>
          <w:p w14:paraId="370C2290" w14:textId="77777777" w:rsidR="00E94386" w:rsidRPr="0074330A" w:rsidRDefault="00E94386" w:rsidP="001C6F48">
            <w:pPr>
              <w:pStyle w:val="BodyText"/>
              <w:spacing w:before="5"/>
              <w:ind w:left="473"/>
            </w:pPr>
            <w:r w:rsidRPr="0074330A">
              <w:t xml:space="preserve">52.203-17 </w:t>
            </w:r>
          </w:p>
        </w:tc>
        <w:tc>
          <w:tcPr>
            <w:tcW w:w="2449" w:type="dxa"/>
            <w:tcBorders>
              <w:top w:val="none" w:sz="6" w:space="0" w:color="auto"/>
              <w:left w:val="none" w:sz="6" w:space="0" w:color="auto"/>
              <w:bottom w:val="none" w:sz="6" w:space="0" w:color="auto"/>
              <w:right w:val="none" w:sz="6" w:space="0" w:color="auto"/>
            </w:tcBorders>
          </w:tcPr>
          <w:p w14:paraId="6796B98A" w14:textId="77777777" w:rsidR="00E94386" w:rsidRPr="0074330A" w:rsidRDefault="00E94386" w:rsidP="001C6F48">
            <w:pPr>
              <w:pStyle w:val="BodyText"/>
              <w:spacing w:before="5"/>
              <w:ind w:left="473"/>
            </w:pPr>
            <w:r w:rsidRPr="0074330A">
              <w:t xml:space="preserve">Contractor Employee Whistleblower Rights </w:t>
            </w:r>
          </w:p>
        </w:tc>
        <w:tc>
          <w:tcPr>
            <w:tcW w:w="2449" w:type="dxa"/>
            <w:tcBorders>
              <w:top w:val="none" w:sz="6" w:space="0" w:color="auto"/>
              <w:left w:val="none" w:sz="6" w:space="0" w:color="auto"/>
              <w:bottom w:val="none" w:sz="6" w:space="0" w:color="auto"/>
            </w:tcBorders>
          </w:tcPr>
          <w:p w14:paraId="1C58CB10" w14:textId="77777777" w:rsidR="00E94386" w:rsidRPr="0074330A" w:rsidRDefault="00E94386" w:rsidP="001C6F48">
            <w:pPr>
              <w:pStyle w:val="BodyText"/>
              <w:spacing w:before="5"/>
              <w:ind w:left="473"/>
            </w:pPr>
            <w:r w:rsidRPr="0074330A">
              <w:t xml:space="preserve">NOV 2023 </w:t>
            </w:r>
          </w:p>
        </w:tc>
      </w:tr>
      <w:tr w:rsidR="00E94386" w14:paraId="1BA0E5F0"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718184D2" w14:textId="77777777" w:rsidR="00E94386" w:rsidRPr="00521A7B" w:rsidRDefault="00E94386" w:rsidP="001C6F48">
            <w:pPr>
              <w:pStyle w:val="BodyText"/>
              <w:spacing w:before="5"/>
              <w:ind w:left="473"/>
            </w:pPr>
            <w:r w:rsidRPr="00521A7B">
              <w:t xml:space="preserve">52.203-19 </w:t>
            </w:r>
          </w:p>
        </w:tc>
        <w:tc>
          <w:tcPr>
            <w:tcW w:w="2449" w:type="dxa"/>
            <w:tcBorders>
              <w:top w:val="none" w:sz="6" w:space="0" w:color="auto"/>
              <w:left w:val="none" w:sz="6" w:space="0" w:color="auto"/>
              <w:bottom w:val="none" w:sz="6" w:space="0" w:color="auto"/>
              <w:right w:val="none" w:sz="6" w:space="0" w:color="auto"/>
            </w:tcBorders>
          </w:tcPr>
          <w:p w14:paraId="10D15A96" w14:textId="77777777" w:rsidR="00E94386" w:rsidRPr="00521A7B" w:rsidRDefault="00E94386" w:rsidP="001C6F48">
            <w:pPr>
              <w:pStyle w:val="BodyText"/>
              <w:spacing w:before="5"/>
              <w:ind w:left="473"/>
            </w:pPr>
            <w:r w:rsidRPr="00521A7B">
              <w:t xml:space="preserve">Prohibition on Requiring Certain Internal Confidentiality Agreements or Statements </w:t>
            </w:r>
          </w:p>
        </w:tc>
        <w:tc>
          <w:tcPr>
            <w:tcW w:w="2449" w:type="dxa"/>
            <w:tcBorders>
              <w:top w:val="none" w:sz="6" w:space="0" w:color="auto"/>
              <w:left w:val="none" w:sz="6" w:space="0" w:color="auto"/>
              <w:bottom w:val="none" w:sz="6" w:space="0" w:color="auto"/>
              <w:right w:val="none" w:sz="6" w:space="0" w:color="auto"/>
            </w:tcBorders>
          </w:tcPr>
          <w:p w14:paraId="4A8CEE5B" w14:textId="77777777" w:rsidR="00E94386" w:rsidRPr="00521A7B" w:rsidRDefault="00E94386" w:rsidP="001C6F48">
            <w:pPr>
              <w:pStyle w:val="BodyText"/>
              <w:spacing w:before="5"/>
              <w:ind w:left="473"/>
            </w:pPr>
            <w:r w:rsidRPr="00521A7B">
              <w:t xml:space="preserve">JAN 2017 </w:t>
            </w:r>
          </w:p>
        </w:tc>
      </w:tr>
      <w:tr w:rsidR="00E94386" w14:paraId="55839BA2"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06A1E99B" w14:textId="77777777" w:rsidR="00E94386" w:rsidRPr="00521A7B" w:rsidRDefault="00E94386" w:rsidP="001C6F48">
            <w:pPr>
              <w:pStyle w:val="BodyText"/>
              <w:spacing w:before="5"/>
              <w:ind w:left="473"/>
            </w:pPr>
            <w:r w:rsidRPr="00521A7B">
              <w:t xml:space="preserve">52.204-9 </w:t>
            </w:r>
          </w:p>
        </w:tc>
        <w:tc>
          <w:tcPr>
            <w:tcW w:w="2449" w:type="dxa"/>
            <w:tcBorders>
              <w:top w:val="none" w:sz="6" w:space="0" w:color="auto"/>
              <w:left w:val="none" w:sz="6" w:space="0" w:color="auto"/>
              <w:bottom w:val="none" w:sz="6" w:space="0" w:color="auto"/>
              <w:right w:val="none" w:sz="6" w:space="0" w:color="auto"/>
            </w:tcBorders>
          </w:tcPr>
          <w:p w14:paraId="0C8B8261" w14:textId="77777777" w:rsidR="00E94386" w:rsidRPr="00521A7B" w:rsidRDefault="00E94386" w:rsidP="001C6F48">
            <w:pPr>
              <w:pStyle w:val="BodyText"/>
              <w:spacing w:before="5"/>
              <w:ind w:left="473"/>
            </w:pPr>
            <w:r w:rsidRPr="00521A7B">
              <w:t xml:space="preserve">Personal Identity Verification of Contractor </w:t>
            </w:r>
            <w:r w:rsidRPr="00521A7B">
              <w:lastRenderedPageBreak/>
              <w:t xml:space="preserve">Personnel </w:t>
            </w:r>
          </w:p>
        </w:tc>
        <w:tc>
          <w:tcPr>
            <w:tcW w:w="2449" w:type="dxa"/>
            <w:tcBorders>
              <w:top w:val="none" w:sz="6" w:space="0" w:color="auto"/>
              <w:left w:val="none" w:sz="6" w:space="0" w:color="auto"/>
              <w:bottom w:val="none" w:sz="6" w:space="0" w:color="auto"/>
              <w:right w:val="none" w:sz="6" w:space="0" w:color="auto"/>
            </w:tcBorders>
          </w:tcPr>
          <w:p w14:paraId="5F157703" w14:textId="77777777" w:rsidR="00E94386" w:rsidRPr="00521A7B" w:rsidRDefault="00E94386" w:rsidP="001C6F48">
            <w:pPr>
              <w:pStyle w:val="BodyText"/>
              <w:spacing w:before="5"/>
              <w:ind w:left="473"/>
            </w:pPr>
            <w:r w:rsidRPr="00521A7B">
              <w:lastRenderedPageBreak/>
              <w:t xml:space="preserve">JAN 2011 </w:t>
            </w:r>
          </w:p>
        </w:tc>
      </w:tr>
      <w:tr w:rsidR="00E94386" w14:paraId="70644C1F"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34F6851F" w14:textId="77777777" w:rsidR="00E94386" w:rsidRPr="00521A7B" w:rsidRDefault="00E94386" w:rsidP="001C6F48">
            <w:pPr>
              <w:pStyle w:val="BodyText"/>
              <w:spacing w:before="5"/>
              <w:ind w:left="473"/>
            </w:pPr>
            <w:r w:rsidRPr="00521A7B">
              <w:t xml:space="preserve">52.219-8 * </w:t>
            </w:r>
          </w:p>
        </w:tc>
        <w:tc>
          <w:tcPr>
            <w:tcW w:w="2449" w:type="dxa"/>
            <w:tcBorders>
              <w:top w:val="none" w:sz="6" w:space="0" w:color="auto"/>
              <w:left w:val="none" w:sz="6" w:space="0" w:color="auto"/>
              <w:bottom w:val="none" w:sz="6" w:space="0" w:color="auto"/>
              <w:right w:val="none" w:sz="6" w:space="0" w:color="auto"/>
            </w:tcBorders>
          </w:tcPr>
          <w:p w14:paraId="705DC5FC" w14:textId="77777777" w:rsidR="00E94386" w:rsidRPr="00521A7B" w:rsidRDefault="00E94386" w:rsidP="001C6F48">
            <w:pPr>
              <w:pStyle w:val="BodyText"/>
              <w:spacing w:before="5"/>
              <w:ind w:left="473"/>
            </w:pPr>
            <w:r w:rsidRPr="00521A7B">
              <w:t xml:space="preserve">Utilization of Small Business Concerns </w:t>
            </w:r>
          </w:p>
        </w:tc>
        <w:tc>
          <w:tcPr>
            <w:tcW w:w="2449" w:type="dxa"/>
            <w:tcBorders>
              <w:top w:val="none" w:sz="6" w:space="0" w:color="auto"/>
              <w:left w:val="none" w:sz="6" w:space="0" w:color="auto"/>
              <w:bottom w:val="none" w:sz="6" w:space="0" w:color="auto"/>
              <w:right w:val="none" w:sz="6" w:space="0" w:color="auto"/>
            </w:tcBorders>
          </w:tcPr>
          <w:p w14:paraId="58813893" w14:textId="77777777" w:rsidR="00E94386" w:rsidRPr="00521A7B" w:rsidRDefault="00E94386" w:rsidP="001C6F48">
            <w:pPr>
              <w:pStyle w:val="BodyText"/>
              <w:spacing w:before="5"/>
              <w:ind w:left="473"/>
            </w:pPr>
            <w:r w:rsidRPr="00521A7B">
              <w:t xml:space="preserve">JAN 2025 </w:t>
            </w:r>
          </w:p>
        </w:tc>
      </w:tr>
      <w:tr w:rsidR="00E94386" w14:paraId="2ECFD116"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52C9309B" w14:textId="77777777" w:rsidR="00E94386" w:rsidRPr="00521A7B" w:rsidRDefault="00E94386" w:rsidP="001C6F48">
            <w:pPr>
              <w:pStyle w:val="BodyText"/>
              <w:spacing w:before="5"/>
              <w:ind w:left="473"/>
            </w:pPr>
            <w:r w:rsidRPr="00521A7B">
              <w:t xml:space="preserve">52.222-35 </w:t>
            </w:r>
          </w:p>
        </w:tc>
        <w:tc>
          <w:tcPr>
            <w:tcW w:w="2449" w:type="dxa"/>
            <w:tcBorders>
              <w:top w:val="none" w:sz="6" w:space="0" w:color="auto"/>
              <w:left w:val="none" w:sz="6" w:space="0" w:color="auto"/>
              <w:bottom w:val="none" w:sz="6" w:space="0" w:color="auto"/>
              <w:right w:val="none" w:sz="6" w:space="0" w:color="auto"/>
            </w:tcBorders>
          </w:tcPr>
          <w:p w14:paraId="0B5A8127" w14:textId="77777777" w:rsidR="00E94386" w:rsidRPr="00521A7B" w:rsidRDefault="00E94386" w:rsidP="001C6F48">
            <w:pPr>
              <w:pStyle w:val="BodyText"/>
              <w:spacing w:before="5"/>
              <w:ind w:left="473"/>
            </w:pPr>
            <w:r w:rsidRPr="00521A7B">
              <w:t xml:space="preserve">Equal Opportunity for Veterans </w:t>
            </w:r>
          </w:p>
        </w:tc>
        <w:tc>
          <w:tcPr>
            <w:tcW w:w="2449" w:type="dxa"/>
            <w:tcBorders>
              <w:top w:val="none" w:sz="6" w:space="0" w:color="auto"/>
              <w:left w:val="none" w:sz="6" w:space="0" w:color="auto"/>
              <w:bottom w:val="none" w:sz="6" w:space="0" w:color="auto"/>
              <w:right w:val="none" w:sz="6" w:space="0" w:color="auto"/>
            </w:tcBorders>
          </w:tcPr>
          <w:p w14:paraId="2A197CA7" w14:textId="77777777" w:rsidR="00E94386" w:rsidRPr="00521A7B" w:rsidRDefault="00E94386" w:rsidP="001C6F48">
            <w:pPr>
              <w:pStyle w:val="BodyText"/>
              <w:spacing w:before="5"/>
              <w:ind w:left="473"/>
            </w:pPr>
            <w:r w:rsidRPr="00521A7B">
              <w:t xml:space="preserve">JUN 2020 </w:t>
            </w:r>
          </w:p>
        </w:tc>
      </w:tr>
      <w:tr w:rsidR="00E94386" w14:paraId="078BA9BA"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7594F83B" w14:textId="77777777" w:rsidR="00E94386" w:rsidRPr="00521A7B" w:rsidRDefault="00E94386" w:rsidP="001C6F48">
            <w:pPr>
              <w:pStyle w:val="BodyText"/>
              <w:spacing w:before="5"/>
              <w:ind w:left="473"/>
            </w:pPr>
            <w:r w:rsidRPr="00521A7B">
              <w:t xml:space="preserve">52.222-36 </w:t>
            </w:r>
          </w:p>
        </w:tc>
        <w:tc>
          <w:tcPr>
            <w:tcW w:w="2449" w:type="dxa"/>
            <w:tcBorders>
              <w:top w:val="none" w:sz="6" w:space="0" w:color="auto"/>
              <w:left w:val="none" w:sz="6" w:space="0" w:color="auto"/>
              <w:bottom w:val="none" w:sz="6" w:space="0" w:color="auto"/>
              <w:right w:val="none" w:sz="6" w:space="0" w:color="auto"/>
            </w:tcBorders>
          </w:tcPr>
          <w:p w14:paraId="6F03D4F5" w14:textId="77777777" w:rsidR="00E94386" w:rsidRPr="00521A7B" w:rsidRDefault="00E94386" w:rsidP="001C6F48">
            <w:pPr>
              <w:pStyle w:val="BodyText"/>
              <w:spacing w:before="5"/>
              <w:ind w:left="473"/>
            </w:pPr>
            <w:r w:rsidRPr="00521A7B">
              <w:t xml:space="preserve">Equal Opportunity for Workers with Disabilities </w:t>
            </w:r>
          </w:p>
        </w:tc>
        <w:tc>
          <w:tcPr>
            <w:tcW w:w="2449" w:type="dxa"/>
            <w:tcBorders>
              <w:top w:val="none" w:sz="6" w:space="0" w:color="auto"/>
              <w:left w:val="none" w:sz="6" w:space="0" w:color="auto"/>
              <w:bottom w:val="none" w:sz="6" w:space="0" w:color="auto"/>
              <w:right w:val="none" w:sz="6" w:space="0" w:color="auto"/>
            </w:tcBorders>
          </w:tcPr>
          <w:p w14:paraId="010DC001" w14:textId="77777777" w:rsidR="00E94386" w:rsidRPr="00521A7B" w:rsidRDefault="00E94386" w:rsidP="001C6F48">
            <w:pPr>
              <w:pStyle w:val="BodyText"/>
              <w:spacing w:before="5"/>
              <w:ind w:left="473"/>
            </w:pPr>
            <w:r w:rsidRPr="00521A7B">
              <w:t xml:space="preserve">JUN 2020 </w:t>
            </w:r>
          </w:p>
        </w:tc>
      </w:tr>
      <w:tr w:rsidR="00E94386" w14:paraId="5EFD40AB"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13FB035D" w14:textId="77777777" w:rsidR="00E94386" w:rsidRPr="00521A7B" w:rsidRDefault="00E94386" w:rsidP="001C6F48">
            <w:pPr>
              <w:pStyle w:val="BodyText"/>
              <w:spacing w:before="5"/>
              <w:ind w:left="473"/>
            </w:pPr>
            <w:r w:rsidRPr="00521A7B">
              <w:t xml:space="preserve">52.222-37 </w:t>
            </w:r>
          </w:p>
        </w:tc>
        <w:tc>
          <w:tcPr>
            <w:tcW w:w="2449" w:type="dxa"/>
            <w:tcBorders>
              <w:top w:val="none" w:sz="6" w:space="0" w:color="auto"/>
              <w:left w:val="none" w:sz="6" w:space="0" w:color="auto"/>
              <w:bottom w:val="none" w:sz="6" w:space="0" w:color="auto"/>
              <w:right w:val="none" w:sz="6" w:space="0" w:color="auto"/>
            </w:tcBorders>
          </w:tcPr>
          <w:p w14:paraId="1FBCCE02" w14:textId="77777777" w:rsidR="00E94386" w:rsidRPr="00521A7B" w:rsidRDefault="00E94386" w:rsidP="001C6F48">
            <w:pPr>
              <w:pStyle w:val="BodyText"/>
              <w:spacing w:before="5"/>
              <w:ind w:left="473"/>
            </w:pPr>
            <w:r w:rsidRPr="00521A7B">
              <w:t xml:space="preserve">Employment Reports on Veterans </w:t>
            </w:r>
          </w:p>
        </w:tc>
        <w:tc>
          <w:tcPr>
            <w:tcW w:w="2449" w:type="dxa"/>
            <w:tcBorders>
              <w:top w:val="none" w:sz="6" w:space="0" w:color="auto"/>
              <w:left w:val="none" w:sz="6" w:space="0" w:color="auto"/>
              <w:bottom w:val="none" w:sz="6" w:space="0" w:color="auto"/>
              <w:right w:val="none" w:sz="6" w:space="0" w:color="auto"/>
            </w:tcBorders>
          </w:tcPr>
          <w:p w14:paraId="2937DBF0" w14:textId="77777777" w:rsidR="00E94386" w:rsidRPr="00521A7B" w:rsidRDefault="00E94386" w:rsidP="001C6F48">
            <w:pPr>
              <w:pStyle w:val="BodyText"/>
              <w:spacing w:before="5"/>
              <w:ind w:left="473"/>
            </w:pPr>
            <w:r w:rsidRPr="00521A7B">
              <w:t xml:space="preserve">JUN 2020 </w:t>
            </w:r>
          </w:p>
        </w:tc>
      </w:tr>
      <w:tr w:rsidR="00E94386" w14:paraId="3E1F3C9E"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34A6C457" w14:textId="77777777" w:rsidR="00E94386" w:rsidRPr="00521A7B" w:rsidRDefault="00E94386" w:rsidP="001C6F48">
            <w:pPr>
              <w:pStyle w:val="BodyText"/>
              <w:spacing w:before="5"/>
              <w:ind w:left="473"/>
            </w:pPr>
            <w:r w:rsidRPr="00521A7B">
              <w:t xml:space="preserve">52.222-40 </w:t>
            </w:r>
          </w:p>
        </w:tc>
        <w:tc>
          <w:tcPr>
            <w:tcW w:w="2449" w:type="dxa"/>
            <w:tcBorders>
              <w:top w:val="none" w:sz="6" w:space="0" w:color="auto"/>
              <w:left w:val="none" w:sz="6" w:space="0" w:color="auto"/>
              <w:bottom w:val="none" w:sz="6" w:space="0" w:color="auto"/>
              <w:right w:val="none" w:sz="6" w:space="0" w:color="auto"/>
            </w:tcBorders>
          </w:tcPr>
          <w:p w14:paraId="7CC70216" w14:textId="77777777" w:rsidR="00E94386" w:rsidRPr="00521A7B" w:rsidRDefault="00E94386" w:rsidP="001C6F48">
            <w:pPr>
              <w:pStyle w:val="BodyText"/>
              <w:spacing w:before="5"/>
              <w:ind w:left="473"/>
            </w:pPr>
            <w:r w:rsidRPr="00521A7B">
              <w:t xml:space="preserve">Notification of Employee Rights Under the National Labor Relations Act </w:t>
            </w:r>
          </w:p>
        </w:tc>
        <w:tc>
          <w:tcPr>
            <w:tcW w:w="2449" w:type="dxa"/>
            <w:tcBorders>
              <w:top w:val="none" w:sz="6" w:space="0" w:color="auto"/>
              <w:left w:val="none" w:sz="6" w:space="0" w:color="auto"/>
              <w:bottom w:val="none" w:sz="6" w:space="0" w:color="auto"/>
              <w:right w:val="none" w:sz="6" w:space="0" w:color="auto"/>
            </w:tcBorders>
          </w:tcPr>
          <w:p w14:paraId="79A806F1" w14:textId="77777777" w:rsidR="00E94386" w:rsidRPr="00521A7B" w:rsidRDefault="00E94386" w:rsidP="001C6F48">
            <w:pPr>
              <w:pStyle w:val="BodyText"/>
              <w:spacing w:before="5"/>
              <w:ind w:left="473"/>
            </w:pPr>
            <w:r w:rsidRPr="00521A7B">
              <w:t xml:space="preserve">DEC 2010 </w:t>
            </w:r>
          </w:p>
        </w:tc>
      </w:tr>
      <w:tr w:rsidR="00E94386" w14:paraId="285E2E02"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4F6556FC" w14:textId="77777777" w:rsidR="00E94386" w:rsidRPr="00521A7B" w:rsidRDefault="00E94386" w:rsidP="001C6F48">
            <w:pPr>
              <w:pStyle w:val="BodyText"/>
              <w:spacing w:before="5"/>
              <w:ind w:left="473"/>
            </w:pPr>
            <w:r w:rsidRPr="00521A7B">
              <w:t xml:space="preserve">52.222-41 </w:t>
            </w:r>
          </w:p>
        </w:tc>
        <w:tc>
          <w:tcPr>
            <w:tcW w:w="2449" w:type="dxa"/>
            <w:tcBorders>
              <w:top w:val="none" w:sz="6" w:space="0" w:color="auto"/>
              <w:left w:val="none" w:sz="6" w:space="0" w:color="auto"/>
              <w:bottom w:val="none" w:sz="6" w:space="0" w:color="auto"/>
              <w:right w:val="none" w:sz="6" w:space="0" w:color="auto"/>
            </w:tcBorders>
          </w:tcPr>
          <w:p w14:paraId="7DC6D65D" w14:textId="77777777" w:rsidR="00E94386" w:rsidRPr="00521A7B" w:rsidRDefault="00E94386" w:rsidP="001C6F48">
            <w:pPr>
              <w:pStyle w:val="BodyText"/>
              <w:spacing w:before="5"/>
              <w:ind w:left="473"/>
            </w:pPr>
            <w:r w:rsidRPr="00521A7B">
              <w:t xml:space="preserve">Service Contract Labor Standards </w:t>
            </w:r>
          </w:p>
        </w:tc>
        <w:tc>
          <w:tcPr>
            <w:tcW w:w="2449" w:type="dxa"/>
            <w:tcBorders>
              <w:top w:val="none" w:sz="6" w:space="0" w:color="auto"/>
              <w:left w:val="none" w:sz="6" w:space="0" w:color="auto"/>
              <w:bottom w:val="none" w:sz="6" w:space="0" w:color="auto"/>
              <w:right w:val="none" w:sz="6" w:space="0" w:color="auto"/>
            </w:tcBorders>
          </w:tcPr>
          <w:p w14:paraId="501A9F4D" w14:textId="77777777" w:rsidR="00E94386" w:rsidRPr="00521A7B" w:rsidRDefault="00E94386" w:rsidP="001C6F48">
            <w:pPr>
              <w:pStyle w:val="BodyText"/>
              <w:spacing w:before="5"/>
              <w:ind w:left="473"/>
            </w:pPr>
            <w:r w:rsidRPr="00521A7B">
              <w:t xml:space="preserve">AUG 2018 </w:t>
            </w:r>
          </w:p>
        </w:tc>
      </w:tr>
      <w:tr w:rsidR="00E94386" w14:paraId="352071EF"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4017BED2" w14:textId="77777777" w:rsidR="00E94386" w:rsidRPr="00521A7B" w:rsidRDefault="00E94386" w:rsidP="001C6F48">
            <w:pPr>
              <w:pStyle w:val="BodyText"/>
              <w:spacing w:before="5"/>
              <w:ind w:left="473"/>
            </w:pPr>
            <w:r w:rsidRPr="00521A7B">
              <w:t xml:space="preserve">52.222-50 </w:t>
            </w:r>
          </w:p>
        </w:tc>
        <w:tc>
          <w:tcPr>
            <w:tcW w:w="2449" w:type="dxa"/>
            <w:tcBorders>
              <w:top w:val="none" w:sz="6" w:space="0" w:color="auto"/>
              <w:left w:val="none" w:sz="6" w:space="0" w:color="auto"/>
              <w:bottom w:val="none" w:sz="6" w:space="0" w:color="auto"/>
              <w:right w:val="none" w:sz="6" w:space="0" w:color="auto"/>
            </w:tcBorders>
          </w:tcPr>
          <w:p w14:paraId="6A004BB0" w14:textId="77777777" w:rsidR="00E94386" w:rsidRPr="00521A7B" w:rsidRDefault="00E94386" w:rsidP="001C6F48">
            <w:pPr>
              <w:pStyle w:val="BodyText"/>
              <w:spacing w:before="5"/>
              <w:ind w:left="473"/>
            </w:pPr>
            <w:r w:rsidRPr="00521A7B">
              <w:t xml:space="preserve">Combating Trafficking in Persons </w:t>
            </w:r>
          </w:p>
        </w:tc>
        <w:tc>
          <w:tcPr>
            <w:tcW w:w="2449" w:type="dxa"/>
            <w:tcBorders>
              <w:top w:val="none" w:sz="6" w:space="0" w:color="auto"/>
              <w:left w:val="none" w:sz="6" w:space="0" w:color="auto"/>
              <w:bottom w:val="none" w:sz="6" w:space="0" w:color="auto"/>
              <w:right w:val="none" w:sz="6" w:space="0" w:color="auto"/>
            </w:tcBorders>
          </w:tcPr>
          <w:p w14:paraId="28649121" w14:textId="77777777" w:rsidR="00E94386" w:rsidRPr="00521A7B" w:rsidRDefault="00E94386" w:rsidP="001C6F48">
            <w:pPr>
              <w:pStyle w:val="BodyText"/>
              <w:spacing w:before="5"/>
              <w:ind w:left="473"/>
            </w:pPr>
            <w:r w:rsidRPr="00521A7B">
              <w:t xml:space="preserve">NOV 2021 </w:t>
            </w:r>
          </w:p>
        </w:tc>
      </w:tr>
      <w:tr w:rsidR="00E94386" w14:paraId="1326D9D5"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38BFBA96" w14:textId="77777777" w:rsidR="00E94386" w:rsidRPr="00521A7B" w:rsidRDefault="00E94386" w:rsidP="001C6F48">
            <w:pPr>
              <w:pStyle w:val="BodyText"/>
              <w:spacing w:before="5"/>
              <w:ind w:left="473"/>
            </w:pPr>
            <w:r w:rsidRPr="00521A7B">
              <w:t xml:space="preserve">52.222-50 with Alt I </w:t>
            </w:r>
          </w:p>
        </w:tc>
        <w:tc>
          <w:tcPr>
            <w:tcW w:w="2449" w:type="dxa"/>
            <w:tcBorders>
              <w:top w:val="none" w:sz="6" w:space="0" w:color="auto"/>
              <w:left w:val="none" w:sz="6" w:space="0" w:color="auto"/>
              <w:bottom w:val="none" w:sz="6" w:space="0" w:color="auto"/>
              <w:right w:val="none" w:sz="6" w:space="0" w:color="auto"/>
            </w:tcBorders>
          </w:tcPr>
          <w:p w14:paraId="2E65E163" w14:textId="77777777" w:rsidR="00E94386" w:rsidRPr="00521A7B" w:rsidRDefault="00E94386" w:rsidP="001C6F48">
            <w:pPr>
              <w:pStyle w:val="BodyText"/>
              <w:spacing w:before="5"/>
              <w:ind w:left="473"/>
            </w:pPr>
            <w:r w:rsidRPr="00521A7B">
              <w:t xml:space="preserve">Combating Trafficking in Persons, with its Alternate I </w:t>
            </w:r>
          </w:p>
        </w:tc>
        <w:tc>
          <w:tcPr>
            <w:tcW w:w="2449" w:type="dxa"/>
            <w:tcBorders>
              <w:top w:val="none" w:sz="6" w:space="0" w:color="auto"/>
              <w:left w:val="none" w:sz="6" w:space="0" w:color="auto"/>
              <w:bottom w:val="none" w:sz="6" w:space="0" w:color="auto"/>
              <w:right w:val="none" w:sz="6" w:space="0" w:color="auto"/>
            </w:tcBorders>
          </w:tcPr>
          <w:p w14:paraId="15846517" w14:textId="77777777" w:rsidR="00E94386" w:rsidRPr="00521A7B" w:rsidRDefault="00E94386" w:rsidP="001C6F48">
            <w:pPr>
              <w:pStyle w:val="BodyText"/>
              <w:spacing w:before="5"/>
              <w:ind w:left="473"/>
            </w:pPr>
            <w:r w:rsidRPr="00521A7B">
              <w:t xml:space="preserve">MAR 2015 </w:t>
            </w:r>
          </w:p>
        </w:tc>
      </w:tr>
      <w:tr w:rsidR="00E94386" w14:paraId="29BB0C5B"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547F75E0" w14:textId="77777777" w:rsidR="00E94386" w:rsidRPr="00521A7B" w:rsidRDefault="00E94386" w:rsidP="001C6F48">
            <w:pPr>
              <w:pStyle w:val="BodyText"/>
              <w:spacing w:before="5"/>
              <w:ind w:left="473"/>
            </w:pPr>
            <w:r w:rsidRPr="00521A7B">
              <w:t xml:space="preserve">52.222-51 </w:t>
            </w:r>
          </w:p>
        </w:tc>
        <w:tc>
          <w:tcPr>
            <w:tcW w:w="2449" w:type="dxa"/>
            <w:tcBorders>
              <w:top w:val="none" w:sz="6" w:space="0" w:color="auto"/>
              <w:left w:val="none" w:sz="6" w:space="0" w:color="auto"/>
              <w:bottom w:val="none" w:sz="6" w:space="0" w:color="auto"/>
              <w:right w:val="none" w:sz="6" w:space="0" w:color="auto"/>
            </w:tcBorders>
          </w:tcPr>
          <w:p w14:paraId="38DA06BD" w14:textId="77777777" w:rsidR="00E94386" w:rsidRPr="00521A7B" w:rsidRDefault="00E94386" w:rsidP="001C6F48">
            <w:pPr>
              <w:pStyle w:val="BodyText"/>
              <w:spacing w:before="5"/>
              <w:ind w:left="473"/>
            </w:pPr>
            <w:r w:rsidRPr="00521A7B">
              <w:t xml:space="preserve">Exemption from Application of the Service Contract Labor Standards to Contracts for Maintenance, Calibration, or Repair of Certain Equipment—Requirements </w:t>
            </w:r>
          </w:p>
        </w:tc>
        <w:tc>
          <w:tcPr>
            <w:tcW w:w="2449" w:type="dxa"/>
            <w:tcBorders>
              <w:top w:val="none" w:sz="6" w:space="0" w:color="auto"/>
              <w:left w:val="none" w:sz="6" w:space="0" w:color="auto"/>
              <w:bottom w:val="none" w:sz="6" w:space="0" w:color="auto"/>
              <w:right w:val="none" w:sz="6" w:space="0" w:color="auto"/>
            </w:tcBorders>
          </w:tcPr>
          <w:p w14:paraId="1F415DE0" w14:textId="77777777" w:rsidR="00E94386" w:rsidRPr="00521A7B" w:rsidRDefault="00E94386" w:rsidP="001C6F48">
            <w:pPr>
              <w:pStyle w:val="BodyText"/>
              <w:spacing w:before="5"/>
              <w:ind w:left="473"/>
            </w:pPr>
            <w:r w:rsidRPr="00521A7B">
              <w:t xml:space="preserve">MAY 2014 </w:t>
            </w:r>
          </w:p>
        </w:tc>
      </w:tr>
      <w:tr w:rsidR="00E94386" w14:paraId="084C804C"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07D5B875" w14:textId="77777777" w:rsidR="00E94386" w:rsidRPr="0047184F" w:rsidRDefault="00E94386" w:rsidP="001C6F48">
            <w:pPr>
              <w:pStyle w:val="BodyText"/>
              <w:spacing w:before="5"/>
              <w:ind w:left="473"/>
            </w:pPr>
            <w:r w:rsidRPr="0047184F">
              <w:t xml:space="preserve">52.222-53 </w:t>
            </w:r>
          </w:p>
        </w:tc>
        <w:tc>
          <w:tcPr>
            <w:tcW w:w="2449" w:type="dxa"/>
            <w:tcBorders>
              <w:top w:val="none" w:sz="6" w:space="0" w:color="auto"/>
              <w:left w:val="none" w:sz="6" w:space="0" w:color="auto"/>
              <w:bottom w:val="none" w:sz="6" w:space="0" w:color="auto"/>
              <w:right w:val="none" w:sz="6" w:space="0" w:color="auto"/>
            </w:tcBorders>
          </w:tcPr>
          <w:p w14:paraId="2D12193A" w14:textId="77777777" w:rsidR="00E94386" w:rsidRPr="0047184F" w:rsidRDefault="00E94386" w:rsidP="001C6F48">
            <w:pPr>
              <w:pStyle w:val="BodyText"/>
              <w:spacing w:before="5"/>
              <w:ind w:left="473"/>
            </w:pPr>
            <w:r w:rsidRPr="0047184F">
              <w:t xml:space="preserve">Exemption from Application of the Service Contract Labor Standards to Contracts for Certain Services—Requirements </w:t>
            </w:r>
          </w:p>
        </w:tc>
        <w:tc>
          <w:tcPr>
            <w:tcW w:w="2449" w:type="dxa"/>
            <w:tcBorders>
              <w:top w:val="none" w:sz="6" w:space="0" w:color="auto"/>
              <w:left w:val="none" w:sz="6" w:space="0" w:color="auto"/>
              <w:bottom w:val="none" w:sz="6" w:space="0" w:color="auto"/>
              <w:right w:val="none" w:sz="6" w:space="0" w:color="auto"/>
            </w:tcBorders>
          </w:tcPr>
          <w:p w14:paraId="2A5E8CCE" w14:textId="77777777" w:rsidR="00E94386" w:rsidRPr="0047184F" w:rsidRDefault="00E94386" w:rsidP="001C6F48">
            <w:pPr>
              <w:pStyle w:val="BodyText"/>
              <w:spacing w:before="5"/>
              <w:ind w:left="473"/>
            </w:pPr>
            <w:r w:rsidRPr="0047184F">
              <w:t xml:space="preserve">MAY 2014 </w:t>
            </w:r>
          </w:p>
        </w:tc>
      </w:tr>
      <w:tr w:rsidR="00E94386" w14:paraId="4FE95670"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79E2A5B1" w14:textId="77777777" w:rsidR="00E94386" w:rsidRPr="0047184F" w:rsidRDefault="00E94386" w:rsidP="001C6F48">
            <w:pPr>
              <w:pStyle w:val="BodyText"/>
              <w:spacing w:before="5"/>
              <w:ind w:left="473"/>
            </w:pPr>
            <w:r w:rsidRPr="0047184F">
              <w:t xml:space="preserve">52.222-54 </w:t>
            </w:r>
          </w:p>
        </w:tc>
        <w:tc>
          <w:tcPr>
            <w:tcW w:w="2449" w:type="dxa"/>
            <w:tcBorders>
              <w:top w:val="none" w:sz="6" w:space="0" w:color="auto"/>
              <w:left w:val="none" w:sz="6" w:space="0" w:color="auto"/>
              <w:bottom w:val="none" w:sz="6" w:space="0" w:color="auto"/>
              <w:right w:val="none" w:sz="6" w:space="0" w:color="auto"/>
            </w:tcBorders>
          </w:tcPr>
          <w:p w14:paraId="06FB7F73" w14:textId="77777777" w:rsidR="00E94386" w:rsidRPr="0047184F" w:rsidRDefault="00E94386" w:rsidP="001C6F48">
            <w:pPr>
              <w:pStyle w:val="BodyText"/>
              <w:spacing w:before="5"/>
              <w:ind w:left="473"/>
            </w:pPr>
            <w:r w:rsidRPr="0047184F">
              <w:t xml:space="preserve">Employment Eligibility </w:t>
            </w:r>
            <w:r w:rsidRPr="0047184F">
              <w:lastRenderedPageBreak/>
              <w:t xml:space="preserve">Verification </w:t>
            </w:r>
          </w:p>
        </w:tc>
        <w:tc>
          <w:tcPr>
            <w:tcW w:w="2449" w:type="dxa"/>
            <w:tcBorders>
              <w:top w:val="none" w:sz="6" w:space="0" w:color="auto"/>
              <w:left w:val="none" w:sz="6" w:space="0" w:color="auto"/>
              <w:bottom w:val="none" w:sz="6" w:space="0" w:color="auto"/>
              <w:right w:val="none" w:sz="6" w:space="0" w:color="auto"/>
            </w:tcBorders>
          </w:tcPr>
          <w:p w14:paraId="795513E6" w14:textId="77777777" w:rsidR="00E94386" w:rsidRPr="0047184F" w:rsidRDefault="00E94386" w:rsidP="001C6F48">
            <w:pPr>
              <w:pStyle w:val="BodyText"/>
              <w:spacing w:before="5"/>
              <w:ind w:left="473"/>
            </w:pPr>
            <w:r w:rsidRPr="0047184F">
              <w:lastRenderedPageBreak/>
              <w:t xml:space="preserve">JAN 2025 </w:t>
            </w:r>
          </w:p>
        </w:tc>
      </w:tr>
      <w:tr w:rsidR="00E94386" w14:paraId="4C7D571F"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45A5F881" w14:textId="77777777" w:rsidR="00E94386" w:rsidRPr="0047184F" w:rsidRDefault="00E94386" w:rsidP="001C6F48">
            <w:pPr>
              <w:pStyle w:val="BodyText"/>
              <w:spacing w:before="5"/>
              <w:ind w:left="473"/>
            </w:pPr>
            <w:r w:rsidRPr="0047184F">
              <w:t xml:space="preserve">52.222-62 </w:t>
            </w:r>
          </w:p>
        </w:tc>
        <w:tc>
          <w:tcPr>
            <w:tcW w:w="2449" w:type="dxa"/>
            <w:tcBorders>
              <w:top w:val="none" w:sz="6" w:space="0" w:color="auto"/>
              <w:left w:val="none" w:sz="6" w:space="0" w:color="auto"/>
              <w:bottom w:val="none" w:sz="6" w:space="0" w:color="auto"/>
              <w:right w:val="none" w:sz="6" w:space="0" w:color="auto"/>
            </w:tcBorders>
          </w:tcPr>
          <w:p w14:paraId="0B3B4356" w14:textId="77777777" w:rsidR="00E94386" w:rsidRPr="0047184F" w:rsidRDefault="00E94386" w:rsidP="001C6F48">
            <w:pPr>
              <w:pStyle w:val="BodyText"/>
              <w:spacing w:before="5"/>
              <w:ind w:left="473"/>
            </w:pPr>
            <w:r w:rsidRPr="0047184F">
              <w:t xml:space="preserve">Paid Sick Leave Under Executive Order 13706 </w:t>
            </w:r>
          </w:p>
        </w:tc>
        <w:tc>
          <w:tcPr>
            <w:tcW w:w="2449" w:type="dxa"/>
            <w:tcBorders>
              <w:top w:val="none" w:sz="6" w:space="0" w:color="auto"/>
              <w:left w:val="none" w:sz="6" w:space="0" w:color="auto"/>
              <w:bottom w:val="none" w:sz="6" w:space="0" w:color="auto"/>
              <w:right w:val="none" w:sz="6" w:space="0" w:color="auto"/>
            </w:tcBorders>
          </w:tcPr>
          <w:p w14:paraId="7B92DEE1" w14:textId="77777777" w:rsidR="00E94386" w:rsidRPr="0047184F" w:rsidRDefault="00E94386" w:rsidP="001C6F48">
            <w:pPr>
              <w:pStyle w:val="BodyText"/>
              <w:spacing w:before="5"/>
              <w:ind w:left="473"/>
            </w:pPr>
            <w:r w:rsidRPr="0047184F">
              <w:t xml:space="preserve">JAN 2022 </w:t>
            </w:r>
          </w:p>
        </w:tc>
      </w:tr>
      <w:tr w:rsidR="00E94386" w14:paraId="76F3289D"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7F8423FD" w14:textId="77777777" w:rsidR="00E94386" w:rsidRPr="0047184F" w:rsidRDefault="00E94386" w:rsidP="001C6F48">
            <w:pPr>
              <w:pStyle w:val="BodyText"/>
              <w:spacing w:before="5"/>
              <w:ind w:left="473"/>
            </w:pPr>
            <w:r w:rsidRPr="0047184F">
              <w:t xml:space="preserve">52.224-3 </w:t>
            </w:r>
          </w:p>
        </w:tc>
        <w:tc>
          <w:tcPr>
            <w:tcW w:w="2449" w:type="dxa"/>
            <w:tcBorders>
              <w:top w:val="none" w:sz="6" w:space="0" w:color="auto"/>
              <w:left w:val="none" w:sz="6" w:space="0" w:color="auto"/>
              <w:bottom w:val="none" w:sz="6" w:space="0" w:color="auto"/>
              <w:right w:val="none" w:sz="6" w:space="0" w:color="auto"/>
            </w:tcBorders>
          </w:tcPr>
          <w:p w14:paraId="0B65980D" w14:textId="77777777" w:rsidR="00E94386" w:rsidRPr="0047184F" w:rsidRDefault="00E94386" w:rsidP="001C6F48">
            <w:pPr>
              <w:pStyle w:val="BodyText"/>
              <w:spacing w:before="5"/>
              <w:ind w:left="473"/>
            </w:pPr>
            <w:r w:rsidRPr="0047184F">
              <w:t xml:space="preserve">Privacy Training </w:t>
            </w:r>
          </w:p>
        </w:tc>
        <w:tc>
          <w:tcPr>
            <w:tcW w:w="2449" w:type="dxa"/>
            <w:tcBorders>
              <w:top w:val="none" w:sz="6" w:space="0" w:color="auto"/>
              <w:left w:val="none" w:sz="6" w:space="0" w:color="auto"/>
              <w:bottom w:val="none" w:sz="6" w:space="0" w:color="auto"/>
              <w:right w:val="none" w:sz="6" w:space="0" w:color="auto"/>
            </w:tcBorders>
          </w:tcPr>
          <w:p w14:paraId="5386D701" w14:textId="77777777" w:rsidR="00E94386" w:rsidRPr="0047184F" w:rsidRDefault="00E94386" w:rsidP="001C6F48">
            <w:pPr>
              <w:pStyle w:val="BodyText"/>
              <w:spacing w:before="5"/>
              <w:ind w:left="473"/>
            </w:pPr>
            <w:r w:rsidRPr="00621CE9">
              <w:t>JAN 2017</w:t>
            </w:r>
            <w:r w:rsidRPr="0047184F">
              <w:t xml:space="preserve"> </w:t>
            </w:r>
          </w:p>
        </w:tc>
      </w:tr>
      <w:tr w:rsidR="00E94386" w14:paraId="7DFC7117"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6969F469" w14:textId="77777777" w:rsidR="00E94386" w:rsidRPr="0047184F" w:rsidRDefault="00E94386" w:rsidP="001C6F48">
            <w:pPr>
              <w:pStyle w:val="BodyText"/>
              <w:spacing w:before="5"/>
              <w:ind w:left="473"/>
            </w:pPr>
            <w:r w:rsidRPr="0047184F">
              <w:t xml:space="preserve">52.224-3 with Alt I </w:t>
            </w:r>
          </w:p>
        </w:tc>
        <w:tc>
          <w:tcPr>
            <w:tcW w:w="2449" w:type="dxa"/>
            <w:tcBorders>
              <w:top w:val="none" w:sz="6" w:space="0" w:color="auto"/>
              <w:left w:val="none" w:sz="6" w:space="0" w:color="auto"/>
              <w:bottom w:val="none" w:sz="6" w:space="0" w:color="auto"/>
              <w:right w:val="none" w:sz="6" w:space="0" w:color="auto"/>
            </w:tcBorders>
          </w:tcPr>
          <w:p w14:paraId="20D25735" w14:textId="77777777" w:rsidR="00E94386" w:rsidRPr="0047184F" w:rsidRDefault="00E94386" w:rsidP="001C6F48">
            <w:pPr>
              <w:pStyle w:val="BodyText"/>
              <w:spacing w:before="5"/>
              <w:ind w:left="473"/>
            </w:pPr>
            <w:r w:rsidRPr="0047184F">
              <w:t xml:space="preserve">Privacy Training, with Alternate I </w:t>
            </w:r>
          </w:p>
        </w:tc>
        <w:tc>
          <w:tcPr>
            <w:tcW w:w="2449" w:type="dxa"/>
            <w:tcBorders>
              <w:top w:val="none" w:sz="6" w:space="0" w:color="auto"/>
              <w:left w:val="none" w:sz="6" w:space="0" w:color="auto"/>
              <w:bottom w:val="none" w:sz="6" w:space="0" w:color="auto"/>
              <w:right w:val="none" w:sz="6" w:space="0" w:color="auto"/>
            </w:tcBorders>
          </w:tcPr>
          <w:p w14:paraId="406857C8" w14:textId="77777777" w:rsidR="00E94386" w:rsidRPr="0047184F" w:rsidRDefault="00E94386" w:rsidP="001C6F48">
            <w:pPr>
              <w:pStyle w:val="BodyText"/>
              <w:spacing w:before="5"/>
              <w:ind w:left="473"/>
            </w:pPr>
            <w:r w:rsidRPr="0047184F">
              <w:t xml:space="preserve">JAN 2017 </w:t>
            </w:r>
          </w:p>
        </w:tc>
      </w:tr>
      <w:tr w:rsidR="00E94386" w14:paraId="7D8D0205"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588B6C9A" w14:textId="77777777" w:rsidR="00E94386" w:rsidRPr="0047184F" w:rsidRDefault="00E94386" w:rsidP="001C6F48">
            <w:pPr>
              <w:pStyle w:val="BodyText"/>
              <w:spacing w:before="5"/>
              <w:ind w:left="473"/>
            </w:pPr>
            <w:r w:rsidRPr="0047184F">
              <w:t xml:space="preserve">52.225-26 </w:t>
            </w:r>
          </w:p>
        </w:tc>
        <w:tc>
          <w:tcPr>
            <w:tcW w:w="2449" w:type="dxa"/>
            <w:tcBorders>
              <w:top w:val="none" w:sz="6" w:space="0" w:color="auto"/>
              <w:left w:val="none" w:sz="6" w:space="0" w:color="auto"/>
              <w:bottom w:val="none" w:sz="6" w:space="0" w:color="auto"/>
              <w:right w:val="none" w:sz="6" w:space="0" w:color="auto"/>
            </w:tcBorders>
          </w:tcPr>
          <w:p w14:paraId="77D2237D" w14:textId="77777777" w:rsidR="00E94386" w:rsidRPr="0047184F" w:rsidRDefault="00E94386" w:rsidP="001C6F48">
            <w:pPr>
              <w:pStyle w:val="BodyText"/>
              <w:spacing w:before="5"/>
              <w:ind w:left="473"/>
            </w:pPr>
            <w:r w:rsidRPr="0047184F">
              <w:t xml:space="preserve">Contractors Performing Private Security Functions Outside the United States </w:t>
            </w:r>
          </w:p>
        </w:tc>
        <w:tc>
          <w:tcPr>
            <w:tcW w:w="2449" w:type="dxa"/>
            <w:tcBorders>
              <w:top w:val="none" w:sz="6" w:space="0" w:color="auto"/>
              <w:left w:val="none" w:sz="6" w:space="0" w:color="auto"/>
              <w:bottom w:val="none" w:sz="6" w:space="0" w:color="auto"/>
              <w:right w:val="none" w:sz="6" w:space="0" w:color="auto"/>
            </w:tcBorders>
          </w:tcPr>
          <w:p w14:paraId="53A8608E" w14:textId="77777777" w:rsidR="00E94386" w:rsidRPr="0047184F" w:rsidRDefault="00E94386" w:rsidP="001C6F48">
            <w:pPr>
              <w:pStyle w:val="BodyText"/>
              <w:spacing w:before="5"/>
              <w:ind w:left="473"/>
            </w:pPr>
            <w:r w:rsidRPr="0047184F">
              <w:t xml:space="preserve">OCT 2016 </w:t>
            </w:r>
          </w:p>
        </w:tc>
      </w:tr>
      <w:tr w:rsidR="00E94386" w14:paraId="09B8E26C"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2593833D" w14:textId="77777777" w:rsidR="00E94386" w:rsidRPr="0047184F" w:rsidRDefault="00E94386" w:rsidP="001C6F48">
            <w:pPr>
              <w:pStyle w:val="BodyText"/>
              <w:spacing w:before="5"/>
              <w:ind w:left="473"/>
            </w:pPr>
            <w:r w:rsidRPr="0047184F">
              <w:t xml:space="preserve">52.232-40 </w:t>
            </w:r>
          </w:p>
        </w:tc>
        <w:tc>
          <w:tcPr>
            <w:tcW w:w="2449" w:type="dxa"/>
            <w:tcBorders>
              <w:top w:val="none" w:sz="6" w:space="0" w:color="auto"/>
              <w:left w:val="none" w:sz="6" w:space="0" w:color="auto"/>
              <w:bottom w:val="none" w:sz="6" w:space="0" w:color="auto"/>
              <w:right w:val="none" w:sz="6" w:space="0" w:color="auto"/>
            </w:tcBorders>
          </w:tcPr>
          <w:p w14:paraId="271E73BC" w14:textId="77777777" w:rsidR="00E94386" w:rsidRPr="0047184F" w:rsidRDefault="00E94386" w:rsidP="001C6F48">
            <w:pPr>
              <w:pStyle w:val="BodyText"/>
              <w:spacing w:before="5"/>
              <w:ind w:left="473"/>
            </w:pPr>
            <w:r w:rsidRPr="0047184F">
              <w:t xml:space="preserve">Providing Accelerated Payments to Small Business Subcontractors </w:t>
            </w:r>
          </w:p>
        </w:tc>
        <w:tc>
          <w:tcPr>
            <w:tcW w:w="2449" w:type="dxa"/>
            <w:tcBorders>
              <w:top w:val="none" w:sz="6" w:space="0" w:color="auto"/>
              <w:left w:val="none" w:sz="6" w:space="0" w:color="auto"/>
              <w:bottom w:val="none" w:sz="6" w:space="0" w:color="auto"/>
              <w:right w:val="none" w:sz="6" w:space="0" w:color="auto"/>
            </w:tcBorders>
          </w:tcPr>
          <w:p w14:paraId="564AAC17" w14:textId="77777777" w:rsidR="00E94386" w:rsidRPr="0047184F" w:rsidRDefault="00E94386" w:rsidP="001C6F48">
            <w:pPr>
              <w:pStyle w:val="BodyText"/>
              <w:spacing w:before="5"/>
              <w:ind w:left="473"/>
            </w:pPr>
            <w:r w:rsidRPr="0047184F">
              <w:t xml:space="preserve">MAR 2023 </w:t>
            </w:r>
          </w:p>
        </w:tc>
      </w:tr>
      <w:tr w:rsidR="00E94386" w14:paraId="47E250D1"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14D30A93" w14:textId="77777777" w:rsidR="00E94386" w:rsidRPr="0047184F" w:rsidRDefault="00E94386" w:rsidP="001C6F48">
            <w:pPr>
              <w:pStyle w:val="BodyText"/>
              <w:spacing w:before="5"/>
              <w:ind w:left="473"/>
            </w:pPr>
            <w:r w:rsidRPr="0047184F">
              <w:t xml:space="preserve">52.240-3 </w:t>
            </w:r>
          </w:p>
        </w:tc>
        <w:tc>
          <w:tcPr>
            <w:tcW w:w="2449" w:type="dxa"/>
            <w:tcBorders>
              <w:top w:val="none" w:sz="6" w:space="0" w:color="auto"/>
              <w:left w:val="none" w:sz="6" w:space="0" w:color="auto"/>
              <w:bottom w:val="none" w:sz="6" w:space="0" w:color="auto"/>
              <w:right w:val="none" w:sz="6" w:space="0" w:color="auto"/>
            </w:tcBorders>
          </w:tcPr>
          <w:p w14:paraId="7F496BDC" w14:textId="77777777" w:rsidR="00E94386" w:rsidRPr="0047184F" w:rsidRDefault="00E94386" w:rsidP="001C6F48">
            <w:pPr>
              <w:pStyle w:val="BodyText"/>
              <w:spacing w:before="5"/>
              <w:ind w:left="473"/>
            </w:pPr>
            <w:r w:rsidRPr="0047184F">
              <w:t xml:space="preserve">Security Prohibitions and Exclusions </w:t>
            </w:r>
          </w:p>
        </w:tc>
        <w:tc>
          <w:tcPr>
            <w:tcW w:w="2449" w:type="dxa"/>
            <w:tcBorders>
              <w:top w:val="none" w:sz="6" w:space="0" w:color="auto"/>
              <w:left w:val="none" w:sz="6" w:space="0" w:color="auto"/>
              <w:bottom w:val="none" w:sz="6" w:space="0" w:color="auto"/>
              <w:right w:val="none" w:sz="6" w:space="0" w:color="auto"/>
            </w:tcBorders>
          </w:tcPr>
          <w:p w14:paraId="3EBBDB8C" w14:textId="77777777" w:rsidR="00E94386" w:rsidRPr="0047184F" w:rsidRDefault="00E94386" w:rsidP="001C6F48">
            <w:pPr>
              <w:pStyle w:val="BodyText"/>
              <w:spacing w:before="5"/>
              <w:ind w:left="473"/>
            </w:pPr>
            <w:r w:rsidRPr="0047184F">
              <w:t xml:space="preserve">DATE </w:t>
            </w:r>
          </w:p>
        </w:tc>
      </w:tr>
      <w:tr w:rsidR="00E94386" w14:paraId="77D0B7D8"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50433C4A" w14:textId="77777777" w:rsidR="00E94386" w:rsidRPr="0047184F" w:rsidRDefault="00E94386" w:rsidP="001C6F48">
            <w:pPr>
              <w:pStyle w:val="BodyText"/>
              <w:spacing w:before="5"/>
              <w:ind w:left="473"/>
            </w:pPr>
            <w:r w:rsidRPr="0047184F">
              <w:t xml:space="preserve">52.240-3 with Alt I </w:t>
            </w:r>
          </w:p>
        </w:tc>
        <w:tc>
          <w:tcPr>
            <w:tcW w:w="2449" w:type="dxa"/>
            <w:tcBorders>
              <w:top w:val="none" w:sz="6" w:space="0" w:color="auto"/>
              <w:left w:val="none" w:sz="6" w:space="0" w:color="auto"/>
              <w:bottom w:val="none" w:sz="6" w:space="0" w:color="auto"/>
              <w:right w:val="none" w:sz="6" w:space="0" w:color="auto"/>
            </w:tcBorders>
          </w:tcPr>
          <w:p w14:paraId="3E6CBEF8" w14:textId="77777777" w:rsidR="00E94386" w:rsidRPr="0047184F" w:rsidRDefault="00E94386" w:rsidP="001C6F48">
            <w:pPr>
              <w:pStyle w:val="BodyText"/>
              <w:spacing w:before="5"/>
              <w:ind w:left="473"/>
            </w:pPr>
            <w:r w:rsidRPr="0047184F">
              <w:t xml:space="preserve">Security Prohibitions and Exclusions, with its Alternate I </w:t>
            </w:r>
          </w:p>
        </w:tc>
        <w:tc>
          <w:tcPr>
            <w:tcW w:w="2449" w:type="dxa"/>
            <w:tcBorders>
              <w:top w:val="none" w:sz="6" w:space="0" w:color="auto"/>
              <w:left w:val="none" w:sz="6" w:space="0" w:color="auto"/>
              <w:bottom w:val="none" w:sz="6" w:space="0" w:color="auto"/>
              <w:right w:val="none" w:sz="6" w:space="0" w:color="auto"/>
            </w:tcBorders>
          </w:tcPr>
          <w:p w14:paraId="6CE712FF" w14:textId="77777777" w:rsidR="00E94386" w:rsidRPr="0047184F" w:rsidRDefault="00E94386" w:rsidP="001C6F48">
            <w:pPr>
              <w:pStyle w:val="BodyText"/>
              <w:spacing w:before="5"/>
              <w:ind w:left="473"/>
            </w:pPr>
            <w:r w:rsidRPr="0047184F">
              <w:t xml:space="preserve">DATE </w:t>
            </w:r>
          </w:p>
        </w:tc>
      </w:tr>
      <w:tr w:rsidR="00E94386" w14:paraId="73E60509"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1D29D960" w14:textId="77777777" w:rsidR="00E94386" w:rsidRPr="0047184F" w:rsidRDefault="00E94386" w:rsidP="001C6F48">
            <w:pPr>
              <w:pStyle w:val="BodyText"/>
              <w:spacing w:before="5"/>
              <w:ind w:left="473"/>
            </w:pPr>
            <w:r w:rsidRPr="0047184F">
              <w:t xml:space="preserve">52.240-4 </w:t>
            </w:r>
          </w:p>
        </w:tc>
        <w:tc>
          <w:tcPr>
            <w:tcW w:w="2449" w:type="dxa"/>
            <w:tcBorders>
              <w:top w:val="none" w:sz="6" w:space="0" w:color="auto"/>
              <w:left w:val="none" w:sz="6" w:space="0" w:color="auto"/>
              <w:bottom w:val="none" w:sz="6" w:space="0" w:color="auto"/>
              <w:right w:val="none" w:sz="6" w:space="0" w:color="auto"/>
            </w:tcBorders>
          </w:tcPr>
          <w:p w14:paraId="6984EDBF" w14:textId="77777777" w:rsidR="00E94386" w:rsidRPr="0047184F" w:rsidRDefault="00E94386" w:rsidP="001C6F48">
            <w:pPr>
              <w:pStyle w:val="BodyText"/>
              <w:spacing w:before="5"/>
              <w:ind w:left="473"/>
            </w:pPr>
            <w:r w:rsidRPr="0047184F">
              <w:t xml:space="preserve">Security Requirements </w:t>
            </w:r>
          </w:p>
        </w:tc>
        <w:tc>
          <w:tcPr>
            <w:tcW w:w="2449" w:type="dxa"/>
            <w:tcBorders>
              <w:top w:val="none" w:sz="6" w:space="0" w:color="auto"/>
              <w:left w:val="none" w:sz="6" w:space="0" w:color="auto"/>
              <w:bottom w:val="none" w:sz="6" w:space="0" w:color="auto"/>
              <w:right w:val="none" w:sz="6" w:space="0" w:color="auto"/>
            </w:tcBorders>
          </w:tcPr>
          <w:p w14:paraId="2BA1A93B" w14:textId="77777777" w:rsidR="00E94386" w:rsidRPr="0047184F" w:rsidRDefault="00E94386" w:rsidP="001C6F48">
            <w:pPr>
              <w:pStyle w:val="BodyText"/>
              <w:spacing w:before="5"/>
              <w:ind w:left="473"/>
            </w:pPr>
            <w:r w:rsidRPr="0047184F">
              <w:t xml:space="preserve">DATE </w:t>
            </w:r>
          </w:p>
        </w:tc>
      </w:tr>
      <w:tr w:rsidR="00E94386" w14:paraId="596128FA"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5A5C2AD8" w14:textId="77777777" w:rsidR="00E94386" w:rsidRPr="0047184F" w:rsidRDefault="00E94386" w:rsidP="001C6F48">
            <w:pPr>
              <w:pStyle w:val="BodyText"/>
              <w:spacing w:before="5"/>
              <w:ind w:left="473"/>
            </w:pPr>
            <w:r w:rsidRPr="0047184F">
              <w:t xml:space="preserve">52.240-4 with Alt II </w:t>
            </w:r>
          </w:p>
        </w:tc>
        <w:tc>
          <w:tcPr>
            <w:tcW w:w="2449" w:type="dxa"/>
            <w:tcBorders>
              <w:top w:val="none" w:sz="6" w:space="0" w:color="auto"/>
              <w:left w:val="none" w:sz="6" w:space="0" w:color="auto"/>
              <w:bottom w:val="none" w:sz="6" w:space="0" w:color="auto"/>
              <w:right w:val="none" w:sz="6" w:space="0" w:color="auto"/>
            </w:tcBorders>
          </w:tcPr>
          <w:p w14:paraId="1CE494FC" w14:textId="77777777" w:rsidR="00E94386" w:rsidRPr="0047184F" w:rsidRDefault="00E94386" w:rsidP="001C6F48">
            <w:pPr>
              <w:pStyle w:val="BodyText"/>
              <w:spacing w:before="5"/>
              <w:ind w:left="473"/>
            </w:pPr>
            <w:r w:rsidRPr="0047184F">
              <w:t xml:space="preserve">Security Requirements, with its Alternate II </w:t>
            </w:r>
          </w:p>
        </w:tc>
        <w:tc>
          <w:tcPr>
            <w:tcW w:w="2449" w:type="dxa"/>
            <w:tcBorders>
              <w:top w:val="none" w:sz="6" w:space="0" w:color="auto"/>
              <w:left w:val="none" w:sz="6" w:space="0" w:color="auto"/>
              <w:bottom w:val="none" w:sz="6" w:space="0" w:color="auto"/>
              <w:right w:val="none" w:sz="6" w:space="0" w:color="auto"/>
            </w:tcBorders>
          </w:tcPr>
          <w:p w14:paraId="08344C56" w14:textId="77777777" w:rsidR="00E94386" w:rsidRPr="0047184F" w:rsidRDefault="00E94386" w:rsidP="001C6F48">
            <w:pPr>
              <w:pStyle w:val="BodyText"/>
              <w:spacing w:before="5"/>
              <w:ind w:left="473"/>
            </w:pPr>
            <w:r w:rsidRPr="0047184F">
              <w:t xml:space="preserve">DATE </w:t>
            </w:r>
          </w:p>
        </w:tc>
      </w:tr>
      <w:tr w:rsidR="00E94386" w14:paraId="496C40D1"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7F6DDF53" w14:textId="77777777" w:rsidR="00E94386" w:rsidRPr="0047184F" w:rsidRDefault="00E94386" w:rsidP="001C6F48">
            <w:pPr>
              <w:pStyle w:val="BodyText"/>
              <w:spacing w:before="5"/>
              <w:ind w:left="473"/>
            </w:pPr>
            <w:r w:rsidRPr="0047184F">
              <w:t xml:space="preserve">52.247-64 </w:t>
            </w:r>
          </w:p>
        </w:tc>
        <w:tc>
          <w:tcPr>
            <w:tcW w:w="2449" w:type="dxa"/>
            <w:tcBorders>
              <w:top w:val="none" w:sz="6" w:space="0" w:color="auto"/>
              <w:left w:val="none" w:sz="6" w:space="0" w:color="auto"/>
              <w:bottom w:val="none" w:sz="6" w:space="0" w:color="auto"/>
              <w:right w:val="none" w:sz="6" w:space="0" w:color="auto"/>
            </w:tcBorders>
          </w:tcPr>
          <w:p w14:paraId="351D718F" w14:textId="77777777" w:rsidR="00E94386" w:rsidRPr="0047184F" w:rsidRDefault="00E94386" w:rsidP="001C6F48">
            <w:pPr>
              <w:pStyle w:val="BodyText"/>
              <w:spacing w:before="5"/>
              <w:ind w:left="473"/>
            </w:pPr>
            <w:r w:rsidRPr="0047184F">
              <w:t xml:space="preserve">Preference for Privately Owned U.S.-Flag Commercial Vessels </w:t>
            </w:r>
          </w:p>
        </w:tc>
        <w:tc>
          <w:tcPr>
            <w:tcW w:w="2449" w:type="dxa"/>
            <w:tcBorders>
              <w:top w:val="none" w:sz="6" w:space="0" w:color="auto"/>
              <w:left w:val="none" w:sz="6" w:space="0" w:color="auto"/>
              <w:bottom w:val="none" w:sz="6" w:space="0" w:color="auto"/>
              <w:right w:val="none" w:sz="6" w:space="0" w:color="auto"/>
            </w:tcBorders>
          </w:tcPr>
          <w:p w14:paraId="459A3EE9" w14:textId="77777777" w:rsidR="00E94386" w:rsidRPr="0047184F" w:rsidRDefault="00E94386" w:rsidP="001C6F48">
            <w:pPr>
              <w:pStyle w:val="BodyText"/>
              <w:spacing w:before="5"/>
              <w:ind w:left="473"/>
            </w:pPr>
            <w:r w:rsidRPr="0047184F">
              <w:t xml:space="preserve">NOV 2021 </w:t>
            </w:r>
          </w:p>
        </w:tc>
      </w:tr>
      <w:tr w:rsidR="00E94386" w14:paraId="7A287B54" w14:textId="77777777" w:rsidTr="00496227">
        <w:trPr>
          <w:trHeight w:val="299"/>
        </w:trPr>
        <w:tc>
          <w:tcPr>
            <w:tcW w:w="2449" w:type="dxa"/>
            <w:tcBorders>
              <w:top w:val="none" w:sz="6" w:space="0" w:color="auto"/>
              <w:left w:val="none" w:sz="6" w:space="0" w:color="auto"/>
              <w:bottom w:val="none" w:sz="6" w:space="0" w:color="auto"/>
              <w:right w:val="none" w:sz="6" w:space="0" w:color="auto"/>
            </w:tcBorders>
          </w:tcPr>
          <w:p w14:paraId="58FF7967" w14:textId="77777777" w:rsidR="00E94386" w:rsidRPr="00955955" w:rsidRDefault="00E94386" w:rsidP="001C6F48">
            <w:pPr>
              <w:pStyle w:val="BodyText"/>
              <w:spacing w:before="5"/>
              <w:ind w:left="473"/>
            </w:pPr>
            <w:r w:rsidRPr="00955955">
              <w:t xml:space="preserve">52.222-90 </w:t>
            </w:r>
          </w:p>
        </w:tc>
        <w:tc>
          <w:tcPr>
            <w:tcW w:w="2449" w:type="dxa"/>
            <w:tcBorders>
              <w:top w:val="none" w:sz="6" w:space="0" w:color="auto"/>
              <w:left w:val="none" w:sz="6" w:space="0" w:color="auto"/>
              <w:bottom w:val="none" w:sz="6" w:space="0" w:color="auto"/>
              <w:right w:val="none" w:sz="6" w:space="0" w:color="auto"/>
            </w:tcBorders>
          </w:tcPr>
          <w:p w14:paraId="5BE13856" w14:textId="77777777" w:rsidR="00E94386" w:rsidRPr="00955955" w:rsidRDefault="00E94386" w:rsidP="001C6F48">
            <w:pPr>
              <w:pStyle w:val="BodyText"/>
              <w:spacing w:before="5"/>
              <w:ind w:left="473"/>
            </w:pPr>
            <w:r w:rsidRPr="00955955">
              <w:t xml:space="preserve">Addressing DEI Discrimination by Federal Contractors </w:t>
            </w:r>
          </w:p>
        </w:tc>
        <w:tc>
          <w:tcPr>
            <w:tcW w:w="2449" w:type="dxa"/>
            <w:tcBorders>
              <w:top w:val="none" w:sz="6" w:space="0" w:color="auto"/>
              <w:left w:val="none" w:sz="6" w:space="0" w:color="auto"/>
              <w:bottom w:val="none" w:sz="6" w:space="0" w:color="auto"/>
              <w:right w:val="none" w:sz="6" w:space="0" w:color="auto"/>
            </w:tcBorders>
          </w:tcPr>
          <w:p w14:paraId="6A3B25DD" w14:textId="77777777" w:rsidR="00E94386" w:rsidRPr="00955955" w:rsidRDefault="00E94386" w:rsidP="001C6F48">
            <w:pPr>
              <w:pStyle w:val="BodyText"/>
              <w:spacing w:before="5"/>
              <w:ind w:left="473"/>
            </w:pPr>
            <w:r w:rsidRPr="00955955">
              <w:t xml:space="preserve">APR 2026 </w:t>
            </w:r>
          </w:p>
        </w:tc>
      </w:tr>
    </w:tbl>
    <w:p w14:paraId="7E1042DE" w14:textId="77777777" w:rsidR="00E94386" w:rsidRPr="00126F0B" w:rsidRDefault="00E94386" w:rsidP="00E94386">
      <w:pPr>
        <w:pStyle w:val="BodyText"/>
        <w:spacing w:before="5"/>
        <w:ind w:left="473"/>
      </w:pPr>
    </w:p>
    <w:p w14:paraId="50E23A81" w14:textId="77777777" w:rsidR="00E94386" w:rsidRDefault="00E94386" w:rsidP="00E94386">
      <w:pPr>
        <w:pStyle w:val="BodyText"/>
        <w:spacing w:before="5"/>
        <w:ind w:left="473"/>
      </w:pPr>
    </w:p>
    <w:p w14:paraId="11EB4A72" w14:textId="2609628D" w:rsidR="00E94386" w:rsidRDefault="00E94386" w:rsidP="00E94386">
      <w:pPr>
        <w:pStyle w:val="BodyText"/>
        <w:spacing w:before="5"/>
        <w:ind w:left="473"/>
      </w:pPr>
      <w:r w:rsidRPr="001936DE">
        <w:t>* Include only if the subcontract offers further subcontracting opportunities. If the subcontract (except subcontracts to small business concerns) exceeds the applicable threshold specified in FAR 19.702(a) on the date of subcontract award, the subcontractor must include 52.219-8 in lower</w:t>
      </w:r>
      <w:r w:rsidR="00621CE9">
        <w:t>-</w:t>
      </w:r>
      <w:r w:rsidRPr="001936DE">
        <w:t xml:space="preserve">tier subcontracts that offer subcontracting opportunities. </w:t>
      </w:r>
    </w:p>
    <w:p w14:paraId="0A93BA41" w14:textId="77777777" w:rsidR="00E94386" w:rsidRPr="001936DE" w:rsidRDefault="00E94386" w:rsidP="00E94386">
      <w:pPr>
        <w:pStyle w:val="BodyText"/>
        <w:spacing w:before="5"/>
        <w:ind w:left="473"/>
      </w:pPr>
    </w:p>
    <w:p w14:paraId="6B6ED979" w14:textId="787AAB5A" w:rsidR="00E94386" w:rsidRDefault="00E94386" w:rsidP="00E94386">
      <w:pPr>
        <w:pStyle w:val="BodyText"/>
        <w:spacing w:before="5"/>
        <w:ind w:left="473"/>
      </w:pPr>
      <w:r w:rsidRPr="001936DE">
        <w:t xml:space="preserve">(c) </w:t>
      </w:r>
      <w:r w:rsidRPr="001936DE">
        <w:rPr>
          <w:i/>
          <w:iCs/>
        </w:rPr>
        <w:t>Subcontracts</w:t>
      </w:r>
      <w:r w:rsidRPr="001936DE">
        <w:t>. The Contractor shall include the terms of this clause, including this paragraph (c), in subcontracts awarded under this contract.</w:t>
      </w:r>
    </w:p>
    <w:p w14:paraId="1699EBA0" w14:textId="77777777" w:rsidR="00E94386" w:rsidRPr="00126F0B" w:rsidRDefault="00E94386" w:rsidP="00E94386">
      <w:pPr>
        <w:pStyle w:val="BodyText"/>
        <w:spacing w:before="5"/>
        <w:ind w:left="473"/>
      </w:pPr>
    </w:p>
    <w:p w14:paraId="60ED10A1" w14:textId="3F0D6ACF" w:rsidR="00A57A5D" w:rsidRPr="0048053A" w:rsidRDefault="00E94386" w:rsidP="00FF1F7F">
      <w:pPr>
        <w:pStyle w:val="BodyText"/>
        <w:spacing w:before="5"/>
        <w:ind w:left="473"/>
        <w:jc w:val="center"/>
      </w:pPr>
      <w:r w:rsidRPr="00126F0B">
        <w:t>(End of clause)</w:t>
      </w:r>
    </w:p>
    <w:p w14:paraId="06D764B0" w14:textId="77777777" w:rsidR="00A57A5D" w:rsidRPr="0048053A" w:rsidRDefault="00A57A5D">
      <w:pPr>
        <w:pStyle w:val="BodyText"/>
        <w:spacing w:before="5"/>
      </w:pPr>
    </w:p>
    <w:p w14:paraId="75D04CE3" w14:textId="3573C8AD" w:rsidR="009D3773" w:rsidRPr="0048053A" w:rsidRDefault="00A21124">
      <w:pPr>
        <w:pStyle w:val="Heading2"/>
        <w:tabs>
          <w:tab w:val="left" w:pos="1253"/>
        </w:tabs>
      </w:pPr>
      <w:r>
        <w:rPr>
          <w:spacing w:val="-4"/>
        </w:rPr>
        <w:t>19</w:t>
      </w:r>
      <w:r w:rsidR="00CD2612" w:rsidRPr="0048053A">
        <w:rPr>
          <w:spacing w:val="-4"/>
        </w:rPr>
        <w:t>.0</w:t>
      </w:r>
      <w:r w:rsidR="00CD2612" w:rsidRPr="0048053A">
        <w:tab/>
        <w:t>Homeland</w:t>
      </w:r>
      <w:r w:rsidR="00CD2612" w:rsidRPr="0048053A">
        <w:rPr>
          <w:spacing w:val="-3"/>
        </w:rPr>
        <w:t xml:space="preserve"> </w:t>
      </w:r>
      <w:r w:rsidR="00CD2612" w:rsidRPr="0048053A">
        <w:t>Security</w:t>
      </w:r>
      <w:r w:rsidR="00CD2612" w:rsidRPr="0048053A">
        <w:rPr>
          <w:spacing w:val="-2"/>
        </w:rPr>
        <w:t xml:space="preserve"> </w:t>
      </w:r>
      <w:r w:rsidR="00CD2612" w:rsidRPr="0048053A">
        <w:t>Acquisition</w:t>
      </w:r>
      <w:r w:rsidR="00CD2612" w:rsidRPr="0048053A">
        <w:rPr>
          <w:spacing w:val="-3"/>
        </w:rPr>
        <w:t xml:space="preserve"> </w:t>
      </w:r>
      <w:r w:rsidR="00CD2612" w:rsidRPr="0048053A">
        <w:t>Regulation</w:t>
      </w:r>
      <w:r w:rsidR="00CD2612" w:rsidRPr="0048053A">
        <w:rPr>
          <w:spacing w:val="-3"/>
        </w:rPr>
        <w:t xml:space="preserve"> </w:t>
      </w:r>
      <w:r w:rsidR="00CD2612" w:rsidRPr="0048053A">
        <w:t>(HSAR)</w:t>
      </w:r>
      <w:r w:rsidR="00CD2612" w:rsidRPr="0048053A">
        <w:rPr>
          <w:spacing w:val="-2"/>
        </w:rPr>
        <w:t xml:space="preserve"> Clauses</w:t>
      </w:r>
    </w:p>
    <w:p w14:paraId="75D04CE4" w14:textId="77777777" w:rsidR="009D3773" w:rsidRPr="0048053A" w:rsidRDefault="009D3773">
      <w:pPr>
        <w:pStyle w:val="BodyText"/>
        <w:spacing w:before="13"/>
        <w:rPr>
          <w:b/>
        </w:rPr>
      </w:pPr>
    </w:p>
    <w:p w14:paraId="75D04CE5" w14:textId="6973BB34" w:rsidR="009D3773" w:rsidRPr="0048053A" w:rsidRDefault="00CD2612">
      <w:pPr>
        <w:pStyle w:val="BodyText"/>
        <w:spacing w:before="1"/>
        <w:ind w:left="473" w:right="549"/>
      </w:pPr>
      <w:r w:rsidRPr="0048053A">
        <w:t>This</w:t>
      </w:r>
      <w:r w:rsidRPr="0048053A">
        <w:rPr>
          <w:spacing w:val="-3"/>
        </w:rPr>
        <w:t xml:space="preserve"> </w:t>
      </w:r>
      <w:r w:rsidRPr="0048053A">
        <w:t>IDIQ</w:t>
      </w:r>
      <w:r w:rsidRPr="0048053A">
        <w:rPr>
          <w:spacing w:val="-3"/>
        </w:rPr>
        <w:t xml:space="preserve"> </w:t>
      </w:r>
      <w:r w:rsidRPr="0048053A">
        <w:t>incorporates</w:t>
      </w:r>
      <w:r w:rsidRPr="0048053A">
        <w:rPr>
          <w:spacing w:val="-3"/>
        </w:rPr>
        <w:t xml:space="preserve"> </w:t>
      </w:r>
      <w:r w:rsidRPr="0048053A">
        <w:t>one</w:t>
      </w:r>
      <w:r w:rsidRPr="0048053A">
        <w:rPr>
          <w:spacing w:val="-3"/>
        </w:rPr>
        <w:t xml:space="preserve"> </w:t>
      </w:r>
      <w:r w:rsidRPr="0048053A">
        <w:t>or</w:t>
      </w:r>
      <w:r w:rsidRPr="0048053A">
        <w:rPr>
          <w:spacing w:val="-3"/>
        </w:rPr>
        <w:t xml:space="preserve"> </w:t>
      </w:r>
      <w:r w:rsidRPr="0048053A">
        <w:t>more</w:t>
      </w:r>
      <w:r w:rsidRPr="0048053A">
        <w:rPr>
          <w:spacing w:val="-3"/>
        </w:rPr>
        <w:t xml:space="preserve"> </w:t>
      </w:r>
      <w:r w:rsidRPr="0048053A">
        <w:t>HSAR</w:t>
      </w:r>
      <w:r w:rsidRPr="0048053A">
        <w:rPr>
          <w:spacing w:val="-3"/>
        </w:rPr>
        <w:t xml:space="preserve"> </w:t>
      </w:r>
      <w:r w:rsidRPr="0048053A">
        <w:t>clauses</w:t>
      </w:r>
      <w:r w:rsidRPr="0048053A">
        <w:rPr>
          <w:spacing w:val="-3"/>
        </w:rPr>
        <w:t xml:space="preserve"> </w:t>
      </w:r>
      <w:r w:rsidRPr="0048053A">
        <w:t>by</w:t>
      </w:r>
      <w:r w:rsidRPr="0048053A">
        <w:rPr>
          <w:spacing w:val="-3"/>
        </w:rPr>
        <w:t xml:space="preserve"> </w:t>
      </w:r>
      <w:r w:rsidRPr="0048053A">
        <w:t>reference,</w:t>
      </w:r>
      <w:r w:rsidRPr="0048053A">
        <w:rPr>
          <w:spacing w:val="-3"/>
        </w:rPr>
        <w:t xml:space="preserve"> </w:t>
      </w:r>
      <w:r w:rsidRPr="0048053A">
        <w:t>with</w:t>
      </w:r>
      <w:r w:rsidRPr="0048053A">
        <w:rPr>
          <w:spacing w:val="-3"/>
        </w:rPr>
        <w:t xml:space="preserve"> </w:t>
      </w:r>
      <w:r w:rsidRPr="0048053A">
        <w:t>the</w:t>
      </w:r>
      <w:r w:rsidRPr="0048053A">
        <w:rPr>
          <w:spacing w:val="-3"/>
        </w:rPr>
        <w:t xml:space="preserve"> </w:t>
      </w:r>
      <w:r w:rsidRPr="0048053A">
        <w:t>same</w:t>
      </w:r>
      <w:r w:rsidRPr="0048053A">
        <w:rPr>
          <w:spacing w:val="-3"/>
        </w:rPr>
        <w:t xml:space="preserve"> </w:t>
      </w:r>
      <w:r w:rsidRPr="0048053A">
        <w:t>force</w:t>
      </w:r>
      <w:r w:rsidRPr="0048053A">
        <w:rPr>
          <w:spacing w:val="-3"/>
        </w:rPr>
        <w:t xml:space="preserve"> </w:t>
      </w:r>
      <w:r w:rsidRPr="0048053A">
        <w:t>and</w:t>
      </w:r>
      <w:r w:rsidRPr="0048053A">
        <w:rPr>
          <w:spacing w:val="-3"/>
        </w:rPr>
        <w:t xml:space="preserve"> </w:t>
      </w:r>
      <w:r w:rsidRPr="0048053A">
        <w:t>effect</w:t>
      </w:r>
      <w:r w:rsidRPr="0048053A">
        <w:rPr>
          <w:spacing w:val="-3"/>
        </w:rPr>
        <w:t xml:space="preserve"> </w:t>
      </w:r>
      <w:r w:rsidRPr="0048053A">
        <w:t>as if they were given in full text.</w:t>
      </w:r>
      <w:r w:rsidRPr="0048053A">
        <w:rPr>
          <w:spacing w:val="40"/>
        </w:rPr>
        <w:t xml:space="preserve"> </w:t>
      </w:r>
      <w:r w:rsidRPr="0048053A">
        <w:t xml:space="preserve">Upon request, the CO will make </w:t>
      </w:r>
      <w:r w:rsidR="008F28CC" w:rsidRPr="0048053A">
        <w:t xml:space="preserve">the </w:t>
      </w:r>
      <w:r w:rsidRPr="0048053A">
        <w:t>full text available.</w:t>
      </w:r>
      <w:r w:rsidRPr="0048053A">
        <w:rPr>
          <w:spacing w:val="40"/>
        </w:rPr>
        <w:t xml:space="preserve"> </w:t>
      </w:r>
      <w:r w:rsidRPr="0048053A">
        <w:t>Also, the full text of a clause may be accessed electronically at the following web addresses:</w:t>
      </w:r>
    </w:p>
    <w:p w14:paraId="3CDD6845" w14:textId="77777777" w:rsidR="00370861" w:rsidRPr="0048053A" w:rsidRDefault="00370861">
      <w:pPr>
        <w:pStyle w:val="BodyText"/>
        <w:spacing w:before="1"/>
        <w:ind w:left="473" w:right="549"/>
      </w:pPr>
    </w:p>
    <w:p w14:paraId="0916C445" w14:textId="77777777" w:rsidR="002F154D" w:rsidRDefault="002F154D" w:rsidP="002F154D">
      <w:pPr>
        <w:pStyle w:val="BodyText"/>
        <w:spacing w:before="13"/>
        <w:ind w:left="432"/>
      </w:pPr>
      <w:hyperlink r:id="rId56" w:history="1">
        <w:r w:rsidRPr="002B0FA2">
          <w:rPr>
            <w:rStyle w:val="Hyperlink"/>
          </w:rPr>
          <w:t>HSAR | Acquisition.GOV</w:t>
        </w:r>
      </w:hyperlink>
    </w:p>
    <w:p w14:paraId="4659FB96" w14:textId="77777777" w:rsidR="00CA5A14" w:rsidRPr="0048053A" w:rsidRDefault="00CA5A14" w:rsidP="00CA5A14">
      <w:pPr>
        <w:pStyle w:val="BodyText"/>
        <w:spacing w:before="13"/>
        <w:ind w:left="432"/>
      </w:pPr>
    </w:p>
    <w:p w14:paraId="75D04CE9" w14:textId="77777777" w:rsidR="009D3773" w:rsidRPr="0048053A" w:rsidRDefault="00CD2612">
      <w:pPr>
        <w:pStyle w:val="BodyText"/>
        <w:ind w:left="473"/>
      </w:pPr>
      <w:r w:rsidRPr="0048053A">
        <w:t>The</w:t>
      </w:r>
      <w:r w:rsidRPr="0048053A">
        <w:rPr>
          <w:spacing w:val="-5"/>
        </w:rPr>
        <w:t xml:space="preserve"> </w:t>
      </w:r>
      <w:r w:rsidRPr="0048053A">
        <w:t>following</w:t>
      </w:r>
      <w:r w:rsidRPr="0048053A">
        <w:rPr>
          <w:spacing w:val="-3"/>
        </w:rPr>
        <w:t xml:space="preserve"> </w:t>
      </w:r>
      <w:r w:rsidRPr="0048053A">
        <w:t>clauses</w:t>
      </w:r>
      <w:r w:rsidRPr="0048053A">
        <w:rPr>
          <w:spacing w:val="-3"/>
        </w:rPr>
        <w:t xml:space="preserve"> </w:t>
      </w:r>
      <w:r w:rsidRPr="0048053A">
        <w:t>are</w:t>
      </w:r>
      <w:r w:rsidRPr="0048053A">
        <w:rPr>
          <w:spacing w:val="-3"/>
        </w:rPr>
        <w:t xml:space="preserve"> </w:t>
      </w:r>
      <w:r w:rsidRPr="0048053A">
        <w:t>incorporated</w:t>
      </w:r>
      <w:r w:rsidRPr="0048053A">
        <w:rPr>
          <w:spacing w:val="-4"/>
        </w:rPr>
        <w:t xml:space="preserve"> </w:t>
      </w:r>
      <w:r w:rsidRPr="0048053A">
        <w:t>by</w:t>
      </w:r>
      <w:r w:rsidRPr="0048053A">
        <w:rPr>
          <w:spacing w:val="-3"/>
        </w:rPr>
        <w:t xml:space="preserve"> </w:t>
      </w:r>
      <w:r w:rsidRPr="0048053A">
        <w:rPr>
          <w:spacing w:val="-2"/>
        </w:rPr>
        <w:t>reference:</w:t>
      </w:r>
    </w:p>
    <w:p w14:paraId="75D04CEA" w14:textId="77777777" w:rsidR="009D3773" w:rsidRPr="0048053A" w:rsidRDefault="009D3773">
      <w:pPr>
        <w:pStyle w:val="BodyText"/>
        <w:spacing w:before="70"/>
        <w:rPr>
          <w:sz w:val="20"/>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3"/>
        <w:gridCol w:w="6143"/>
        <w:gridCol w:w="1777"/>
      </w:tblGrid>
      <w:tr w:rsidR="009D3773" w:rsidRPr="0048053A" w14:paraId="75D04CEE" w14:textId="77777777" w:rsidTr="006306CF">
        <w:trPr>
          <w:trHeight w:val="288"/>
        </w:trPr>
        <w:tc>
          <w:tcPr>
            <w:tcW w:w="2013" w:type="dxa"/>
            <w:shd w:val="clear" w:color="auto" w:fill="BDD6EE"/>
          </w:tcPr>
          <w:p w14:paraId="75D04CEB" w14:textId="77777777" w:rsidR="009D3773" w:rsidRPr="0048053A" w:rsidRDefault="00CD2612">
            <w:pPr>
              <w:pStyle w:val="TableParagraph"/>
              <w:spacing w:before="1"/>
              <w:ind w:left="100" w:right="1"/>
              <w:jc w:val="center"/>
              <w:rPr>
                <w:sz w:val="24"/>
              </w:rPr>
            </w:pPr>
            <w:r w:rsidRPr="0048053A">
              <w:rPr>
                <w:spacing w:val="-2"/>
                <w:sz w:val="24"/>
              </w:rPr>
              <w:t>CLAUSE</w:t>
            </w:r>
          </w:p>
        </w:tc>
        <w:tc>
          <w:tcPr>
            <w:tcW w:w="6143" w:type="dxa"/>
            <w:shd w:val="clear" w:color="auto" w:fill="BDD6EE"/>
          </w:tcPr>
          <w:p w14:paraId="75D04CEC" w14:textId="77777777" w:rsidR="009D3773" w:rsidRPr="0048053A" w:rsidRDefault="00CD2612">
            <w:pPr>
              <w:pStyle w:val="TableParagraph"/>
              <w:spacing w:before="1"/>
              <w:ind w:left="100"/>
              <w:jc w:val="center"/>
              <w:rPr>
                <w:sz w:val="24"/>
              </w:rPr>
            </w:pPr>
            <w:r w:rsidRPr="0048053A">
              <w:rPr>
                <w:spacing w:val="-2"/>
                <w:sz w:val="24"/>
              </w:rPr>
              <w:t>TITLE</w:t>
            </w:r>
          </w:p>
        </w:tc>
        <w:tc>
          <w:tcPr>
            <w:tcW w:w="1777" w:type="dxa"/>
            <w:shd w:val="clear" w:color="auto" w:fill="BDD6EE"/>
          </w:tcPr>
          <w:p w14:paraId="75D04CED" w14:textId="77777777" w:rsidR="009D3773" w:rsidRPr="0048053A" w:rsidRDefault="00CD2612">
            <w:pPr>
              <w:pStyle w:val="TableParagraph"/>
              <w:spacing w:before="1"/>
              <w:ind w:left="100" w:right="1"/>
              <w:jc w:val="center"/>
              <w:rPr>
                <w:sz w:val="24"/>
              </w:rPr>
            </w:pPr>
            <w:r w:rsidRPr="0048053A">
              <w:rPr>
                <w:spacing w:val="-4"/>
                <w:sz w:val="24"/>
              </w:rPr>
              <w:t>DATE</w:t>
            </w:r>
          </w:p>
        </w:tc>
      </w:tr>
      <w:tr w:rsidR="009D3773" w:rsidRPr="0048053A" w14:paraId="75D04CFE" w14:textId="77777777" w:rsidTr="006306CF">
        <w:trPr>
          <w:trHeight w:val="573"/>
        </w:trPr>
        <w:tc>
          <w:tcPr>
            <w:tcW w:w="2013" w:type="dxa"/>
          </w:tcPr>
          <w:p w14:paraId="75D04CF8" w14:textId="77777777" w:rsidR="009D3773" w:rsidRPr="0048053A" w:rsidRDefault="009D3773">
            <w:pPr>
              <w:pStyle w:val="TableParagraph"/>
              <w:spacing w:before="9" w:line="240" w:lineRule="auto"/>
              <w:ind w:left="0"/>
              <w:rPr>
                <w:sz w:val="24"/>
              </w:rPr>
            </w:pPr>
          </w:p>
          <w:p w14:paraId="75D04CF9" w14:textId="77777777" w:rsidR="009D3773" w:rsidRPr="0048053A" w:rsidRDefault="00CD2612">
            <w:pPr>
              <w:pStyle w:val="TableParagraph"/>
              <w:ind w:left="100" w:right="1"/>
              <w:jc w:val="center"/>
              <w:rPr>
                <w:sz w:val="24"/>
              </w:rPr>
            </w:pPr>
            <w:r w:rsidRPr="0048053A">
              <w:rPr>
                <w:sz w:val="24"/>
              </w:rPr>
              <w:t>3052.222-</w:t>
            </w:r>
            <w:r w:rsidRPr="0048053A">
              <w:rPr>
                <w:spacing w:val="-5"/>
                <w:sz w:val="24"/>
              </w:rPr>
              <w:t>70</w:t>
            </w:r>
          </w:p>
        </w:tc>
        <w:tc>
          <w:tcPr>
            <w:tcW w:w="6143" w:type="dxa"/>
          </w:tcPr>
          <w:p w14:paraId="75D04CFA" w14:textId="77777777" w:rsidR="009D3773" w:rsidRPr="0048053A" w:rsidRDefault="00CD2612">
            <w:pPr>
              <w:pStyle w:val="TableParagraph"/>
              <w:spacing w:line="240" w:lineRule="auto"/>
              <w:ind w:left="198"/>
              <w:rPr>
                <w:sz w:val="24"/>
              </w:rPr>
            </w:pPr>
            <w:r w:rsidRPr="0048053A">
              <w:rPr>
                <w:sz w:val="24"/>
              </w:rPr>
              <w:t>Strikes</w:t>
            </w:r>
            <w:r w:rsidRPr="0048053A">
              <w:rPr>
                <w:spacing w:val="-1"/>
                <w:sz w:val="24"/>
              </w:rPr>
              <w:t xml:space="preserve"> </w:t>
            </w:r>
            <w:r w:rsidRPr="0048053A">
              <w:rPr>
                <w:sz w:val="24"/>
              </w:rPr>
              <w:t>or</w:t>
            </w:r>
            <w:r w:rsidRPr="0048053A">
              <w:rPr>
                <w:spacing w:val="-1"/>
                <w:sz w:val="24"/>
              </w:rPr>
              <w:t xml:space="preserve"> </w:t>
            </w:r>
            <w:r w:rsidRPr="0048053A">
              <w:rPr>
                <w:sz w:val="24"/>
              </w:rPr>
              <w:t>Picketing Affecting</w:t>
            </w:r>
            <w:r w:rsidRPr="0048053A">
              <w:rPr>
                <w:spacing w:val="-1"/>
                <w:sz w:val="24"/>
              </w:rPr>
              <w:t xml:space="preserve"> </w:t>
            </w:r>
            <w:r w:rsidRPr="0048053A">
              <w:rPr>
                <w:sz w:val="24"/>
              </w:rPr>
              <w:t>Timely Completion</w:t>
            </w:r>
            <w:r w:rsidRPr="0048053A">
              <w:rPr>
                <w:spacing w:val="-1"/>
                <w:sz w:val="24"/>
              </w:rPr>
              <w:t xml:space="preserve"> </w:t>
            </w:r>
            <w:r w:rsidRPr="0048053A">
              <w:rPr>
                <w:sz w:val="24"/>
              </w:rPr>
              <w:t xml:space="preserve">of </w:t>
            </w:r>
            <w:r w:rsidRPr="0048053A">
              <w:rPr>
                <w:spacing w:val="-5"/>
                <w:sz w:val="24"/>
              </w:rPr>
              <w:t>the</w:t>
            </w:r>
          </w:p>
          <w:p w14:paraId="75D04CFB" w14:textId="77777777" w:rsidR="009D3773" w:rsidRPr="0048053A" w:rsidRDefault="00CD2612">
            <w:pPr>
              <w:pStyle w:val="TableParagraph"/>
              <w:spacing w:before="9"/>
              <w:ind w:left="208"/>
              <w:rPr>
                <w:sz w:val="24"/>
              </w:rPr>
            </w:pPr>
            <w:r w:rsidRPr="0048053A">
              <w:rPr>
                <w:sz w:val="24"/>
              </w:rPr>
              <w:t>Contract</w:t>
            </w:r>
            <w:r w:rsidRPr="0048053A">
              <w:rPr>
                <w:spacing w:val="-2"/>
                <w:sz w:val="24"/>
              </w:rPr>
              <w:t xml:space="preserve"> </w:t>
            </w:r>
            <w:r w:rsidRPr="0048053A">
              <w:rPr>
                <w:spacing w:val="-4"/>
                <w:sz w:val="24"/>
              </w:rPr>
              <w:t>Work</w:t>
            </w:r>
          </w:p>
        </w:tc>
        <w:tc>
          <w:tcPr>
            <w:tcW w:w="1777" w:type="dxa"/>
          </w:tcPr>
          <w:p w14:paraId="75D04CFC" w14:textId="77777777" w:rsidR="009D3773" w:rsidRPr="0048053A" w:rsidRDefault="009D3773">
            <w:pPr>
              <w:pStyle w:val="TableParagraph"/>
              <w:spacing w:before="9" w:line="240" w:lineRule="auto"/>
              <w:ind w:left="0"/>
              <w:rPr>
                <w:sz w:val="24"/>
              </w:rPr>
            </w:pPr>
          </w:p>
          <w:p w14:paraId="75D04CFD" w14:textId="77777777" w:rsidR="009D3773" w:rsidRPr="0048053A" w:rsidRDefault="00CD2612">
            <w:pPr>
              <w:pStyle w:val="TableParagraph"/>
              <w:ind w:left="100" w:right="1"/>
              <w:jc w:val="center"/>
              <w:rPr>
                <w:sz w:val="24"/>
              </w:rPr>
            </w:pPr>
            <w:r w:rsidRPr="0048053A">
              <w:rPr>
                <w:sz w:val="24"/>
              </w:rPr>
              <w:t xml:space="preserve">DEC </w:t>
            </w:r>
            <w:r w:rsidRPr="0048053A">
              <w:rPr>
                <w:spacing w:val="-4"/>
                <w:sz w:val="24"/>
              </w:rPr>
              <w:t>2003</w:t>
            </w:r>
          </w:p>
        </w:tc>
      </w:tr>
      <w:tr w:rsidR="009D3773" w:rsidRPr="0048053A" w14:paraId="75D04D02" w14:textId="77777777" w:rsidTr="006306CF">
        <w:trPr>
          <w:trHeight w:val="287"/>
        </w:trPr>
        <w:tc>
          <w:tcPr>
            <w:tcW w:w="2013" w:type="dxa"/>
          </w:tcPr>
          <w:p w14:paraId="75D04CFF" w14:textId="77777777" w:rsidR="009D3773" w:rsidRPr="0048053A" w:rsidRDefault="00CD2612">
            <w:pPr>
              <w:pStyle w:val="TableParagraph"/>
              <w:ind w:left="100"/>
              <w:jc w:val="center"/>
              <w:rPr>
                <w:sz w:val="24"/>
              </w:rPr>
            </w:pPr>
            <w:r w:rsidRPr="0048053A">
              <w:rPr>
                <w:sz w:val="24"/>
              </w:rPr>
              <w:t>3052.222-</w:t>
            </w:r>
            <w:r w:rsidRPr="0048053A">
              <w:rPr>
                <w:spacing w:val="-5"/>
                <w:sz w:val="24"/>
              </w:rPr>
              <w:t>71</w:t>
            </w:r>
          </w:p>
        </w:tc>
        <w:tc>
          <w:tcPr>
            <w:tcW w:w="6143" w:type="dxa"/>
          </w:tcPr>
          <w:p w14:paraId="75D04D00" w14:textId="77777777" w:rsidR="009D3773" w:rsidRPr="0048053A" w:rsidRDefault="00CD2612">
            <w:pPr>
              <w:pStyle w:val="TableParagraph"/>
              <w:rPr>
                <w:sz w:val="24"/>
              </w:rPr>
            </w:pPr>
            <w:r w:rsidRPr="0048053A">
              <w:rPr>
                <w:sz w:val="24"/>
              </w:rPr>
              <w:t>Strikes</w:t>
            </w:r>
            <w:r w:rsidRPr="0048053A">
              <w:rPr>
                <w:spacing w:val="-2"/>
                <w:sz w:val="24"/>
              </w:rPr>
              <w:t xml:space="preserve"> </w:t>
            </w:r>
            <w:r w:rsidRPr="0048053A">
              <w:rPr>
                <w:sz w:val="24"/>
              </w:rPr>
              <w:t>or</w:t>
            </w:r>
            <w:r w:rsidRPr="0048053A">
              <w:rPr>
                <w:spacing w:val="-1"/>
                <w:sz w:val="24"/>
              </w:rPr>
              <w:t xml:space="preserve"> </w:t>
            </w:r>
            <w:r w:rsidRPr="0048053A">
              <w:rPr>
                <w:sz w:val="24"/>
              </w:rPr>
              <w:t>Picketing</w:t>
            </w:r>
            <w:r w:rsidRPr="0048053A">
              <w:rPr>
                <w:spacing w:val="-1"/>
                <w:sz w:val="24"/>
              </w:rPr>
              <w:t xml:space="preserve"> </w:t>
            </w:r>
            <w:r w:rsidRPr="0048053A">
              <w:rPr>
                <w:sz w:val="24"/>
              </w:rPr>
              <w:t>Affecting</w:t>
            </w:r>
            <w:r w:rsidRPr="0048053A">
              <w:rPr>
                <w:spacing w:val="-1"/>
                <w:sz w:val="24"/>
              </w:rPr>
              <w:t xml:space="preserve"> </w:t>
            </w:r>
            <w:r w:rsidRPr="0048053A">
              <w:rPr>
                <w:sz w:val="24"/>
              </w:rPr>
              <w:t>Access</w:t>
            </w:r>
            <w:r w:rsidRPr="0048053A">
              <w:rPr>
                <w:spacing w:val="-2"/>
                <w:sz w:val="24"/>
              </w:rPr>
              <w:t xml:space="preserve"> </w:t>
            </w:r>
            <w:r w:rsidRPr="0048053A">
              <w:rPr>
                <w:sz w:val="24"/>
              </w:rPr>
              <w:t>to</w:t>
            </w:r>
            <w:r w:rsidRPr="0048053A">
              <w:rPr>
                <w:spacing w:val="-1"/>
                <w:sz w:val="24"/>
              </w:rPr>
              <w:t xml:space="preserve"> </w:t>
            </w:r>
            <w:r w:rsidRPr="0048053A">
              <w:rPr>
                <w:sz w:val="24"/>
              </w:rPr>
              <w:t>a</w:t>
            </w:r>
            <w:r w:rsidRPr="0048053A">
              <w:rPr>
                <w:spacing w:val="-1"/>
                <w:sz w:val="24"/>
              </w:rPr>
              <w:t xml:space="preserve"> </w:t>
            </w:r>
            <w:r w:rsidRPr="0048053A">
              <w:rPr>
                <w:sz w:val="24"/>
              </w:rPr>
              <w:t>DHS</w:t>
            </w:r>
            <w:r w:rsidRPr="0048053A">
              <w:rPr>
                <w:spacing w:val="-2"/>
                <w:sz w:val="24"/>
              </w:rPr>
              <w:t xml:space="preserve"> Facility</w:t>
            </w:r>
          </w:p>
        </w:tc>
        <w:tc>
          <w:tcPr>
            <w:tcW w:w="1777" w:type="dxa"/>
          </w:tcPr>
          <w:p w14:paraId="75D04D01" w14:textId="77777777" w:rsidR="009D3773" w:rsidRPr="0048053A" w:rsidRDefault="00CD2612">
            <w:pPr>
              <w:pStyle w:val="TableParagraph"/>
              <w:ind w:left="100"/>
              <w:jc w:val="center"/>
              <w:rPr>
                <w:sz w:val="24"/>
              </w:rPr>
            </w:pPr>
            <w:r w:rsidRPr="0048053A">
              <w:rPr>
                <w:sz w:val="24"/>
              </w:rPr>
              <w:t>DEC</w:t>
            </w:r>
            <w:r w:rsidRPr="0048053A">
              <w:rPr>
                <w:spacing w:val="-3"/>
                <w:sz w:val="24"/>
              </w:rPr>
              <w:t xml:space="preserve"> </w:t>
            </w:r>
            <w:r w:rsidRPr="0048053A">
              <w:rPr>
                <w:spacing w:val="-4"/>
                <w:sz w:val="24"/>
              </w:rPr>
              <w:t>2003</w:t>
            </w:r>
          </w:p>
        </w:tc>
      </w:tr>
      <w:tr w:rsidR="009D3773" w:rsidRPr="0048053A" w14:paraId="75D04D06" w14:textId="77777777" w:rsidTr="006306CF">
        <w:trPr>
          <w:trHeight w:val="288"/>
        </w:trPr>
        <w:tc>
          <w:tcPr>
            <w:tcW w:w="2013" w:type="dxa"/>
          </w:tcPr>
          <w:p w14:paraId="75D04D03" w14:textId="77777777" w:rsidR="009D3773" w:rsidRPr="0048053A" w:rsidRDefault="00CD2612">
            <w:pPr>
              <w:pStyle w:val="TableParagraph"/>
              <w:spacing w:line="269" w:lineRule="exact"/>
              <w:ind w:left="100" w:right="2"/>
              <w:jc w:val="center"/>
              <w:rPr>
                <w:sz w:val="24"/>
              </w:rPr>
            </w:pPr>
            <w:r w:rsidRPr="0048053A">
              <w:rPr>
                <w:spacing w:val="-2"/>
                <w:sz w:val="24"/>
              </w:rPr>
              <w:t>3052.228-</w:t>
            </w:r>
            <w:r w:rsidRPr="0048053A">
              <w:rPr>
                <w:spacing w:val="-5"/>
                <w:sz w:val="24"/>
              </w:rPr>
              <w:t>70</w:t>
            </w:r>
          </w:p>
        </w:tc>
        <w:tc>
          <w:tcPr>
            <w:tcW w:w="6143" w:type="dxa"/>
          </w:tcPr>
          <w:p w14:paraId="75D04D04" w14:textId="77777777" w:rsidR="009D3773" w:rsidRPr="0048053A" w:rsidRDefault="00CD2612">
            <w:pPr>
              <w:pStyle w:val="TableParagraph"/>
              <w:spacing w:line="269" w:lineRule="exact"/>
              <w:ind w:left="198"/>
              <w:rPr>
                <w:sz w:val="24"/>
              </w:rPr>
            </w:pPr>
            <w:r w:rsidRPr="0048053A">
              <w:rPr>
                <w:spacing w:val="-2"/>
                <w:sz w:val="24"/>
              </w:rPr>
              <w:t>Insurance</w:t>
            </w:r>
          </w:p>
        </w:tc>
        <w:tc>
          <w:tcPr>
            <w:tcW w:w="1777" w:type="dxa"/>
          </w:tcPr>
          <w:p w14:paraId="75D04D05" w14:textId="77777777" w:rsidR="009D3773" w:rsidRPr="0048053A" w:rsidRDefault="00CD2612">
            <w:pPr>
              <w:pStyle w:val="TableParagraph"/>
              <w:spacing w:line="269" w:lineRule="exact"/>
              <w:ind w:left="100" w:right="2"/>
              <w:jc w:val="center"/>
              <w:rPr>
                <w:sz w:val="24"/>
              </w:rPr>
            </w:pPr>
            <w:r w:rsidRPr="0048053A">
              <w:rPr>
                <w:sz w:val="24"/>
              </w:rPr>
              <w:t>DEC</w:t>
            </w:r>
            <w:r w:rsidRPr="0048053A">
              <w:rPr>
                <w:spacing w:val="-3"/>
                <w:sz w:val="24"/>
              </w:rPr>
              <w:t xml:space="preserve"> </w:t>
            </w:r>
            <w:r w:rsidRPr="0048053A">
              <w:rPr>
                <w:spacing w:val="-4"/>
                <w:sz w:val="24"/>
              </w:rPr>
              <w:t>2003</w:t>
            </w:r>
          </w:p>
        </w:tc>
      </w:tr>
    </w:tbl>
    <w:p w14:paraId="78273E16" w14:textId="77777777" w:rsidR="002A6095" w:rsidRPr="0048053A" w:rsidRDefault="002A6095">
      <w:pPr>
        <w:pStyle w:val="BodyText"/>
        <w:spacing w:before="5"/>
      </w:pPr>
    </w:p>
    <w:p w14:paraId="75B9654A" w14:textId="77777777" w:rsidR="00062E81" w:rsidRDefault="00062E81" w:rsidP="00062E81">
      <w:pPr>
        <w:pStyle w:val="BodyText"/>
        <w:spacing w:before="5"/>
        <w:ind w:left="450"/>
        <w:rPr>
          <w:b/>
          <w:bCs/>
        </w:rPr>
      </w:pPr>
      <w:r w:rsidRPr="002A6095">
        <w:rPr>
          <w:b/>
          <w:bCs/>
        </w:rPr>
        <w:t>3052.212-</w:t>
      </w:r>
      <w:proofErr w:type="gramStart"/>
      <w:r w:rsidRPr="002A6095">
        <w:rPr>
          <w:b/>
          <w:bCs/>
        </w:rPr>
        <w:t>70</w:t>
      </w:r>
      <w:r>
        <w:rPr>
          <w:b/>
          <w:bCs/>
        </w:rPr>
        <w:t xml:space="preserve">  </w:t>
      </w:r>
      <w:r w:rsidRPr="002A6095">
        <w:rPr>
          <w:b/>
          <w:bCs/>
        </w:rPr>
        <w:t>Contract</w:t>
      </w:r>
      <w:proofErr w:type="gramEnd"/>
      <w:r w:rsidRPr="002A6095">
        <w:rPr>
          <w:b/>
          <w:bCs/>
        </w:rPr>
        <w:t xml:space="preserve"> Terms and Conditions Applicable to DHS Acquisition of Commercial Items</w:t>
      </w:r>
      <w:r>
        <w:rPr>
          <w:b/>
          <w:bCs/>
        </w:rPr>
        <w:t xml:space="preserve"> </w:t>
      </w:r>
      <w:r w:rsidRPr="00C95216">
        <w:rPr>
          <w:b/>
          <w:bCs/>
        </w:rPr>
        <w:t xml:space="preserve"> (HSAR DEVIATION 25-09)</w:t>
      </w:r>
      <w:r>
        <w:rPr>
          <w:b/>
          <w:bCs/>
        </w:rPr>
        <w:t xml:space="preserve"> (NOV 2025)</w:t>
      </w:r>
    </w:p>
    <w:p w14:paraId="646FB9C6" w14:textId="77777777" w:rsidR="00062E81" w:rsidRDefault="00062E81" w:rsidP="00062E81">
      <w:pPr>
        <w:pStyle w:val="BodyText"/>
        <w:spacing w:before="5"/>
        <w:ind w:left="450"/>
        <w:rPr>
          <w:b/>
          <w:bCs/>
        </w:rPr>
      </w:pPr>
    </w:p>
    <w:p w14:paraId="2D36BE5E" w14:textId="77777777" w:rsidR="00062E81" w:rsidRDefault="00062E81" w:rsidP="00062E81">
      <w:pPr>
        <w:pStyle w:val="BodyText"/>
        <w:spacing w:before="5"/>
        <w:ind w:left="450"/>
      </w:pPr>
      <w:r w:rsidRPr="002A6095">
        <w:t xml:space="preserve">The Contractor agrees to comply with any provision or clause that is incorporated herein by reference to implement agency policy applicable to acquisition of commercial items or components. The provision or clause in effect </w:t>
      </w:r>
      <w:proofErr w:type="gramStart"/>
      <w:r w:rsidRPr="002A6095">
        <w:t>based</w:t>
      </w:r>
      <w:proofErr w:type="gramEnd"/>
      <w:r w:rsidRPr="002A6095">
        <w:t xml:space="preserve"> on the applicable regulation cited on the date the solicitation is issued applies unless otherwise stated herein. The following provisions and clauses are incorporated by reference: </w:t>
      </w:r>
    </w:p>
    <w:p w14:paraId="2831E308" w14:textId="77777777" w:rsidR="00062E81" w:rsidRPr="002A6095" w:rsidRDefault="00062E81" w:rsidP="00062E81">
      <w:pPr>
        <w:pStyle w:val="BodyText"/>
        <w:spacing w:before="5"/>
        <w:ind w:left="450"/>
      </w:pPr>
    </w:p>
    <w:p w14:paraId="1CDF7D4E" w14:textId="77777777" w:rsidR="00062E81" w:rsidRPr="002A6095" w:rsidRDefault="00062E81" w:rsidP="00062E81">
      <w:pPr>
        <w:pStyle w:val="BodyText"/>
        <w:spacing w:before="5"/>
        <w:ind w:left="450"/>
      </w:pPr>
      <w:r w:rsidRPr="002A6095">
        <w:t>(a) </w:t>
      </w:r>
      <w:r w:rsidRPr="002A6095">
        <w:rPr>
          <w:i/>
          <w:iCs/>
        </w:rPr>
        <w:t>Provisions.</w:t>
      </w:r>
    </w:p>
    <w:p w14:paraId="44D6D32E" w14:textId="77777777" w:rsidR="00062E81" w:rsidRPr="002A6095" w:rsidRDefault="00062E81" w:rsidP="00062E81">
      <w:pPr>
        <w:pStyle w:val="BodyText"/>
        <w:spacing w:before="5"/>
        <w:ind w:left="450"/>
      </w:pPr>
      <w:r w:rsidRPr="002A6095">
        <w:t>____</w:t>
      </w:r>
      <w:r>
        <w:tab/>
      </w:r>
      <w:r w:rsidRPr="002A6095">
        <w:t>3052.216-70 Evaluation of Offers Subject to An Economic Price Adjustment Clause.</w:t>
      </w:r>
    </w:p>
    <w:p w14:paraId="00706E3F" w14:textId="77777777" w:rsidR="00062E81" w:rsidRPr="002A6095" w:rsidRDefault="00062E81" w:rsidP="00062E81">
      <w:pPr>
        <w:pStyle w:val="BodyText"/>
        <w:spacing w:before="5"/>
        <w:ind w:left="450"/>
      </w:pPr>
      <w:r w:rsidRPr="002A6095">
        <w:t>____</w:t>
      </w:r>
      <w:r>
        <w:tab/>
      </w:r>
      <w:r w:rsidRPr="002A6095">
        <w:t>3052.219-72 Evaluation of Prime Contractor Participation in the DHS Mentor Protégé Program.</w:t>
      </w:r>
    </w:p>
    <w:p w14:paraId="744214E4" w14:textId="77777777" w:rsidR="00062E81" w:rsidRPr="002A6095" w:rsidRDefault="00062E81" w:rsidP="00062E81">
      <w:pPr>
        <w:pStyle w:val="BodyText"/>
        <w:spacing w:before="5"/>
        <w:ind w:left="450"/>
      </w:pPr>
      <w:r w:rsidRPr="002A6095">
        <w:t>____</w:t>
      </w:r>
      <w:r>
        <w:tab/>
      </w:r>
      <w:r w:rsidRPr="002A6095">
        <w:t xml:space="preserve">3052.247-70 </w:t>
      </w:r>
      <w:proofErr w:type="spellStart"/>
      <w:r w:rsidRPr="002A6095">
        <w:t>F.o.B.</w:t>
      </w:r>
      <w:proofErr w:type="spellEnd"/>
      <w:r w:rsidRPr="002A6095">
        <w:t xml:space="preserve"> Origin Information.</w:t>
      </w:r>
    </w:p>
    <w:p w14:paraId="26285CE7" w14:textId="77777777" w:rsidR="00062E81" w:rsidRPr="002A6095" w:rsidRDefault="00062E81" w:rsidP="00062E81">
      <w:pPr>
        <w:pStyle w:val="BodyText"/>
        <w:spacing w:before="5"/>
        <w:ind w:left="450"/>
      </w:pPr>
      <w:r w:rsidRPr="002A6095">
        <w:t>____</w:t>
      </w:r>
      <w:r>
        <w:tab/>
      </w:r>
      <w:r w:rsidRPr="002A6095">
        <w:t>Alternate I</w:t>
      </w:r>
    </w:p>
    <w:p w14:paraId="7580C27C" w14:textId="77777777" w:rsidR="00062E81" w:rsidRPr="002A6095" w:rsidRDefault="00062E81" w:rsidP="00062E81">
      <w:pPr>
        <w:pStyle w:val="BodyText"/>
        <w:spacing w:before="5"/>
        <w:ind w:left="450"/>
      </w:pPr>
      <w:r w:rsidRPr="002A6095">
        <w:t>____</w:t>
      </w:r>
      <w:r>
        <w:tab/>
      </w:r>
      <w:r w:rsidRPr="002A6095">
        <w:t>Alternate II</w:t>
      </w:r>
    </w:p>
    <w:p w14:paraId="67B21491" w14:textId="77777777" w:rsidR="00062E81" w:rsidRPr="002A6095" w:rsidRDefault="00062E81" w:rsidP="00062E81">
      <w:pPr>
        <w:pStyle w:val="BodyText"/>
        <w:spacing w:before="5"/>
        <w:ind w:left="450"/>
      </w:pPr>
      <w:r w:rsidRPr="002A6095">
        <w:t>____</w:t>
      </w:r>
      <w:r>
        <w:tab/>
      </w:r>
      <w:r w:rsidRPr="002A6095">
        <w:t xml:space="preserve">3052.247-71 </w:t>
      </w:r>
      <w:proofErr w:type="spellStart"/>
      <w:r w:rsidRPr="002A6095">
        <w:t>F.o.B.</w:t>
      </w:r>
      <w:proofErr w:type="spellEnd"/>
      <w:r w:rsidRPr="002A6095">
        <w:t xml:space="preserve"> Origin Only.</w:t>
      </w:r>
    </w:p>
    <w:p w14:paraId="35CBF2E4" w14:textId="77777777" w:rsidR="00062E81" w:rsidRPr="002A6095" w:rsidRDefault="00062E81" w:rsidP="00062E81">
      <w:pPr>
        <w:pStyle w:val="BodyText"/>
        <w:spacing w:before="5"/>
        <w:ind w:left="450"/>
      </w:pPr>
      <w:r w:rsidRPr="002A6095">
        <w:t>____</w:t>
      </w:r>
      <w:r>
        <w:tab/>
      </w:r>
      <w:r w:rsidRPr="002A6095">
        <w:t xml:space="preserve">3052.247-72 </w:t>
      </w:r>
      <w:proofErr w:type="spellStart"/>
      <w:r w:rsidRPr="002A6095">
        <w:t>F.o.B.</w:t>
      </w:r>
      <w:proofErr w:type="spellEnd"/>
      <w:r w:rsidRPr="002A6095">
        <w:t xml:space="preserve"> Destination Only.</w:t>
      </w:r>
    </w:p>
    <w:p w14:paraId="6C31E41A" w14:textId="77777777" w:rsidR="00062E81" w:rsidRPr="002A6095" w:rsidRDefault="00062E81" w:rsidP="00062E81">
      <w:pPr>
        <w:pStyle w:val="BodyText"/>
        <w:spacing w:before="5"/>
        <w:ind w:left="450"/>
      </w:pPr>
      <w:r w:rsidRPr="002A6095">
        <w:t>(b) </w:t>
      </w:r>
      <w:r w:rsidRPr="002A6095">
        <w:rPr>
          <w:i/>
          <w:iCs/>
        </w:rPr>
        <w:t>Clauses.</w:t>
      </w:r>
    </w:p>
    <w:p w14:paraId="51089A07" w14:textId="77777777" w:rsidR="00062E81" w:rsidRPr="002A6095" w:rsidRDefault="00062E81" w:rsidP="00062E81">
      <w:pPr>
        <w:pStyle w:val="BodyText"/>
        <w:spacing w:before="5"/>
        <w:ind w:left="450"/>
      </w:pPr>
      <w:r w:rsidRPr="002A6095">
        <w:t>_</w:t>
      </w:r>
      <w:r>
        <w:t>X</w:t>
      </w:r>
      <w:r w:rsidRPr="002A6095">
        <w:t>___</w:t>
      </w:r>
      <w:r>
        <w:tab/>
      </w:r>
      <w:r w:rsidRPr="002A6095">
        <w:t>3052.203-70 Instructions for Contractor Disclosure of Violations.</w:t>
      </w:r>
    </w:p>
    <w:p w14:paraId="5209DDA0" w14:textId="1CBD01C5" w:rsidR="00062E81" w:rsidRPr="002A6095" w:rsidRDefault="00062E81" w:rsidP="00062E81">
      <w:pPr>
        <w:pStyle w:val="BodyText"/>
        <w:spacing w:before="5"/>
        <w:ind w:left="450"/>
      </w:pPr>
      <w:r w:rsidRPr="002A6095">
        <w:t>_</w:t>
      </w:r>
      <w:r>
        <w:t>X</w:t>
      </w:r>
      <w:r w:rsidRPr="002A6095">
        <w:t>___</w:t>
      </w:r>
      <w:r>
        <w:tab/>
      </w:r>
      <w:r w:rsidRPr="002A6095">
        <w:t>3052.204-71 Contractor Employee Access.</w:t>
      </w:r>
      <w:r w:rsidR="00EA5EC4">
        <w:t xml:space="preserve"> </w:t>
      </w:r>
    </w:p>
    <w:p w14:paraId="5F883038" w14:textId="2AB80AEE" w:rsidR="00062E81" w:rsidRPr="002A6095" w:rsidRDefault="00062E81" w:rsidP="00062E81">
      <w:pPr>
        <w:pStyle w:val="BodyText"/>
        <w:spacing w:before="5"/>
        <w:ind w:left="450"/>
      </w:pPr>
      <w:r w:rsidRPr="002A6095">
        <w:t>_</w:t>
      </w:r>
      <w:r>
        <w:t>X</w:t>
      </w:r>
      <w:r w:rsidRPr="002A6095">
        <w:t>___</w:t>
      </w:r>
      <w:r>
        <w:tab/>
      </w:r>
      <w:r w:rsidRPr="002A6095">
        <w:t>Alternate I</w:t>
      </w:r>
      <w:r w:rsidR="00EA5EC4">
        <w:t xml:space="preserve"> (HSAR DEVIATION 25-12) (</w:t>
      </w:r>
      <w:r w:rsidR="00362C7C" w:rsidRPr="00362C7C">
        <w:t>NOV</w:t>
      </w:r>
      <w:r w:rsidR="00EA5EC4">
        <w:t xml:space="preserve"> 2025)</w:t>
      </w:r>
    </w:p>
    <w:p w14:paraId="06AEC02B" w14:textId="77777777" w:rsidR="00062E81" w:rsidRPr="002A6095" w:rsidRDefault="00062E81" w:rsidP="00062E81">
      <w:pPr>
        <w:pStyle w:val="BodyText"/>
        <w:spacing w:before="5"/>
        <w:ind w:left="450"/>
      </w:pPr>
      <w:r w:rsidRPr="002A6095">
        <w:t>____</w:t>
      </w:r>
      <w:r>
        <w:tab/>
      </w:r>
      <w:r w:rsidRPr="002A6095">
        <w:t>Alternate II</w:t>
      </w:r>
    </w:p>
    <w:p w14:paraId="790EF3B4" w14:textId="77777777" w:rsidR="00062E81" w:rsidRPr="002A6095" w:rsidRDefault="00062E81" w:rsidP="00062E81">
      <w:pPr>
        <w:pStyle w:val="BodyText"/>
        <w:spacing w:before="5"/>
        <w:ind w:left="450"/>
      </w:pPr>
      <w:r w:rsidRPr="002A6095">
        <w:t>_</w:t>
      </w:r>
      <w:r>
        <w:t>X</w:t>
      </w:r>
      <w:r w:rsidRPr="002A6095">
        <w:t>__</w:t>
      </w:r>
      <w:r>
        <w:tab/>
      </w:r>
      <w:r w:rsidRPr="002A6095">
        <w:t>3052.204-72 Safeguarding of Controlled Unclassified Information.</w:t>
      </w:r>
    </w:p>
    <w:p w14:paraId="4DA84889" w14:textId="0E889147" w:rsidR="00062E81" w:rsidRPr="002A6095" w:rsidRDefault="00062E81" w:rsidP="00062E81">
      <w:pPr>
        <w:pStyle w:val="BodyText"/>
        <w:spacing w:before="5"/>
        <w:ind w:left="450"/>
      </w:pPr>
      <w:r w:rsidRPr="002A6095">
        <w:t>_</w:t>
      </w:r>
      <w:r>
        <w:t>X</w:t>
      </w:r>
      <w:r w:rsidRPr="002A6095">
        <w:t>___</w:t>
      </w:r>
      <w:r w:rsidR="00036696">
        <w:t xml:space="preserve">     </w:t>
      </w:r>
      <w:r w:rsidRPr="002A6095">
        <w:t>Alternate I</w:t>
      </w:r>
      <w:r w:rsidR="00EA5EC4">
        <w:t xml:space="preserve"> (HSAR DEVIATION 25-12) (</w:t>
      </w:r>
      <w:r w:rsidR="00362C7C">
        <w:t>NOV</w:t>
      </w:r>
      <w:r w:rsidR="00EA5EC4">
        <w:t xml:space="preserve"> 2025)</w:t>
      </w:r>
    </w:p>
    <w:p w14:paraId="4BF38B42" w14:textId="56A58703" w:rsidR="00062E81" w:rsidRPr="002A6095" w:rsidRDefault="00062E81" w:rsidP="00062E81">
      <w:pPr>
        <w:pStyle w:val="BodyText"/>
        <w:spacing w:before="5"/>
        <w:ind w:left="450"/>
      </w:pPr>
      <w:r w:rsidRPr="002A6095">
        <w:t>_</w:t>
      </w:r>
      <w:r>
        <w:t>X</w:t>
      </w:r>
      <w:r w:rsidRPr="002A6095">
        <w:t xml:space="preserve">___3052.204-73 Notification and Credit Monitoring Requirements for Personally Identifiable </w:t>
      </w:r>
      <w:r w:rsidR="00036696">
        <w:t xml:space="preserve">      </w:t>
      </w:r>
      <w:r w:rsidRPr="002A6095">
        <w:t>Information Incidents.</w:t>
      </w:r>
      <w:r w:rsidR="003E6675">
        <w:t xml:space="preserve"> (</w:t>
      </w:r>
      <w:r w:rsidR="001B48B0">
        <w:t>HSAR DEVIATION 25-12) (</w:t>
      </w:r>
      <w:r w:rsidR="00362C7C">
        <w:t>NOV</w:t>
      </w:r>
      <w:r w:rsidR="001B48B0">
        <w:t xml:space="preserve"> 2025)</w:t>
      </w:r>
    </w:p>
    <w:p w14:paraId="5932347F" w14:textId="77777777" w:rsidR="00062E81" w:rsidRPr="002A6095" w:rsidRDefault="00062E81" w:rsidP="00062E81">
      <w:pPr>
        <w:pStyle w:val="BodyText"/>
        <w:spacing w:before="5"/>
        <w:ind w:left="450"/>
      </w:pPr>
      <w:r w:rsidRPr="002A6095">
        <w:t>_</w:t>
      </w:r>
      <w:r>
        <w:t>X</w:t>
      </w:r>
      <w:r w:rsidRPr="002A6095">
        <w:t>_</w:t>
      </w:r>
      <w:r>
        <w:tab/>
      </w:r>
      <w:r w:rsidRPr="002A6095">
        <w:t>3052.205-70 Advertisement, Publicizing Awards, and Releases.</w:t>
      </w:r>
    </w:p>
    <w:p w14:paraId="7614DDF3" w14:textId="77777777" w:rsidR="00062E81" w:rsidRPr="002A6095" w:rsidRDefault="00062E81" w:rsidP="00062E81">
      <w:pPr>
        <w:pStyle w:val="BodyText"/>
        <w:spacing w:before="5"/>
        <w:ind w:left="450"/>
      </w:pPr>
      <w:r w:rsidRPr="002A6095">
        <w:t>____</w:t>
      </w:r>
      <w:r>
        <w:tab/>
      </w:r>
      <w:r w:rsidRPr="002A6095">
        <w:t>Alternate I</w:t>
      </w:r>
    </w:p>
    <w:p w14:paraId="1993B01C" w14:textId="77777777" w:rsidR="00062E81" w:rsidRPr="002A6095" w:rsidRDefault="00062E81" w:rsidP="00062E81">
      <w:pPr>
        <w:pStyle w:val="BodyText"/>
        <w:spacing w:before="5"/>
        <w:ind w:left="450"/>
      </w:pPr>
      <w:r w:rsidRPr="002A6095">
        <w:lastRenderedPageBreak/>
        <w:t>____</w:t>
      </w:r>
      <w:r>
        <w:tab/>
      </w:r>
      <w:r w:rsidRPr="002A6095">
        <w:t>3052.209-72 Organizational Conflicts of Interest.</w:t>
      </w:r>
    </w:p>
    <w:p w14:paraId="51D7ED53" w14:textId="77777777" w:rsidR="00062E81" w:rsidRPr="002A6095" w:rsidRDefault="00062E81" w:rsidP="00062E81">
      <w:pPr>
        <w:pStyle w:val="BodyText"/>
        <w:spacing w:before="5"/>
        <w:ind w:left="450"/>
      </w:pPr>
      <w:r w:rsidRPr="002A6095">
        <w:t>____</w:t>
      </w:r>
      <w:r>
        <w:tab/>
      </w:r>
      <w:r w:rsidRPr="002A6095">
        <w:t>3052.209-73 Limitation on Future Contracting.</w:t>
      </w:r>
    </w:p>
    <w:p w14:paraId="63B86A1C" w14:textId="77777777" w:rsidR="00062E81" w:rsidRPr="002A6095" w:rsidRDefault="00062E81" w:rsidP="00062E81">
      <w:pPr>
        <w:pStyle w:val="BodyText"/>
        <w:spacing w:before="5"/>
        <w:ind w:left="450"/>
      </w:pPr>
      <w:r w:rsidRPr="002A6095">
        <w:t>____</w:t>
      </w:r>
      <w:r>
        <w:tab/>
      </w:r>
      <w:r w:rsidRPr="002A6095">
        <w:t>3052.215-70 Key Personnel or Facilities.</w:t>
      </w:r>
    </w:p>
    <w:p w14:paraId="34CB8FA9" w14:textId="77777777" w:rsidR="00062E81" w:rsidRPr="002A6095" w:rsidRDefault="00062E81" w:rsidP="00062E81">
      <w:pPr>
        <w:pStyle w:val="BodyText"/>
        <w:spacing w:before="5"/>
        <w:ind w:left="450"/>
      </w:pPr>
      <w:r w:rsidRPr="002A6095">
        <w:t>____</w:t>
      </w:r>
      <w:r>
        <w:tab/>
      </w:r>
      <w:r w:rsidRPr="002A6095">
        <w:t>3052.216-71 Determination of Award Fee.</w:t>
      </w:r>
    </w:p>
    <w:p w14:paraId="005317EC" w14:textId="77777777" w:rsidR="00062E81" w:rsidRPr="002A6095" w:rsidRDefault="00062E81" w:rsidP="00062E81">
      <w:pPr>
        <w:pStyle w:val="BodyText"/>
        <w:spacing w:before="5"/>
        <w:ind w:left="450"/>
      </w:pPr>
      <w:r w:rsidRPr="002A6095">
        <w:t>____</w:t>
      </w:r>
      <w:r>
        <w:tab/>
      </w:r>
      <w:r w:rsidRPr="002A6095">
        <w:t>3052.216-72 Performance Evaluation Plan.</w:t>
      </w:r>
    </w:p>
    <w:p w14:paraId="0EC95DD4" w14:textId="77777777" w:rsidR="00062E81" w:rsidRPr="002A6095" w:rsidRDefault="00062E81" w:rsidP="00062E81">
      <w:pPr>
        <w:pStyle w:val="BodyText"/>
        <w:spacing w:before="5"/>
        <w:ind w:left="450"/>
      </w:pPr>
      <w:r w:rsidRPr="002A6095">
        <w:t>____</w:t>
      </w:r>
      <w:r>
        <w:tab/>
      </w:r>
      <w:r w:rsidRPr="002A6095">
        <w:t>3052.216-73 Distribution of Award Fee.</w:t>
      </w:r>
    </w:p>
    <w:p w14:paraId="5E213E1F" w14:textId="77777777" w:rsidR="00062E81" w:rsidRPr="002A6095" w:rsidRDefault="00062E81" w:rsidP="00062E81">
      <w:pPr>
        <w:pStyle w:val="BodyText"/>
        <w:spacing w:before="5"/>
        <w:ind w:left="450"/>
      </w:pPr>
      <w:r w:rsidRPr="002A6095">
        <w:t>____</w:t>
      </w:r>
      <w:r>
        <w:tab/>
      </w:r>
      <w:r w:rsidRPr="002A6095">
        <w:t>3052.217-91 Performance. (USCG)</w:t>
      </w:r>
    </w:p>
    <w:p w14:paraId="3C5904A2" w14:textId="77777777" w:rsidR="00062E81" w:rsidRPr="002A6095" w:rsidRDefault="00062E81" w:rsidP="00062E81">
      <w:pPr>
        <w:pStyle w:val="BodyText"/>
        <w:spacing w:before="5"/>
        <w:ind w:left="450"/>
      </w:pPr>
      <w:r w:rsidRPr="002A6095">
        <w:t>____</w:t>
      </w:r>
      <w:r>
        <w:tab/>
      </w:r>
      <w:r w:rsidRPr="002A6095">
        <w:t>3052.217-92 Inspection and Manner of Doing Work. (USCG)</w:t>
      </w:r>
    </w:p>
    <w:p w14:paraId="3E1390F2" w14:textId="77777777" w:rsidR="00062E81" w:rsidRPr="002A6095" w:rsidRDefault="00062E81" w:rsidP="00062E81">
      <w:pPr>
        <w:pStyle w:val="BodyText"/>
        <w:spacing w:before="5"/>
        <w:ind w:left="450"/>
      </w:pPr>
      <w:r w:rsidRPr="002A6095">
        <w:t>____</w:t>
      </w:r>
      <w:r>
        <w:tab/>
      </w:r>
      <w:r w:rsidRPr="002A6095">
        <w:t>3052.217.93 Subcontracts. (USCG)</w:t>
      </w:r>
    </w:p>
    <w:p w14:paraId="0FAC6271" w14:textId="77777777" w:rsidR="00062E81" w:rsidRPr="002A6095" w:rsidRDefault="00062E81" w:rsidP="00062E81">
      <w:pPr>
        <w:pStyle w:val="BodyText"/>
        <w:spacing w:before="5"/>
        <w:ind w:left="450"/>
      </w:pPr>
      <w:r w:rsidRPr="002A6095">
        <w:t>____</w:t>
      </w:r>
      <w:r>
        <w:tab/>
      </w:r>
      <w:r w:rsidRPr="002A6095">
        <w:t>3052.217.94 Lay Days. (USCG)</w:t>
      </w:r>
    </w:p>
    <w:p w14:paraId="63494A50" w14:textId="77777777" w:rsidR="00062E81" w:rsidRPr="002A6095" w:rsidRDefault="00062E81" w:rsidP="00062E81">
      <w:pPr>
        <w:pStyle w:val="BodyText"/>
        <w:spacing w:before="5"/>
        <w:ind w:left="450"/>
      </w:pPr>
      <w:r w:rsidRPr="002A6095">
        <w:t>____</w:t>
      </w:r>
      <w:r>
        <w:tab/>
      </w:r>
      <w:r w:rsidRPr="002A6095">
        <w:t>3052.217-95 Liability and Insurance. (USCG)</w:t>
      </w:r>
    </w:p>
    <w:p w14:paraId="0DB4C0EC" w14:textId="77777777" w:rsidR="00062E81" w:rsidRPr="002A6095" w:rsidRDefault="00062E81" w:rsidP="00062E81">
      <w:pPr>
        <w:pStyle w:val="BodyText"/>
        <w:spacing w:before="5"/>
        <w:ind w:left="450"/>
      </w:pPr>
      <w:r w:rsidRPr="002A6095">
        <w:t>____</w:t>
      </w:r>
      <w:r>
        <w:tab/>
      </w:r>
      <w:r w:rsidRPr="002A6095">
        <w:t>3052.217-96 Title. (USCG)</w:t>
      </w:r>
    </w:p>
    <w:p w14:paraId="6A59D9C0" w14:textId="77777777" w:rsidR="00062E81" w:rsidRPr="002A6095" w:rsidRDefault="00062E81" w:rsidP="00062E81">
      <w:pPr>
        <w:pStyle w:val="BodyText"/>
        <w:spacing w:before="5"/>
        <w:ind w:left="450"/>
      </w:pPr>
      <w:r w:rsidRPr="002A6095">
        <w:t>____</w:t>
      </w:r>
      <w:r>
        <w:tab/>
      </w:r>
      <w:r w:rsidRPr="002A6095">
        <w:t>3052.217.97 Discharge of Liens. (USCG)</w:t>
      </w:r>
    </w:p>
    <w:p w14:paraId="1403878D" w14:textId="77777777" w:rsidR="00062E81" w:rsidRPr="002A6095" w:rsidRDefault="00062E81" w:rsidP="00062E81">
      <w:pPr>
        <w:pStyle w:val="BodyText"/>
        <w:spacing w:before="5"/>
        <w:ind w:left="450"/>
      </w:pPr>
      <w:r w:rsidRPr="002A6095">
        <w:t>____</w:t>
      </w:r>
      <w:r>
        <w:tab/>
      </w:r>
      <w:r w:rsidRPr="002A6095">
        <w:t>3052.217-98 Delays. (USCG)</w:t>
      </w:r>
    </w:p>
    <w:p w14:paraId="6673D5CE" w14:textId="77777777" w:rsidR="00062E81" w:rsidRPr="002A6095" w:rsidRDefault="00062E81" w:rsidP="00062E81">
      <w:pPr>
        <w:pStyle w:val="BodyText"/>
        <w:spacing w:before="5"/>
        <w:ind w:left="450"/>
      </w:pPr>
      <w:r w:rsidRPr="002A6095">
        <w:t>____</w:t>
      </w:r>
      <w:r>
        <w:tab/>
      </w:r>
      <w:r w:rsidRPr="002A6095">
        <w:t>3052.217-99 Department of Labor Safety and Health Regulations for Ship Repair. (USCG)</w:t>
      </w:r>
    </w:p>
    <w:p w14:paraId="04DE38C6" w14:textId="77777777" w:rsidR="00062E81" w:rsidRPr="002A6095" w:rsidRDefault="00062E81" w:rsidP="00062E81">
      <w:pPr>
        <w:pStyle w:val="BodyText"/>
        <w:spacing w:before="5"/>
        <w:ind w:left="450"/>
      </w:pPr>
      <w:r w:rsidRPr="002A6095">
        <w:t>____</w:t>
      </w:r>
      <w:r>
        <w:tab/>
      </w:r>
      <w:r w:rsidRPr="002A6095">
        <w:t>3052.217-100 Guarantee. (USCG)</w:t>
      </w:r>
    </w:p>
    <w:p w14:paraId="5C34BDD9" w14:textId="77777777" w:rsidR="00062E81" w:rsidRPr="002A6095" w:rsidRDefault="00062E81" w:rsidP="00062E81">
      <w:pPr>
        <w:pStyle w:val="BodyText"/>
        <w:spacing w:before="5"/>
        <w:ind w:left="450"/>
      </w:pPr>
      <w:r w:rsidRPr="002A6095">
        <w:t>____</w:t>
      </w:r>
      <w:r>
        <w:tab/>
      </w:r>
      <w:r w:rsidRPr="002A6095">
        <w:t>3052.219-71 DHS Mentor Protégé Program.</w:t>
      </w:r>
    </w:p>
    <w:p w14:paraId="6E641754" w14:textId="77777777" w:rsidR="00062E81" w:rsidRPr="002A6095" w:rsidRDefault="00062E81" w:rsidP="00062E81">
      <w:pPr>
        <w:pStyle w:val="BodyText"/>
        <w:spacing w:before="5"/>
        <w:ind w:left="450"/>
      </w:pPr>
      <w:r w:rsidRPr="002A6095">
        <w:t>____</w:t>
      </w:r>
      <w:r>
        <w:tab/>
      </w:r>
      <w:r w:rsidRPr="002A6095">
        <w:t>3052.228-70 Insurance.</w:t>
      </w:r>
    </w:p>
    <w:p w14:paraId="10DFE821" w14:textId="77777777" w:rsidR="00062E81" w:rsidRPr="002A6095" w:rsidRDefault="00062E81" w:rsidP="00062E81">
      <w:pPr>
        <w:pStyle w:val="BodyText"/>
        <w:spacing w:before="5"/>
        <w:ind w:left="450"/>
      </w:pPr>
      <w:r w:rsidRPr="002A6095">
        <w:t>____</w:t>
      </w:r>
      <w:r>
        <w:tab/>
      </w:r>
      <w:r w:rsidRPr="002A6095">
        <w:t>3052.228-90 Notification of Miller Act Payment Bond Protection. (USCG)</w:t>
      </w:r>
    </w:p>
    <w:p w14:paraId="78D90224" w14:textId="77777777" w:rsidR="00062E81" w:rsidRPr="002A6095" w:rsidRDefault="00062E81" w:rsidP="00062E81">
      <w:pPr>
        <w:pStyle w:val="BodyText"/>
        <w:spacing w:before="5"/>
        <w:ind w:left="450"/>
      </w:pPr>
      <w:r w:rsidRPr="002A6095">
        <w:t>____</w:t>
      </w:r>
      <w:r>
        <w:tab/>
      </w:r>
      <w:r w:rsidRPr="002A6095">
        <w:t>3052.228-91 Loss of or Damage to Leased Aircraft. (USCG)</w:t>
      </w:r>
    </w:p>
    <w:p w14:paraId="38341C36" w14:textId="77777777" w:rsidR="00062E81" w:rsidRPr="002A6095" w:rsidRDefault="00062E81" w:rsidP="00062E81">
      <w:pPr>
        <w:pStyle w:val="BodyText"/>
        <w:spacing w:before="5"/>
        <w:ind w:left="450"/>
      </w:pPr>
      <w:r w:rsidRPr="002A6095">
        <w:t>____</w:t>
      </w:r>
      <w:r>
        <w:tab/>
      </w:r>
      <w:r w:rsidRPr="002A6095">
        <w:t>3052.228.92 Fair Market Value of Aircraft. (USCG)</w:t>
      </w:r>
    </w:p>
    <w:p w14:paraId="422B0448" w14:textId="77777777" w:rsidR="00062E81" w:rsidRPr="002A6095" w:rsidRDefault="00062E81" w:rsidP="00062E81">
      <w:pPr>
        <w:pStyle w:val="BodyText"/>
        <w:spacing w:before="5"/>
        <w:ind w:left="450"/>
      </w:pPr>
      <w:r w:rsidRPr="002A6095">
        <w:t>____</w:t>
      </w:r>
      <w:r>
        <w:tab/>
      </w:r>
      <w:r w:rsidRPr="002A6095">
        <w:t>3052.228-93 Risk and Indemnities. (USCG)</w:t>
      </w:r>
    </w:p>
    <w:p w14:paraId="07500EA2" w14:textId="77777777" w:rsidR="00062E81" w:rsidRPr="002A6095" w:rsidRDefault="00062E81" w:rsidP="00062E81">
      <w:pPr>
        <w:pStyle w:val="BodyText"/>
        <w:spacing w:before="5"/>
        <w:ind w:left="450"/>
      </w:pPr>
      <w:r w:rsidRPr="002A6095">
        <w:t>____</w:t>
      </w:r>
      <w:r>
        <w:tab/>
      </w:r>
      <w:r w:rsidRPr="002A6095">
        <w:t>3052.236-70 Special Provisions for Work at Operating Airports.</w:t>
      </w:r>
    </w:p>
    <w:p w14:paraId="254E137A" w14:textId="77777777" w:rsidR="00062E81" w:rsidRPr="002A6095" w:rsidRDefault="00062E81" w:rsidP="00062E81">
      <w:pPr>
        <w:pStyle w:val="BodyText"/>
        <w:spacing w:before="5"/>
        <w:ind w:left="450"/>
      </w:pPr>
      <w:r w:rsidRPr="002A6095">
        <w:t>_</w:t>
      </w:r>
      <w:r>
        <w:t>X</w:t>
      </w:r>
      <w:r w:rsidRPr="002A6095">
        <w:t>__</w:t>
      </w:r>
      <w:r>
        <w:tab/>
      </w:r>
      <w:r w:rsidRPr="002A6095">
        <w:t>3052.242-72 Contracting Officer's Representative.</w:t>
      </w:r>
    </w:p>
    <w:p w14:paraId="3F4DF2C2" w14:textId="77777777" w:rsidR="00062E81" w:rsidRPr="002A6095" w:rsidRDefault="00062E81" w:rsidP="00062E81">
      <w:pPr>
        <w:pStyle w:val="BodyText"/>
        <w:spacing w:before="5"/>
        <w:ind w:left="450"/>
      </w:pPr>
      <w:r w:rsidRPr="002A6095">
        <w:t>____</w:t>
      </w:r>
      <w:r>
        <w:tab/>
      </w:r>
      <w:r w:rsidRPr="002A6095">
        <w:t>HSAR 3052.249-90 Contract Termination (USCG).</w:t>
      </w:r>
    </w:p>
    <w:p w14:paraId="2C66C23C" w14:textId="77777777" w:rsidR="00062E81" w:rsidRDefault="00062E81" w:rsidP="00062E81">
      <w:pPr>
        <w:pStyle w:val="BodyText"/>
        <w:spacing w:before="5"/>
      </w:pPr>
    </w:p>
    <w:p w14:paraId="7D3655C1" w14:textId="77777777" w:rsidR="00062E81" w:rsidRDefault="00062E81" w:rsidP="00062E81">
      <w:pPr>
        <w:pStyle w:val="BodyText"/>
        <w:spacing w:before="5"/>
        <w:jc w:val="center"/>
      </w:pPr>
      <w:r w:rsidRPr="002A6095">
        <w:t>(End of clause)</w:t>
      </w:r>
    </w:p>
    <w:p w14:paraId="6AA5A337" w14:textId="77777777" w:rsidR="00062E81" w:rsidRPr="002A6095" w:rsidRDefault="00062E81" w:rsidP="00062E81">
      <w:pPr>
        <w:pStyle w:val="BodyText"/>
        <w:spacing w:before="5"/>
        <w:jc w:val="center"/>
      </w:pPr>
    </w:p>
    <w:p w14:paraId="75D04D3E" w14:textId="1C6AD9B3" w:rsidR="009D3773" w:rsidRPr="0048053A" w:rsidRDefault="006306CF" w:rsidP="006306CF">
      <w:pPr>
        <w:pStyle w:val="Heading2"/>
      </w:pPr>
      <w:r w:rsidRPr="0048053A">
        <w:t xml:space="preserve">HSAR </w:t>
      </w:r>
      <w:r w:rsidR="00CD2612" w:rsidRPr="0048053A">
        <w:t>3052.209-73</w:t>
      </w:r>
      <w:r w:rsidR="00CD2612" w:rsidRPr="0048053A">
        <w:rPr>
          <w:spacing w:val="-5"/>
        </w:rPr>
        <w:t xml:space="preserve"> </w:t>
      </w:r>
      <w:r w:rsidR="00CD2612" w:rsidRPr="0048053A">
        <w:t>Limitation</w:t>
      </w:r>
      <w:r w:rsidR="00CD2612" w:rsidRPr="0048053A">
        <w:rPr>
          <w:spacing w:val="-2"/>
        </w:rPr>
        <w:t xml:space="preserve"> </w:t>
      </w:r>
      <w:r w:rsidR="00CD2612" w:rsidRPr="0048053A">
        <w:t>of</w:t>
      </w:r>
      <w:r w:rsidR="00CD2612" w:rsidRPr="0048053A">
        <w:rPr>
          <w:spacing w:val="-3"/>
        </w:rPr>
        <w:t xml:space="preserve"> </w:t>
      </w:r>
      <w:r w:rsidR="00CD2612" w:rsidRPr="0048053A">
        <w:t>future</w:t>
      </w:r>
      <w:r w:rsidR="00CD2612" w:rsidRPr="0048053A">
        <w:rPr>
          <w:spacing w:val="-3"/>
        </w:rPr>
        <w:t xml:space="preserve"> </w:t>
      </w:r>
      <w:r w:rsidR="00CD2612" w:rsidRPr="0048053A">
        <w:t>contracting</w:t>
      </w:r>
      <w:r w:rsidR="00CD2612" w:rsidRPr="0048053A">
        <w:rPr>
          <w:spacing w:val="-3"/>
        </w:rPr>
        <w:t xml:space="preserve"> </w:t>
      </w:r>
      <w:r w:rsidR="00CD2612" w:rsidRPr="0048053A">
        <w:t>(JUN</w:t>
      </w:r>
      <w:r w:rsidR="00CD2612" w:rsidRPr="0048053A">
        <w:rPr>
          <w:spacing w:val="-3"/>
        </w:rPr>
        <w:t xml:space="preserve"> </w:t>
      </w:r>
      <w:r w:rsidR="00CD2612" w:rsidRPr="0048053A">
        <w:rPr>
          <w:spacing w:val="-2"/>
        </w:rPr>
        <w:t>2006)</w:t>
      </w:r>
    </w:p>
    <w:p w14:paraId="75D04D3F" w14:textId="77777777" w:rsidR="009D3773" w:rsidRPr="0048053A" w:rsidRDefault="009D3773">
      <w:pPr>
        <w:pStyle w:val="BodyText"/>
        <w:spacing w:before="13"/>
        <w:rPr>
          <w:b/>
        </w:rPr>
      </w:pPr>
    </w:p>
    <w:p w14:paraId="75D04D40" w14:textId="77777777" w:rsidR="009D3773" w:rsidRPr="0048053A" w:rsidRDefault="00CD2612" w:rsidP="000F4C5D">
      <w:pPr>
        <w:pStyle w:val="ListParagraph"/>
        <w:numPr>
          <w:ilvl w:val="0"/>
          <w:numId w:val="6"/>
        </w:numPr>
        <w:tabs>
          <w:tab w:val="left" w:pos="1140"/>
        </w:tabs>
        <w:spacing w:line="247" w:lineRule="auto"/>
        <w:ind w:right="637" w:firstLine="240"/>
        <w:rPr>
          <w:sz w:val="24"/>
        </w:rPr>
      </w:pPr>
      <w:r w:rsidRPr="0048053A">
        <w:rPr>
          <w:sz w:val="24"/>
        </w:rPr>
        <w:t>The Contracting Officer has determined that this acquisition may give rise to a potential organizational</w:t>
      </w:r>
      <w:r w:rsidRPr="0048053A">
        <w:rPr>
          <w:spacing w:val="-3"/>
          <w:sz w:val="24"/>
        </w:rPr>
        <w:t xml:space="preserve"> </w:t>
      </w:r>
      <w:r w:rsidRPr="0048053A">
        <w:rPr>
          <w:sz w:val="24"/>
        </w:rPr>
        <w:t>conflict</w:t>
      </w:r>
      <w:r w:rsidRPr="0048053A">
        <w:rPr>
          <w:spacing w:val="-3"/>
          <w:sz w:val="24"/>
        </w:rPr>
        <w:t xml:space="preserve"> </w:t>
      </w:r>
      <w:r w:rsidRPr="0048053A">
        <w:rPr>
          <w:sz w:val="24"/>
        </w:rPr>
        <w:t>of</w:t>
      </w:r>
      <w:r w:rsidRPr="0048053A">
        <w:rPr>
          <w:spacing w:val="-3"/>
          <w:sz w:val="24"/>
        </w:rPr>
        <w:t xml:space="preserve"> </w:t>
      </w:r>
      <w:r w:rsidRPr="0048053A">
        <w:rPr>
          <w:sz w:val="24"/>
        </w:rPr>
        <w:t>interest.</w:t>
      </w:r>
      <w:r w:rsidRPr="0048053A">
        <w:rPr>
          <w:spacing w:val="-3"/>
          <w:sz w:val="24"/>
        </w:rPr>
        <w:t xml:space="preserve"> </w:t>
      </w:r>
      <w:r w:rsidRPr="0048053A">
        <w:rPr>
          <w:sz w:val="24"/>
        </w:rPr>
        <w:t>Accordingly,</w:t>
      </w:r>
      <w:r w:rsidRPr="0048053A">
        <w:rPr>
          <w:spacing w:val="-3"/>
          <w:sz w:val="24"/>
        </w:rPr>
        <w:t xml:space="preserve"> </w:t>
      </w:r>
      <w:r w:rsidRPr="0048053A">
        <w:rPr>
          <w:sz w:val="24"/>
        </w:rPr>
        <w:t>the</w:t>
      </w:r>
      <w:r w:rsidRPr="0048053A">
        <w:rPr>
          <w:spacing w:val="-3"/>
          <w:sz w:val="24"/>
        </w:rPr>
        <w:t xml:space="preserve"> </w:t>
      </w:r>
      <w:r w:rsidRPr="0048053A">
        <w:rPr>
          <w:sz w:val="24"/>
        </w:rPr>
        <w:t>attention</w:t>
      </w:r>
      <w:r w:rsidRPr="0048053A">
        <w:rPr>
          <w:spacing w:val="-4"/>
          <w:sz w:val="24"/>
        </w:rPr>
        <w:t xml:space="preserve"> </w:t>
      </w:r>
      <w:r w:rsidRPr="0048053A">
        <w:rPr>
          <w:sz w:val="24"/>
        </w:rPr>
        <w:t>of</w:t>
      </w:r>
      <w:r w:rsidRPr="0048053A">
        <w:rPr>
          <w:spacing w:val="-3"/>
          <w:sz w:val="24"/>
        </w:rPr>
        <w:t xml:space="preserve"> </w:t>
      </w:r>
      <w:r w:rsidRPr="0048053A">
        <w:rPr>
          <w:sz w:val="24"/>
        </w:rPr>
        <w:t>prospective</w:t>
      </w:r>
      <w:r w:rsidRPr="0048053A">
        <w:rPr>
          <w:spacing w:val="-3"/>
          <w:sz w:val="24"/>
        </w:rPr>
        <w:t xml:space="preserve"> </w:t>
      </w:r>
      <w:r w:rsidRPr="0048053A">
        <w:rPr>
          <w:sz w:val="24"/>
        </w:rPr>
        <w:t>offerors</w:t>
      </w:r>
      <w:r w:rsidRPr="0048053A">
        <w:rPr>
          <w:spacing w:val="-4"/>
          <w:sz w:val="24"/>
        </w:rPr>
        <w:t xml:space="preserve"> </w:t>
      </w:r>
      <w:r w:rsidRPr="0048053A">
        <w:rPr>
          <w:sz w:val="24"/>
        </w:rPr>
        <w:t>is</w:t>
      </w:r>
      <w:r w:rsidRPr="0048053A">
        <w:rPr>
          <w:spacing w:val="-4"/>
          <w:sz w:val="24"/>
        </w:rPr>
        <w:t xml:space="preserve"> </w:t>
      </w:r>
      <w:r w:rsidRPr="0048053A">
        <w:rPr>
          <w:sz w:val="24"/>
        </w:rPr>
        <w:t>invited</w:t>
      </w:r>
      <w:r w:rsidRPr="0048053A">
        <w:rPr>
          <w:spacing w:val="-3"/>
          <w:sz w:val="24"/>
        </w:rPr>
        <w:t xml:space="preserve"> </w:t>
      </w:r>
      <w:r w:rsidRPr="0048053A">
        <w:rPr>
          <w:sz w:val="24"/>
        </w:rPr>
        <w:t>to FAR Subpart 9.5--Organizational Conflicts of Interest.</w:t>
      </w:r>
    </w:p>
    <w:p w14:paraId="75D04D41" w14:textId="77777777" w:rsidR="009D3773" w:rsidRPr="0048053A" w:rsidRDefault="009D3773">
      <w:pPr>
        <w:pStyle w:val="BodyText"/>
        <w:spacing w:before="7"/>
      </w:pPr>
    </w:p>
    <w:p w14:paraId="75D04D42" w14:textId="77777777" w:rsidR="009D3773" w:rsidRPr="0048053A" w:rsidRDefault="00CD2612" w:rsidP="000F4C5D">
      <w:pPr>
        <w:pStyle w:val="ListParagraph"/>
        <w:numPr>
          <w:ilvl w:val="0"/>
          <w:numId w:val="6"/>
        </w:numPr>
        <w:tabs>
          <w:tab w:val="left" w:pos="1153"/>
        </w:tabs>
        <w:ind w:left="1153" w:hanging="339"/>
        <w:rPr>
          <w:sz w:val="24"/>
        </w:rPr>
      </w:pPr>
      <w:r w:rsidRPr="0048053A">
        <w:rPr>
          <w:sz w:val="24"/>
        </w:rPr>
        <w:t>The</w:t>
      </w:r>
      <w:r w:rsidRPr="0048053A">
        <w:rPr>
          <w:spacing w:val="-4"/>
          <w:sz w:val="24"/>
        </w:rPr>
        <w:t xml:space="preserve"> </w:t>
      </w:r>
      <w:r w:rsidRPr="0048053A">
        <w:rPr>
          <w:sz w:val="24"/>
        </w:rPr>
        <w:t>nature</w:t>
      </w:r>
      <w:r w:rsidRPr="0048053A">
        <w:rPr>
          <w:spacing w:val="-1"/>
          <w:sz w:val="24"/>
        </w:rPr>
        <w:t xml:space="preserve"> </w:t>
      </w:r>
      <w:r w:rsidRPr="0048053A">
        <w:rPr>
          <w:sz w:val="24"/>
        </w:rPr>
        <w:t>of</w:t>
      </w:r>
      <w:r w:rsidRPr="0048053A">
        <w:rPr>
          <w:spacing w:val="-1"/>
          <w:sz w:val="24"/>
        </w:rPr>
        <w:t xml:space="preserve"> </w:t>
      </w:r>
      <w:r w:rsidRPr="0048053A">
        <w:rPr>
          <w:sz w:val="24"/>
        </w:rPr>
        <w:t>this</w:t>
      </w:r>
      <w:r w:rsidRPr="0048053A">
        <w:rPr>
          <w:spacing w:val="-3"/>
          <w:sz w:val="24"/>
        </w:rPr>
        <w:t xml:space="preserve"> </w:t>
      </w:r>
      <w:r w:rsidRPr="0048053A">
        <w:rPr>
          <w:sz w:val="24"/>
        </w:rPr>
        <w:t>conflict</w:t>
      </w:r>
      <w:r w:rsidRPr="0048053A">
        <w:rPr>
          <w:spacing w:val="-1"/>
          <w:sz w:val="24"/>
        </w:rPr>
        <w:t xml:space="preserve"> </w:t>
      </w:r>
      <w:r w:rsidRPr="0048053A">
        <w:rPr>
          <w:sz w:val="24"/>
        </w:rPr>
        <w:t>is</w:t>
      </w:r>
      <w:r w:rsidRPr="0048053A">
        <w:rPr>
          <w:spacing w:val="-2"/>
          <w:sz w:val="24"/>
        </w:rPr>
        <w:t xml:space="preserve"> </w:t>
      </w:r>
      <w:r w:rsidRPr="0048053A">
        <w:rPr>
          <w:sz w:val="24"/>
        </w:rPr>
        <w:t>[Applicable</w:t>
      </w:r>
      <w:r w:rsidRPr="0048053A">
        <w:rPr>
          <w:spacing w:val="-3"/>
          <w:sz w:val="24"/>
        </w:rPr>
        <w:t xml:space="preserve"> </w:t>
      </w:r>
      <w:r w:rsidRPr="0048053A">
        <w:rPr>
          <w:sz w:val="24"/>
        </w:rPr>
        <w:t>at</w:t>
      </w:r>
      <w:r w:rsidRPr="0048053A">
        <w:rPr>
          <w:spacing w:val="-2"/>
          <w:sz w:val="24"/>
        </w:rPr>
        <w:t xml:space="preserve"> </w:t>
      </w:r>
      <w:r w:rsidRPr="0048053A">
        <w:rPr>
          <w:sz w:val="24"/>
        </w:rPr>
        <w:t>the</w:t>
      </w:r>
      <w:r w:rsidRPr="0048053A">
        <w:rPr>
          <w:spacing w:val="-2"/>
          <w:sz w:val="24"/>
        </w:rPr>
        <w:t xml:space="preserve"> </w:t>
      </w:r>
      <w:r w:rsidRPr="0048053A">
        <w:rPr>
          <w:sz w:val="24"/>
        </w:rPr>
        <w:t>task</w:t>
      </w:r>
      <w:r w:rsidRPr="0048053A">
        <w:rPr>
          <w:spacing w:val="-3"/>
          <w:sz w:val="24"/>
        </w:rPr>
        <w:t xml:space="preserve"> </w:t>
      </w:r>
      <w:r w:rsidRPr="0048053A">
        <w:rPr>
          <w:sz w:val="24"/>
        </w:rPr>
        <w:t>order</w:t>
      </w:r>
      <w:r w:rsidRPr="0048053A">
        <w:rPr>
          <w:spacing w:val="-1"/>
          <w:sz w:val="24"/>
        </w:rPr>
        <w:t xml:space="preserve"> </w:t>
      </w:r>
      <w:r w:rsidRPr="0048053A">
        <w:rPr>
          <w:sz w:val="24"/>
        </w:rPr>
        <w:t>level,</w:t>
      </w:r>
      <w:r w:rsidRPr="0048053A">
        <w:rPr>
          <w:spacing w:val="-1"/>
          <w:sz w:val="24"/>
        </w:rPr>
        <w:t xml:space="preserve"> </w:t>
      </w:r>
      <w:r w:rsidRPr="0048053A">
        <w:rPr>
          <w:sz w:val="24"/>
        </w:rPr>
        <w:t>as</w:t>
      </w:r>
      <w:r w:rsidRPr="0048053A">
        <w:rPr>
          <w:spacing w:val="-2"/>
          <w:sz w:val="24"/>
        </w:rPr>
        <w:t xml:space="preserve"> appropriate].</w:t>
      </w:r>
    </w:p>
    <w:p w14:paraId="75D04D43" w14:textId="77777777" w:rsidR="009D3773" w:rsidRPr="0048053A" w:rsidRDefault="009D3773">
      <w:pPr>
        <w:pStyle w:val="BodyText"/>
        <w:spacing w:before="13"/>
      </w:pPr>
    </w:p>
    <w:p w14:paraId="75D04D44" w14:textId="77777777" w:rsidR="009D3773" w:rsidRPr="0048053A" w:rsidRDefault="00CD2612" w:rsidP="000F4C5D">
      <w:pPr>
        <w:pStyle w:val="ListParagraph"/>
        <w:numPr>
          <w:ilvl w:val="0"/>
          <w:numId w:val="6"/>
        </w:numPr>
        <w:tabs>
          <w:tab w:val="left" w:pos="1140"/>
        </w:tabs>
        <w:ind w:left="1140" w:hanging="326"/>
        <w:rPr>
          <w:sz w:val="24"/>
        </w:rPr>
      </w:pPr>
      <w:r w:rsidRPr="0048053A">
        <w:rPr>
          <w:sz w:val="24"/>
        </w:rPr>
        <w:t>The</w:t>
      </w:r>
      <w:r w:rsidRPr="0048053A">
        <w:rPr>
          <w:spacing w:val="-6"/>
          <w:sz w:val="24"/>
        </w:rPr>
        <w:t xml:space="preserve"> </w:t>
      </w:r>
      <w:r w:rsidRPr="0048053A">
        <w:rPr>
          <w:sz w:val="24"/>
        </w:rPr>
        <w:t>restrictions</w:t>
      </w:r>
      <w:r w:rsidRPr="0048053A">
        <w:rPr>
          <w:spacing w:val="-4"/>
          <w:sz w:val="24"/>
        </w:rPr>
        <w:t xml:space="preserve"> </w:t>
      </w:r>
      <w:r w:rsidRPr="0048053A">
        <w:rPr>
          <w:sz w:val="24"/>
        </w:rPr>
        <w:t>upon</w:t>
      </w:r>
      <w:r w:rsidRPr="0048053A">
        <w:rPr>
          <w:spacing w:val="-3"/>
          <w:sz w:val="24"/>
        </w:rPr>
        <w:t xml:space="preserve"> </w:t>
      </w:r>
      <w:r w:rsidRPr="0048053A">
        <w:rPr>
          <w:sz w:val="24"/>
        </w:rPr>
        <w:t>future</w:t>
      </w:r>
      <w:r w:rsidRPr="0048053A">
        <w:rPr>
          <w:spacing w:val="-3"/>
          <w:sz w:val="24"/>
        </w:rPr>
        <w:t xml:space="preserve"> </w:t>
      </w:r>
      <w:proofErr w:type="gramStart"/>
      <w:r w:rsidRPr="0048053A">
        <w:rPr>
          <w:sz w:val="24"/>
        </w:rPr>
        <w:t>contracting</w:t>
      </w:r>
      <w:proofErr w:type="gramEnd"/>
      <w:r w:rsidRPr="0048053A">
        <w:rPr>
          <w:spacing w:val="-4"/>
          <w:sz w:val="24"/>
        </w:rPr>
        <w:t xml:space="preserve"> </w:t>
      </w:r>
      <w:r w:rsidRPr="0048053A">
        <w:rPr>
          <w:sz w:val="24"/>
        </w:rPr>
        <w:t>are</w:t>
      </w:r>
      <w:r w:rsidRPr="0048053A">
        <w:rPr>
          <w:spacing w:val="-4"/>
          <w:sz w:val="24"/>
        </w:rPr>
        <w:t xml:space="preserve"> </w:t>
      </w:r>
      <w:r w:rsidRPr="0048053A">
        <w:rPr>
          <w:sz w:val="24"/>
        </w:rPr>
        <w:t>as</w:t>
      </w:r>
      <w:r w:rsidRPr="0048053A">
        <w:rPr>
          <w:spacing w:val="-4"/>
          <w:sz w:val="24"/>
        </w:rPr>
        <w:t xml:space="preserve"> </w:t>
      </w:r>
      <w:r w:rsidRPr="0048053A">
        <w:rPr>
          <w:spacing w:val="-2"/>
          <w:sz w:val="24"/>
        </w:rPr>
        <w:t>follows:</w:t>
      </w:r>
    </w:p>
    <w:p w14:paraId="75D04D45" w14:textId="77777777" w:rsidR="009D3773" w:rsidRPr="0048053A" w:rsidRDefault="009D3773">
      <w:pPr>
        <w:pStyle w:val="BodyText"/>
        <w:spacing w:before="13"/>
      </w:pPr>
    </w:p>
    <w:p w14:paraId="75D04D46" w14:textId="77777777" w:rsidR="009D3773" w:rsidRPr="0048053A" w:rsidRDefault="00CD2612" w:rsidP="000F4C5D">
      <w:pPr>
        <w:pStyle w:val="ListParagraph"/>
        <w:numPr>
          <w:ilvl w:val="1"/>
          <w:numId w:val="6"/>
        </w:numPr>
        <w:tabs>
          <w:tab w:val="left" w:pos="2492"/>
        </w:tabs>
        <w:spacing w:line="247" w:lineRule="auto"/>
        <w:ind w:right="520" w:firstLine="240"/>
        <w:rPr>
          <w:sz w:val="24"/>
        </w:rPr>
      </w:pPr>
      <w:r w:rsidRPr="0048053A">
        <w:rPr>
          <w:sz w:val="24"/>
        </w:rPr>
        <w:t>If</w:t>
      </w:r>
      <w:r w:rsidRPr="0048053A">
        <w:rPr>
          <w:spacing w:val="-3"/>
          <w:sz w:val="24"/>
        </w:rPr>
        <w:t xml:space="preserve"> </w:t>
      </w:r>
      <w:r w:rsidRPr="0048053A">
        <w:rPr>
          <w:sz w:val="24"/>
        </w:rPr>
        <w:t>the</w:t>
      </w:r>
      <w:r w:rsidRPr="0048053A">
        <w:rPr>
          <w:spacing w:val="-3"/>
          <w:sz w:val="24"/>
        </w:rPr>
        <w:t xml:space="preserve"> </w:t>
      </w:r>
      <w:r w:rsidRPr="0048053A">
        <w:rPr>
          <w:sz w:val="24"/>
        </w:rPr>
        <w:t>Contractor,</w:t>
      </w:r>
      <w:r w:rsidRPr="0048053A">
        <w:rPr>
          <w:spacing w:val="-3"/>
          <w:sz w:val="24"/>
        </w:rPr>
        <w:t xml:space="preserve"> </w:t>
      </w:r>
      <w:r w:rsidRPr="0048053A">
        <w:rPr>
          <w:sz w:val="24"/>
        </w:rPr>
        <w:t>under</w:t>
      </w:r>
      <w:r w:rsidRPr="0048053A">
        <w:rPr>
          <w:spacing w:val="-3"/>
          <w:sz w:val="24"/>
        </w:rPr>
        <w:t xml:space="preserve"> </w:t>
      </w:r>
      <w:r w:rsidRPr="0048053A">
        <w:rPr>
          <w:sz w:val="24"/>
        </w:rPr>
        <w:t>the</w:t>
      </w:r>
      <w:r w:rsidRPr="0048053A">
        <w:rPr>
          <w:spacing w:val="-4"/>
          <w:sz w:val="24"/>
        </w:rPr>
        <w:t xml:space="preserve"> </w:t>
      </w:r>
      <w:r w:rsidRPr="0048053A">
        <w:rPr>
          <w:sz w:val="24"/>
        </w:rPr>
        <w:t>terms</w:t>
      </w:r>
      <w:r w:rsidRPr="0048053A">
        <w:rPr>
          <w:spacing w:val="-3"/>
          <w:sz w:val="24"/>
        </w:rPr>
        <w:t xml:space="preserve"> </w:t>
      </w:r>
      <w:r w:rsidRPr="0048053A">
        <w:rPr>
          <w:sz w:val="24"/>
        </w:rPr>
        <w:t>of</w:t>
      </w:r>
      <w:r w:rsidRPr="0048053A">
        <w:rPr>
          <w:spacing w:val="-3"/>
          <w:sz w:val="24"/>
        </w:rPr>
        <w:t xml:space="preserve"> </w:t>
      </w:r>
      <w:r w:rsidRPr="0048053A">
        <w:rPr>
          <w:sz w:val="24"/>
        </w:rPr>
        <w:t>this</w:t>
      </w:r>
      <w:r w:rsidRPr="0048053A">
        <w:rPr>
          <w:spacing w:val="-3"/>
          <w:sz w:val="24"/>
        </w:rPr>
        <w:t xml:space="preserve"> </w:t>
      </w:r>
      <w:r w:rsidRPr="0048053A">
        <w:rPr>
          <w:sz w:val="24"/>
        </w:rPr>
        <w:t>contract,</w:t>
      </w:r>
      <w:r w:rsidRPr="0048053A">
        <w:rPr>
          <w:spacing w:val="-3"/>
          <w:sz w:val="24"/>
        </w:rPr>
        <w:t xml:space="preserve"> </w:t>
      </w:r>
      <w:r w:rsidRPr="0048053A">
        <w:rPr>
          <w:sz w:val="24"/>
        </w:rPr>
        <w:t>or</w:t>
      </w:r>
      <w:r w:rsidRPr="0048053A">
        <w:rPr>
          <w:spacing w:val="-3"/>
          <w:sz w:val="24"/>
        </w:rPr>
        <w:t xml:space="preserve"> </w:t>
      </w:r>
      <w:r w:rsidRPr="0048053A">
        <w:rPr>
          <w:sz w:val="24"/>
        </w:rPr>
        <w:t>through</w:t>
      </w:r>
      <w:r w:rsidRPr="0048053A">
        <w:rPr>
          <w:spacing w:val="-3"/>
          <w:sz w:val="24"/>
        </w:rPr>
        <w:t xml:space="preserve"> </w:t>
      </w:r>
      <w:r w:rsidRPr="0048053A">
        <w:rPr>
          <w:sz w:val="24"/>
        </w:rPr>
        <w:t>the</w:t>
      </w:r>
      <w:r w:rsidRPr="0048053A">
        <w:rPr>
          <w:spacing w:val="-3"/>
          <w:sz w:val="24"/>
        </w:rPr>
        <w:t xml:space="preserve"> </w:t>
      </w:r>
      <w:r w:rsidRPr="0048053A">
        <w:rPr>
          <w:sz w:val="24"/>
        </w:rPr>
        <w:t>performance of</w:t>
      </w:r>
      <w:r w:rsidRPr="0048053A">
        <w:rPr>
          <w:spacing w:val="-2"/>
          <w:sz w:val="24"/>
        </w:rPr>
        <w:t xml:space="preserve"> </w:t>
      </w:r>
      <w:r w:rsidRPr="0048053A">
        <w:rPr>
          <w:sz w:val="24"/>
        </w:rPr>
        <w:t>tasks</w:t>
      </w:r>
      <w:r w:rsidRPr="0048053A">
        <w:rPr>
          <w:spacing w:val="-2"/>
          <w:sz w:val="24"/>
        </w:rPr>
        <w:t xml:space="preserve"> </w:t>
      </w:r>
      <w:r w:rsidRPr="0048053A">
        <w:rPr>
          <w:sz w:val="24"/>
        </w:rPr>
        <w:t>pursuant</w:t>
      </w:r>
      <w:r w:rsidRPr="0048053A">
        <w:rPr>
          <w:spacing w:val="-2"/>
          <w:sz w:val="24"/>
        </w:rPr>
        <w:t xml:space="preserve"> </w:t>
      </w:r>
      <w:r w:rsidRPr="0048053A">
        <w:rPr>
          <w:sz w:val="24"/>
        </w:rPr>
        <w:t>to</w:t>
      </w:r>
      <w:r w:rsidRPr="0048053A">
        <w:rPr>
          <w:spacing w:val="-2"/>
          <w:sz w:val="24"/>
        </w:rPr>
        <w:t xml:space="preserve"> </w:t>
      </w:r>
      <w:r w:rsidRPr="0048053A">
        <w:rPr>
          <w:sz w:val="24"/>
        </w:rPr>
        <w:t>this</w:t>
      </w:r>
      <w:r w:rsidRPr="0048053A">
        <w:rPr>
          <w:spacing w:val="-2"/>
          <w:sz w:val="24"/>
        </w:rPr>
        <w:t xml:space="preserve"> </w:t>
      </w:r>
      <w:r w:rsidRPr="0048053A">
        <w:rPr>
          <w:sz w:val="24"/>
        </w:rPr>
        <w:t>contract,</w:t>
      </w:r>
      <w:r w:rsidRPr="0048053A">
        <w:rPr>
          <w:spacing w:val="-2"/>
          <w:sz w:val="24"/>
        </w:rPr>
        <w:t xml:space="preserve"> </w:t>
      </w:r>
      <w:r w:rsidRPr="0048053A">
        <w:rPr>
          <w:sz w:val="24"/>
        </w:rPr>
        <w:t>is</w:t>
      </w:r>
      <w:r w:rsidRPr="0048053A">
        <w:rPr>
          <w:spacing w:val="-3"/>
          <w:sz w:val="24"/>
        </w:rPr>
        <w:t xml:space="preserve"> </w:t>
      </w:r>
      <w:r w:rsidRPr="0048053A">
        <w:rPr>
          <w:sz w:val="24"/>
        </w:rPr>
        <w:t>required</w:t>
      </w:r>
      <w:r w:rsidRPr="0048053A">
        <w:rPr>
          <w:spacing w:val="-2"/>
          <w:sz w:val="24"/>
        </w:rPr>
        <w:t xml:space="preserve"> </w:t>
      </w:r>
      <w:r w:rsidRPr="0048053A">
        <w:rPr>
          <w:sz w:val="24"/>
        </w:rPr>
        <w:t>to</w:t>
      </w:r>
      <w:r w:rsidRPr="0048053A">
        <w:rPr>
          <w:spacing w:val="-2"/>
          <w:sz w:val="24"/>
        </w:rPr>
        <w:t xml:space="preserve"> </w:t>
      </w:r>
      <w:r w:rsidRPr="0048053A">
        <w:rPr>
          <w:sz w:val="24"/>
        </w:rPr>
        <w:t>develop</w:t>
      </w:r>
      <w:r w:rsidRPr="0048053A">
        <w:rPr>
          <w:spacing w:val="-2"/>
          <w:sz w:val="24"/>
        </w:rPr>
        <w:t xml:space="preserve"> </w:t>
      </w:r>
      <w:r w:rsidRPr="0048053A">
        <w:rPr>
          <w:sz w:val="24"/>
        </w:rPr>
        <w:t>specifications</w:t>
      </w:r>
      <w:r w:rsidRPr="0048053A">
        <w:rPr>
          <w:spacing w:val="-2"/>
          <w:sz w:val="24"/>
        </w:rPr>
        <w:t xml:space="preserve"> </w:t>
      </w:r>
      <w:r w:rsidRPr="0048053A">
        <w:rPr>
          <w:sz w:val="24"/>
        </w:rPr>
        <w:t>or</w:t>
      </w:r>
      <w:r w:rsidRPr="0048053A">
        <w:rPr>
          <w:spacing w:val="-4"/>
          <w:sz w:val="24"/>
        </w:rPr>
        <w:t xml:space="preserve"> </w:t>
      </w:r>
      <w:r w:rsidRPr="0048053A">
        <w:rPr>
          <w:sz w:val="24"/>
        </w:rPr>
        <w:t>statements of work that are to be incorporated into a solicitation, the Contractor shall be ineligible to perform the work described in that solicitation as a prime or first-tier subcontractor under an ensuing DHS contract. This restriction shall remain in</w:t>
      </w:r>
      <w:r w:rsidRPr="0048053A">
        <w:rPr>
          <w:spacing w:val="40"/>
          <w:sz w:val="24"/>
        </w:rPr>
        <w:t xml:space="preserve"> </w:t>
      </w:r>
      <w:r w:rsidRPr="0048053A">
        <w:rPr>
          <w:sz w:val="24"/>
        </w:rPr>
        <w:t xml:space="preserve">effect for a reasonable time, as </w:t>
      </w:r>
      <w:proofErr w:type="gramStart"/>
      <w:r w:rsidRPr="0048053A">
        <w:rPr>
          <w:sz w:val="24"/>
        </w:rPr>
        <w:t>agreed to</w:t>
      </w:r>
      <w:proofErr w:type="gramEnd"/>
      <w:r w:rsidRPr="0048053A">
        <w:rPr>
          <w:sz w:val="24"/>
        </w:rPr>
        <w:t xml:space="preserve"> by the Contracting Officer and the Contractor, sufficient to avoid unfair competitive advantage or potential bias (this time shall in no case be less than the duration of the initial production contract). DHS shall not unilaterally require the Contractor to prepare such specifications or </w:t>
      </w:r>
      <w:r w:rsidRPr="0048053A">
        <w:rPr>
          <w:sz w:val="24"/>
        </w:rPr>
        <w:lastRenderedPageBreak/>
        <w:t>statements of work under this contract.</w:t>
      </w:r>
    </w:p>
    <w:p w14:paraId="75D04D47" w14:textId="77777777" w:rsidR="009D3773" w:rsidRPr="0048053A" w:rsidRDefault="009D3773">
      <w:pPr>
        <w:pStyle w:val="BodyText"/>
        <w:spacing w:before="14"/>
      </w:pPr>
    </w:p>
    <w:p w14:paraId="75D04D48" w14:textId="77777777" w:rsidR="009D3773" w:rsidRPr="0048053A" w:rsidRDefault="00CD2612" w:rsidP="000F4C5D">
      <w:pPr>
        <w:pStyle w:val="ListParagraph"/>
        <w:numPr>
          <w:ilvl w:val="1"/>
          <w:numId w:val="6"/>
        </w:numPr>
        <w:tabs>
          <w:tab w:val="left" w:pos="2489"/>
        </w:tabs>
        <w:spacing w:line="247" w:lineRule="auto"/>
        <w:ind w:right="567" w:firstLine="240"/>
        <w:rPr>
          <w:sz w:val="24"/>
        </w:rPr>
      </w:pPr>
      <w:r w:rsidRPr="0048053A">
        <w:rPr>
          <w:sz w:val="24"/>
        </w:rPr>
        <w:t>To the extent that the work under this contract requires access to proprietary, business confidential, or financial data of other companies, and as long as these data</w:t>
      </w:r>
      <w:r w:rsidRPr="0048053A">
        <w:rPr>
          <w:spacing w:val="-4"/>
          <w:sz w:val="24"/>
        </w:rPr>
        <w:t xml:space="preserve"> </w:t>
      </w:r>
      <w:r w:rsidRPr="0048053A">
        <w:rPr>
          <w:sz w:val="24"/>
        </w:rPr>
        <w:t>remain</w:t>
      </w:r>
      <w:r w:rsidRPr="0048053A">
        <w:rPr>
          <w:spacing w:val="-4"/>
          <w:sz w:val="24"/>
        </w:rPr>
        <w:t xml:space="preserve"> </w:t>
      </w:r>
      <w:r w:rsidRPr="0048053A">
        <w:rPr>
          <w:sz w:val="24"/>
        </w:rPr>
        <w:t>proprietary</w:t>
      </w:r>
      <w:r w:rsidRPr="0048053A">
        <w:rPr>
          <w:spacing w:val="-4"/>
          <w:sz w:val="24"/>
        </w:rPr>
        <w:t xml:space="preserve"> </w:t>
      </w:r>
      <w:r w:rsidRPr="0048053A">
        <w:rPr>
          <w:sz w:val="24"/>
        </w:rPr>
        <w:t>or</w:t>
      </w:r>
      <w:r w:rsidRPr="0048053A">
        <w:rPr>
          <w:spacing w:val="-4"/>
          <w:sz w:val="24"/>
        </w:rPr>
        <w:t xml:space="preserve"> </w:t>
      </w:r>
      <w:r w:rsidRPr="0048053A">
        <w:rPr>
          <w:sz w:val="24"/>
        </w:rPr>
        <w:t>confidential,</w:t>
      </w:r>
      <w:r w:rsidRPr="0048053A">
        <w:rPr>
          <w:spacing w:val="-5"/>
          <w:sz w:val="24"/>
        </w:rPr>
        <w:t xml:space="preserve"> </w:t>
      </w:r>
      <w:r w:rsidRPr="0048053A">
        <w:rPr>
          <w:sz w:val="24"/>
        </w:rPr>
        <w:t>the</w:t>
      </w:r>
      <w:r w:rsidRPr="0048053A">
        <w:rPr>
          <w:spacing w:val="-5"/>
          <w:sz w:val="24"/>
        </w:rPr>
        <w:t xml:space="preserve"> </w:t>
      </w:r>
      <w:r w:rsidRPr="0048053A">
        <w:rPr>
          <w:sz w:val="24"/>
        </w:rPr>
        <w:t>Contractor</w:t>
      </w:r>
      <w:r w:rsidRPr="0048053A">
        <w:rPr>
          <w:spacing w:val="-5"/>
          <w:sz w:val="24"/>
        </w:rPr>
        <w:t xml:space="preserve"> </w:t>
      </w:r>
      <w:r w:rsidRPr="0048053A">
        <w:rPr>
          <w:sz w:val="24"/>
        </w:rPr>
        <w:t>shall</w:t>
      </w:r>
      <w:r w:rsidRPr="0048053A">
        <w:rPr>
          <w:spacing w:val="-4"/>
          <w:sz w:val="24"/>
        </w:rPr>
        <w:t xml:space="preserve"> </w:t>
      </w:r>
      <w:r w:rsidRPr="0048053A">
        <w:rPr>
          <w:sz w:val="24"/>
        </w:rPr>
        <w:t>protect</w:t>
      </w:r>
      <w:r w:rsidRPr="0048053A">
        <w:rPr>
          <w:spacing w:val="-4"/>
          <w:sz w:val="24"/>
        </w:rPr>
        <w:t xml:space="preserve"> </w:t>
      </w:r>
      <w:r w:rsidRPr="0048053A">
        <w:rPr>
          <w:sz w:val="24"/>
        </w:rPr>
        <w:t>these</w:t>
      </w:r>
      <w:r w:rsidRPr="0048053A">
        <w:rPr>
          <w:spacing w:val="-4"/>
          <w:sz w:val="24"/>
        </w:rPr>
        <w:t xml:space="preserve"> </w:t>
      </w:r>
      <w:r w:rsidRPr="0048053A">
        <w:rPr>
          <w:sz w:val="24"/>
        </w:rPr>
        <w:t>data</w:t>
      </w:r>
      <w:r w:rsidRPr="0048053A">
        <w:rPr>
          <w:spacing w:val="-4"/>
          <w:sz w:val="24"/>
        </w:rPr>
        <w:t xml:space="preserve"> </w:t>
      </w:r>
      <w:r w:rsidRPr="0048053A">
        <w:rPr>
          <w:sz w:val="24"/>
        </w:rPr>
        <w:t>from unauthorized use and disclosure and agrees not to use them to compete with those other companies.</w:t>
      </w:r>
    </w:p>
    <w:p w14:paraId="75D04D49" w14:textId="77777777" w:rsidR="009D3773" w:rsidRPr="0048053A" w:rsidRDefault="009D3773">
      <w:pPr>
        <w:pStyle w:val="BodyText"/>
        <w:spacing w:before="7"/>
      </w:pPr>
    </w:p>
    <w:p w14:paraId="75D04D4A" w14:textId="77777777" w:rsidR="009D3773" w:rsidRPr="0048053A" w:rsidRDefault="00CD2612">
      <w:pPr>
        <w:pStyle w:val="BodyText"/>
        <w:spacing w:before="1"/>
        <w:ind w:left="564"/>
      </w:pPr>
      <w:r w:rsidRPr="0048053A">
        <w:t>The</w:t>
      </w:r>
      <w:r w:rsidRPr="0048053A">
        <w:rPr>
          <w:spacing w:val="-1"/>
        </w:rPr>
        <w:t xml:space="preserve"> </w:t>
      </w:r>
      <w:r w:rsidRPr="0048053A">
        <w:t>Contracting Officer’s</w:t>
      </w:r>
      <w:r w:rsidRPr="0048053A">
        <w:rPr>
          <w:spacing w:val="-1"/>
        </w:rPr>
        <w:t xml:space="preserve"> </w:t>
      </w:r>
      <w:r w:rsidRPr="0048053A">
        <w:t>determination described above</w:t>
      </w:r>
      <w:r w:rsidRPr="0048053A">
        <w:rPr>
          <w:spacing w:val="-1"/>
        </w:rPr>
        <w:t xml:space="preserve"> </w:t>
      </w:r>
      <w:r w:rsidRPr="0048053A">
        <w:t>will be</w:t>
      </w:r>
      <w:r w:rsidRPr="0048053A">
        <w:rPr>
          <w:spacing w:val="-2"/>
        </w:rPr>
        <w:t xml:space="preserve"> </w:t>
      </w:r>
      <w:r w:rsidRPr="0048053A">
        <w:t>made at the</w:t>
      </w:r>
      <w:r w:rsidRPr="0048053A">
        <w:rPr>
          <w:spacing w:val="-1"/>
        </w:rPr>
        <w:t xml:space="preserve"> </w:t>
      </w:r>
      <w:r w:rsidRPr="0048053A">
        <w:t xml:space="preserve">task order </w:t>
      </w:r>
      <w:r w:rsidRPr="0048053A">
        <w:rPr>
          <w:spacing w:val="-2"/>
        </w:rPr>
        <w:t>level.</w:t>
      </w:r>
    </w:p>
    <w:p w14:paraId="75D04D4B" w14:textId="77777777" w:rsidR="009D3773" w:rsidRPr="0048053A" w:rsidRDefault="009D3773">
      <w:pPr>
        <w:pStyle w:val="BodyText"/>
        <w:spacing w:before="13"/>
      </w:pPr>
    </w:p>
    <w:p w14:paraId="75D04D4C" w14:textId="77777777" w:rsidR="009D3773" w:rsidRPr="0048053A" w:rsidRDefault="00CD2612">
      <w:pPr>
        <w:pStyle w:val="Heading2"/>
      </w:pPr>
      <w:r w:rsidRPr="0048053A">
        <w:t>HSAR</w:t>
      </w:r>
      <w:r w:rsidRPr="0048053A">
        <w:rPr>
          <w:spacing w:val="-2"/>
        </w:rPr>
        <w:t xml:space="preserve"> </w:t>
      </w:r>
      <w:r w:rsidRPr="0048053A">
        <w:t>3052.215-70</w:t>
      </w:r>
      <w:r w:rsidRPr="0048053A">
        <w:rPr>
          <w:spacing w:val="-2"/>
        </w:rPr>
        <w:t xml:space="preserve"> </w:t>
      </w:r>
      <w:r w:rsidRPr="0048053A">
        <w:t>Key</w:t>
      </w:r>
      <w:r w:rsidRPr="0048053A">
        <w:rPr>
          <w:spacing w:val="-2"/>
        </w:rPr>
        <w:t xml:space="preserve"> </w:t>
      </w:r>
      <w:r w:rsidRPr="0048053A">
        <w:t>Personnel</w:t>
      </w:r>
      <w:r w:rsidRPr="0048053A">
        <w:rPr>
          <w:spacing w:val="-1"/>
        </w:rPr>
        <w:t xml:space="preserve"> </w:t>
      </w:r>
      <w:r w:rsidRPr="0048053A">
        <w:t>or</w:t>
      </w:r>
      <w:r w:rsidRPr="0048053A">
        <w:rPr>
          <w:spacing w:val="-2"/>
        </w:rPr>
        <w:t xml:space="preserve"> </w:t>
      </w:r>
      <w:r w:rsidRPr="0048053A">
        <w:t>Facilities</w:t>
      </w:r>
      <w:r w:rsidRPr="0048053A">
        <w:rPr>
          <w:spacing w:val="-4"/>
        </w:rPr>
        <w:t xml:space="preserve"> </w:t>
      </w:r>
      <w:r w:rsidRPr="0048053A">
        <w:t>(DEC</w:t>
      </w:r>
      <w:r w:rsidRPr="0048053A">
        <w:rPr>
          <w:spacing w:val="-1"/>
        </w:rPr>
        <w:t xml:space="preserve"> </w:t>
      </w:r>
      <w:r w:rsidRPr="0048053A">
        <w:rPr>
          <w:spacing w:val="-2"/>
        </w:rPr>
        <w:t>2003)</w:t>
      </w:r>
    </w:p>
    <w:p w14:paraId="75D04D4D" w14:textId="77777777" w:rsidR="009D3773" w:rsidRPr="0048053A" w:rsidRDefault="009D3773">
      <w:pPr>
        <w:pStyle w:val="BodyText"/>
        <w:spacing w:before="3"/>
        <w:rPr>
          <w:b/>
        </w:rPr>
      </w:pPr>
    </w:p>
    <w:p w14:paraId="75D04D4E" w14:textId="77777777" w:rsidR="009D3773" w:rsidRPr="0048053A" w:rsidRDefault="00CD2612" w:rsidP="000F4C5D">
      <w:pPr>
        <w:pStyle w:val="ListParagraph"/>
        <w:numPr>
          <w:ilvl w:val="0"/>
          <w:numId w:val="5"/>
        </w:numPr>
        <w:tabs>
          <w:tab w:val="left" w:pos="799"/>
        </w:tabs>
        <w:spacing w:before="1"/>
        <w:ind w:right="577" w:firstLine="0"/>
        <w:rPr>
          <w:sz w:val="24"/>
        </w:rPr>
      </w:pPr>
      <w:r w:rsidRPr="0048053A">
        <w:rPr>
          <w:sz w:val="24"/>
        </w:rPr>
        <w:t>The personnel or facilities specified below are considered essential to the work being performed under this contract and may, with the consent of the contracting parties, be changed from</w:t>
      </w:r>
      <w:r w:rsidRPr="0048053A">
        <w:rPr>
          <w:spacing w:val="-4"/>
          <w:sz w:val="24"/>
        </w:rPr>
        <w:t xml:space="preserve"> </w:t>
      </w:r>
      <w:r w:rsidRPr="0048053A">
        <w:rPr>
          <w:sz w:val="24"/>
        </w:rPr>
        <w:t>time</w:t>
      </w:r>
      <w:r w:rsidRPr="0048053A">
        <w:rPr>
          <w:spacing w:val="-2"/>
          <w:sz w:val="24"/>
        </w:rPr>
        <w:t xml:space="preserve"> </w:t>
      </w:r>
      <w:r w:rsidRPr="0048053A">
        <w:rPr>
          <w:sz w:val="24"/>
        </w:rPr>
        <w:t>to</w:t>
      </w:r>
      <w:r w:rsidRPr="0048053A">
        <w:rPr>
          <w:spacing w:val="-2"/>
          <w:sz w:val="24"/>
        </w:rPr>
        <w:t xml:space="preserve"> </w:t>
      </w:r>
      <w:r w:rsidRPr="0048053A">
        <w:rPr>
          <w:sz w:val="24"/>
        </w:rPr>
        <w:t>time</w:t>
      </w:r>
      <w:r w:rsidRPr="0048053A">
        <w:rPr>
          <w:spacing w:val="-2"/>
          <w:sz w:val="24"/>
        </w:rPr>
        <w:t xml:space="preserve"> </w:t>
      </w:r>
      <w:proofErr w:type="gramStart"/>
      <w:r w:rsidRPr="0048053A">
        <w:rPr>
          <w:sz w:val="24"/>
        </w:rPr>
        <w:t>during</w:t>
      </w:r>
      <w:r w:rsidRPr="0048053A">
        <w:rPr>
          <w:spacing w:val="-2"/>
          <w:sz w:val="24"/>
        </w:rPr>
        <w:t xml:space="preserve"> </w:t>
      </w:r>
      <w:r w:rsidRPr="0048053A">
        <w:rPr>
          <w:sz w:val="24"/>
        </w:rPr>
        <w:t>the</w:t>
      </w:r>
      <w:r w:rsidRPr="0048053A">
        <w:rPr>
          <w:spacing w:val="-2"/>
          <w:sz w:val="24"/>
        </w:rPr>
        <w:t xml:space="preserve"> </w:t>
      </w:r>
      <w:r w:rsidRPr="0048053A">
        <w:rPr>
          <w:sz w:val="24"/>
        </w:rPr>
        <w:t>course</w:t>
      </w:r>
      <w:r w:rsidRPr="0048053A">
        <w:rPr>
          <w:spacing w:val="-3"/>
          <w:sz w:val="24"/>
        </w:rPr>
        <w:t xml:space="preserve"> </w:t>
      </w:r>
      <w:r w:rsidRPr="0048053A">
        <w:rPr>
          <w:sz w:val="24"/>
        </w:rPr>
        <w:t>of</w:t>
      </w:r>
      <w:proofErr w:type="gramEnd"/>
      <w:r w:rsidRPr="0048053A">
        <w:rPr>
          <w:spacing w:val="-3"/>
          <w:sz w:val="24"/>
        </w:rPr>
        <w:t xml:space="preserve"> </w:t>
      </w:r>
      <w:r w:rsidRPr="0048053A">
        <w:rPr>
          <w:sz w:val="24"/>
        </w:rPr>
        <w:t>the</w:t>
      </w:r>
      <w:r w:rsidRPr="0048053A">
        <w:rPr>
          <w:spacing w:val="-3"/>
          <w:sz w:val="24"/>
        </w:rPr>
        <w:t xml:space="preserve"> </w:t>
      </w:r>
      <w:r w:rsidRPr="0048053A">
        <w:rPr>
          <w:sz w:val="24"/>
        </w:rPr>
        <w:t>contract</w:t>
      </w:r>
      <w:r w:rsidRPr="0048053A">
        <w:rPr>
          <w:spacing w:val="-3"/>
          <w:sz w:val="24"/>
        </w:rPr>
        <w:t xml:space="preserve"> </w:t>
      </w:r>
      <w:r w:rsidRPr="0048053A">
        <w:rPr>
          <w:sz w:val="24"/>
        </w:rPr>
        <w:t>by</w:t>
      </w:r>
      <w:r w:rsidRPr="0048053A">
        <w:rPr>
          <w:spacing w:val="-3"/>
          <w:sz w:val="24"/>
        </w:rPr>
        <w:t xml:space="preserve"> </w:t>
      </w:r>
      <w:r w:rsidRPr="0048053A">
        <w:rPr>
          <w:sz w:val="24"/>
        </w:rPr>
        <w:t>adding</w:t>
      </w:r>
      <w:r w:rsidRPr="0048053A">
        <w:rPr>
          <w:spacing w:val="-3"/>
          <w:sz w:val="24"/>
        </w:rPr>
        <w:t xml:space="preserve"> </w:t>
      </w:r>
      <w:r w:rsidRPr="0048053A">
        <w:rPr>
          <w:sz w:val="24"/>
        </w:rPr>
        <w:t>or</w:t>
      </w:r>
      <w:r w:rsidRPr="0048053A">
        <w:rPr>
          <w:spacing w:val="-2"/>
          <w:sz w:val="24"/>
        </w:rPr>
        <w:t xml:space="preserve"> </w:t>
      </w:r>
      <w:r w:rsidRPr="0048053A">
        <w:rPr>
          <w:sz w:val="24"/>
        </w:rPr>
        <w:t>deleting</w:t>
      </w:r>
      <w:r w:rsidRPr="0048053A">
        <w:rPr>
          <w:spacing w:val="-2"/>
          <w:sz w:val="24"/>
        </w:rPr>
        <w:t xml:space="preserve"> </w:t>
      </w:r>
      <w:r w:rsidRPr="0048053A">
        <w:rPr>
          <w:sz w:val="24"/>
        </w:rPr>
        <w:t>personnel</w:t>
      </w:r>
      <w:r w:rsidRPr="0048053A">
        <w:rPr>
          <w:spacing w:val="-2"/>
          <w:sz w:val="24"/>
        </w:rPr>
        <w:t xml:space="preserve"> </w:t>
      </w:r>
      <w:r w:rsidRPr="0048053A">
        <w:rPr>
          <w:sz w:val="24"/>
        </w:rPr>
        <w:t>or</w:t>
      </w:r>
      <w:r w:rsidRPr="0048053A">
        <w:rPr>
          <w:spacing w:val="-2"/>
          <w:sz w:val="24"/>
        </w:rPr>
        <w:t xml:space="preserve"> </w:t>
      </w:r>
      <w:r w:rsidRPr="0048053A">
        <w:rPr>
          <w:sz w:val="24"/>
        </w:rPr>
        <w:t>facilities,</w:t>
      </w:r>
      <w:r w:rsidRPr="0048053A">
        <w:rPr>
          <w:spacing w:val="-2"/>
          <w:sz w:val="24"/>
        </w:rPr>
        <w:t xml:space="preserve"> </w:t>
      </w:r>
      <w:r w:rsidRPr="0048053A">
        <w:rPr>
          <w:sz w:val="24"/>
        </w:rPr>
        <w:t xml:space="preserve">as </w:t>
      </w:r>
      <w:r w:rsidRPr="0048053A">
        <w:rPr>
          <w:spacing w:val="-2"/>
          <w:sz w:val="24"/>
        </w:rPr>
        <w:t>appropriate.</w:t>
      </w:r>
    </w:p>
    <w:p w14:paraId="75D04D4F" w14:textId="77777777" w:rsidR="009D3773" w:rsidRPr="0048053A" w:rsidRDefault="009D3773">
      <w:pPr>
        <w:pStyle w:val="BodyText"/>
        <w:spacing w:before="4"/>
      </w:pPr>
    </w:p>
    <w:p w14:paraId="75D04D50" w14:textId="77777777" w:rsidR="009D3773" w:rsidRPr="0048053A" w:rsidRDefault="00CD2612" w:rsidP="000F4C5D">
      <w:pPr>
        <w:pStyle w:val="ListParagraph"/>
        <w:numPr>
          <w:ilvl w:val="0"/>
          <w:numId w:val="5"/>
        </w:numPr>
        <w:tabs>
          <w:tab w:val="left" w:pos="812"/>
        </w:tabs>
        <w:ind w:right="586" w:firstLine="0"/>
        <w:rPr>
          <w:sz w:val="24"/>
        </w:rPr>
      </w:pPr>
      <w:r w:rsidRPr="0048053A">
        <w:rPr>
          <w:sz w:val="24"/>
        </w:rPr>
        <w:t>Before</w:t>
      </w:r>
      <w:r w:rsidRPr="0048053A">
        <w:rPr>
          <w:spacing w:val="-3"/>
          <w:sz w:val="24"/>
        </w:rPr>
        <w:t xml:space="preserve"> </w:t>
      </w:r>
      <w:r w:rsidRPr="0048053A">
        <w:rPr>
          <w:sz w:val="24"/>
        </w:rPr>
        <w:t>removing</w:t>
      </w:r>
      <w:r w:rsidRPr="0048053A">
        <w:rPr>
          <w:spacing w:val="-3"/>
          <w:sz w:val="24"/>
        </w:rPr>
        <w:t xml:space="preserve"> </w:t>
      </w:r>
      <w:r w:rsidRPr="0048053A">
        <w:rPr>
          <w:sz w:val="24"/>
        </w:rPr>
        <w:t>or</w:t>
      </w:r>
      <w:r w:rsidRPr="0048053A">
        <w:rPr>
          <w:spacing w:val="-3"/>
          <w:sz w:val="24"/>
        </w:rPr>
        <w:t xml:space="preserve"> </w:t>
      </w:r>
      <w:r w:rsidRPr="0048053A">
        <w:rPr>
          <w:sz w:val="24"/>
        </w:rPr>
        <w:t>replacing</w:t>
      </w:r>
      <w:r w:rsidRPr="0048053A">
        <w:rPr>
          <w:spacing w:val="-3"/>
          <w:sz w:val="24"/>
        </w:rPr>
        <w:t xml:space="preserve"> </w:t>
      </w:r>
      <w:r w:rsidRPr="0048053A">
        <w:rPr>
          <w:sz w:val="24"/>
        </w:rPr>
        <w:t>any</w:t>
      </w:r>
      <w:r w:rsidRPr="0048053A">
        <w:rPr>
          <w:spacing w:val="-4"/>
          <w:sz w:val="24"/>
        </w:rPr>
        <w:t xml:space="preserve"> </w:t>
      </w:r>
      <w:r w:rsidRPr="0048053A">
        <w:rPr>
          <w:sz w:val="24"/>
        </w:rPr>
        <w:t>of</w:t>
      </w:r>
      <w:r w:rsidRPr="0048053A">
        <w:rPr>
          <w:spacing w:val="-4"/>
          <w:sz w:val="24"/>
        </w:rPr>
        <w:t xml:space="preserve"> </w:t>
      </w:r>
      <w:r w:rsidRPr="0048053A">
        <w:rPr>
          <w:sz w:val="24"/>
        </w:rPr>
        <w:t>the</w:t>
      </w:r>
      <w:r w:rsidRPr="0048053A">
        <w:rPr>
          <w:spacing w:val="-4"/>
          <w:sz w:val="24"/>
        </w:rPr>
        <w:t xml:space="preserve"> </w:t>
      </w:r>
      <w:r w:rsidRPr="0048053A">
        <w:rPr>
          <w:sz w:val="24"/>
        </w:rPr>
        <w:t>specified</w:t>
      </w:r>
      <w:r w:rsidRPr="0048053A">
        <w:rPr>
          <w:spacing w:val="-4"/>
          <w:sz w:val="24"/>
        </w:rPr>
        <w:t xml:space="preserve"> </w:t>
      </w:r>
      <w:r w:rsidRPr="0048053A">
        <w:rPr>
          <w:sz w:val="24"/>
        </w:rPr>
        <w:t>individuals</w:t>
      </w:r>
      <w:r w:rsidRPr="0048053A">
        <w:rPr>
          <w:spacing w:val="-3"/>
          <w:sz w:val="24"/>
        </w:rPr>
        <w:t xml:space="preserve"> </w:t>
      </w:r>
      <w:r w:rsidRPr="0048053A">
        <w:rPr>
          <w:sz w:val="24"/>
        </w:rPr>
        <w:t>or</w:t>
      </w:r>
      <w:r w:rsidRPr="0048053A">
        <w:rPr>
          <w:spacing w:val="-3"/>
          <w:sz w:val="24"/>
        </w:rPr>
        <w:t xml:space="preserve"> </w:t>
      </w:r>
      <w:r w:rsidRPr="0048053A">
        <w:rPr>
          <w:sz w:val="24"/>
        </w:rPr>
        <w:t>facilities,</w:t>
      </w:r>
      <w:r w:rsidRPr="0048053A">
        <w:rPr>
          <w:spacing w:val="-4"/>
          <w:sz w:val="24"/>
        </w:rPr>
        <w:t xml:space="preserve"> </w:t>
      </w:r>
      <w:r w:rsidRPr="0048053A">
        <w:rPr>
          <w:sz w:val="24"/>
        </w:rPr>
        <w:t>the</w:t>
      </w:r>
      <w:r w:rsidRPr="0048053A">
        <w:rPr>
          <w:spacing w:val="-3"/>
          <w:sz w:val="24"/>
        </w:rPr>
        <w:t xml:space="preserve"> </w:t>
      </w:r>
      <w:r w:rsidRPr="0048053A">
        <w:rPr>
          <w:sz w:val="24"/>
        </w:rPr>
        <w:t>Contractor</w:t>
      </w:r>
      <w:r w:rsidRPr="0048053A">
        <w:rPr>
          <w:spacing w:val="-3"/>
          <w:sz w:val="24"/>
        </w:rPr>
        <w:t xml:space="preserve"> </w:t>
      </w:r>
      <w:r w:rsidRPr="0048053A">
        <w:rPr>
          <w:sz w:val="24"/>
        </w:rPr>
        <w:t>shall notify the Contracting Officer, in writing, before the change becomes effective. The Contractor shall submit sufficient information to support the proposed action and to enable the Contracting Officer to evaluate the potential impact of the change on this contract. The Contractor shall not remove or replace personnel or facilities until the Contracting Officer approves the change.</w:t>
      </w:r>
    </w:p>
    <w:p w14:paraId="225B3380" w14:textId="77777777" w:rsidR="0085736F" w:rsidRPr="0048053A" w:rsidRDefault="0085736F" w:rsidP="0085736F">
      <w:pPr>
        <w:pStyle w:val="BodyText"/>
        <w:ind w:left="473"/>
      </w:pPr>
    </w:p>
    <w:p w14:paraId="75D04D52" w14:textId="49782CCB" w:rsidR="009D3773" w:rsidRPr="0048053A" w:rsidRDefault="00CD2612">
      <w:pPr>
        <w:pStyle w:val="BodyText"/>
        <w:spacing w:before="80"/>
        <w:ind w:left="473"/>
      </w:pPr>
      <w:r w:rsidRPr="0048053A">
        <w:t>The</w:t>
      </w:r>
      <w:r w:rsidRPr="0048053A">
        <w:rPr>
          <w:spacing w:val="-2"/>
        </w:rPr>
        <w:t xml:space="preserve"> </w:t>
      </w:r>
      <w:r w:rsidRPr="0048053A">
        <w:t>Key</w:t>
      </w:r>
      <w:r w:rsidRPr="0048053A">
        <w:rPr>
          <w:spacing w:val="-2"/>
        </w:rPr>
        <w:t xml:space="preserve"> </w:t>
      </w:r>
      <w:r w:rsidRPr="0048053A">
        <w:t>Personnel</w:t>
      </w:r>
      <w:r w:rsidRPr="0048053A">
        <w:rPr>
          <w:spacing w:val="-1"/>
        </w:rPr>
        <w:t xml:space="preserve"> </w:t>
      </w:r>
      <w:r w:rsidRPr="0048053A">
        <w:t>or</w:t>
      </w:r>
      <w:r w:rsidRPr="0048053A">
        <w:rPr>
          <w:spacing w:val="-2"/>
        </w:rPr>
        <w:t xml:space="preserve"> </w:t>
      </w:r>
      <w:r w:rsidRPr="0048053A">
        <w:t>Facilities</w:t>
      </w:r>
      <w:r w:rsidRPr="0048053A">
        <w:rPr>
          <w:spacing w:val="-3"/>
        </w:rPr>
        <w:t xml:space="preserve"> </w:t>
      </w:r>
      <w:r w:rsidRPr="0048053A">
        <w:t>under</w:t>
      </w:r>
      <w:r w:rsidRPr="0048053A">
        <w:rPr>
          <w:spacing w:val="-2"/>
        </w:rPr>
        <w:t xml:space="preserve"> </w:t>
      </w:r>
      <w:r w:rsidRPr="0048053A">
        <w:t>this</w:t>
      </w:r>
      <w:r w:rsidRPr="0048053A">
        <w:rPr>
          <w:spacing w:val="-3"/>
        </w:rPr>
        <w:t xml:space="preserve"> </w:t>
      </w:r>
      <w:r w:rsidRPr="0048053A">
        <w:t>IDIQ</w:t>
      </w:r>
      <w:r w:rsidRPr="0048053A">
        <w:rPr>
          <w:spacing w:val="-2"/>
        </w:rPr>
        <w:t xml:space="preserve"> contract:</w:t>
      </w:r>
    </w:p>
    <w:p w14:paraId="75D04D53" w14:textId="77777777" w:rsidR="009D3773" w:rsidRPr="0048053A" w:rsidRDefault="009D3773">
      <w:pPr>
        <w:pStyle w:val="BodyText"/>
        <w:spacing w:before="11"/>
      </w:pPr>
    </w:p>
    <w:p w14:paraId="75D04D54" w14:textId="67FA9EF9" w:rsidR="009D3773" w:rsidRDefault="00CD2612">
      <w:pPr>
        <w:pStyle w:val="BodyText"/>
        <w:spacing w:before="1"/>
        <w:ind w:left="1097"/>
        <w:rPr>
          <w:spacing w:val="-2"/>
        </w:rPr>
      </w:pPr>
      <w:r w:rsidRPr="0048053A">
        <w:t>Program</w:t>
      </w:r>
      <w:r w:rsidRPr="0048053A">
        <w:rPr>
          <w:spacing w:val="-3"/>
        </w:rPr>
        <w:t xml:space="preserve"> </w:t>
      </w:r>
      <w:r w:rsidRPr="0048053A">
        <w:t xml:space="preserve">Manager </w:t>
      </w:r>
    </w:p>
    <w:p w14:paraId="565E2D98" w14:textId="14B1B2FE" w:rsidR="00787327" w:rsidRPr="0048053A" w:rsidRDefault="00787327">
      <w:pPr>
        <w:pStyle w:val="BodyText"/>
        <w:spacing w:before="1"/>
        <w:ind w:left="1097"/>
      </w:pPr>
      <w:r>
        <w:rPr>
          <w:spacing w:val="-2"/>
        </w:rPr>
        <w:t>Deputy Program Manager</w:t>
      </w:r>
    </w:p>
    <w:p w14:paraId="75D04D55" w14:textId="77777777" w:rsidR="009D3773" w:rsidRPr="0048053A" w:rsidRDefault="009D3773">
      <w:pPr>
        <w:pStyle w:val="BodyText"/>
        <w:spacing w:before="21"/>
      </w:pPr>
    </w:p>
    <w:p w14:paraId="75D04D56" w14:textId="77777777" w:rsidR="009D3773" w:rsidRPr="0048053A" w:rsidRDefault="00CD2612">
      <w:pPr>
        <w:pStyle w:val="BodyText"/>
        <w:ind w:left="464"/>
      </w:pPr>
      <w:r w:rsidRPr="0048053A">
        <w:t>All</w:t>
      </w:r>
      <w:r w:rsidRPr="0048053A">
        <w:rPr>
          <w:spacing w:val="-3"/>
        </w:rPr>
        <w:t xml:space="preserve"> </w:t>
      </w:r>
      <w:r w:rsidRPr="0048053A">
        <w:t>other Key Personnel</w:t>
      </w:r>
      <w:r w:rsidRPr="0048053A">
        <w:rPr>
          <w:spacing w:val="-2"/>
        </w:rPr>
        <w:t xml:space="preserve"> </w:t>
      </w:r>
      <w:r w:rsidRPr="0048053A">
        <w:t>will</w:t>
      </w:r>
      <w:r w:rsidRPr="0048053A">
        <w:rPr>
          <w:spacing w:val="-1"/>
        </w:rPr>
        <w:t xml:space="preserve"> </w:t>
      </w:r>
      <w:r w:rsidRPr="0048053A">
        <w:t>be</w:t>
      </w:r>
      <w:r w:rsidRPr="0048053A">
        <w:rPr>
          <w:spacing w:val="-2"/>
        </w:rPr>
        <w:t xml:space="preserve"> </w:t>
      </w:r>
      <w:r w:rsidRPr="0048053A">
        <w:t>identified at</w:t>
      </w:r>
      <w:r w:rsidRPr="0048053A">
        <w:rPr>
          <w:spacing w:val="-1"/>
        </w:rPr>
        <w:t xml:space="preserve"> </w:t>
      </w:r>
      <w:r w:rsidRPr="0048053A">
        <w:t>the</w:t>
      </w:r>
      <w:r w:rsidRPr="0048053A">
        <w:rPr>
          <w:spacing w:val="-2"/>
        </w:rPr>
        <w:t xml:space="preserve"> </w:t>
      </w:r>
      <w:r w:rsidRPr="0048053A">
        <w:t>Order level,</w:t>
      </w:r>
      <w:r w:rsidRPr="0048053A">
        <w:rPr>
          <w:spacing w:val="-2"/>
        </w:rPr>
        <w:t xml:space="preserve"> </w:t>
      </w:r>
      <w:r w:rsidRPr="0048053A">
        <w:t xml:space="preserve">if </w:t>
      </w:r>
      <w:r w:rsidRPr="0048053A">
        <w:rPr>
          <w:spacing w:val="-2"/>
        </w:rPr>
        <w:t>applicable.</w:t>
      </w:r>
    </w:p>
    <w:p w14:paraId="75D04D57" w14:textId="77777777" w:rsidR="009D3773" w:rsidRPr="0048053A" w:rsidRDefault="009D3773">
      <w:pPr>
        <w:pStyle w:val="BodyText"/>
        <w:spacing w:before="13"/>
      </w:pPr>
    </w:p>
    <w:p w14:paraId="75D04D89" w14:textId="2EC965E2" w:rsidR="009D3773" w:rsidRDefault="00CD2612" w:rsidP="003D7001">
      <w:pPr>
        <w:pStyle w:val="BodyText"/>
        <w:ind w:left="3677" w:right="3719"/>
        <w:jc w:val="center"/>
        <w:rPr>
          <w:spacing w:val="-2"/>
        </w:rPr>
      </w:pPr>
      <w:r w:rsidRPr="0048053A">
        <w:t>(End</w:t>
      </w:r>
      <w:r w:rsidRPr="0048053A">
        <w:rPr>
          <w:spacing w:val="-3"/>
        </w:rPr>
        <w:t xml:space="preserve"> </w:t>
      </w:r>
      <w:r w:rsidRPr="0048053A">
        <w:t>of</w:t>
      </w:r>
      <w:r w:rsidRPr="0048053A">
        <w:rPr>
          <w:spacing w:val="-3"/>
        </w:rPr>
        <w:t xml:space="preserve"> </w:t>
      </w:r>
      <w:r w:rsidRPr="0048053A">
        <w:rPr>
          <w:spacing w:val="-2"/>
        </w:rPr>
        <w:t>clause)</w:t>
      </w:r>
    </w:p>
    <w:p w14:paraId="5476E476" w14:textId="77777777" w:rsidR="009C763A" w:rsidRDefault="009C763A" w:rsidP="003D7001">
      <w:pPr>
        <w:pStyle w:val="BodyText"/>
        <w:ind w:left="3677" w:right="3719"/>
        <w:jc w:val="center"/>
        <w:rPr>
          <w:spacing w:val="-2"/>
        </w:rPr>
      </w:pPr>
    </w:p>
    <w:p w14:paraId="75D04D8B" w14:textId="77777777" w:rsidR="009D3773" w:rsidRPr="0048053A" w:rsidRDefault="009D3773">
      <w:pPr>
        <w:pStyle w:val="BodyText"/>
        <w:spacing w:before="12"/>
        <w:rPr>
          <w:b/>
        </w:rPr>
      </w:pPr>
    </w:p>
    <w:p w14:paraId="75D04D8D" w14:textId="4E9C60ED" w:rsidR="009D3773" w:rsidRPr="001E3F40" w:rsidRDefault="00DD0D0F" w:rsidP="001E3F40">
      <w:pPr>
        <w:spacing w:before="10"/>
        <w:ind w:left="472"/>
        <w:rPr>
          <w:b/>
          <w:bCs/>
          <w:sz w:val="24"/>
        </w:rPr>
      </w:pPr>
      <w:r w:rsidRPr="001E3F40">
        <w:rPr>
          <w:b/>
          <w:bCs/>
          <w:sz w:val="24"/>
        </w:rPr>
        <w:t xml:space="preserve"> SPECIAL CLAUSE</w:t>
      </w:r>
      <w:r w:rsidR="00FA107D" w:rsidRPr="001E3F40">
        <w:rPr>
          <w:b/>
          <w:bCs/>
          <w:sz w:val="24"/>
        </w:rPr>
        <w:t xml:space="preserve"> </w:t>
      </w:r>
      <w:r w:rsidR="000F2647" w:rsidRPr="001E3F40">
        <w:rPr>
          <w:b/>
          <w:bCs/>
          <w:sz w:val="24"/>
        </w:rPr>
        <w:t>INFORMATION TECHNOLOGY SECURITY AWARENESS TRAINING</w:t>
      </w:r>
      <w:r w:rsidR="00225502" w:rsidRPr="001E3F40">
        <w:rPr>
          <w:b/>
          <w:bCs/>
          <w:sz w:val="24"/>
        </w:rPr>
        <w:t xml:space="preserve"> (JULY 2023)</w:t>
      </w:r>
      <w:r w:rsidR="004765C1" w:rsidRPr="001E3F40">
        <w:rPr>
          <w:b/>
          <w:bCs/>
          <w:sz w:val="24"/>
        </w:rPr>
        <w:t xml:space="preserve"> – </w:t>
      </w:r>
      <w:r w:rsidR="003A3F16" w:rsidRPr="001E3F40">
        <w:rPr>
          <w:b/>
          <w:bCs/>
          <w:sz w:val="24"/>
        </w:rPr>
        <w:t>(HSAR Class Deviation 15-01, Revision 1)</w:t>
      </w:r>
    </w:p>
    <w:p w14:paraId="3A002293" w14:textId="77777777" w:rsidR="000F2647" w:rsidRPr="0048053A" w:rsidRDefault="000F2647" w:rsidP="000F2647">
      <w:pPr>
        <w:pStyle w:val="ListParagraph"/>
        <w:rPr>
          <w:b/>
          <w:bCs/>
          <w:sz w:val="24"/>
        </w:rPr>
      </w:pPr>
    </w:p>
    <w:p w14:paraId="61BA0B3B" w14:textId="77777777" w:rsidR="00CD2612" w:rsidRPr="0048053A" w:rsidRDefault="00CD2612" w:rsidP="00CD2612">
      <w:pPr>
        <w:spacing w:line="247" w:lineRule="auto"/>
        <w:ind w:left="475"/>
        <w:rPr>
          <w:sz w:val="24"/>
        </w:rPr>
      </w:pPr>
      <w:r w:rsidRPr="0048053A">
        <w:rPr>
          <w:sz w:val="24"/>
        </w:rPr>
        <w:t xml:space="preserve">(a) </w:t>
      </w:r>
      <w:r w:rsidRPr="0048053A">
        <w:rPr>
          <w:i/>
          <w:iCs/>
          <w:sz w:val="24"/>
        </w:rPr>
        <w:t xml:space="preserve">Applicability. </w:t>
      </w:r>
      <w:r w:rsidRPr="0048053A">
        <w:rPr>
          <w:sz w:val="24"/>
        </w:rPr>
        <w:t xml:space="preserve">This clause applies to the Contractor, its subcontractors, and Contractor employees (hereafter referred to collectively as “Contractor”). The Contractor shall insert the substance of this clause in all subcontracts. </w:t>
      </w:r>
    </w:p>
    <w:p w14:paraId="0B5340AF" w14:textId="77777777" w:rsidR="006D78D2" w:rsidRPr="0048053A" w:rsidRDefault="006D78D2" w:rsidP="00CD2612">
      <w:pPr>
        <w:spacing w:line="247" w:lineRule="auto"/>
        <w:ind w:left="475"/>
        <w:rPr>
          <w:sz w:val="24"/>
        </w:rPr>
      </w:pPr>
    </w:p>
    <w:p w14:paraId="394DD164" w14:textId="685B22CF" w:rsidR="00CD2612" w:rsidRPr="0048053A" w:rsidRDefault="00CD2612" w:rsidP="00CD2612">
      <w:pPr>
        <w:spacing w:line="247" w:lineRule="auto"/>
        <w:ind w:left="475"/>
        <w:rPr>
          <w:sz w:val="24"/>
        </w:rPr>
      </w:pPr>
      <w:r w:rsidRPr="0048053A">
        <w:rPr>
          <w:sz w:val="24"/>
        </w:rPr>
        <w:t xml:space="preserve">(b) </w:t>
      </w:r>
      <w:r w:rsidRPr="0048053A">
        <w:rPr>
          <w:i/>
          <w:iCs/>
          <w:sz w:val="24"/>
        </w:rPr>
        <w:t>Security Training Requirements</w:t>
      </w:r>
      <w:r w:rsidRPr="0048053A">
        <w:rPr>
          <w:sz w:val="24"/>
        </w:rPr>
        <w:t xml:space="preserve">. </w:t>
      </w:r>
    </w:p>
    <w:p w14:paraId="7966C5F0" w14:textId="77777777" w:rsidR="00CD2612" w:rsidRPr="0048053A" w:rsidRDefault="00CD2612" w:rsidP="00CD2612">
      <w:pPr>
        <w:spacing w:line="247" w:lineRule="auto"/>
        <w:ind w:left="475"/>
        <w:rPr>
          <w:sz w:val="24"/>
        </w:rPr>
      </w:pPr>
      <w:r w:rsidRPr="0048053A">
        <w:rPr>
          <w:sz w:val="24"/>
        </w:rPr>
        <w:t xml:space="preserve">(1) All users of Federal information systems are required by Title 5, Code of Federal Regulations, Part 930.301, Subpart C, as amended, to be exposed to security awareness materials annually or whenever system security changes occur, or when the user’s responsibilities change. The Department of Homeland Security (DHS) requires that Contractor employees take an annual Information Technology Security Awareness Training course before accessing sensitive information under the contract. Unless otherwise specified, the training shall be completed within thirty (30) days of </w:t>
      </w:r>
      <w:proofErr w:type="gramStart"/>
      <w:r w:rsidRPr="0048053A">
        <w:rPr>
          <w:sz w:val="24"/>
        </w:rPr>
        <w:t>contract award</w:t>
      </w:r>
      <w:proofErr w:type="gramEnd"/>
      <w:r w:rsidRPr="0048053A">
        <w:rPr>
          <w:sz w:val="24"/>
        </w:rPr>
        <w:t xml:space="preserve"> and be </w:t>
      </w:r>
      <w:r w:rsidRPr="0048053A">
        <w:rPr>
          <w:sz w:val="24"/>
        </w:rPr>
        <w:lastRenderedPageBreak/>
        <w:t>completed on an annual basis thereafter not later than October 31</w:t>
      </w:r>
      <w:r w:rsidRPr="0048053A">
        <w:rPr>
          <w:sz w:val="24"/>
          <w:vertAlign w:val="superscript"/>
        </w:rPr>
        <w:t xml:space="preserve">st </w:t>
      </w:r>
      <w:r w:rsidRPr="0048053A">
        <w:rPr>
          <w:sz w:val="24"/>
        </w:rPr>
        <w:t xml:space="preserve">of each year. Any new Contractor employees assigned to the contract shall complete the training before accessing sensitive information under the contract. The training is accessible at </w:t>
      </w:r>
      <w:r w:rsidRPr="0048053A">
        <w:rPr>
          <w:sz w:val="24"/>
          <w:u w:val="single"/>
        </w:rPr>
        <w:t>http://www.dhs.gov/dhs-security-and-training-requirements-contractors</w:t>
      </w:r>
      <w:r w:rsidRPr="0048053A">
        <w:rPr>
          <w:sz w:val="24"/>
        </w:rPr>
        <w:t>. The Contractor shall maintain copies of training certificates for all Contractor and subcontractor employees as a record of compliance. Unless otherwise specified, initial training certificates for each Contractor and subcontractor employee shall be provided to the Contracting Officer’s Representative (COR) not later than thirty (30) days after contract award. Subsequent training certificates to satisfy the annual training requirement shall be submitted to the COR via e-mail notification not later than October 31</w:t>
      </w:r>
      <w:r w:rsidRPr="0048053A">
        <w:rPr>
          <w:sz w:val="24"/>
          <w:vertAlign w:val="superscript"/>
        </w:rPr>
        <w:t xml:space="preserve">st </w:t>
      </w:r>
      <w:r w:rsidRPr="0048053A">
        <w:rPr>
          <w:sz w:val="24"/>
        </w:rPr>
        <w:t xml:space="preserve">of each year. The e-mail notification shall state the required training has been completed for all Contractor and subcontractor employees. </w:t>
      </w:r>
    </w:p>
    <w:p w14:paraId="76C47581" w14:textId="77777777" w:rsidR="00CD2612" w:rsidRPr="0048053A" w:rsidRDefault="00CD2612" w:rsidP="00CD2612">
      <w:pPr>
        <w:spacing w:line="247" w:lineRule="auto"/>
        <w:ind w:left="475"/>
        <w:rPr>
          <w:sz w:val="24"/>
        </w:rPr>
      </w:pPr>
      <w:r w:rsidRPr="0048053A">
        <w:rPr>
          <w:sz w:val="24"/>
        </w:rPr>
        <w:t>(</w:t>
      </w:r>
      <w:proofErr w:type="gramStart"/>
      <w:r w:rsidRPr="0048053A">
        <w:rPr>
          <w:sz w:val="24"/>
        </w:rPr>
        <w:t>2)The</w:t>
      </w:r>
      <w:proofErr w:type="gramEnd"/>
      <w:r w:rsidRPr="0048053A">
        <w:rPr>
          <w:sz w:val="24"/>
        </w:rPr>
        <w:t xml:space="preserve"> DHS Rules of Behavior apply to every DHS employee, Contractor and subcontractor that will have access to DHS systems and sensitive information. The DHS Rules of Behavior shall be signed before accessing DHS systems and sensitive information. The DHS Rules of Behavior is a document that informs users of their responsibilities when accessing DHS systems and holds users accountable for actions taken while accessing DHS systems and using DHS Information Technology resources capable of inputting, storing, processing, outputting, and/or transmitting sensitive information. The DHS Rules of Behavior </w:t>
      </w:r>
      <w:proofErr w:type="gramStart"/>
      <w:r w:rsidRPr="0048053A">
        <w:rPr>
          <w:sz w:val="24"/>
        </w:rPr>
        <w:t>is</w:t>
      </w:r>
      <w:proofErr w:type="gramEnd"/>
      <w:r w:rsidRPr="0048053A">
        <w:rPr>
          <w:sz w:val="24"/>
        </w:rPr>
        <w:t xml:space="preserve"> accessible at </w:t>
      </w:r>
      <w:r w:rsidRPr="0048053A">
        <w:rPr>
          <w:sz w:val="24"/>
          <w:u w:val="single"/>
        </w:rPr>
        <w:t>http://www.dhs.gov/dhs-security-and-training-requirements-contractors</w:t>
      </w:r>
      <w:r w:rsidRPr="0048053A">
        <w:rPr>
          <w:sz w:val="24"/>
        </w:rPr>
        <w:t xml:space="preserve">. Unless otherwise specified, the DHS Rules of Behavior shall be signed within thirty (30) days of contract award. Any new Contractor employees assigned to the contract shall also sign the DHS Rules of Behavior before accessing DHS systems and sensitive information. The Contractor shall maintain signed copies of the DHS Rules of Behavior for all Contractor and subcontractor employees as a record of compliance. Unless otherwise specified, the Contractor shall e-mail copies of the signed DHS Rules of Behavior to the COR not later than thirty (30) days after contract award for each employee. The DHS Rules of Behavior will be reviewed annually, and the COR will provide notification when a review is required. </w:t>
      </w:r>
    </w:p>
    <w:p w14:paraId="69DCD6AA" w14:textId="77777777" w:rsidR="00CD2612" w:rsidRPr="0048053A" w:rsidRDefault="00CD2612" w:rsidP="00CD2612">
      <w:pPr>
        <w:spacing w:line="247" w:lineRule="auto"/>
        <w:ind w:left="475"/>
        <w:rPr>
          <w:sz w:val="24"/>
        </w:rPr>
      </w:pPr>
    </w:p>
    <w:p w14:paraId="75D04D9C" w14:textId="37FF1000" w:rsidR="009D3773" w:rsidRDefault="00CD2612" w:rsidP="009630EA">
      <w:pPr>
        <w:spacing w:line="247" w:lineRule="auto"/>
        <w:ind w:left="475"/>
        <w:jc w:val="center"/>
        <w:rPr>
          <w:sz w:val="24"/>
        </w:rPr>
      </w:pPr>
      <w:r w:rsidRPr="0048053A">
        <w:rPr>
          <w:sz w:val="24"/>
        </w:rPr>
        <w:t>(End of clause)</w:t>
      </w:r>
    </w:p>
    <w:p w14:paraId="443A2261" w14:textId="34B27A00" w:rsidR="00D92FFD" w:rsidRDefault="00D92FFD">
      <w:pPr>
        <w:rPr>
          <w:sz w:val="24"/>
        </w:rPr>
      </w:pPr>
      <w:r>
        <w:rPr>
          <w:sz w:val="24"/>
        </w:rPr>
        <w:br w:type="page"/>
      </w:r>
    </w:p>
    <w:p w14:paraId="3DFF2851" w14:textId="77777777" w:rsidR="001A7C4F" w:rsidRDefault="001A7C4F" w:rsidP="009630EA">
      <w:pPr>
        <w:spacing w:line="247" w:lineRule="auto"/>
        <w:ind w:left="475"/>
        <w:jc w:val="center"/>
        <w:rPr>
          <w:sz w:val="24"/>
        </w:rPr>
      </w:pPr>
    </w:p>
    <w:p w14:paraId="600BD315" w14:textId="64FE83D3" w:rsidR="001A7C4F" w:rsidRDefault="001A7C4F" w:rsidP="001A7C4F">
      <w:pPr>
        <w:spacing w:line="247" w:lineRule="auto"/>
        <w:ind w:left="475"/>
        <w:rPr>
          <w:b/>
          <w:bCs/>
          <w:sz w:val="24"/>
        </w:rPr>
      </w:pPr>
      <w:r w:rsidRPr="001A7C4F">
        <w:rPr>
          <w:b/>
          <w:bCs/>
          <w:sz w:val="24"/>
        </w:rPr>
        <w:t>List of Attachments</w:t>
      </w:r>
    </w:p>
    <w:p w14:paraId="06048B08" w14:textId="77777777" w:rsidR="001A7C4F" w:rsidRDefault="001A7C4F" w:rsidP="001A7C4F">
      <w:pPr>
        <w:spacing w:line="247" w:lineRule="auto"/>
        <w:ind w:left="475"/>
        <w:rPr>
          <w:b/>
          <w:bCs/>
          <w:sz w:val="24"/>
        </w:rPr>
      </w:pPr>
    </w:p>
    <w:p w14:paraId="49B8640C" w14:textId="5CE9DFC7" w:rsidR="001A7C4F" w:rsidRPr="00D92FFD" w:rsidRDefault="001A7C4F" w:rsidP="001A7C4F">
      <w:pPr>
        <w:spacing w:line="247" w:lineRule="auto"/>
        <w:ind w:left="475"/>
        <w:rPr>
          <w:sz w:val="24"/>
        </w:rPr>
      </w:pPr>
      <w:r w:rsidRPr="00D92FFD">
        <w:rPr>
          <w:sz w:val="24"/>
        </w:rPr>
        <w:t xml:space="preserve">Attachment 1 </w:t>
      </w:r>
      <w:r w:rsidR="00D92FFD" w:rsidRPr="00D92FFD">
        <w:rPr>
          <w:sz w:val="24"/>
        </w:rPr>
        <w:t xml:space="preserve">- </w:t>
      </w:r>
      <w:r w:rsidRPr="00D92FFD">
        <w:rPr>
          <w:sz w:val="24"/>
        </w:rPr>
        <w:t>NCCS 2.0 Statement of Work</w:t>
      </w:r>
    </w:p>
    <w:p w14:paraId="688759B7" w14:textId="30F68F5C" w:rsidR="001A7C4F" w:rsidRPr="00D92FFD" w:rsidRDefault="001A7C4F" w:rsidP="001A7C4F">
      <w:pPr>
        <w:spacing w:line="247" w:lineRule="auto"/>
        <w:ind w:left="475"/>
        <w:rPr>
          <w:sz w:val="24"/>
        </w:rPr>
      </w:pPr>
      <w:r w:rsidRPr="00D92FFD">
        <w:rPr>
          <w:sz w:val="24"/>
        </w:rPr>
        <w:t xml:space="preserve">Attachment 2 </w:t>
      </w:r>
      <w:r w:rsidR="00D92FFD" w:rsidRPr="00D92FFD">
        <w:rPr>
          <w:sz w:val="24"/>
        </w:rPr>
        <w:t xml:space="preserve">- </w:t>
      </w:r>
      <w:r w:rsidRPr="00D92FFD">
        <w:rPr>
          <w:sz w:val="24"/>
        </w:rPr>
        <w:t>NCCS 2.0 Pricing Template</w:t>
      </w:r>
    </w:p>
    <w:p w14:paraId="71B52A6F" w14:textId="10872C61" w:rsidR="001A7C4F" w:rsidRPr="00D92FFD" w:rsidRDefault="001A7C4F" w:rsidP="001A7C4F">
      <w:pPr>
        <w:spacing w:line="247" w:lineRule="auto"/>
        <w:ind w:left="475"/>
        <w:rPr>
          <w:sz w:val="24"/>
        </w:rPr>
      </w:pPr>
      <w:r w:rsidRPr="00D92FFD">
        <w:rPr>
          <w:sz w:val="24"/>
        </w:rPr>
        <w:t xml:space="preserve">Attachment 3 </w:t>
      </w:r>
      <w:r w:rsidR="00D92FFD" w:rsidRPr="00D92FFD">
        <w:rPr>
          <w:sz w:val="24"/>
        </w:rPr>
        <w:t xml:space="preserve">- </w:t>
      </w:r>
      <w:r w:rsidRPr="00D92FFD">
        <w:rPr>
          <w:sz w:val="24"/>
        </w:rPr>
        <w:t>NCCS 2.0 Labor Category Descriptions</w:t>
      </w:r>
    </w:p>
    <w:p w14:paraId="1974B997" w14:textId="19F7061E" w:rsidR="001A7C4F" w:rsidRPr="00D92FFD" w:rsidRDefault="001A7C4F" w:rsidP="001A7C4F">
      <w:pPr>
        <w:spacing w:line="247" w:lineRule="auto"/>
        <w:ind w:left="475"/>
        <w:rPr>
          <w:sz w:val="24"/>
        </w:rPr>
      </w:pPr>
      <w:r w:rsidRPr="00D92FFD">
        <w:rPr>
          <w:sz w:val="24"/>
        </w:rPr>
        <w:t xml:space="preserve">Attachment 4 </w:t>
      </w:r>
      <w:r w:rsidR="00D92FFD" w:rsidRPr="00D92FFD">
        <w:rPr>
          <w:sz w:val="24"/>
        </w:rPr>
        <w:t>- NCCS 2.0 Reading Room Instructions</w:t>
      </w:r>
    </w:p>
    <w:p w14:paraId="0D18FC54" w14:textId="77777777" w:rsidR="001A7C4F" w:rsidRPr="001A7C4F" w:rsidRDefault="001A7C4F" w:rsidP="001A7C4F">
      <w:pPr>
        <w:spacing w:line="247" w:lineRule="auto"/>
        <w:ind w:left="475"/>
        <w:rPr>
          <w:b/>
          <w:bCs/>
          <w:sz w:val="24"/>
        </w:rPr>
      </w:pPr>
    </w:p>
    <w:p w14:paraId="0E404B0C" w14:textId="00BA8EDC" w:rsidR="00D92FFD" w:rsidRDefault="00D92FFD">
      <w:pPr>
        <w:rPr>
          <w:sz w:val="24"/>
        </w:rPr>
      </w:pPr>
      <w:r>
        <w:rPr>
          <w:sz w:val="24"/>
        </w:rPr>
        <w:br w:type="page"/>
      </w:r>
    </w:p>
    <w:p w14:paraId="100742D3" w14:textId="5129130B" w:rsidR="002023BC" w:rsidRDefault="00D92FFD" w:rsidP="00D92FFD">
      <w:pPr>
        <w:spacing w:line="247" w:lineRule="auto"/>
        <w:ind w:left="475"/>
        <w:rPr>
          <w:b/>
          <w:bCs/>
          <w:sz w:val="24"/>
        </w:rPr>
      </w:pPr>
      <w:r>
        <w:rPr>
          <w:b/>
          <w:bCs/>
          <w:sz w:val="24"/>
        </w:rPr>
        <w:lastRenderedPageBreak/>
        <w:t>20.0</w:t>
      </w:r>
      <w:r>
        <w:rPr>
          <w:b/>
          <w:bCs/>
          <w:sz w:val="24"/>
        </w:rPr>
        <w:tab/>
      </w:r>
      <w:r w:rsidRPr="00D92FFD">
        <w:rPr>
          <w:b/>
          <w:bCs/>
          <w:sz w:val="24"/>
        </w:rPr>
        <w:t>Representations and Certifications</w:t>
      </w:r>
    </w:p>
    <w:p w14:paraId="597B7ED4" w14:textId="6BA1D2AF" w:rsidR="00D92FFD" w:rsidRPr="00D92FFD" w:rsidRDefault="00D92FFD" w:rsidP="00D92FFD">
      <w:pPr>
        <w:spacing w:line="247" w:lineRule="auto"/>
        <w:ind w:left="475"/>
        <w:rPr>
          <w:sz w:val="24"/>
        </w:rPr>
      </w:pPr>
      <w:r>
        <w:rPr>
          <w:b/>
          <w:bCs/>
          <w:sz w:val="24"/>
        </w:rPr>
        <w:t xml:space="preserve"> </w:t>
      </w:r>
      <w:r w:rsidRPr="00D92FFD">
        <w:rPr>
          <w:sz w:val="24"/>
        </w:rPr>
        <w:t>(This section will be removed in the resulting IDIQ contract award)</w:t>
      </w:r>
    </w:p>
    <w:p w14:paraId="0DACEAE0" w14:textId="77777777" w:rsidR="00D92FFD" w:rsidRDefault="00D92FFD" w:rsidP="00D92FFD">
      <w:pPr>
        <w:spacing w:line="247" w:lineRule="auto"/>
        <w:ind w:left="475"/>
        <w:rPr>
          <w:b/>
          <w:bCs/>
          <w:sz w:val="24"/>
        </w:rPr>
      </w:pPr>
    </w:p>
    <w:p w14:paraId="4BC54D6D" w14:textId="5F42DDDC" w:rsidR="00D92FFD" w:rsidRPr="00D92FFD" w:rsidRDefault="00D92FFD" w:rsidP="00D92FFD">
      <w:pPr>
        <w:spacing w:line="247" w:lineRule="auto"/>
        <w:ind w:left="475"/>
        <w:rPr>
          <w:b/>
          <w:bCs/>
          <w:sz w:val="24"/>
        </w:rPr>
      </w:pPr>
      <w:r w:rsidRPr="00D92FFD">
        <w:rPr>
          <w:b/>
          <w:bCs/>
          <w:sz w:val="24"/>
        </w:rPr>
        <w:t>The following RFO FAR Provisions and Clauses are incorporated by full text:</w:t>
      </w:r>
    </w:p>
    <w:p w14:paraId="6B38254A" w14:textId="77777777" w:rsidR="00D92FFD" w:rsidRPr="00D92FFD" w:rsidRDefault="00D92FFD" w:rsidP="00D92FFD">
      <w:pPr>
        <w:spacing w:line="247" w:lineRule="auto"/>
        <w:ind w:left="475"/>
        <w:rPr>
          <w:b/>
          <w:bCs/>
          <w:sz w:val="24"/>
        </w:rPr>
      </w:pPr>
    </w:p>
    <w:p w14:paraId="3EC99D67" w14:textId="23463177" w:rsidR="00D92FFD" w:rsidRPr="00D92FFD" w:rsidRDefault="00D92FFD" w:rsidP="00D92FFD">
      <w:pPr>
        <w:spacing w:line="247" w:lineRule="auto"/>
        <w:ind w:left="475"/>
        <w:rPr>
          <w:b/>
          <w:bCs/>
          <w:sz w:val="24"/>
        </w:rPr>
      </w:pPr>
      <w:r w:rsidRPr="00D92FFD">
        <w:rPr>
          <w:b/>
          <w:bCs/>
          <w:sz w:val="24"/>
        </w:rPr>
        <w:t xml:space="preserve">RFO FAR 52.209-2 Prohibition on Contracting with Inverted Domestic Corporations-Representation (April </w:t>
      </w:r>
      <w:proofErr w:type="gramStart"/>
      <w:r w:rsidRPr="00D92FFD">
        <w:rPr>
          <w:b/>
          <w:bCs/>
          <w:sz w:val="24"/>
        </w:rPr>
        <w:t>2026)(</w:t>
      </w:r>
      <w:proofErr w:type="gramEnd"/>
      <w:r w:rsidRPr="00D92FFD">
        <w:rPr>
          <w:b/>
          <w:bCs/>
          <w:sz w:val="24"/>
        </w:rPr>
        <w:t>DEVIATION 25-27 Rev 3)</w:t>
      </w:r>
    </w:p>
    <w:p w14:paraId="57A85D45" w14:textId="77777777" w:rsidR="00D92FFD" w:rsidRPr="00D92FFD" w:rsidRDefault="00D92FFD" w:rsidP="00D92FFD">
      <w:pPr>
        <w:spacing w:line="247" w:lineRule="auto"/>
        <w:ind w:left="475"/>
        <w:rPr>
          <w:b/>
          <w:bCs/>
          <w:sz w:val="24"/>
        </w:rPr>
      </w:pPr>
    </w:p>
    <w:p w14:paraId="710F0CA3" w14:textId="77777777" w:rsidR="00D92FFD" w:rsidRPr="00D92FFD" w:rsidRDefault="00D92FFD" w:rsidP="00D92FFD">
      <w:pPr>
        <w:spacing w:line="247" w:lineRule="auto"/>
        <w:ind w:left="475"/>
        <w:rPr>
          <w:sz w:val="24"/>
        </w:rPr>
      </w:pPr>
      <w:r w:rsidRPr="00D92FFD">
        <w:rPr>
          <w:sz w:val="24"/>
        </w:rPr>
        <w:t>(a) Definitions. As used in this clause—</w:t>
      </w:r>
    </w:p>
    <w:p w14:paraId="6964AA9F" w14:textId="77777777" w:rsidR="00D92FFD" w:rsidRPr="00D92FFD" w:rsidRDefault="00D92FFD" w:rsidP="00D92FFD">
      <w:pPr>
        <w:spacing w:line="247" w:lineRule="auto"/>
        <w:ind w:left="475"/>
        <w:rPr>
          <w:sz w:val="24"/>
        </w:rPr>
      </w:pPr>
      <w:r w:rsidRPr="00D92FFD">
        <w:rPr>
          <w:sz w:val="24"/>
        </w:rPr>
        <w:t xml:space="preserve">Inverted domestic corporation means a foreign incorporated entity that meets the definition of an </w:t>
      </w:r>
    </w:p>
    <w:p w14:paraId="55F274B2" w14:textId="77777777" w:rsidR="00D92FFD" w:rsidRPr="00D92FFD" w:rsidRDefault="00D92FFD" w:rsidP="00D92FFD">
      <w:pPr>
        <w:spacing w:line="247" w:lineRule="auto"/>
        <w:ind w:left="475"/>
        <w:rPr>
          <w:sz w:val="24"/>
        </w:rPr>
      </w:pPr>
      <w:r w:rsidRPr="00D92FFD">
        <w:rPr>
          <w:sz w:val="24"/>
        </w:rPr>
        <w:t xml:space="preserve">inverted domestic corporation under 6 U.S.C. 395(b), applied in accordance with the rules and </w:t>
      </w:r>
    </w:p>
    <w:p w14:paraId="5173AFD2" w14:textId="77777777" w:rsidR="00D92FFD" w:rsidRPr="00D92FFD" w:rsidRDefault="00D92FFD" w:rsidP="00D92FFD">
      <w:pPr>
        <w:spacing w:line="247" w:lineRule="auto"/>
        <w:ind w:left="475"/>
        <w:rPr>
          <w:sz w:val="24"/>
        </w:rPr>
      </w:pPr>
      <w:r w:rsidRPr="00D92FFD">
        <w:rPr>
          <w:sz w:val="24"/>
        </w:rPr>
        <w:t>definitions of 6 U.S.C. 395(c).</w:t>
      </w:r>
    </w:p>
    <w:p w14:paraId="5E2CFF5A" w14:textId="77777777" w:rsidR="00D92FFD" w:rsidRPr="00D92FFD" w:rsidRDefault="00D92FFD" w:rsidP="00D92FFD">
      <w:pPr>
        <w:spacing w:line="247" w:lineRule="auto"/>
        <w:ind w:left="475"/>
        <w:rPr>
          <w:sz w:val="24"/>
        </w:rPr>
      </w:pPr>
      <w:r w:rsidRPr="00D92FFD">
        <w:rPr>
          <w:sz w:val="24"/>
        </w:rPr>
        <w:t>Subsidiary means an entity in which more than 50 percent of the entity is owned—</w:t>
      </w:r>
    </w:p>
    <w:p w14:paraId="7F4D0764" w14:textId="77777777" w:rsidR="00D92FFD" w:rsidRPr="00D92FFD" w:rsidRDefault="00D92FFD" w:rsidP="00117FC6">
      <w:pPr>
        <w:spacing w:line="247" w:lineRule="auto"/>
        <w:ind w:left="475" w:firstLine="245"/>
        <w:rPr>
          <w:sz w:val="24"/>
        </w:rPr>
      </w:pPr>
      <w:r w:rsidRPr="00D92FFD">
        <w:rPr>
          <w:sz w:val="24"/>
        </w:rPr>
        <w:t>(1) Directly by a parent corporation; or</w:t>
      </w:r>
    </w:p>
    <w:p w14:paraId="49219684" w14:textId="77777777" w:rsidR="00D92FFD" w:rsidRPr="00D92FFD" w:rsidRDefault="00D92FFD" w:rsidP="00117FC6">
      <w:pPr>
        <w:spacing w:line="247" w:lineRule="auto"/>
        <w:ind w:left="475" w:firstLine="245"/>
        <w:rPr>
          <w:sz w:val="24"/>
        </w:rPr>
      </w:pPr>
      <w:r w:rsidRPr="00D92FFD">
        <w:rPr>
          <w:sz w:val="24"/>
        </w:rPr>
        <w:t>(2) Through another subsidiary of a parent corporation.</w:t>
      </w:r>
    </w:p>
    <w:p w14:paraId="2898244A" w14:textId="77777777" w:rsidR="00D92FFD" w:rsidRPr="00D92FFD" w:rsidRDefault="00D92FFD" w:rsidP="00D92FFD">
      <w:pPr>
        <w:spacing w:line="247" w:lineRule="auto"/>
        <w:ind w:left="475"/>
        <w:rPr>
          <w:sz w:val="24"/>
        </w:rPr>
      </w:pPr>
    </w:p>
    <w:p w14:paraId="6FB4F8A8" w14:textId="77777777" w:rsidR="00D92FFD" w:rsidRPr="00D92FFD" w:rsidRDefault="00D92FFD" w:rsidP="00D92FFD">
      <w:pPr>
        <w:spacing w:line="247" w:lineRule="auto"/>
        <w:ind w:left="475"/>
        <w:rPr>
          <w:sz w:val="24"/>
        </w:rPr>
      </w:pPr>
      <w:r w:rsidRPr="00D92FFD">
        <w:rPr>
          <w:sz w:val="24"/>
        </w:rPr>
        <w:t xml:space="preserve">(b) Government agencies are not permitted to use </w:t>
      </w:r>
      <w:proofErr w:type="gramStart"/>
      <w:r w:rsidRPr="00D92FFD">
        <w:rPr>
          <w:sz w:val="24"/>
        </w:rPr>
        <w:t>appropriated</w:t>
      </w:r>
      <w:proofErr w:type="gramEnd"/>
      <w:r w:rsidRPr="00D92FFD">
        <w:rPr>
          <w:sz w:val="24"/>
        </w:rPr>
        <w:t xml:space="preserve"> (or otherwise made available) funds </w:t>
      </w:r>
    </w:p>
    <w:p w14:paraId="0CB433B4" w14:textId="77777777" w:rsidR="00D92FFD" w:rsidRPr="00D92FFD" w:rsidRDefault="00D92FFD" w:rsidP="00D92FFD">
      <w:pPr>
        <w:spacing w:line="247" w:lineRule="auto"/>
        <w:ind w:left="475"/>
        <w:rPr>
          <w:sz w:val="24"/>
        </w:rPr>
      </w:pPr>
      <w:r w:rsidRPr="00D92FFD">
        <w:rPr>
          <w:sz w:val="24"/>
        </w:rPr>
        <w:t xml:space="preserve">for contracts with either an inverted domestic corporation, or a subsidiary of an inverted domestic </w:t>
      </w:r>
    </w:p>
    <w:p w14:paraId="78303ECE" w14:textId="77777777" w:rsidR="00D92FFD" w:rsidRPr="00D92FFD" w:rsidRDefault="00D92FFD" w:rsidP="00D92FFD">
      <w:pPr>
        <w:spacing w:line="247" w:lineRule="auto"/>
        <w:ind w:left="475"/>
        <w:rPr>
          <w:sz w:val="24"/>
        </w:rPr>
      </w:pPr>
      <w:r w:rsidRPr="00D92FFD">
        <w:rPr>
          <w:sz w:val="24"/>
        </w:rPr>
        <w:t xml:space="preserve">corporation, unless the exception at 9.108-3(b) applies or the requirement is waived in accordance </w:t>
      </w:r>
    </w:p>
    <w:p w14:paraId="6DE64A70" w14:textId="77777777" w:rsidR="00D92FFD" w:rsidRDefault="00D92FFD" w:rsidP="00D92FFD">
      <w:pPr>
        <w:spacing w:line="247" w:lineRule="auto"/>
        <w:ind w:left="475"/>
        <w:rPr>
          <w:sz w:val="24"/>
        </w:rPr>
      </w:pPr>
      <w:r w:rsidRPr="00D92FFD">
        <w:rPr>
          <w:sz w:val="24"/>
        </w:rPr>
        <w:t>with the procedures at 9.108-5.</w:t>
      </w:r>
    </w:p>
    <w:p w14:paraId="01201FDE" w14:textId="77777777" w:rsidR="00117FC6" w:rsidRPr="00D92FFD" w:rsidRDefault="00117FC6" w:rsidP="00D92FFD">
      <w:pPr>
        <w:spacing w:line="247" w:lineRule="auto"/>
        <w:ind w:left="475"/>
        <w:rPr>
          <w:sz w:val="24"/>
        </w:rPr>
      </w:pPr>
    </w:p>
    <w:p w14:paraId="36C29037" w14:textId="77777777" w:rsidR="00D92FFD" w:rsidRPr="00D92FFD" w:rsidRDefault="00D92FFD" w:rsidP="00D92FFD">
      <w:pPr>
        <w:spacing w:line="247" w:lineRule="auto"/>
        <w:ind w:left="475"/>
        <w:rPr>
          <w:sz w:val="24"/>
        </w:rPr>
      </w:pPr>
      <w:r w:rsidRPr="00D92FFD">
        <w:rPr>
          <w:sz w:val="24"/>
        </w:rPr>
        <w:t>(c) Representation. The Offeror represents that-</w:t>
      </w:r>
    </w:p>
    <w:p w14:paraId="61236C9D" w14:textId="77777777" w:rsidR="00D92FFD" w:rsidRPr="00D92FFD" w:rsidRDefault="00D92FFD" w:rsidP="00117FC6">
      <w:pPr>
        <w:spacing w:line="247" w:lineRule="auto"/>
        <w:ind w:left="475" w:firstLine="245"/>
        <w:rPr>
          <w:sz w:val="24"/>
        </w:rPr>
      </w:pPr>
      <w:r w:rsidRPr="00D92FFD">
        <w:rPr>
          <w:sz w:val="24"/>
        </w:rPr>
        <w:t>(1) It □ is, □ is not an inverted domestic corporation; and</w:t>
      </w:r>
    </w:p>
    <w:p w14:paraId="270AACB0" w14:textId="77777777" w:rsidR="00D92FFD" w:rsidRPr="00D92FFD" w:rsidRDefault="00D92FFD" w:rsidP="00117FC6">
      <w:pPr>
        <w:spacing w:line="247" w:lineRule="auto"/>
        <w:ind w:left="475" w:firstLine="245"/>
        <w:rPr>
          <w:sz w:val="24"/>
        </w:rPr>
      </w:pPr>
      <w:r w:rsidRPr="00D92FFD">
        <w:rPr>
          <w:sz w:val="24"/>
        </w:rPr>
        <w:t>(2) It □ is, □ is not a subsidiary of an inverted domestic corporation.</w:t>
      </w:r>
    </w:p>
    <w:p w14:paraId="5F8F93C2" w14:textId="77777777" w:rsidR="00D92FFD" w:rsidRPr="00D92FFD" w:rsidRDefault="00D92FFD" w:rsidP="00D92FFD">
      <w:pPr>
        <w:spacing w:line="247" w:lineRule="auto"/>
        <w:ind w:left="475"/>
        <w:rPr>
          <w:sz w:val="24"/>
        </w:rPr>
      </w:pPr>
    </w:p>
    <w:p w14:paraId="22245FAE" w14:textId="77777777" w:rsidR="00D92FFD" w:rsidRDefault="00D92FFD" w:rsidP="00117FC6">
      <w:pPr>
        <w:spacing w:line="247" w:lineRule="auto"/>
        <w:ind w:left="475"/>
        <w:jc w:val="center"/>
        <w:rPr>
          <w:sz w:val="24"/>
        </w:rPr>
      </w:pPr>
      <w:r w:rsidRPr="00D92FFD">
        <w:rPr>
          <w:sz w:val="24"/>
        </w:rPr>
        <w:t>(End of provision)</w:t>
      </w:r>
    </w:p>
    <w:p w14:paraId="1575DBDA" w14:textId="77777777" w:rsidR="00D92FFD" w:rsidRPr="00D92FFD" w:rsidRDefault="00D92FFD" w:rsidP="00D92FFD">
      <w:pPr>
        <w:spacing w:line="247" w:lineRule="auto"/>
        <w:ind w:left="475"/>
        <w:rPr>
          <w:sz w:val="24"/>
        </w:rPr>
      </w:pPr>
    </w:p>
    <w:p w14:paraId="687766C2" w14:textId="77777777" w:rsidR="00D92FFD" w:rsidRPr="00D92FFD" w:rsidRDefault="00D92FFD" w:rsidP="00D92FFD">
      <w:pPr>
        <w:spacing w:line="247" w:lineRule="auto"/>
        <w:ind w:left="475"/>
        <w:rPr>
          <w:b/>
          <w:bCs/>
          <w:sz w:val="24"/>
        </w:rPr>
      </w:pPr>
      <w:r w:rsidRPr="00D92FFD">
        <w:rPr>
          <w:b/>
          <w:bCs/>
          <w:sz w:val="24"/>
        </w:rPr>
        <w:t xml:space="preserve">RFO FAR 52.209-5 Certification Regarding Responsibility Matters (April </w:t>
      </w:r>
      <w:proofErr w:type="gramStart"/>
      <w:r w:rsidRPr="00D92FFD">
        <w:rPr>
          <w:b/>
          <w:bCs/>
          <w:sz w:val="24"/>
        </w:rPr>
        <w:t>2026)(</w:t>
      </w:r>
      <w:proofErr w:type="gramEnd"/>
      <w:r w:rsidRPr="00D92FFD">
        <w:rPr>
          <w:b/>
          <w:bCs/>
          <w:sz w:val="24"/>
        </w:rPr>
        <w:t>DEVIATION 25-27 Rev 3)</w:t>
      </w:r>
    </w:p>
    <w:p w14:paraId="47AE046E" w14:textId="77777777" w:rsidR="00D92FFD" w:rsidRPr="00D92FFD" w:rsidRDefault="00D92FFD" w:rsidP="00D92FFD">
      <w:pPr>
        <w:spacing w:line="247" w:lineRule="auto"/>
        <w:ind w:left="475"/>
        <w:rPr>
          <w:b/>
          <w:bCs/>
          <w:sz w:val="24"/>
        </w:rPr>
      </w:pPr>
    </w:p>
    <w:p w14:paraId="79ECD5A3" w14:textId="77777777" w:rsidR="00D92FFD" w:rsidRPr="00D92FFD" w:rsidRDefault="00D92FFD" w:rsidP="00D92FFD">
      <w:pPr>
        <w:spacing w:line="247" w:lineRule="auto"/>
        <w:ind w:left="475"/>
        <w:rPr>
          <w:sz w:val="24"/>
        </w:rPr>
      </w:pPr>
      <w:r w:rsidRPr="00D92FFD">
        <w:rPr>
          <w:sz w:val="24"/>
        </w:rPr>
        <w:t>(a) (1) The Offeror certifies, to the best of its knowledge and belief, that—</w:t>
      </w:r>
    </w:p>
    <w:p w14:paraId="0DCCBAB7" w14:textId="77777777" w:rsidR="00D92FFD" w:rsidRPr="00D92FFD" w:rsidRDefault="00D92FFD" w:rsidP="00D92FFD">
      <w:pPr>
        <w:spacing w:line="247" w:lineRule="auto"/>
        <w:ind w:left="475"/>
        <w:rPr>
          <w:sz w:val="24"/>
        </w:rPr>
      </w:pPr>
    </w:p>
    <w:p w14:paraId="0223B28F" w14:textId="77777777" w:rsidR="00D92FFD" w:rsidRPr="00D92FFD" w:rsidRDefault="00D92FFD" w:rsidP="00117FC6">
      <w:pPr>
        <w:spacing w:line="247" w:lineRule="auto"/>
        <w:ind w:left="1195" w:firstLine="245"/>
        <w:rPr>
          <w:sz w:val="24"/>
        </w:rPr>
      </w:pPr>
      <w:r w:rsidRPr="00D92FFD">
        <w:rPr>
          <w:sz w:val="24"/>
        </w:rPr>
        <w:t xml:space="preserve">(i) The Offeror and/or any of its </w:t>
      </w:r>
      <w:proofErr w:type="gramStart"/>
      <w:r w:rsidRPr="00D92FFD">
        <w:rPr>
          <w:sz w:val="24"/>
        </w:rPr>
        <w:t>Principals</w:t>
      </w:r>
      <w:proofErr w:type="gramEnd"/>
      <w:r w:rsidRPr="00D92FFD">
        <w:rPr>
          <w:sz w:val="24"/>
        </w:rPr>
        <w:t>—</w:t>
      </w:r>
    </w:p>
    <w:p w14:paraId="2E85D4A4" w14:textId="77777777" w:rsidR="00D92FFD" w:rsidRPr="00D92FFD" w:rsidRDefault="00D92FFD" w:rsidP="00D92FFD">
      <w:pPr>
        <w:spacing w:line="247" w:lineRule="auto"/>
        <w:ind w:left="475"/>
        <w:rPr>
          <w:sz w:val="24"/>
        </w:rPr>
      </w:pPr>
    </w:p>
    <w:p w14:paraId="0738B604" w14:textId="585C8E53" w:rsidR="00D92FFD" w:rsidRPr="00D92FFD" w:rsidRDefault="00D92FFD" w:rsidP="00117FC6">
      <w:pPr>
        <w:spacing w:line="247" w:lineRule="auto"/>
        <w:ind w:left="1440"/>
        <w:rPr>
          <w:sz w:val="24"/>
        </w:rPr>
      </w:pPr>
      <w:r w:rsidRPr="00D92FFD">
        <w:rPr>
          <w:sz w:val="24"/>
        </w:rPr>
        <w:t>(A) Are □ are not □ presently debarred, suspended, proposed for debarment, or declared ineligible</w:t>
      </w:r>
      <w:r w:rsidR="00117FC6">
        <w:rPr>
          <w:sz w:val="24"/>
        </w:rPr>
        <w:t xml:space="preserve"> </w:t>
      </w:r>
      <w:r w:rsidRPr="00D92FFD">
        <w:rPr>
          <w:sz w:val="24"/>
        </w:rPr>
        <w:t xml:space="preserve">for the award of contracts by any Federal </w:t>
      </w:r>
      <w:proofErr w:type="gramStart"/>
      <w:r w:rsidRPr="00D92FFD">
        <w:rPr>
          <w:sz w:val="24"/>
        </w:rPr>
        <w:t>agency;</w:t>
      </w:r>
      <w:proofErr w:type="gramEnd"/>
    </w:p>
    <w:p w14:paraId="25AB5DF8" w14:textId="77777777" w:rsidR="00D92FFD" w:rsidRPr="00D92FFD" w:rsidRDefault="00D92FFD" w:rsidP="00D92FFD">
      <w:pPr>
        <w:spacing w:line="247" w:lineRule="auto"/>
        <w:ind w:left="475"/>
        <w:rPr>
          <w:sz w:val="24"/>
        </w:rPr>
      </w:pPr>
    </w:p>
    <w:p w14:paraId="2911FEC5" w14:textId="49D34812" w:rsidR="00D92FFD" w:rsidRPr="00D92FFD" w:rsidRDefault="00D92FFD" w:rsidP="00117FC6">
      <w:pPr>
        <w:spacing w:line="247" w:lineRule="auto"/>
        <w:ind w:left="1440"/>
        <w:rPr>
          <w:sz w:val="24"/>
        </w:rPr>
      </w:pPr>
      <w:r w:rsidRPr="00D92FFD">
        <w:rPr>
          <w:sz w:val="24"/>
        </w:rPr>
        <w:t>(B) Have □ have not □,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w:t>
      </w:r>
    </w:p>
    <w:p w14:paraId="3ABC8837" w14:textId="6B2CEC8B" w:rsidR="00D92FFD" w:rsidRDefault="00D92FFD" w:rsidP="00117FC6">
      <w:pPr>
        <w:spacing w:line="247" w:lineRule="auto"/>
        <w:ind w:left="1440"/>
        <w:rPr>
          <w:sz w:val="24"/>
        </w:rPr>
      </w:pPr>
      <w:r w:rsidRPr="00D92FFD">
        <w:rPr>
          <w:sz w:val="24"/>
        </w:rPr>
        <w:t>laws, or receiving stolen property (if offeror checks "have", the offeror shall also see 52.209-7,</w:t>
      </w:r>
      <w:r w:rsidR="00117FC6">
        <w:rPr>
          <w:sz w:val="24"/>
        </w:rPr>
        <w:t xml:space="preserve"> </w:t>
      </w:r>
      <w:r w:rsidRPr="00D92FFD">
        <w:rPr>
          <w:sz w:val="24"/>
        </w:rPr>
        <w:t>if included in this solicitation</w:t>
      </w:r>
      <w:proofErr w:type="gramStart"/>
      <w:r w:rsidRPr="00D92FFD">
        <w:rPr>
          <w:sz w:val="24"/>
        </w:rPr>
        <w:t>);</w:t>
      </w:r>
      <w:proofErr w:type="gramEnd"/>
    </w:p>
    <w:p w14:paraId="5EE4065C" w14:textId="77777777" w:rsidR="00117FC6" w:rsidRDefault="00117FC6" w:rsidP="00117FC6">
      <w:pPr>
        <w:spacing w:line="247" w:lineRule="auto"/>
        <w:ind w:left="1440"/>
        <w:rPr>
          <w:sz w:val="24"/>
        </w:rPr>
      </w:pPr>
    </w:p>
    <w:p w14:paraId="3FE7B569" w14:textId="77777777" w:rsidR="00117FC6" w:rsidRPr="00D92FFD" w:rsidRDefault="00117FC6" w:rsidP="00117FC6">
      <w:pPr>
        <w:spacing w:line="247" w:lineRule="auto"/>
        <w:ind w:left="1440"/>
        <w:rPr>
          <w:sz w:val="24"/>
        </w:rPr>
      </w:pPr>
    </w:p>
    <w:p w14:paraId="6DC27FF8" w14:textId="77777777" w:rsidR="00D92FFD" w:rsidRPr="00D92FFD" w:rsidRDefault="00D92FFD" w:rsidP="00117FC6">
      <w:pPr>
        <w:spacing w:line="247" w:lineRule="auto"/>
        <w:ind w:left="1195" w:firstLine="245"/>
        <w:rPr>
          <w:sz w:val="24"/>
        </w:rPr>
      </w:pPr>
      <w:r w:rsidRPr="00D92FFD">
        <w:rPr>
          <w:sz w:val="24"/>
        </w:rPr>
        <w:lastRenderedPageBreak/>
        <w:t xml:space="preserve">(C) Are □ are not □ presently indicted for, or otherwise criminally or civilly charged </w:t>
      </w:r>
      <w:proofErr w:type="gramStart"/>
      <w:r w:rsidRPr="00D92FFD">
        <w:rPr>
          <w:sz w:val="24"/>
        </w:rPr>
        <w:t>by a</w:t>
      </w:r>
      <w:proofErr w:type="gramEnd"/>
      <w:r w:rsidRPr="00D92FFD">
        <w:rPr>
          <w:sz w:val="24"/>
        </w:rPr>
        <w:t xml:space="preserve"> </w:t>
      </w:r>
    </w:p>
    <w:p w14:paraId="7023C689" w14:textId="37275BEE" w:rsidR="00D92FFD" w:rsidRPr="00D92FFD" w:rsidRDefault="00D92FFD" w:rsidP="00117FC6">
      <w:pPr>
        <w:spacing w:line="247" w:lineRule="auto"/>
        <w:ind w:left="1440"/>
        <w:rPr>
          <w:sz w:val="24"/>
        </w:rPr>
      </w:pPr>
      <w:r w:rsidRPr="00D92FFD">
        <w:rPr>
          <w:sz w:val="24"/>
        </w:rPr>
        <w:t xml:space="preserve">governmental entity </w:t>
      </w:r>
      <w:proofErr w:type="gramStart"/>
      <w:r w:rsidRPr="00D92FFD">
        <w:rPr>
          <w:sz w:val="24"/>
        </w:rPr>
        <w:t>with,</w:t>
      </w:r>
      <w:proofErr w:type="gramEnd"/>
      <w:r w:rsidRPr="00D92FFD">
        <w:rPr>
          <w:sz w:val="24"/>
        </w:rPr>
        <w:t xml:space="preserve"> commission of any of the offenses enumerated in paragraph (a)(1)(i)(B) of this provision; and</w:t>
      </w:r>
    </w:p>
    <w:p w14:paraId="27846B1C" w14:textId="77777777" w:rsidR="00D92FFD" w:rsidRPr="00D92FFD" w:rsidRDefault="00D92FFD" w:rsidP="00D92FFD">
      <w:pPr>
        <w:spacing w:line="247" w:lineRule="auto"/>
        <w:ind w:left="475"/>
        <w:rPr>
          <w:sz w:val="24"/>
        </w:rPr>
      </w:pPr>
    </w:p>
    <w:p w14:paraId="1E0DD609" w14:textId="77777777" w:rsidR="00D92FFD" w:rsidRPr="00D92FFD" w:rsidRDefault="00D92FFD" w:rsidP="00117FC6">
      <w:pPr>
        <w:spacing w:line="247" w:lineRule="auto"/>
        <w:ind w:left="1195" w:firstLine="245"/>
        <w:rPr>
          <w:sz w:val="24"/>
        </w:rPr>
      </w:pPr>
      <w:r w:rsidRPr="00D92FFD">
        <w:rPr>
          <w:sz w:val="24"/>
        </w:rPr>
        <w:t xml:space="preserve">(D) Have □, have not □, within a three-year period preceding this offer, been notified of any </w:t>
      </w:r>
    </w:p>
    <w:p w14:paraId="080E71E3" w14:textId="6F1B3184" w:rsidR="00D92FFD" w:rsidRPr="00D92FFD" w:rsidRDefault="00D92FFD" w:rsidP="00117FC6">
      <w:pPr>
        <w:spacing w:line="247" w:lineRule="auto"/>
        <w:ind w:left="1440"/>
        <w:rPr>
          <w:sz w:val="24"/>
        </w:rPr>
      </w:pPr>
      <w:r w:rsidRPr="00D92FFD">
        <w:rPr>
          <w:sz w:val="24"/>
        </w:rPr>
        <w:t>delinquent Federal taxes in an amount that exceeds the threshold at 9.104-5(a)(2) for which the liability remains unsatisfied. Federal taxes are considered delinquent if both of the following criteria apply:</w:t>
      </w:r>
    </w:p>
    <w:p w14:paraId="2D33D1D4" w14:textId="77777777" w:rsidR="00D92FFD" w:rsidRPr="00D92FFD" w:rsidRDefault="00D92FFD" w:rsidP="00D92FFD">
      <w:pPr>
        <w:spacing w:line="247" w:lineRule="auto"/>
        <w:ind w:left="475"/>
        <w:rPr>
          <w:sz w:val="24"/>
        </w:rPr>
      </w:pPr>
    </w:p>
    <w:p w14:paraId="7E85C1EA" w14:textId="049715E5" w:rsidR="00D92FFD" w:rsidRPr="00D92FFD" w:rsidRDefault="00D92FFD" w:rsidP="00117FC6">
      <w:pPr>
        <w:spacing w:line="247" w:lineRule="auto"/>
        <w:ind w:left="2160"/>
        <w:rPr>
          <w:sz w:val="24"/>
        </w:rPr>
      </w:pPr>
      <w:r w:rsidRPr="00D92FFD">
        <w:rPr>
          <w:sz w:val="24"/>
        </w:rPr>
        <w:t>(1) The tax liability is finally determined. The liability is finally determined if it has been assessed. A liability is not finally determined if a pending administrative or judicial challenge remains. In the case of a judicial challenge to the liability, the liability is not finally determined until all judicial appeal rights have been exhausted.</w:t>
      </w:r>
    </w:p>
    <w:p w14:paraId="6C6D3819" w14:textId="77777777" w:rsidR="00D92FFD" w:rsidRPr="00D92FFD" w:rsidRDefault="00D92FFD" w:rsidP="00D92FFD">
      <w:pPr>
        <w:spacing w:line="247" w:lineRule="auto"/>
        <w:ind w:left="475"/>
        <w:rPr>
          <w:sz w:val="24"/>
        </w:rPr>
      </w:pPr>
    </w:p>
    <w:p w14:paraId="008DF72F" w14:textId="43B30CB9" w:rsidR="00D92FFD" w:rsidRPr="00D92FFD" w:rsidRDefault="00D92FFD" w:rsidP="00117FC6">
      <w:pPr>
        <w:spacing w:line="247" w:lineRule="auto"/>
        <w:ind w:left="2160"/>
        <w:rPr>
          <w:sz w:val="24"/>
        </w:rPr>
      </w:pPr>
      <w:r w:rsidRPr="00D92FFD">
        <w:rPr>
          <w:sz w:val="24"/>
        </w:rPr>
        <w:t>(2) The taxpayer is delinquent in making payment. A taxpayer is delinquent if the taxpayer has failed to pay the tax liability when full payment was due and required. A taxpayer is not delinquent in cases where enforced collection action is precluded.</w:t>
      </w:r>
    </w:p>
    <w:p w14:paraId="69C0CBF6" w14:textId="46FBF00F" w:rsidR="00D92FFD" w:rsidRPr="00D92FFD" w:rsidRDefault="00D92FFD" w:rsidP="00117FC6">
      <w:pPr>
        <w:spacing w:line="247" w:lineRule="auto"/>
        <w:ind w:left="2160"/>
        <w:rPr>
          <w:sz w:val="24"/>
        </w:rPr>
      </w:pPr>
      <w:r w:rsidRPr="00D92FFD">
        <w:rPr>
          <w:sz w:val="24"/>
        </w:rPr>
        <w:t>(ii) The Offeror has □ has not □, within a 3-year period preceding this offer, had one or more contracts terminated for default by any Federal agency.</w:t>
      </w:r>
    </w:p>
    <w:p w14:paraId="245D796E" w14:textId="77777777" w:rsidR="00D92FFD" w:rsidRPr="00D92FFD" w:rsidRDefault="00D92FFD" w:rsidP="00D92FFD">
      <w:pPr>
        <w:spacing w:line="247" w:lineRule="auto"/>
        <w:ind w:left="475"/>
        <w:rPr>
          <w:sz w:val="24"/>
        </w:rPr>
      </w:pPr>
    </w:p>
    <w:p w14:paraId="31083B5E" w14:textId="77777777" w:rsidR="00D92FFD" w:rsidRPr="00D92FFD" w:rsidRDefault="00D92FFD" w:rsidP="00117FC6">
      <w:pPr>
        <w:spacing w:line="247" w:lineRule="auto"/>
        <w:ind w:left="1195" w:firstLine="245"/>
        <w:rPr>
          <w:sz w:val="24"/>
        </w:rPr>
      </w:pPr>
      <w:r w:rsidRPr="00D92FFD">
        <w:rPr>
          <w:sz w:val="24"/>
        </w:rPr>
        <w:t xml:space="preserve">(2) "Principal," for the purposes of this certification, means an officer, director, owner, </w:t>
      </w:r>
    </w:p>
    <w:p w14:paraId="61554FD5" w14:textId="77CB1EC0" w:rsidR="00D92FFD" w:rsidRDefault="00D92FFD" w:rsidP="00117FC6">
      <w:pPr>
        <w:spacing w:line="247" w:lineRule="auto"/>
        <w:ind w:left="1440"/>
        <w:rPr>
          <w:sz w:val="24"/>
        </w:rPr>
      </w:pPr>
      <w:r w:rsidRPr="00D92FFD">
        <w:rPr>
          <w:sz w:val="24"/>
        </w:rPr>
        <w:t>partner, or a person having primary management or supervisory responsibilities within a business entity (e.g., general manager; plant manager; head of a division or business segment; and similar positions).</w:t>
      </w:r>
    </w:p>
    <w:p w14:paraId="13D1CF15" w14:textId="77777777" w:rsidR="00117FC6" w:rsidRPr="00D92FFD" w:rsidRDefault="00117FC6" w:rsidP="00117FC6">
      <w:pPr>
        <w:spacing w:line="247" w:lineRule="auto"/>
        <w:ind w:left="1440"/>
        <w:rPr>
          <w:sz w:val="24"/>
        </w:rPr>
      </w:pPr>
    </w:p>
    <w:p w14:paraId="20E48D0D" w14:textId="77777777" w:rsidR="00D92FFD" w:rsidRPr="00D92FFD" w:rsidRDefault="00D92FFD" w:rsidP="00117FC6">
      <w:pPr>
        <w:spacing w:line="247" w:lineRule="auto"/>
        <w:ind w:left="475" w:firstLine="245"/>
        <w:rPr>
          <w:sz w:val="24"/>
        </w:rPr>
      </w:pPr>
      <w:r w:rsidRPr="00D92FFD">
        <w:rPr>
          <w:sz w:val="24"/>
        </w:rPr>
        <w:t xml:space="preserve">(b) The Offeror shall provide immediate written notice to the Contracting Officer </w:t>
      </w:r>
      <w:proofErr w:type="gramStart"/>
      <w:r w:rsidRPr="00D92FFD">
        <w:rPr>
          <w:sz w:val="24"/>
        </w:rPr>
        <w:t>if,</w:t>
      </w:r>
      <w:proofErr w:type="gramEnd"/>
      <w:r w:rsidRPr="00D92FFD">
        <w:rPr>
          <w:sz w:val="24"/>
        </w:rPr>
        <w:t xml:space="preserve"> at any time </w:t>
      </w:r>
    </w:p>
    <w:p w14:paraId="7B03EA0F" w14:textId="77777777" w:rsidR="00D92FFD" w:rsidRPr="00D92FFD" w:rsidRDefault="00D92FFD" w:rsidP="00117FC6">
      <w:pPr>
        <w:spacing w:line="247" w:lineRule="auto"/>
        <w:ind w:left="475" w:firstLine="245"/>
        <w:rPr>
          <w:sz w:val="24"/>
        </w:rPr>
      </w:pPr>
      <w:r w:rsidRPr="00D92FFD">
        <w:rPr>
          <w:sz w:val="24"/>
        </w:rPr>
        <w:t xml:space="preserve">prior to contract award, the Offeror learns that its certification was erroneous when submitted or </w:t>
      </w:r>
    </w:p>
    <w:p w14:paraId="60374672" w14:textId="77777777" w:rsidR="00D92FFD" w:rsidRDefault="00D92FFD" w:rsidP="00117FC6">
      <w:pPr>
        <w:spacing w:line="247" w:lineRule="auto"/>
        <w:ind w:left="475" w:firstLine="245"/>
        <w:rPr>
          <w:sz w:val="24"/>
        </w:rPr>
      </w:pPr>
      <w:r w:rsidRPr="00D92FFD">
        <w:rPr>
          <w:sz w:val="24"/>
        </w:rPr>
        <w:t xml:space="preserve">has become </w:t>
      </w:r>
      <w:proofErr w:type="gramStart"/>
      <w:r w:rsidRPr="00D92FFD">
        <w:rPr>
          <w:sz w:val="24"/>
        </w:rPr>
        <w:t>erroneous by reason</w:t>
      </w:r>
      <w:proofErr w:type="gramEnd"/>
      <w:r w:rsidRPr="00D92FFD">
        <w:rPr>
          <w:sz w:val="24"/>
        </w:rPr>
        <w:t xml:space="preserve"> of changed circumstances.</w:t>
      </w:r>
    </w:p>
    <w:p w14:paraId="53C80CC1" w14:textId="77777777" w:rsidR="00117FC6" w:rsidRPr="00D92FFD" w:rsidRDefault="00117FC6" w:rsidP="00117FC6">
      <w:pPr>
        <w:spacing w:line="247" w:lineRule="auto"/>
        <w:ind w:left="475" w:firstLine="245"/>
        <w:rPr>
          <w:sz w:val="24"/>
        </w:rPr>
      </w:pPr>
    </w:p>
    <w:p w14:paraId="43966D23" w14:textId="77777777" w:rsidR="00D92FFD" w:rsidRPr="00D92FFD" w:rsidRDefault="00D92FFD" w:rsidP="00117FC6">
      <w:pPr>
        <w:spacing w:line="247" w:lineRule="auto"/>
        <w:ind w:left="475" w:firstLine="245"/>
        <w:rPr>
          <w:sz w:val="24"/>
        </w:rPr>
      </w:pPr>
      <w:r w:rsidRPr="00D92FFD">
        <w:rPr>
          <w:sz w:val="24"/>
        </w:rPr>
        <w:t xml:space="preserve">(c) A certification that any of the items in paragraph (a) of this provision exists will not </w:t>
      </w:r>
    </w:p>
    <w:p w14:paraId="7CE5BCDD" w14:textId="77777777" w:rsidR="00D92FFD" w:rsidRPr="00D92FFD" w:rsidRDefault="00D92FFD" w:rsidP="00117FC6">
      <w:pPr>
        <w:spacing w:line="247" w:lineRule="auto"/>
        <w:ind w:left="475" w:firstLine="245"/>
        <w:rPr>
          <w:sz w:val="24"/>
        </w:rPr>
      </w:pPr>
      <w:r w:rsidRPr="00D92FFD">
        <w:rPr>
          <w:sz w:val="24"/>
        </w:rPr>
        <w:t xml:space="preserve">necessarily result in withholding of an award under this solicitation. However, the Government will </w:t>
      </w:r>
    </w:p>
    <w:p w14:paraId="148B72BC" w14:textId="77777777" w:rsidR="00D92FFD" w:rsidRPr="00D92FFD" w:rsidRDefault="00D92FFD" w:rsidP="00117FC6">
      <w:pPr>
        <w:spacing w:line="247" w:lineRule="auto"/>
        <w:ind w:left="475" w:firstLine="245"/>
        <w:rPr>
          <w:sz w:val="24"/>
        </w:rPr>
      </w:pPr>
      <w:r w:rsidRPr="00D92FFD">
        <w:rPr>
          <w:sz w:val="24"/>
        </w:rPr>
        <w:t xml:space="preserve">consider the certification in connection with a determination of the Offeror's responsibility. </w:t>
      </w:r>
    </w:p>
    <w:p w14:paraId="44BD40EE" w14:textId="77777777" w:rsidR="00D92FFD" w:rsidRPr="00D92FFD" w:rsidRDefault="00D92FFD" w:rsidP="00117FC6">
      <w:pPr>
        <w:spacing w:line="247" w:lineRule="auto"/>
        <w:ind w:left="475" w:firstLine="245"/>
        <w:rPr>
          <w:sz w:val="24"/>
        </w:rPr>
      </w:pPr>
      <w:r w:rsidRPr="00D92FFD">
        <w:rPr>
          <w:sz w:val="24"/>
        </w:rPr>
        <w:t xml:space="preserve">Failure of the Offeror to furnish a certification or provide such additional information as </w:t>
      </w:r>
    </w:p>
    <w:p w14:paraId="2B70D1DD" w14:textId="77777777" w:rsidR="00D92FFD" w:rsidRPr="00D92FFD" w:rsidRDefault="00D92FFD" w:rsidP="00117FC6">
      <w:pPr>
        <w:spacing w:line="247" w:lineRule="auto"/>
        <w:ind w:left="475" w:firstLine="245"/>
        <w:rPr>
          <w:sz w:val="24"/>
        </w:rPr>
      </w:pPr>
      <w:r w:rsidRPr="00D92FFD">
        <w:rPr>
          <w:sz w:val="24"/>
        </w:rPr>
        <w:t xml:space="preserve">requested by the Contracting Officer may render the Offeror </w:t>
      </w:r>
      <w:proofErr w:type="spellStart"/>
      <w:r w:rsidRPr="00D92FFD">
        <w:rPr>
          <w:sz w:val="24"/>
        </w:rPr>
        <w:t>nonresponsible</w:t>
      </w:r>
      <w:proofErr w:type="spellEnd"/>
      <w:r w:rsidRPr="00D92FFD">
        <w:rPr>
          <w:sz w:val="24"/>
        </w:rPr>
        <w:t>.</w:t>
      </w:r>
    </w:p>
    <w:p w14:paraId="222FD83D" w14:textId="77777777" w:rsidR="00D92FFD" w:rsidRPr="00D92FFD" w:rsidRDefault="00D92FFD" w:rsidP="00D92FFD">
      <w:pPr>
        <w:spacing w:line="247" w:lineRule="auto"/>
        <w:ind w:left="475"/>
        <w:rPr>
          <w:sz w:val="24"/>
        </w:rPr>
      </w:pPr>
    </w:p>
    <w:p w14:paraId="2087648B" w14:textId="77777777" w:rsidR="00D92FFD" w:rsidRPr="00D92FFD" w:rsidRDefault="00D92FFD" w:rsidP="00117FC6">
      <w:pPr>
        <w:spacing w:line="247" w:lineRule="auto"/>
        <w:ind w:left="475" w:firstLine="245"/>
        <w:rPr>
          <w:sz w:val="24"/>
        </w:rPr>
      </w:pPr>
      <w:r w:rsidRPr="00D92FFD">
        <w:rPr>
          <w:sz w:val="24"/>
        </w:rPr>
        <w:t xml:space="preserve">(d) This provision does not require establishment of a system of records </w:t>
      </w:r>
      <w:proofErr w:type="gramStart"/>
      <w:r w:rsidRPr="00D92FFD">
        <w:rPr>
          <w:sz w:val="24"/>
        </w:rPr>
        <w:t>in order to</w:t>
      </w:r>
      <w:proofErr w:type="gramEnd"/>
      <w:r w:rsidRPr="00D92FFD">
        <w:rPr>
          <w:sz w:val="24"/>
        </w:rPr>
        <w:t xml:space="preserve"> render, in </w:t>
      </w:r>
    </w:p>
    <w:p w14:paraId="0528EDCF" w14:textId="77777777" w:rsidR="00D92FFD" w:rsidRPr="00D92FFD" w:rsidRDefault="00D92FFD" w:rsidP="00117FC6">
      <w:pPr>
        <w:spacing w:line="247" w:lineRule="auto"/>
        <w:ind w:left="475" w:firstLine="245"/>
        <w:rPr>
          <w:sz w:val="24"/>
        </w:rPr>
      </w:pPr>
      <w:r w:rsidRPr="00D92FFD">
        <w:rPr>
          <w:sz w:val="24"/>
        </w:rPr>
        <w:t xml:space="preserve">good faith, the certification required by paragraph (a). The knowledge and information of an </w:t>
      </w:r>
    </w:p>
    <w:p w14:paraId="0E37D25A" w14:textId="77777777" w:rsidR="00D92FFD" w:rsidRPr="00D92FFD" w:rsidRDefault="00D92FFD" w:rsidP="00117FC6">
      <w:pPr>
        <w:spacing w:line="247" w:lineRule="auto"/>
        <w:ind w:left="475" w:firstLine="245"/>
        <w:rPr>
          <w:sz w:val="24"/>
        </w:rPr>
      </w:pPr>
      <w:r w:rsidRPr="00D92FFD">
        <w:rPr>
          <w:sz w:val="24"/>
        </w:rPr>
        <w:t xml:space="preserve">Offeror is not required to exceed that which is normally possessed by a prudent person in the </w:t>
      </w:r>
    </w:p>
    <w:p w14:paraId="0E8D8A5C" w14:textId="77777777" w:rsidR="00D92FFD" w:rsidRPr="00D92FFD" w:rsidRDefault="00D92FFD" w:rsidP="00117FC6">
      <w:pPr>
        <w:spacing w:line="247" w:lineRule="auto"/>
        <w:ind w:left="475" w:firstLine="245"/>
        <w:rPr>
          <w:sz w:val="24"/>
        </w:rPr>
      </w:pPr>
      <w:r w:rsidRPr="00D92FFD">
        <w:rPr>
          <w:sz w:val="24"/>
        </w:rPr>
        <w:t>ordinary course of business dealings.</w:t>
      </w:r>
    </w:p>
    <w:p w14:paraId="67019FB8" w14:textId="77777777" w:rsidR="00D92FFD" w:rsidRPr="00D92FFD" w:rsidRDefault="00D92FFD" w:rsidP="00D92FFD">
      <w:pPr>
        <w:spacing w:line="247" w:lineRule="auto"/>
        <w:ind w:left="475"/>
        <w:rPr>
          <w:sz w:val="24"/>
        </w:rPr>
      </w:pPr>
    </w:p>
    <w:p w14:paraId="44594DCE" w14:textId="77777777" w:rsidR="00D92FFD" w:rsidRPr="00D92FFD" w:rsidRDefault="00D92FFD" w:rsidP="00117FC6">
      <w:pPr>
        <w:spacing w:line="247" w:lineRule="auto"/>
        <w:ind w:left="475" w:firstLine="245"/>
        <w:rPr>
          <w:sz w:val="24"/>
        </w:rPr>
      </w:pPr>
      <w:r w:rsidRPr="00D92FFD">
        <w:rPr>
          <w:sz w:val="24"/>
        </w:rPr>
        <w:t xml:space="preserve">(e) The certification in paragraph (a) of this provision is a material representation of fact upon </w:t>
      </w:r>
    </w:p>
    <w:p w14:paraId="310AAA42" w14:textId="77777777" w:rsidR="00D92FFD" w:rsidRPr="00D92FFD" w:rsidRDefault="00D92FFD" w:rsidP="00117FC6">
      <w:pPr>
        <w:spacing w:line="247" w:lineRule="auto"/>
        <w:ind w:left="475" w:firstLine="245"/>
        <w:rPr>
          <w:sz w:val="24"/>
        </w:rPr>
      </w:pPr>
      <w:r w:rsidRPr="00D92FFD">
        <w:rPr>
          <w:sz w:val="24"/>
        </w:rPr>
        <w:t xml:space="preserve">which reliance was placed when making award. If the Government later determines that the Offeror </w:t>
      </w:r>
    </w:p>
    <w:p w14:paraId="01327854" w14:textId="77777777" w:rsidR="00D92FFD" w:rsidRPr="00D92FFD" w:rsidRDefault="00D92FFD" w:rsidP="00117FC6">
      <w:pPr>
        <w:spacing w:line="247" w:lineRule="auto"/>
        <w:ind w:left="475" w:firstLine="245"/>
        <w:rPr>
          <w:sz w:val="24"/>
        </w:rPr>
      </w:pPr>
      <w:r w:rsidRPr="00D92FFD">
        <w:rPr>
          <w:sz w:val="24"/>
        </w:rPr>
        <w:t xml:space="preserve">knowingly rendered an erroneous certification, in addition to other remedies available to the </w:t>
      </w:r>
    </w:p>
    <w:p w14:paraId="083ED389" w14:textId="77777777" w:rsidR="00D92FFD" w:rsidRPr="00D92FFD" w:rsidRDefault="00D92FFD" w:rsidP="00117FC6">
      <w:pPr>
        <w:spacing w:line="247" w:lineRule="auto"/>
        <w:ind w:left="475" w:firstLine="245"/>
        <w:rPr>
          <w:sz w:val="24"/>
        </w:rPr>
      </w:pPr>
      <w:r w:rsidRPr="00D92FFD">
        <w:rPr>
          <w:sz w:val="24"/>
        </w:rPr>
        <w:t>Government, the Contracting Officer may terminate the contract resulting from this solicitation for</w:t>
      </w:r>
    </w:p>
    <w:p w14:paraId="7B9385B3" w14:textId="6D45D7E7" w:rsidR="00D92FFD" w:rsidRDefault="00D92FFD" w:rsidP="00117FC6">
      <w:pPr>
        <w:spacing w:line="247" w:lineRule="auto"/>
        <w:ind w:left="475" w:firstLine="245"/>
        <w:rPr>
          <w:sz w:val="24"/>
        </w:rPr>
      </w:pPr>
      <w:r w:rsidRPr="00D92FFD">
        <w:rPr>
          <w:sz w:val="24"/>
        </w:rPr>
        <w:t>default.</w:t>
      </w:r>
    </w:p>
    <w:p w14:paraId="5180DA9D" w14:textId="77777777" w:rsidR="00D92FFD" w:rsidRDefault="00D92FFD" w:rsidP="00D92FFD">
      <w:pPr>
        <w:spacing w:line="247" w:lineRule="auto"/>
        <w:ind w:left="475"/>
        <w:rPr>
          <w:sz w:val="24"/>
        </w:rPr>
      </w:pPr>
    </w:p>
    <w:p w14:paraId="1C3B4047" w14:textId="77777777" w:rsidR="00117FC6" w:rsidRDefault="00117FC6" w:rsidP="00D92FFD">
      <w:pPr>
        <w:spacing w:line="247" w:lineRule="auto"/>
        <w:ind w:left="475"/>
        <w:rPr>
          <w:sz w:val="24"/>
        </w:rPr>
      </w:pPr>
    </w:p>
    <w:p w14:paraId="35AFF1AD" w14:textId="77777777" w:rsidR="00D92FFD" w:rsidRPr="00117FC6" w:rsidRDefault="00D92FFD" w:rsidP="00D92FFD">
      <w:pPr>
        <w:spacing w:line="247" w:lineRule="auto"/>
        <w:ind w:left="475"/>
        <w:rPr>
          <w:b/>
          <w:bCs/>
          <w:sz w:val="24"/>
        </w:rPr>
      </w:pPr>
      <w:r w:rsidRPr="00117FC6">
        <w:rPr>
          <w:b/>
          <w:bCs/>
          <w:sz w:val="24"/>
        </w:rPr>
        <w:lastRenderedPageBreak/>
        <w:t xml:space="preserve">RFO FAR 52.209-7 Information Regarding Responsibility Matters (April </w:t>
      </w:r>
      <w:proofErr w:type="gramStart"/>
      <w:r w:rsidRPr="00117FC6">
        <w:rPr>
          <w:b/>
          <w:bCs/>
          <w:sz w:val="24"/>
        </w:rPr>
        <w:t>2026)(</w:t>
      </w:r>
      <w:proofErr w:type="gramEnd"/>
      <w:r w:rsidRPr="00117FC6">
        <w:rPr>
          <w:b/>
          <w:bCs/>
          <w:sz w:val="24"/>
        </w:rPr>
        <w:t>DEVIATION</w:t>
      </w:r>
    </w:p>
    <w:p w14:paraId="39D758B5" w14:textId="77777777" w:rsidR="00D92FFD" w:rsidRPr="00117FC6" w:rsidRDefault="00D92FFD" w:rsidP="00D92FFD">
      <w:pPr>
        <w:spacing w:line="247" w:lineRule="auto"/>
        <w:ind w:left="475"/>
        <w:rPr>
          <w:b/>
          <w:bCs/>
          <w:sz w:val="24"/>
        </w:rPr>
      </w:pPr>
      <w:r w:rsidRPr="00117FC6">
        <w:rPr>
          <w:b/>
          <w:bCs/>
          <w:sz w:val="24"/>
        </w:rPr>
        <w:t>25-27 Rev 3)</w:t>
      </w:r>
    </w:p>
    <w:p w14:paraId="1572EFF3" w14:textId="77777777" w:rsidR="00D92FFD" w:rsidRPr="00D92FFD" w:rsidRDefault="00D92FFD" w:rsidP="00D92FFD">
      <w:pPr>
        <w:spacing w:line="247" w:lineRule="auto"/>
        <w:ind w:left="475"/>
        <w:rPr>
          <w:sz w:val="24"/>
        </w:rPr>
      </w:pPr>
    </w:p>
    <w:p w14:paraId="756BE8BC" w14:textId="77777777" w:rsidR="00D92FFD" w:rsidRDefault="00D92FFD" w:rsidP="00D92FFD">
      <w:pPr>
        <w:spacing w:line="247" w:lineRule="auto"/>
        <w:ind w:left="475"/>
        <w:rPr>
          <w:sz w:val="24"/>
        </w:rPr>
      </w:pPr>
      <w:r w:rsidRPr="00D92FFD">
        <w:rPr>
          <w:sz w:val="24"/>
        </w:rPr>
        <w:t>(a) Definitions. As used in this provision—</w:t>
      </w:r>
    </w:p>
    <w:p w14:paraId="1371B608" w14:textId="77777777" w:rsidR="00117FC6" w:rsidRPr="00D92FFD" w:rsidRDefault="00117FC6" w:rsidP="00D92FFD">
      <w:pPr>
        <w:spacing w:line="247" w:lineRule="auto"/>
        <w:ind w:left="475"/>
        <w:rPr>
          <w:sz w:val="24"/>
        </w:rPr>
      </w:pPr>
    </w:p>
    <w:p w14:paraId="47CC5B9F" w14:textId="77777777" w:rsidR="00D92FFD" w:rsidRPr="00D92FFD" w:rsidRDefault="00D92FFD" w:rsidP="00D92FFD">
      <w:pPr>
        <w:spacing w:line="247" w:lineRule="auto"/>
        <w:ind w:left="475"/>
        <w:rPr>
          <w:sz w:val="24"/>
        </w:rPr>
      </w:pPr>
      <w:r w:rsidRPr="00D92FFD">
        <w:rPr>
          <w:sz w:val="24"/>
        </w:rPr>
        <w:t xml:space="preserve">Administrative proceeding means a non-judicial process that is adjudicatory in nature </w:t>
      </w:r>
      <w:proofErr w:type="gramStart"/>
      <w:r w:rsidRPr="00D92FFD">
        <w:rPr>
          <w:sz w:val="24"/>
        </w:rPr>
        <w:t>in order to</w:t>
      </w:r>
      <w:proofErr w:type="gramEnd"/>
      <w:r w:rsidRPr="00D92FFD">
        <w:rPr>
          <w:sz w:val="24"/>
        </w:rPr>
        <w:t xml:space="preserve"> </w:t>
      </w:r>
    </w:p>
    <w:p w14:paraId="05E3CF30" w14:textId="77777777" w:rsidR="00D92FFD" w:rsidRPr="00D92FFD" w:rsidRDefault="00D92FFD" w:rsidP="00D92FFD">
      <w:pPr>
        <w:spacing w:line="247" w:lineRule="auto"/>
        <w:ind w:left="475"/>
        <w:rPr>
          <w:sz w:val="24"/>
        </w:rPr>
      </w:pPr>
      <w:proofErr w:type="gramStart"/>
      <w:r w:rsidRPr="00D92FFD">
        <w:rPr>
          <w:sz w:val="24"/>
        </w:rPr>
        <w:t>make a determination</w:t>
      </w:r>
      <w:proofErr w:type="gramEnd"/>
      <w:r w:rsidRPr="00D92FFD">
        <w:rPr>
          <w:sz w:val="24"/>
        </w:rPr>
        <w:t xml:space="preserve"> of fault or liability (e.g., Securities and Exchange Commission Administrative </w:t>
      </w:r>
    </w:p>
    <w:p w14:paraId="0F90118C" w14:textId="77777777" w:rsidR="00D92FFD" w:rsidRPr="00D92FFD" w:rsidRDefault="00D92FFD" w:rsidP="00D92FFD">
      <w:pPr>
        <w:spacing w:line="247" w:lineRule="auto"/>
        <w:ind w:left="475"/>
        <w:rPr>
          <w:sz w:val="24"/>
        </w:rPr>
      </w:pPr>
      <w:r w:rsidRPr="00D92FFD">
        <w:rPr>
          <w:sz w:val="24"/>
        </w:rPr>
        <w:t xml:space="preserve">Proceedings, Civilian Board of Contract Appeals Proceedings, and Armed Services Board of Contract </w:t>
      </w:r>
    </w:p>
    <w:p w14:paraId="24FDE8AD" w14:textId="77777777" w:rsidR="00D92FFD" w:rsidRPr="00D92FFD" w:rsidRDefault="00D92FFD" w:rsidP="00D92FFD">
      <w:pPr>
        <w:spacing w:line="247" w:lineRule="auto"/>
        <w:ind w:left="475"/>
        <w:rPr>
          <w:sz w:val="24"/>
        </w:rPr>
      </w:pPr>
      <w:r w:rsidRPr="00D92FFD">
        <w:rPr>
          <w:sz w:val="24"/>
        </w:rPr>
        <w:t xml:space="preserve">Appeals Proceedings). This includes administrative proceedings at the Federal and State level but </w:t>
      </w:r>
    </w:p>
    <w:p w14:paraId="3BD3ECE5" w14:textId="77777777" w:rsidR="00D92FFD" w:rsidRPr="00D92FFD" w:rsidRDefault="00D92FFD" w:rsidP="00D92FFD">
      <w:pPr>
        <w:spacing w:line="247" w:lineRule="auto"/>
        <w:ind w:left="475"/>
        <w:rPr>
          <w:sz w:val="24"/>
        </w:rPr>
      </w:pPr>
      <w:r w:rsidRPr="00D92FFD">
        <w:rPr>
          <w:sz w:val="24"/>
        </w:rPr>
        <w:t xml:space="preserve">only in connection with performance of a </w:t>
      </w:r>
      <w:proofErr w:type="gramStart"/>
      <w:r w:rsidRPr="00D92FFD">
        <w:rPr>
          <w:sz w:val="24"/>
        </w:rPr>
        <w:t>Federal</w:t>
      </w:r>
      <w:proofErr w:type="gramEnd"/>
      <w:r w:rsidRPr="00D92FFD">
        <w:rPr>
          <w:sz w:val="24"/>
        </w:rPr>
        <w:t xml:space="preserve"> contract or grant. It does not include agency </w:t>
      </w:r>
    </w:p>
    <w:p w14:paraId="4C33E1EF" w14:textId="77777777" w:rsidR="00D92FFD" w:rsidRPr="00D92FFD" w:rsidRDefault="00D92FFD" w:rsidP="00D92FFD">
      <w:pPr>
        <w:spacing w:line="247" w:lineRule="auto"/>
        <w:ind w:left="475"/>
        <w:rPr>
          <w:sz w:val="24"/>
        </w:rPr>
      </w:pPr>
      <w:r w:rsidRPr="00D92FFD">
        <w:rPr>
          <w:sz w:val="24"/>
        </w:rPr>
        <w:t>actions such as contract audits, site visits, corrective plans, or inspection of deliverables.</w:t>
      </w:r>
    </w:p>
    <w:p w14:paraId="7D6F785E" w14:textId="77777777" w:rsidR="00D92FFD" w:rsidRPr="00D92FFD" w:rsidRDefault="00D92FFD" w:rsidP="00D92FFD">
      <w:pPr>
        <w:spacing w:line="247" w:lineRule="auto"/>
        <w:ind w:left="475"/>
        <w:rPr>
          <w:sz w:val="24"/>
        </w:rPr>
      </w:pPr>
    </w:p>
    <w:p w14:paraId="3869B997" w14:textId="77777777" w:rsidR="00D92FFD" w:rsidRPr="00D92FFD" w:rsidRDefault="00D92FFD" w:rsidP="00D92FFD">
      <w:pPr>
        <w:spacing w:line="247" w:lineRule="auto"/>
        <w:ind w:left="475"/>
        <w:rPr>
          <w:sz w:val="24"/>
        </w:rPr>
      </w:pPr>
      <w:r w:rsidRPr="00D92FFD">
        <w:rPr>
          <w:sz w:val="24"/>
        </w:rPr>
        <w:t>Federal contracts and grants with total value greater than $10,000,000 means—</w:t>
      </w:r>
    </w:p>
    <w:p w14:paraId="4B01B10B" w14:textId="77777777" w:rsidR="00D92FFD" w:rsidRPr="00D92FFD" w:rsidRDefault="00D92FFD" w:rsidP="00117FC6">
      <w:pPr>
        <w:spacing w:line="247" w:lineRule="auto"/>
        <w:ind w:left="1195" w:firstLine="245"/>
        <w:rPr>
          <w:sz w:val="24"/>
        </w:rPr>
      </w:pPr>
      <w:r w:rsidRPr="00D92FFD">
        <w:rPr>
          <w:sz w:val="24"/>
        </w:rPr>
        <w:t>(1) The total value of all current, active contracts and grants, including all priced options; and</w:t>
      </w:r>
    </w:p>
    <w:p w14:paraId="1AF1CF03" w14:textId="77777777" w:rsidR="00D92FFD" w:rsidRPr="00D92FFD" w:rsidRDefault="00D92FFD" w:rsidP="00117FC6">
      <w:pPr>
        <w:spacing w:line="247" w:lineRule="auto"/>
        <w:ind w:left="950" w:firstLine="490"/>
        <w:rPr>
          <w:sz w:val="24"/>
        </w:rPr>
      </w:pPr>
      <w:r w:rsidRPr="00D92FFD">
        <w:rPr>
          <w:sz w:val="24"/>
        </w:rPr>
        <w:t xml:space="preserve">(2) The total value of all current, active orders including all priced options under </w:t>
      </w:r>
    </w:p>
    <w:p w14:paraId="499F5BAA" w14:textId="77777777" w:rsidR="00D92FFD" w:rsidRPr="00D92FFD" w:rsidRDefault="00D92FFD" w:rsidP="00117FC6">
      <w:pPr>
        <w:spacing w:line="247" w:lineRule="auto"/>
        <w:ind w:left="1195" w:firstLine="245"/>
        <w:rPr>
          <w:sz w:val="24"/>
        </w:rPr>
      </w:pPr>
      <w:r w:rsidRPr="00D92FFD">
        <w:rPr>
          <w:sz w:val="24"/>
        </w:rPr>
        <w:t xml:space="preserve">indefinite-delivery, indefinite-quantity, 8(a), or requirements contracts (including task and </w:t>
      </w:r>
    </w:p>
    <w:p w14:paraId="018C5DBB" w14:textId="77777777" w:rsidR="00D92FFD" w:rsidRPr="00D92FFD" w:rsidRDefault="00D92FFD" w:rsidP="00117FC6">
      <w:pPr>
        <w:spacing w:line="247" w:lineRule="auto"/>
        <w:ind w:left="950" w:firstLine="490"/>
        <w:rPr>
          <w:sz w:val="24"/>
        </w:rPr>
      </w:pPr>
      <w:r w:rsidRPr="00D92FFD">
        <w:rPr>
          <w:sz w:val="24"/>
        </w:rPr>
        <w:t>delivery and multiple-award Schedules).</w:t>
      </w:r>
    </w:p>
    <w:p w14:paraId="00F481AA" w14:textId="77777777" w:rsidR="00D92FFD" w:rsidRPr="00D92FFD" w:rsidRDefault="00D92FFD" w:rsidP="00D92FFD">
      <w:pPr>
        <w:spacing w:line="247" w:lineRule="auto"/>
        <w:ind w:left="475"/>
        <w:rPr>
          <w:sz w:val="24"/>
        </w:rPr>
      </w:pPr>
    </w:p>
    <w:p w14:paraId="3F1F091C" w14:textId="77777777" w:rsidR="00D92FFD" w:rsidRPr="00D92FFD" w:rsidRDefault="00D92FFD" w:rsidP="00D92FFD">
      <w:pPr>
        <w:spacing w:line="247" w:lineRule="auto"/>
        <w:ind w:left="475"/>
        <w:rPr>
          <w:sz w:val="24"/>
        </w:rPr>
      </w:pPr>
      <w:r w:rsidRPr="00D92FFD">
        <w:rPr>
          <w:sz w:val="24"/>
        </w:rPr>
        <w:t xml:space="preserve">Principal means an officer, director, owner, partner, or a person having primary management or </w:t>
      </w:r>
    </w:p>
    <w:p w14:paraId="24AD5EE9" w14:textId="77777777" w:rsidR="00D92FFD" w:rsidRPr="00D92FFD" w:rsidRDefault="00D92FFD" w:rsidP="00D92FFD">
      <w:pPr>
        <w:spacing w:line="247" w:lineRule="auto"/>
        <w:ind w:left="475"/>
        <w:rPr>
          <w:sz w:val="24"/>
        </w:rPr>
      </w:pPr>
      <w:r w:rsidRPr="00D92FFD">
        <w:rPr>
          <w:sz w:val="24"/>
        </w:rPr>
        <w:t xml:space="preserve">supervisory responsibilities within a business entity (e.g., general manager; plant manager; head </w:t>
      </w:r>
    </w:p>
    <w:p w14:paraId="2A1ED2CF" w14:textId="77777777" w:rsidR="00D92FFD" w:rsidRDefault="00D92FFD" w:rsidP="00D92FFD">
      <w:pPr>
        <w:spacing w:line="247" w:lineRule="auto"/>
        <w:ind w:left="475"/>
        <w:rPr>
          <w:sz w:val="24"/>
        </w:rPr>
      </w:pPr>
      <w:r w:rsidRPr="00D92FFD">
        <w:rPr>
          <w:sz w:val="24"/>
        </w:rPr>
        <w:t>of a division or business segment; and similar positions).</w:t>
      </w:r>
    </w:p>
    <w:p w14:paraId="3CCBF896" w14:textId="77777777" w:rsidR="00117FC6" w:rsidRPr="00D92FFD" w:rsidRDefault="00117FC6" w:rsidP="00D92FFD">
      <w:pPr>
        <w:spacing w:line="247" w:lineRule="auto"/>
        <w:ind w:left="475"/>
        <w:rPr>
          <w:sz w:val="24"/>
        </w:rPr>
      </w:pPr>
    </w:p>
    <w:p w14:paraId="7B8A1195" w14:textId="77777777" w:rsidR="00D92FFD" w:rsidRPr="00D92FFD" w:rsidRDefault="00D92FFD" w:rsidP="00D92FFD">
      <w:pPr>
        <w:spacing w:line="247" w:lineRule="auto"/>
        <w:ind w:left="475"/>
        <w:rPr>
          <w:sz w:val="24"/>
        </w:rPr>
      </w:pPr>
      <w:r w:rsidRPr="00D92FFD">
        <w:rPr>
          <w:sz w:val="24"/>
        </w:rPr>
        <w:t xml:space="preserve">(b) The offeror □ has □ does not </w:t>
      </w:r>
      <w:proofErr w:type="gramStart"/>
      <w:r w:rsidRPr="00D92FFD">
        <w:rPr>
          <w:sz w:val="24"/>
        </w:rPr>
        <w:t>have</w:t>
      </w:r>
      <w:proofErr w:type="gramEnd"/>
      <w:r w:rsidRPr="00D92FFD">
        <w:rPr>
          <w:sz w:val="24"/>
        </w:rPr>
        <w:t xml:space="preserve"> current active Federal contracts and grants with total value </w:t>
      </w:r>
    </w:p>
    <w:p w14:paraId="7AD17EC8" w14:textId="77777777" w:rsidR="00D92FFD" w:rsidRDefault="00D92FFD" w:rsidP="00D92FFD">
      <w:pPr>
        <w:spacing w:line="247" w:lineRule="auto"/>
        <w:ind w:left="475"/>
        <w:rPr>
          <w:sz w:val="24"/>
        </w:rPr>
      </w:pPr>
      <w:r w:rsidRPr="00D92FFD">
        <w:rPr>
          <w:sz w:val="24"/>
        </w:rPr>
        <w:t>greater than $10,000,000.</w:t>
      </w:r>
    </w:p>
    <w:p w14:paraId="0E0C9CEB" w14:textId="77777777" w:rsidR="00117FC6" w:rsidRPr="00D92FFD" w:rsidRDefault="00117FC6" w:rsidP="00D92FFD">
      <w:pPr>
        <w:spacing w:line="247" w:lineRule="auto"/>
        <w:ind w:left="475"/>
        <w:rPr>
          <w:sz w:val="24"/>
        </w:rPr>
      </w:pPr>
    </w:p>
    <w:p w14:paraId="51F9B006" w14:textId="77777777" w:rsidR="00D92FFD" w:rsidRPr="00D92FFD" w:rsidRDefault="00D92FFD" w:rsidP="00D92FFD">
      <w:pPr>
        <w:spacing w:line="247" w:lineRule="auto"/>
        <w:ind w:left="475"/>
        <w:rPr>
          <w:sz w:val="24"/>
        </w:rPr>
      </w:pPr>
      <w:r w:rsidRPr="00D92FFD">
        <w:rPr>
          <w:sz w:val="24"/>
        </w:rPr>
        <w:t xml:space="preserve">(c) If the offeror checked "has" in paragraph (b) of this provision, the offeror represents, by </w:t>
      </w:r>
    </w:p>
    <w:p w14:paraId="72E2A946" w14:textId="77777777" w:rsidR="00D92FFD" w:rsidRPr="00D92FFD" w:rsidRDefault="00D92FFD" w:rsidP="00D92FFD">
      <w:pPr>
        <w:spacing w:line="247" w:lineRule="auto"/>
        <w:ind w:left="475"/>
        <w:rPr>
          <w:sz w:val="24"/>
        </w:rPr>
      </w:pPr>
      <w:r w:rsidRPr="00D92FFD">
        <w:rPr>
          <w:sz w:val="24"/>
        </w:rPr>
        <w:t xml:space="preserve">submission of this offer, that the information it has entered in the Federal Awardee Performance </w:t>
      </w:r>
    </w:p>
    <w:p w14:paraId="7C84CD20" w14:textId="77777777" w:rsidR="00D92FFD" w:rsidRPr="00D92FFD" w:rsidRDefault="00D92FFD" w:rsidP="00D92FFD">
      <w:pPr>
        <w:spacing w:line="247" w:lineRule="auto"/>
        <w:ind w:left="475"/>
        <w:rPr>
          <w:sz w:val="24"/>
        </w:rPr>
      </w:pPr>
      <w:r w:rsidRPr="00D92FFD">
        <w:rPr>
          <w:sz w:val="24"/>
        </w:rPr>
        <w:t xml:space="preserve">and Integrity Information System (FAPIIS) is current, accurate, and complete as of the date of </w:t>
      </w:r>
    </w:p>
    <w:p w14:paraId="0DBE37A5" w14:textId="77777777" w:rsidR="00D92FFD" w:rsidRPr="00D92FFD" w:rsidRDefault="00D92FFD" w:rsidP="00D92FFD">
      <w:pPr>
        <w:spacing w:line="247" w:lineRule="auto"/>
        <w:ind w:left="475"/>
        <w:rPr>
          <w:sz w:val="24"/>
        </w:rPr>
      </w:pPr>
      <w:r w:rsidRPr="00D92FFD">
        <w:rPr>
          <w:sz w:val="24"/>
        </w:rPr>
        <w:t xml:space="preserve">submission of this offer </w:t>
      </w:r>
      <w:proofErr w:type="gramStart"/>
      <w:r w:rsidRPr="00D92FFD">
        <w:rPr>
          <w:sz w:val="24"/>
        </w:rPr>
        <w:t>with regard to</w:t>
      </w:r>
      <w:proofErr w:type="gramEnd"/>
      <w:r w:rsidRPr="00D92FFD">
        <w:rPr>
          <w:sz w:val="24"/>
        </w:rPr>
        <w:t xml:space="preserve"> the following information:</w:t>
      </w:r>
    </w:p>
    <w:p w14:paraId="55696186" w14:textId="77777777" w:rsidR="00D92FFD" w:rsidRPr="00D92FFD" w:rsidRDefault="00D92FFD" w:rsidP="00D92FFD">
      <w:pPr>
        <w:spacing w:line="247" w:lineRule="auto"/>
        <w:ind w:left="475"/>
        <w:rPr>
          <w:sz w:val="24"/>
        </w:rPr>
      </w:pPr>
    </w:p>
    <w:p w14:paraId="46CF2E71" w14:textId="77777777" w:rsidR="00D92FFD" w:rsidRPr="00D92FFD" w:rsidRDefault="00D92FFD" w:rsidP="00117FC6">
      <w:pPr>
        <w:spacing w:line="247" w:lineRule="auto"/>
        <w:ind w:left="1195" w:firstLine="245"/>
        <w:rPr>
          <w:sz w:val="24"/>
        </w:rPr>
      </w:pPr>
      <w:r w:rsidRPr="00D92FFD">
        <w:rPr>
          <w:sz w:val="24"/>
        </w:rPr>
        <w:t xml:space="preserve">(1) Whether the offeror, and/or any of its principals, has or has not, within the last five years, </w:t>
      </w:r>
    </w:p>
    <w:p w14:paraId="2D78351B" w14:textId="2E778EFC" w:rsidR="00D92FFD" w:rsidRPr="00D92FFD" w:rsidRDefault="00D92FFD" w:rsidP="00117FC6">
      <w:pPr>
        <w:spacing w:line="247" w:lineRule="auto"/>
        <w:ind w:left="1440"/>
        <w:rPr>
          <w:sz w:val="24"/>
        </w:rPr>
      </w:pPr>
      <w:r w:rsidRPr="00D92FFD">
        <w:rPr>
          <w:sz w:val="24"/>
        </w:rPr>
        <w:t xml:space="preserve">in connection with the award to </w:t>
      </w:r>
      <w:proofErr w:type="gramStart"/>
      <w:r w:rsidRPr="00D92FFD">
        <w:rPr>
          <w:sz w:val="24"/>
        </w:rPr>
        <w:t>or</w:t>
      </w:r>
      <w:proofErr w:type="gramEnd"/>
      <w:r w:rsidRPr="00D92FFD">
        <w:rPr>
          <w:sz w:val="24"/>
        </w:rPr>
        <w:t xml:space="preserve"> performance by the offeror of a </w:t>
      </w:r>
      <w:proofErr w:type="gramStart"/>
      <w:r w:rsidRPr="00D92FFD">
        <w:rPr>
          <w:sz w:val="24"/>
        </w:rPr>
        <w:t>Federal</w:t>
      </w:r>
      <w:proofErr w:type="gramEnd"/>
      <w:r w:rsidRPr="00D92FFD">
        <w:rPr>
          <w:sz w:val="24"/>
        </w:rPr>
        <w:t xml:space="preserve"> contract or grant, been the subject of a proceeding, at the Federal or State level that resulted in any of the following dispositions:</w:t>
      </w:r>
    </w:p>
    <w:p w14:paraId="779A28AB" w14:textId="77777777" w:rsidR="00D92FFD" w:rsidRPr="00D92FFD" w:rsidRDefault="00D92FFD" w:rsidP="00117FC6">
      <w:pPr>
        <w:spacing w:line="247" w:lineRule="auto"/>
        <w:ind w:left="1915" w:firstLine="245"/>
        <w:rPr>
          <w:sz w:val="24"/>
        </w:rPr>
      </w:pPr>
      <w:r w:rsidRPr="00D92FFD">
        <w:rPr>
          <w:sz w:val="24"/>
        </w:rPr>
        <w:t>(i) In a criminal proceeding, a conviction.</w:t>
      </w:r>
    </w:p>
    <w:p w14:paraId="70171C7B" w14:textId="77777777" w:rsidR="00D92FFD" w:rsidRPr="00D92FFD" w:rsidRDefault="00D92FFD" w:rsidP="00D92FFD">
      <w:pPr>
        <w:spacing w:line="247" w:lineRule="auto"/>
        <w:ind w:left="475"/>
        <w:rPr>
          <w:sz w:val="24"/>
        </w:rPr>
      </w:pPr>
    </w:p>
    <w:p w14:paraId="41AC9E55" w14:textId="77777777" w:rsidR="00D92FFD" w:rsidRPr="00D92FFD" w:rsidRDefault="00D92FFD" w:rsidP="00117FC6">
      <w:pPr>
        <w:spacing w:line="247" w:lineRule="auto"/>
        <w:ind w:left="1670" w:firstLine="490"/>
        <w:rPr>
          <w:sz w:val="24"/>
        </w:rPr>
      </w:pPr>
      <w:r w:rsidRPr="00D92FFD">
        <w:rPr>
          <w:sz w:val="24"/>
        </w:rPr>
        <w:t xml:space="preserve">(ii) In a civil proceeding, a finding of fault and </w:t>
      </w:r>
      <w:proofErr w:type="gramStart"/>
      <w:r w:rsidRPr="00D92FFD">
        <w:rPr>
          <w:sz w:val="24"/>
        </w:rPr>
        <w:t>liability that</w:t>
      </w:r>
      <w:proofErr w:type="gramEnd"/>
      <w:r w:rsidRPr="00D92FFD">
        <w:rPr>
          <w:sz w:val="24"/>
        </w:rPr>
        <w:t xml:space="preserve"> results in the payment of a </w:t>
      </w:r>
    </w:p>
    <w:p w14:paraId="16430244" w14:textId="77777777" w:rsidR="00D92FFD" w:rsidRDefault="00D92FFD" w:rsidP="00117FC6">
      <w:pPr>
        <w:spacing w:line="247" w:lineRule="auto"/>
        <w:ind w:left="1915" w:firstLine="245"/>
        <w:rPr>
          <w:sz w:val="24"/>
        </w:rPr>
      </w:pPr>
      <w:r w:rsidRPr="00D92FFD">
        <w:rPr>
          <w:sz w:val="24"/>
        </w:rPr>
        <w:t>monetary fine, penalty, reimbursement, restitution, or damages of $5,000 or more.</w:t>
      </w:r>
    </w:p>
    <w:p w14:paraId="2D31604D" w14:textId="77777777" w:rsidR="00117FC6" w:rsidRPr="00D92FFD" w:rsidRDefault="00117FC6" w:rsidP="00117FC6">
      <w:pPr>
        <w:spacing w:line="247" w:lineRule="auto"/>
        <w:ind w:left="1915" w:firstLine="245"/>
        <w:rPr>
          <w:sz w:val="24"/>
        </w:rPr>
      </w:pPr>
    </w:p>
    <w:p w14:paraId="23BAA6F3" w14:textId="77777777" w:rsidR="00D92FFD" w:rsidRPr="00D92FFD" w:rsidRDefault="00D92FFD" w:rsidP="00117FC6">
      <w:pPr>
        <w:spacing w:line="247" w:lineRule="auto"/>
        <w:ind w:left="1670" w:firstLine="490"/>
        <w:rPr>
          <w:sz w:val="24"/>
        </w:rPr>
      </w:pPr>
      <w:r w:rsidRPr="00D92FFD">
        <w:rPr>
          <w:sz w:val="24"/>
        </w:rPr>
        <w:t>(iii) In an administrative proceeding, a finding of fault and liability that results in–</w:t>
      </w:r>
    </w:p>
    <w:p w14:paraId="4AA36D40" w14:textId="77777777" w:rsidR="00D92FFD" w:rsidRPr="00D92FFD" w:rsidRDefault="00D92FFD" w:rsidP="00D92FFD">
      <w:pPr>
        <w:spacing w:line="247" w:lineRule="auto"/>
        <w:ind w:left="475"/>
        <w:rPr>
          <w:sz w:val="24"/>
        </w:rPr>
      </w:pPr>
    </w:p>
    <w:p w14:paraId="7AA31A32" w14:textId="77777777" w:rsidR="00D92FFD" w:rsidRPr="00D92FFD" w:rsidRDefault="00D92FFD" w:rsidP="00117FC6">
      <w:pPr>
        <w:spacing w:line="247" w:lineRule="auto"/>
        <w:ind w:left="2635" w:firstLine="245"/>
        <w:rPr>
          <w:sz w:val="24"/>
        </w:rPr>
      </w:pPr>
      <w:r w:rsidRPr="00D92FFD">
        <w:rPr>
          <w:sz w:val="24"/>
        </w:rPr>
        <w:t>(A) The payment of a monetary fine or penalty of $5,000 or more; or</w:t>
      </w:r>
    </w:p>
    <w:p w14:paraId="5E30EA39" w14:textId="77777777" w:rsidR="00D92FFD" w:rsidRPr="00D92FFD" w:rsidRDefault="00D92FFD" w:rsidP="00D92FFD">
      <w:pPr>
        <w:spacing w:line="247" w:lineRule="auto"/>
        <w:ind w:left="475"/>
        <w:rPr>
          <w:sz w:val="24"/>
        </w:rPr>
      </w:pPr>
    </w:p>
    <w:p w14:paraId="15966281" w14:textId="77777777" w:rsidR="00D92FFD" w:rsidRPr="00D92FFD" w:rsidRDefault="00D92FFD" w:rsidP="00117FC6">
      <w:pPr>
        <w:spacing w:line="247" w:lineRule="auto"/>
        <w:ind w:left="2390" w:firstLine="490"/>
        <w:rPr>
          <w:sz w:val="24"/>
        </w:rPr>
      </w:pPr>
      <w:r w:rsidRPr="00D92FFD">
        <w:rPr>
          <w:sz w:val="24"/>
        </w:rPr>
        <w:t xml:space="preserve">(B) The payment of </w:t>
      </w:r>
      <w:proofErr w:type="gramStart"/>
      <w:r w:rsidRPr="00D92FFD">
        <w:rPr>
          <w:sz w:val="24"/>
        </w:rPr>
        <w:t>a reimbursement</w:t>
      </w:r>
      <w:proofErr w:type="gramEnd"/>
      <w:r w:rsidRPr="00D92FFD">
        <w:rPr>
          <w:sz w:val="24"/>
        </w:rPr>
        <w:t xml:space="preserve">, restitution, or damages </w:t>
      </w:r>
      <w:proofErr w:type="gramStart"/>
      <w:r w:rsidRPr="00D92FFD">
        <w:rPr>
          <w:sz w:val="24"/>
        </w:rPr>
        <w:t>in excess of</w:t>
      </w:r>
      <w:proofErr w:type="gramEnd"/>
    </w:p>
    <w:p w14:paraId="454DA184" w14:textId="77777777" w:rsidR="00D92FFD" w:rsidRPr="00D92FFD" w:rsidRDefault="00D92FFD" w:rsidP="00117FC6">
      <w:pPr>
        <w:spacing w:line="247" w:lineRule="auto"/>
        <w:ind w:left="2635" w:firstLine="245"/>
        <w:rPr>
          <w:sz w:val="24"/>
        </w:rPr>
      </w:pPr>
      <w:r w:rsidRPr="00D92FFD">
        <w:rPr>
          <w:sz w:val="24"/>
        </w:rPr>
        <w:t>$100,000.</w:t>
      </w:r>
    </w:p>
    <w:p w14:paraId="4E3A16B3" w14:textId="77777777" w:rsidR="00D92FFD" w:rsidRPr="00D92FFD" w:rsidRDefault="00D92FFD" w:rsidP="00D92FFD">
      <w:pPr>
        <w:spacing w:line="247" w:lineRule="auto"/>
        <w:ind w:left="475"/>
        <w:rPr>
          <w:sz w:val="24"/>
        </w:rPr>
      </w:pPr>
    </w:p>
    <w:p w14:paraId="2585B163" w14:textId="77777777" w:rsidR="00D92FFD" w:rsidRPr="00D92FFD" w:rsidRDefault="00D92FFD" w:rsidP="00D92FFD">
      <w:pPr>
        <w:spacing w:line="247" w:lineRule="auto"/>
        <w:ind w:left="475"/>
        <w:rPr>
          <w:sz w:val="24"/>
        </w:rPr>
      </w:pPr>
    </w:p>
    <w:p w14:paraId="5F3AE963" w14:textId="2CBEDF96" w:rsidR="00D92FFD" w:rsidRPr="00D92FFD" w:rsidRDefault="00D92FFD" w:rsidP="00117FC6">
      <w:pPr>
        <w:spacing w:line="247" w:lineRule="auto"/>
        <w:ind w:left="1670"/>
        <w:rPr>
          <w:sz w:val="24"/>
        </w:rPr>
      </w:pPr>
      <w:r w:rsidRPr="00D92FFD">
        <w:rPr>
          <w:sz w:val="24"/>
        </w:rPr>
        <w:lastRenderedPageBreak/>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218655C" w14:textId="77777777" w:rsidR="00D92FFD" w:rsidRPr="00D92FFD" w:rsidRDefault="00D92FFD" w:rsidP="00D92FFD">
      <w:pPr>
        <w:spacing w:line="247" w:lineRule="auto"/>
        <w:ind w:left="475"/>
        <w:rPr>
          <w:sz w:val="24"/>
        </w:rPr>
      </w:pPr>
    </w:p>
    <w:p w14:paraId="2CF577EE" w14:textId="77777777" w:rsidR="00D92FFD" w:rsidRPr="00D92FFD" w:rsidRDefault="00D92FFD" w:rsidP="001D66F0">
      <w:pPr>
        <w:spacing w:line="247" w:lineRule="auto"/>
        <w:ind w:left="1195" w:firstLine="245"/>
        <w:rPr>
          <w:sz w:val="24"/>
        </w:rPr>
      </w:pPr>
      <w:r w:rsidRPr="00D92FFD">
        <w:rPr>
          <w:sz w:val="24"/>
        </w:rPr>
        <w:t xml:space="preserve">(2) If the offeror has been involved in the last five years in any of the occurrences listed in </w:t>
      </w:r>
    </w:p>
    <w:p w14:paraId="7995F04D" w14:textId="443904F8" w:rsidR="00D92FFD" w:rsidRPr="00D92FFD" w:rsidRDefault="00D92FFD" w:rsidP="001D66F0">
      <w:pPr>
        <w:spacing w:line="247" w:lineRule="auto"/>
        <w:ind w:left="1440"/>
        <w:rPr>
          <w:sz w:val="24"/>
        </w:rPr>
      </w:pPr>
      <w:r w:rsidRPr="00D92FFD">
        <w:rPr>
          <w:sz w:val="24"/>
        </w:rPr>
        <w:t xml:space="preserve">(c)(1) of this provision, whether the offeror has provided the requested information </w:t>
      </w:r>
      <w:proofErr w:type="gramStart"/>
      <w:r w:rsidRPr="00D92FFD">
        <w:rPr>
          <w:sz w:val="24"/>
        </w:rPr>
        <w:t>with regard to</w:t>
      </w:r>
      <w:proofErr w:type="gramEnd"/>
      <w:r w:rsidRPr="00D92FFD">
        <w:rPr>
          <w:sz w:val="24"/>
        </w:rPr>
        <w:t xml:space="preserve"> each occurrence.</w:t>
      </w:r>
    </w:p>
    <w:p w14:paraId="0830C352" w14:textId="77777777" w:rsidR="00D92FFD" w:rsidRPr="00D92FFD" w:rsidRDefault="00D92FFD" w:rsidP="00D92FFD">
      <w:pPr>
        <w:spacing w:line="247" w:lineRule="auto"/>
        <w:ind w:left="475"/>
        <w:rPr>
          <w:sz w:val="24"/>
        </w:rPr>
      </w:pPr>
    </w:p>
    <w:p w14:paraId="51C1D251" w14:textId="77777777" w:rsidR="00D92FFD" w:rsidRPr="00D92FFD" w:rsidRDefault="00D92FFD" w:rsidP="00D92FFD">
      <w:pPr>
        <w:spacing w:line="247" w:lineRule="auto"/>
        <w:ind w:left="475"/>
        <w:rPr>
          <w:sz w:val="24"/>
        </w:rPr>
      </w:pPr>
      <w:r w:rsidRPr="00D92FFD">
        <w:rPr>
          <w:sz w:val="24"/>
        </w:rPr>
        <w:t xml:space="preserve">(d) The offeror shall post the information in paragraphs (c)(1)(i) through (c)(1)(iv) of this </w:t>
      </w:r>
    </w:p>
    <w:p w14:paraId="13AE49BE" w14:textId="77777777" w:rsidR="00D92FFD" w:rsidRPr="00D92FFD" w:rsidRDefault="00D92FFD" w:rsidP="00D92FFD">
      <w:pPr>
        <w:spacing w:line="247" w:lineRule="auto"/>
        <w:ind w:left="475"/>
        <w:rPr>
          <w:sz w:val="24"/>
        </w:rPr>
      </w:pPr>
      <w:r w:rsidRPr="00D92FFD">
        <w:rPr>
          <w:sz w:val="24"/>
        </w:rPr>
        <w:t xml:space="preserve">provision in FAPIIS as required through maintaining an active registration in the System for Award </w:t>
      </w:r>
    </w:p>
    <w:p w14:paraId="204FA91C" w14:textId="77777777" w:rsidR="00D92FFD" w:rsidRPr="00D92FFD" w:rsidRDefault="00D92FFD" w:rsidP="00D92FFD">
      <w:pPr>
        <w:spacing w:line="247" w:lineRule="auto"/>
        <w:ind w:left="475"/>
        <w:rPr>
          <w:sz w:val="24"/>
        </w:rPr>
      </w:pPr>
      <w:r w:rsidRPr="00D92FFD">
        <w:rPr>
          <w:sz w:val="24"/>
        </w:rPr>
        <w:t>Management, which can be accessed via https://www.sam.gov (see 52.204-7).</w:t>
      </w:r>
    </w:p>
    <w:p w14:paraId="2B175BA8" w14:textId="77777777" w:rsidR="00D92FFD" w:rsidRPr="00D92FFD" w:rsidRDefault="00D92FFD" w:rsidP="00D92FFD">
      <w:pPr>
        <w:spacing w:line="247" w:lineRule="auto"/>
        <w:ind w:left="475"/>
        <w:rPr>
          <w:sz w:val="24"/>
        </w:rPr>
      </w:pPr>
    </w:p>
    <w:p w14:paraId="3A24169F" w14:textId="77777777" w:rsidR="00D92FFD" w:rsidRPr="00D92FFD" w:rsidRDefault="00D92FFD" w:rsidP="00D92FFD">
      <w:pPr>
        <w:spacing w:line="247" w:lineRule="auto"/>
        <w:ind w:left="475"/>
        <w:rPr>
          <w:sz w:val="24"/>
        </w:rPr>
      </w:pPr>
    </w:p>
    <w:p w14:paraId="17E0E2D9" w14:textId="77777777" w:rsidR="00D92FFD" w:rsidRPr="00D92FFD" w:rsidRDefault="00D92FFD" w:rsidP="001D66F0">
      <w:pPr>
        <w:spacing w:line="247" w:lineRule="auto"/>
        <w:ind w:left="475"/>
        <w:jc w:val="center"/>
        <w:rPr>
          <w:sz w:val="24"/>
        </w:rPr>
      </w:pPr>
      <w:r w:rsidRPr="00D92FFD">
        <w:rPr>
          <w:sz w:val="24"/>
        </w:rPr>
        <w:t>(End of provision)</w:t>
      </w:r>
    </w:p>
    <w:p w14:paraId="296B6318" w14:textId="77777777" w:rsidR="00D92FFD" w:rsidRPr="00D92FFD" w:rsidRDefault="00D92FFD" w:rsidP="00D92FFD">
      <w:pPr>
        <w:spacing w:line="247" w:lineRule="auto"/>
        <w:ind w:left="475"/>
        <w:rPr>
          <w:sz w:val="24"/>
        </w:rPr>
      </w:pPr>
    </w:p>
    <w:p w14:paraId="17C55568" w14:textId="77777777" w:rsidR="00D92FFD" w:rsidRPr="00D92FFD" w:rsidRDefault="00D92FFD" w:rsidP="00D92FFD">
      <w:pPr>
        <w:spacing w:line="247" w:lineRule="auto"/>
        <w:ind w:left="475"/>
        <w:rPr>
          <w:sz w:val="24"/>
        </w:rPr>
      </w:pPr>
    </w:p>
    <w:p w14:paraId="6B76BC8F" w14:textId="2BCBAA6B" w:rsidR="00D92FFD" w:rsidRPr="001D66F0" w:rsidRDefault="00D92FFD" w:rsidP="00D92FFD">
      <w:pPr>
        <w:spacing w:line="247" w:lineRule="auto"/>
        <w:ind w:left="475"/>
        <w:rPr>
          <w:b/>
          <w:bCs/>
          <w:sz w:val="24"/>
        </w:rPr>
      </w:pPr>
      <w:r w:rsidRPr="001D66F0">
        <w:rPr>
          <w:b/>
          <w:bCs/>
          <w:sz w:val="24"/>
        </w:rPr>
        <w:t xml:space="preserve">RFO FAR 52.209-11 Representation by Corporations Regarding Delinquent Tax Liability or a Felony Conviction under any Federal Law (April </w:t>
      </w:r>
      <w:proofErr w:type="gramStart"/>
      <w:r w:rsidRPr="001D66F0">
        <w:rPr>
          <w:b/>
          <w:bCs/>
          <w:sz w:val="24"/>
        </w:rPr>
        <w:t>2026)(</w:t>
      </w:r>
      <w:proofErr w:type="gramEnd"/>
      <w:r w:rsidRPr="001D66F0">
        <w:rPr>
          <w:b/>
          <w:bCs/>
          <w:sz w:val="24"/>
        </w:rPr>
        <w:t>DEVIATION 25-27 Rev 3)</w:t>
      </w:r>
    </w:p>
    <w:p w14:paraId="452CBCD9" w14:textId="77777777" w:rsidR="00D92FFD" w:rsidRPr="00D92FFD" w:rsidRDefault="00D92FFD" w:rsidP="00D92FFD">
      <w:pPr>
        <w:spacing w:line="247" w:lineRule="auto"/>
        <w:ind w:left="475"/>
        <w:rPr>
          <w:sz w:val="24"/>
        </w:rPr>
      </w:pPr>
    </w:p>
    <w:p w14:paraId="6055B742" w14:textId="77777777" w:rsidR="00D92FFD" w:rsidRPr="00D92FFD" w:rsidRDefault="00D92FFD" w:rsidP="00D92FFD">
      <w:pPr>
        <w:spacing w:line="247" w:lineRule="auto"/>
        <w:ind w:left="475"/>
        <w:rPr>
          <w:sz w:val="24"/>
        </w:rPr>
      </w:pPr>
      <w:r w:rsidRPr="00D92FFD">
        <w:rPr>
          <w:sz w:val="24"/>
        </w:rPr>
        <w:t xml:space="preserve">(a) The Government will not </w:t>
      </w:r>
      <w:proofErr w:type="gramStart"/>
      <w:r w:rsidRPr="00D92FFD">
        <w:rPr>
          <w:sz w:val="24"/>
        </w:rPr>
        <w:t>enter into</w:t>
      </w:r>
      <w:proofErr w:type="gramEnd"/>
      <w:r w:rsidRPr="00D92FFD">
        <w:rPr>
          <w:sz w:val="24"/>
        </w:rPr>
        <w:t xml:space="preserve"> a contract with any corporation that—</w:t>
      </w:r>
    </w:p>
    <w:p w14:paraId="5364446E" w14:textId="77777777" w:rsidR="00D92FFD" w:rsidRPr="00D92FFD" w:rsidRDefault="00D92FFD" w:rsidP="00D92FFD">
      <w:pPr>
        <w:spacing w:line="247" w:lineRule="auto"/>
        <w:ind w:left="475"/>
        <w:rPr>
          <w:sz w:val="24"/>
        </w:rPr>
      </w:pPr>
    </w:p>
    <w:p w14:paraId="48A2078D" w14:textId="77777777" w:rsidR="00D92FFD" w:rsidRPr="00D92FFD" w:rsidRDefault="00D92FFD" w:rsidP="001D66F0">
      <w:pPr>
        <w:spacing w:line="247" w:lineRule="auto"/>
        <w:ind w:left="1195" w:firstLine="245"/>
        <w:rPr>
          <w:sz w:val="24"/>
        </w:rPr>
      </w:pPr>
      <w:r w:rsidRPr="00D92FFD">
        <w:rPr>
          <w:sz w:val="24"/>
        </w:rPr>
        <w:t xml:space="preserve">(1) Has any unpaid Federal tax liability that has been assessed, for which all judicial and </w:t>
      </w:r>
    </w:p>
    <w:p w14:paraId="54EBBC98" w14:textId="59A9F5B2" w:rsidR="00D92FFD" w:rsidRDefault="00D92FFD" w:rsidP="001D66F0">
      <w:pPr>
        <w:spacing w:line="247" w:lineRule="auto"/>
        <w:ind w:left="1440"/>
        <w:rPr>
          <w:sz w:val="24"/>
        </w:rPr>
      </w:pPr>
      <w:r w:rsidRPr="00D92FFD">
        <w:rPr>
          <w:sz w:val="24"/>
        </w:rPr>
        <w:t>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5B7433E" w14:textId="77777777" w:rsidR="001D66F0" w:rsidRPr="00D92FFD" w:rsidRDefault="001D66F0" w:rsidP="001D66F0">
      <w:pPr>
        <w:spacing w:line="247" w:lineRule="auto"/>
        <w:ind w:left="1440"/>
        <w:rPr>
          <w:sz w:val="24"/>
        </w:rPr>
      </w:pPr>
    </w:p>
    <w:p w14:paraId="11E19F41" w14:textId="7888041D" w:rsidR="00D92FFD" w:rsidRPr="00D92FFD" w:rsidRDefault="00D92FFD" w:rsidP="001D66F0">
      <w:pPr>
        <w:spacing w:line="247" w:lineRule="auto"/>
        <w:ind w:left="1440"/>
        <w:rPr>
          <w:sz w:val="24"/>
        </w:rPr>
      </w:pPr>
      <w:r w:rsidRPr="00D92FFD">
        <w:rPr>
          <w:sz w:val="24"/>
        </w:rPr>
        <w:t xml:space="preserve">(2) Was convicted of a felony criminal violation under any Federal law within the preceding 24 months, where the awarding agency is aware of the conviction, unless an agency has considered suspension or debarment of the corporation and </w:t>
      </w:r>
      <w:proofErr w:type="gramStart"/>
      <w:r w:rsidRPr="00D92FFD">
        <w:rPr>
          <w:sz w:val="24"/>
        </w:rPr>
        <w:t>made a determination</w:t>
      </w:r>
      <w:proofErr w:type="gramEnd"/>
      <w:r w:rsidRPr="00D92FFD">
        <w:rPr>
          <w:sz w:val="24"/>
        </w:rPr>
        <w:t xml:space="preserve"> that this action is not necessary to protect the interests of the Government.</w:t>
      </w:r>
    </w:p>
    <w:p w14:paraId="17A74C85" w14:textId="77777777" w:rsidR="00D92FFD" w:rsidRPr="00D92FFD" w:rsidRDefault="00D92FFD" w:rsidP="00D92FFD">
      <w:pPr>
        <w:spacing w:line="247" w:lineRule="auto"/>
        <w:ind w:left="475"/>
        <w:rPr>
          <w:sz w:val="24"/>
        </w:rPr>
      </w:pPr>
    </w:p>
    <w:p w14:paraId="082F3DDF" w14:textId="77777777" w:rsidR="00D92FFD" w:rsidRPr="00D92FFD" w:rsidRDefault="00D92FFD" w:rsidP="00D92FFD">
      <w:pPr>
        <w:spacing w:line="247" w:lineRule="auto"/>
        <w:ind w:left="475"/>
        <w:rPr>
          <w:sz w:val="24"/>
        </w:rPr>
      </w:pPr>
      <w:r w:rsidRPr="00D92FFD">
        <w:rPr>
          <w:sz w:val="24"/>
        </w:rPr>
        <w:t>(b) The Offeror represents that–</w:t>
      </w:r>
    </w:p>
    <w:p w14:paraId="1765464B" w14:textId="77777777" w:rsidR="00D92FFD" w:rsidRPr="00D92FFD" w:rsidRDefault="00D92FFD" w:rsidP="00D92FFD">
      <w:pPr>
        <w:spacing w:line="247" w:lineRule="auto"/>
        <w:ind w:left="475"/>
        <w:rPr>
          <w:sz w:val="24"/>
        </w:rPr>
      </w:pPr>
    </w:p>
    <w:p w14:paraId="23465A27" w14:textId="77777777" w:rsidR="00D92FFD" w:rsidRPr="00D92FFD" w:rsidRDefault="00D92FFD" w:rsidP="001D66F0">
      <w:pPr>
        <w:spacing w:line="247" w:lineRule="auto"/>
        <w:ind w:left="1195" w:firstLine="245"/>
        <w:rPr>
          <w:sz w:val="24"/>
        </w:rPr>
      </w:pPr>
      <w:r w:rsidRPr="00D92FFD">
        <w:rPr>
          <w:sz w:val="24"/>
        </w:rPr>
        <w:t xml:space="preserve">(1) It is □ is not □ a corporation that has any unpaid Federal tax liability that has been </w:t>
      </w:r>
    </w:p>
    <w:p w14:paraId="75D980D7" w14:textId="0990AB17" w:rsidR="00D92FFD" w:rsidRPr="00D92FFD" w:rsidRDefault="00D92FFD" w:rsidP="001D66F0">
      <w:pPr>
        <w:spacing w:line="247" w:lineRule="auto"/>
        <w:ind w:left="1440"/>
        <w:rPr>
          <w:sz w:val="24"/>
        </w:rPr>
      </w:pPr>
      <w:r w:rsidRPr="00D92FFD">
        <w:rPr>
          <w:sz w:val="24"/>
        </w:rPr>
        <w:t>assessed, for which all judicial and administrative remedies have been exhausted or have lapsed, and that is not being paid in a timely manner pursuant to an agreement with the authority responsible for collecting the tax liability; and</w:t>
      </w:r>
    </w:p>
    <w:p w14:paraId="3430C14D" w14:textId="77777777" w:rsidR="00D92FFD" w:rsidRPr="00D92FFD" w:rsidRDefault="00D92FFD" w:rsidP="00D92FFD">
      <w:pPr>
        <w:spacing w:line="247" w:lineRule="auto"/>
        <w:ind w:left="475"/>
        <w:rPr>
          <w:sz w:val="24"/>
        </w:rPr>
      </w:pPr>
    </w:p>
    <w:p w14:paraId="4D7470ED" w14:textId="77777777" w:rsidR="00D92FFD" w:rsidRPr="00D92FFD" w:rsidRDefault="00D92FFD" w:rsidP="001D66F0">
      <w:pPr>
        <w:spacing w:line="247" w:lineRule="auto"/>
        <w:ind w:left="1195" w:firstLine="245"/>
        <w:rPr>
          <w:sz w:val="24"/>
        </w:rPr>
      </w:pPr>
      <w:r w:rsidRPr="00D92FFD">
        <w:rPr>
          <w:sz w:val="24"/>
        </w:rPr>
        <w:t xml:space="preserve">(2) It is □ is not □ a corporation that was convicted of a felony criminal violation under a </w:t>
      </w:r>
    </w:p>
    <w:p w14:paraId="071D18A8" w14:textId="77777777" w:rsidR="00D92FFD" w:rsidRDefault="00D92FFD" w:rsidP="001D66F0">
      <w:pPr>
        <w:spacing w:line="247" w:lineRule="auto"/>
        <w:ind w:left="950" w:firstLine="490"/>
        <w:rPr>
          <w:sz w:val="24"/>
        </w:rPr>
      </w:pPr>
      <w:r w:rsidRPr="00D92FFD">
        <w:rPr>
          <w:sz w:val="24"/>
        </w:rPr>
        <w:t>Federal law within the preceding 24 months.</w:t>
      </w:r>
    </w:p>
    <w:p w14:paraId="392CEA45" w14:textId="77777777" w:rsidR="001D66F0" w:rsidRPr="00D92FFD" w:rsidRDefault="001D66F0" w:rsidP="001D66F0">
      <w:pPr>
        <w:spacing w:line="247" w:lineRule="auto"/>
        <w:ind w:left="950" w:firstLine="490"/>
        <w:rPr>
          <w:sz w:val="24"/>
        </w:rPr>
      </w:pPr>
    </w:p>
    <w:p w14:paraId="02478F5F" w14:textId="77777777" w:rsidR="00D92FFD" w:rsidRPr="00D92FFD" w:rsidRDefault="00D92FFD" w:rsidP="001D66F0">
      <w:pPr>
        <w:spacing w:line="247" w:lineRule="auto"/>
        <w:ind w:left="475"/>
        <w:jc w:val="center"/>
        <w:rPr>
          <w:sz w:val="24"/>
        </w:rPr>
      </w:pPr>
      <w:r w:rsidRPr="00D92FFD">
        <w:rPr>
          <w:sz w:val="24"/>
        </w:rPr>
        <w:t>(End of provision)</w:t>
      </w:r>
    </w:p>
    <w:p w14:paraId="0E53D4AE" w14:textId="77777777" w:rsidR="00D92FFD" w:rsidRPr="00D92FFD" w:rsidRDefault="00D92FFD" w:rsidP="00D92FFD">
      <w:pPr>
        <w:spacing w:line="247" w:lineRule="auto"/>
        <w:ind w:left="475"/>
        <w:rPr>
          <w:sz w:val="24"/>
        </w:rPr>
      </w:pPr>
    </w:p>
    <w:p w14:paraId="4112CE49" w14:textId="77777777" w:rsidR="00D92FFD" w:rsidRPr="00D92FFD" w:rsidRDefault="00D92FFD" w:rsidP="00D92FFD">
      <w:pPr>
        <w:spacing w:line="247" w:lineRule="auto"/>
        <w:ind w:left="475"/>
        <w:rPr>
          <w:sz w:val="24"/>
        </w:rPr>
      </w:pPr>
    </w:p>
    <w:p w14:paraId="7357D37E" w14:textId="0B243070" w:rsidR="00D92FFD" w:rsidRPr="001D66F0" w:rsidRDefault="00D92FFD" w:rsidP="00D92FFD">
      <w:pPr>
        <w:spacing w:line="247" w:lineRule="auto"/>
        <w:ind w:left="475"/>
        <w:rPr>
          <w:b/>
          <w:bCs/>
          <w:sz w:val="24"/>
        </w:rPr>
      </w:pPr>
      <w:r w:rsidRPr="001D66F0">
        <w:rPr>
          <w:b/>
          <w:bCs/>
          <w:sz w:val="24"/>
        </w:rPr>
        <w:lastRenderedPageBreak/>
        <w:t>RFO FAR 52.229-11 Tax on Certain Foreign Procurements—Notice and Representation (JUL 2025 DEV 25-13)</w:t>
      </w:r>
    </w:p>
    <w:p w14:paraId="0B598695" w14:textId="77777777" w:rsidR="00D92FFD" w:rsidRPr="00D92FFD" w:rsidRDefault="00D92FFD" w:rsidP="00D92FFD">
      <w:pPr>
        <w:spacing w:line="247" w:lineRule="auto"/>
        <w:ind w:left="475"/>
        <w:rPr>
          <w:sz w:val="24"/>
        </w:rPr>
      </w:pPr>
    </w:p>
    <w:p w14:paraId="048CB4B6" w14:textId="77777777" w:rsidR="00D92FFD" w:rsidRPr="00D92FFD" w:rsidRDefault="00D92FFD" w:rsidP="00D92FFD">
      <w:pPr>
        <w:spacing w:line="247" w:lineRule="auto"/>
        <w:ind w:left="475"/>
        <w:rPr>
          <w:sz w:val="24"/>
        </w:rPr>
      </w:pPr>
      <w:r w:rsidRPr="00D92FFD">
        <w:rPr>
          <w:sz w:val="24"/>
        </w:rPr>
        <w:t>(a) Definitions. As used in this provision—</w:t>
      </w:r>
    </w:p>
    <w:p w14:paraId="24FD4E89" w14:textId="77777777" w:rsidR="00D92FFD" w:rsidRPr="00D92FFD" w:rsidRDefault="00D92FFD" w:rsidP="00D92FFD">
      <w:pPr>
        <w:spacing w:line="247" w:lineRule="auto"/>
        <w:ind w:left="475"/>
        <w:rPr>
          <w:sz w:val="24"/>
        </w:rPr>
      </w:pPr>
    </w:p>
    <w:p w14:paraId="24BA9BE3" w14:textId="77777777" w:rsidR="00D92FFD" w:rsidRPr="00D92FFD" w:rsidRDefault="00D92FFD" w:rsidP="00D92FFD">
      <w:pPr>
        <w:spacing w:line="247" w:lineRule="auto"/>
        <w:ind w:left="475"/>
        <w:rPr>
          <w:sz w:val="24"/>
        </w:rPr>
      </w:pPr>
      <w:r w:rsidRPr="00D92FFD">
        <w:rPr>
          <w:sz w:val="24"/>
        </w:rPr>
        <w:t>Foreign person means any person other than a United States person.</w:t>
      </w:r>
    </w:p>
    <w:p w14:paraId="25FB1D32" w14:textId="77777777" w:rsidR="00D92FFD" w:rsidRPr="00D92FFD" w:rsidRDefault="00D92FFD" w:rsidP="00D92FFD">
      <w:pPr>
        <w:spacing w:line="247" w:lineRule="auto"/>
        <w:ind w:left="475"/>
        <w:rPr>
          <w:sz w:val="24"/>
        </w:rPr>
      </w:pPr>
    </w:p>
    <w:p w14:paraId="2D9BD6D0" w14:textId="77777777" w:rsidR="00D92FFD" w:rsidRPr="00D92FFD" w:rsidRDefault="00D92FFD" w:rsidP="00D92FFD">
      <w:pPr>
        <w:spacing w:line="247" w:lineRule="auto"/>
        <w:ind w:left="475"/>
        <w:rPr>
          <w:sz w:val="24"/>
        </w:rPr>
      </w:pPr>
      <w:r w:rsidRPr="00D92FFD">
        <w:rPr>
          <w:sz w:val="24"/>
        </w:rPr>
        <w:t xml:space="preserve">Specified Federal procurement payment means any payment made pursuant to a contract with a foreign </w:t>
      </w:r>
    </w:p>
    <w:p w14:paraId="4E8CC69F" w14:textId="77777777" w:rsidR="00D92FFD" w:rsidRPr="00D92FFD" w:rsidRDefault="00D92FFD" w:rsidP="00D92FFD">
      <w:pPr>
        <w:spacing w:line="247" w:lineRule="auto"/>
        <w:ind w:left="475"/>
        <w:rPr>
          <w:sz w:val="24"/>
        </w:rPr>
      </w:pPr>
      <w:r w:rsidRPr="00D92FFD">
        <w:rPr>
          <w:sz w:val="24"/>
        </w:rPr>
        <w:t xml:space="preserve">contracting party that is for goods, manufactured or produced, or services provided in a foreign </w:t>
      </w:r>
    </w:p>
    <w:p w14:paraId="09ACB288" w14:textId="77777777" w:rsidR="00D92FFD" w:rsidRPr="00D92FFD" w:rsidRDefault="00D92FFD" w:rsidP="00D92FFD">
      <w:pPr>
        <w:spacing w:line="247" w:lineRule="auto"/>
        <w:ind w:left="475"/>
        <w:rPr>
          <w:sz w:val="24"/>
        </w:rPr>
      </w:pPr>
      <w:r w:rsidRPr="00D92FFD">
        <w:rPr>
          <w:sz w:val="24"/>
        </w:rPr>
        <w:t xml:space="preserve">country that is not a party to an international procurement agreement with the United States. For </w:t>
      </w:r>
    </w:p>
    <w:p w14:paraId="4149CD0B" w14:textId="77777777" w:rsidR="00D92FFD" w:rsidRPr="00D92FFD" w:rsidRDefault="00D92FFD" w:rsidP="00D92FFD">
      <w:pPr>
        <w:spacing w:line="247" w:lineRule="auto"/>
        <w:ind w:left="475"/>
        <w:rPr>
          <w:sz w:val="24"/>
        </w:rPr>
      </w:pPr>
      <w:r w:rsidRPr="00D92FFD">
        <w:rPr>
          <w:sz w:val="24"/>
        </w:rPr>
        <w:t xml:space="preserve">purposes of the prior sentence, a foreign country does not include an outlying area of the United </w:t>
      </w:r>
    </w:p>
    <w:p w14:paraId="474BFD55" w14:textId="77777777" w:rsidR="00D92FFD" w:rsidRPr="00D92FFD" w:rsidRDefault="00D92FFD" w:rsidP="00D92FFD">
      <w:pPr>
        <w:spacing w:line="247" w:lineRule="auto"/>
        <w:ind w:left="475"/>
        <w:rPr>
          <w:sz w:val="24"/>
        </w:rPr>
      </w:pPr>
      <w:r w:rsidRPr="00D92FFD">
        <w:rPr>
          <w:sz w:val="24"/>
        </w:rPr>
        <w:t>States.</w:t>
      </w:r>
    </w:p>
    <w:p w14:paraId="494273A7" w14:textId="77777777" w:rsidR="00D92FFD" w:rsidRPr="00D92FFD" w:rsidRDefault="00D92FFD" w:rsidP="00D92FFD">
      <w:pPr>
        <w:spacing w:line="247" w:lineRule="auto"/>
        <w:ind w:left="475"/>
        <w:rPr>
          <w:sz w:val="24"/>
        </w:rPr>
      </w:pPr>
    </w:p>
    <w:p w14:paraId="155BBC57" w14:textId="77777777" w:rsidR="00D92FFD" w:rsidRPr="00D92FFD" w:rsidRDefault="00D92FFD" w:rsidP="00D92FFD">
      <w:pPr>
        <w:spacing w:line="247" w:lineRule="auto"/>
        <w:ind w:left="475"/>
        <w:rPr>
          <w:sz w:val="24"/>
        </w:rPr>
      </w:pPr>
      <w:r w:rsidRPr="00D92FFD">
        <w:rPr>
          <w:sz w:val="24"/>
        </w:rPr>
        <w:t>United States person as defined in 26 U.S.C. 7701(a)(30) means</w:t>
      </w:r>
    </w:p>
    <w:p w14:paraId="7B5513F1" w14:textId="77777777" w:rsidR="00D92FFD" w:rsidRPr="00D92FFD" w:rsidRDefault="00D92FFD" w:rsidP="00D92FFD">
      <w:pPr>
        <w:spacing w:line="247" w:lineRule="auto"/>
        <w:ind w:left="475"/>
        <w:rPr>
          <w:sz w:val="24"/>
        </w:rPr>
      </w:pPr>
    </w:p>
    <w:p w14:paraId="0AD63163" w14:textId="0FBA32C4" w:rsidR="00D92FFD" w:rsidRPr="00D92FFD" w:rsidRDefault="001D66F0" w:rsidP="001D66F0">
      <w:pPr>
        <w:spacing w:line="247" w:lineRule="auto"/>
        <w:ind w:left="1195" w:firstLine="245"/>
        <w:rPr>
          <w:sz w:val="24"/>
        </w:rPr>
      </w:pPr>
      <w:r>
        <w:rPr>
          <w:sz w:val="24"/>
        </w:rPr>
        <w:t xml:space="preserve">(1) </w:t>
      </w:r>
      <w:r w:rsidR="00D92FFD" w:rsidRPr="00D92FFD">
        <w:rPr>
          <w:sz w:val="24"/>
        </w:rPr>
        <w:t xml:space="preserve">A citizen or resident of the United </w:t>
      </w:r>
      <w:proofErr w:type="gramStart"/>
      <w:r w:rsidR="00D92FFD" w:rsidRPr="00D92FFD">
        <w:rPr>
          <w:sz w:val="24"/>
        </w:rPr>
        <w:t>States;</w:t>
      </w:r>
      <w:proofErr w:type="gramEnd"/>
    </w:p>
    <w:p w14:paraId="56314CA0" w14:textId="77777777" w:rsidR="00D92FFD" w:rsidRPr="00D92FFD" w:rsidRDefault="00D92FFD" w:rsidP="001D66F0">
      <w:pPr>
        <w:spacing w:line="247" w:lineRule="auto"/>
        <w:ind w:left="950" w:firstLine="490"/>
        <w:rPr>
          <w:sz w:val="24"/>
        </w:rPr>
      </w:pPr>
      <w:r w:rsidRPr="00D92FFD">
        <w:rPr>
          <w:sz w:val="24"/>
        </w:rPr>
        <w:t xml:space="preserve">(2) A domestic </w:t>
      </w:r>
      <w:proofErr w:type="gramStart"/>
      <w:r w:rsidRPr="00D92FFD">
        <w:rPr>
          <w:sz w:val="24"/>
        </w:rPr>
        <w:t>partnership;</w:t>
      </w:r>
      <w:proofErr w:type="gramEnd"/>
    </w:p>
    <w:p w14:paraId="3C556FAA" w14:textId="77777777" w:rsidR="00D92FFD" w:rsidRPr="00D92FFD" w:rsidRDefault="00D92FFD" w:rsidP="001D66F0">
      <w:pPr>
        <w:spacing w:line="247" w:lineRule="auto"/>
        <w:ind w:left="1195" w:firstLine="245"/>
        <w:rPr>
          <w:sz w:val="24"/>
        </w:rPr>
      </w:pPr>
      <w:r w:rsidRPr="00D92FFD">
        <w:rPr>
          <w:sz w:val="24"/>
        </w:rPr>
        <w:t xml:space="preserve">(3) A domestic </w:t>
      </w:r>
      <w:proofErr w:type="gramStart"/>
      <w:r w:rsidRPr="00D92FFD">
        <w:rPr>
          <w:sz w:val="24"/>
        </w:rPr>
        <w:t>corporation;</w:t>
      </w:r>
      <w:proofErr w:type="gramEnd"/>
    </w:p>
    <w:p w14:paraId="34A9A8EC" w14:textId="77777777" w:rsidR="00D92FFD" w:rsidRPr="00D92FFD" w:rsidRDefault="00D92FFD" w:rsidP="001D66F0">
      <w:pPr>
        <w:spacing w:line="247" w:lineRule="auto"/>
        <w:ind w:left="950" w:firstLine="490"/>
        <w:rPr>
          <w:sz w:val="24"/>
        </w:rPr>
      </w:pPr>
      <w:r w:rsidRPr="00D92FFD">
        <w:rPr>
          <w:sz w:val="24"/>
        </w:rPr>
        <w:t>(4) Any estate (other than a foreign estate, within the meaning of 26 U.S.C. 701(a)(31)); and</w:t>
      </w:r>
    </w:p>
    <w:p w14:paraId="6BC2293E" w14:textId="77777777" w:rsidR="00D92FFD" w:rsidRPr="00D92FFD" w:rsidRDefault="00D92FFD" w:rsidP="001D66F0">
      <w:pPr>
        <w:spacing w:line="247" w:lineRule="auto"/>
        <w:ind w:left="1195" w:firstLine="245"/>
        <w:rPr>
          <w:sz w:val="24"/>
        </w:rPr>
      </w:pPr>
      <w:r w:rsidRPr="00D92FFD">
        <w:rPr>
          <w:sz w:val="24"/>
        </w:rPr>
        <w:t>(5) Any trust if–</w:t>
      </w:r>
    </w:p>
    <w:p w14:paraId="12B5229E" w14:textId="77777777" w:rsidR="00D92FFD" w:rsidRPr="00D92FFD" w:rsidRDefault="00D92FFD" w:rsidP="00D92FFD">
      <w:pPr>
        <w:spacing w:line="247" w:lineRule="auto"/>
        <w:ind w:left="475"/>
        <w:rPr>
          <w:sz w:val="24"/>
        </w:rPr>
      </w:pPr>
    </w:p>
    <w:p w14:paraId="49FDBAE0" w14:textId="77777777" w:rsidR="00D92FFD" w:rsidRPr="00D92FFD" w:rsidRDefault="00D92FFD" w:rsidP="001D66F0">
      <w:pPr>
        <w:spacing w:line="247" w:lineRule="auto"/>
        <w:ind w:left="1670" w:firstLine="490"/>
        <w:rPr>
          <w:sz w:val="24"/>
        </w:rPr>
      </w:pPr>
      <w:r w:rsidRPr="00D92FFD">
        <w:rPr>
          <w:sz w:val="24"/>
        </w:rPr>
        <w:t xml:space="preserve">(i) A court within the United States </w:t>
      </w:r>
      <w:proofErr w:type="gramStart"/>
      <w:r w:rsidRPr="00D92FFD">
        <w:rPr>
          <w:sz w:val="24"/>
        </w:rPr>
        <w:t>is able to</w:t>
      </w:r>
      <w:proofErr w:type="gramEnd"/>
      <w:r w:rsidRPr="00D92FFD">
        <w:rPr>
          <w:sz w:val="24"/>
        </w:rPr>
        <w:t xml:space="preserve"> exercise primary supervision over the </w:t>
      </w:r>
    </w:p>
    <w:p w14:paraId="25F6F50C" w14:textId="77777777" w:rsidR="00D92FFD" w:rsidRPr="00D92FFD" w:rsidRDefault="00D92FFD" w:rsidP="001D66F0">
      <w:pPr>
        <w:spacing w:line="247" w:lineRule="auto"/>
        <w:ind w:left="1915" w:firstLine="245"/>
        <w:rPr>
          <w:sz w:val="24"/>
        </w:rPr>
      </w:pPr>
      <w:r w:rsidRPr="00D92FFD">
        <w:rPr>
          <w:sz w:val="24"/>
        </w:rPr>
        <w:t>administration of the trust; and</w:t>
      </w:r>
    </w:p>
    <w:p w14:paraId="08C0E1FB" w14:textId="753A4E5C" w:rsidR="00D92FFD" w:rsidRDefault="00D92FFD" w:rsidP="001D66F0">
      <w:pPr>
        <w:spacing w:line="247" w:lineRule="auto"/>
        <w:ind w:left="2160"/>
        <w:rPr>
          <w:sz w:val="24"/>
        </w:rPr>
      </w:pPr>
      <w:r w:rsidRPr="00D92FFD">
        <w:rPr>
          <w:sz w:val="24"/>
        </w:rPr>
        <w:t>(ii) One or more United States persons have the authority to control all substantial decisions of the trust.</w:t>
      </w:r>
    </w:p>
    <w:p w14:paraId="341645D7" w14:textId="77777777" w:rsidR="001D66F0" w:rsidRPr="00D92FFD" w:rsidRDefault="001D66F0" w:rsidP="001D66F0">
      <w:pPr>
        <w:spacing w:line="247" w:lineRule="auto"/>
        <w:ind w:left="2160"/>
        <w:rPr>
          <w:sz w:val="24"/>
        </w:rPr>
      </w:pPr>
    </w:p>
    <w:p w14:paraId="6AA9FF92" w14:textId="77777777" w:rsidR="00D92FFD" w:rsidRPr="00D92FFD" w:rsidRDefault="00D92FFD" w:rsidP="00D92FFD">
      <w:pPr>
        <w:spacing w:line="247" w:lineRule="auto"/>
        <w:ind w:left="475"/>
        <w:rPr>
          <w:sz w:val="24"/>
        </w:rPr>
      </w:pPr>
      <w:r w:rsidRPr="00D92FFD">
        <w:rPr>
          <w:sz w:val="24"/>
        </w:rPr>
        <w:t xml:space="preserve">(b) Unless exempted, there is a 2 percent tax </w:t>
      </w:r>
      <w:proofErr w:type="gramStart"/>
      <w:r w:rsidRPr="00D92FFD">
        <w:rPr>
          <w:sz w:val="24"/>
        </w:rPr>
        <w:t>of</w:t>
      </w:r>
      <w:proofErr w:type="gramEnd"/>
      <w:r w:rsidRPr="00D92FFD">
        <w:rPr>
          <w:sz w:val="24"/>
        </w:rPr>
        <w:t xml:space="preserve"> the amount of a specified Federal procurement </w:t>
      </w:r>
    </w:p>
    <w:p w14:paraId="16BE7662" w14:textId="77777777" w:rsidR="00D92FFD" w:rsidRPr="00D92FFD" w:rsidRDefault="00D92FFD" w:rsidP="00D92FFD">
      <w:pPr>
        <w:spacing w:line="247" w:lineRule="auto"/>
        <w:ind w:left="475"/>
        <w:rPr>
          <w:sz w:val="24"/>
        </w:rPr>
      </w:pPr>
      <w:r w:rsidRPr="00D92FFD">
        <w:rPr>
          <w:sz w:val="24"/>
        </w:rPr>
        <w:t xml:space="preserve">payment on any foreign person receiving such payment. See 26 U.S.C. 5000C and its implementing </w:t>
      </w:r>
    </w:p>
    <w:p w14:paraId="23D0481F" w14:textId="77777777" w:rsidR="00D92FFD" w:rsidRPr="00D92FFD" w:rsidRDefault="00D92FFD" w:rsidP="00D92FFD">
      <w:pPr>
        <w:spacing w:line="247" w:lineRule="auto"/>
        <w:ind w:left="475"/>
        <w:rPr>
          <w:sz w:val="24"/>
        </w:rPr>
      </w:pPr>
      <w:r w:rsidRPr="00D92FFD">
        <w:rPr>
          <w:sz w:val="24"/>
        </w:rPr>
        <w:t>regulations at 26 CFR 1.5000C-1 through 1.5000C-7.</w:t>
      </w:r>
    </w:p>
    <w:p w14:paraId="086BA1C9" w14:textId="77777777" w:rsidR="00D92FFD" w:rsidRPr="00D92FFD" w:rsidRDefault="00D92FFD" w:rsidP="00D92FFD">
      <w:pPr>
        <w:spacing w:line="247" w:lineRule="auto"/>
        <w:ind w:left="475"/>
        <w:rPr>
          <w:sz w:val="24"/>
        </w:rPr>
      </w:pPr>
    </w:p>
    <w:p w14:paraId="242A4B4D" w14:textId="77777777" w:rsidR="00D92FFD" w:rsidRPr="00D92FFD" w:rsidRDefault="00D92FFD" w:rsidP="00D92FFD">
      <w:pPr>
        <w:spacing w:line="247" w:lineRule="auto"/>
        <w:ind w:left="475"/>
        <w:rPr>
          <w:sz w:val="24"/>
        </w:rPr>
      </w:pPr>
      <w:r w:rsidRPr="00D92FFD">
        <w:rPr>
          <w:sz w:val="24"/>
        </w:rPr>
        <w:t xml:space="preserve">(c) Exemptions from withholding under this provision are described at 26 CFR 1.5000C-1(d)(5) </w:t>
      </w:r>
    </w:p>
    <w:p w14:paraId="0597940E" w14:textId="77777777" w:rsidR="00D92FFD" w:rsidRPr="00D92FFD" w:rsidRDefault="00D92FFD" w:rsidP="00D92FFD">
      <w:pPr>
        <w:spacing w:line="247" w:lineRule="auto"/>
        <w:ind w:left="475"/>
        <w:rPr>
          <w:sz w:val="24"/>
        </w:rPr>
      </w:pPr>
      <w:r w:rsidRPr="00D92FFD">
        <w:rPr>
          <w:sz w:val="24"/>
        </w:rPr>
        <w:t xml:space="preserve">through (7). The Offeror may claim an exemption from the withholding by using the Department of the </w:t>
      </w:r>
    </w:p>
    <w:p w14:paraId="231790B7" w14:textId="77777777" w:rsidR="00D92FFD" w:rsidRPr="00D92FFD" w:rsidRDefault="00D92FFD" w:rsidP="00D92FFD">
      <w:pPr>
        <w:spacing w:line="247" w:lineRule="auto"/>
        <w:ind w:left="475"/>
        <w:rPr>
          <w:sz w:val="24"/>
        </w:rPr>
      </w:pPr>
      <w:r w:rsidRPr="00D92FFD">
        <w:rPr>
          <w:sz w:val="24"/>
        </w:rPr>
        <w:t xml:space="preserve">Treasury Internal Revenue Service (IRS) Form W-14, Certificate of Foreign Contracting Party </w:t>
      </w:r>
    </w:p>
    <w:p w14:paraId="5A1775B9" w14:textId="77777777" w:rsidR="00D92FFD" w:rsidRPr="00D92FFD" w:rsidRDefault="00D92FFD" w:rsidP="00D92FFD">
      <w:pPr>
        <w:spacing w:line="247" w:lineRule="auto"/>
        <w:ind w:left="475"/>
        <w:rPr>
          <w:sz w:val="24"/>
        </w:rPr>
      </w:pPr>
      <w:r w:rsidRPr="00D92FFD">
        <w:rPr>
          <w:sz w:val="24"/>
        </w:rPr>
        <w:t xml:space="preserve">Receiving Federal Procurement Payments, available at www.irs.gov/w14. Any exemption claimed and </w:t>
      </w:r>
    </w:p>
    <w:p w14:paraId="510C31B8" w14:textId="77777777" w:rsidR="00D92FFD" w:rsidRPr="00D92FFD" w:rsidRDefault="00D92FFD" w:rsidP="00D92FFD">
      <w:pPr>
        <w:spacing w:line="247" w:lineRule="auto"/>
        <w:ind w:left="475"/>
        <w:rPr>
          <w:sz w:val="24"/>
        </w:rPr>
      </w:pPr>
      <w:r w:rsidRPr="00D92FFD">
        <w:rPr>
          <w:sz w:val="24"/>
        </w:rPr>
        <w:t xml:space="preserve">self-certified on the IRS Form W-14 is subject to audit by the IRS. Any disputes regarding the </w:t>
      </w:r>
    </w:p>
    <w:p w14:paraId="5BDC2ED1" w14:textId="77777777" w:rsidR="00D92FFD" w:rsidRPr="00D92FFD" w:rsidRDefault="00D92FFD" w:rsidP="00D92FFD">
      <w:pPr>
        <w:spacing w:line="247" w:lineRule="auto"/>
        <w:ind w:left="475"/>
        <w:rPr>
          <w:sz w:val="24"/>
        </w:rPr>
      </w:pPr>
      <w:r w:rsidRPr="00D92FFD">
        <w:rPr>
          <w:sz w:val="24"/>
        </w:rPr>
        <w:t xml:space="preserve">imposition and collection of the 26 U.S.C. 5000C tax are adjudicated by the IRS as the 26 U.S.C.  </w:t>
      </w:r>
    </w:p>
    <w:p w14:paraId="28FCF300" w14:textId="77777777" w:rsidR="00D92FFD" w:rsidRPr="00D92FFD" w:rsidRDefault="00D92FFD" w:rsidP="00D92FFD">
      <w:pPr>
        <w:spacing w:line="247" w:lineRule="auto"/>
        <w:ind w:left="475"/>
        <w:rPr>
          <w:sz w:val="24"/>
        </w:rPr>
      </w:pPr>
      <w:r w:rsidRPr="00D92FFD">
        <w:rPr>
          <w:sz w:val="24"/>
        </w:rPr>
        <w:t xml:space="preserve">5000C tax is a tax matter, not a contract issue. The IRS Form W-14 is provided to the acquiring </w:t>
      </w:r>
    </w:p>
    <w:p w14:paraId="0B031022" w14:textId="77777777" w:rsidR="00D92FFD" w:rsidRPr="00D92FFD" w:rsidRDefault="00D92FFD" w:rsidP="00D92FFD">
      <w:pPr>
        <w:spacing w:line="247" w:lineRule="auto"/>
        <w:ind w:left="475"/>
        <w:rPr>
          <w:sz w:val="24"/>
        </w:rPr>
      </w:pPr>
      <w:r w:rsidRPr="00D92FFD">
        <w:rPr>
          <w:sz w:val="24"/>
        </w:rPr>
        <w:t>agency rather than to the IRS.</w:t>
      </w:r>
    </w:p>
    <w:p w14:paraId="0F8EA69F" w14:textId="77777777" w:rsidR="00D92FFD" w:rsidRPr="00D92FFD" w:rsidRDefault="00D92FFD" w:rsidP="00D92FFD">
      <w:pPr>
        <w:spacing w:line="247" w:lineRule="auto"/>
        <w:ind w:left="475"/>
        <w:rPr>
          <w:sz w:val="24"/>
        </w:rPr>
      </w:pPr>
    </w:p>
    <w:p w14:paraId="6E9AD310" w14:textId="77777777" w:rsidR="00D92FFD" w:rsidRPr="00D92FFD" w:rsidRDefault="00D92FFD" w:rsidP="00D92FFD">
      <w:pPr>
        <w:spacing w:line="247" w:lineRule="auto"/>
        <w:ind w:left="475"/>
        <w:rPr>
          <w:sz w:val="24"/>
        </w:rPr>
      </w:pPr>
      <w:r w:rsidRPr="00D92FFD">
        <w:rPr>
          <w:sz w:val="24"/>
        </w:rPr>
        <w:t>(d) For purposes of withholding under 26 U.S.C. 5000C, the Offeror represents that</w:t>
      </w:r>
    </w:p>
    <w:p w14:paraId="3FF85E04" w14:textId="77777777" w:rsidR="00D92FFD" w:rsidRPr="00D92FFD" w:rsidRDefault="00D92FFD" w:rsidP="00D92FFD">
      <w:pPr>
        <w:spacing w:line="247" w:lineRule="auto"/>
        <w:ind w:left="475"/>
        <w:rPr>
          <w:sz w:val="24"/>
        </w:rPr>
      </w:pPr>
    </w:p>
    <w:p w14:paraId="363BA881" w14:textId="77777777" w:rsidR="00D92FFD" w:rsidRDefault="00D92FFD" w:rsidP="001D66F0">
      <w:pPr>
        <w:spacing w:line="247" w:lineRule="auto"/>
        <w:ind w:left="1195" w:firstLine="245"/>
        <w:rPr>
          <w:sz w:val="24"/>
        </w:rPr>
      </w:pPr>
      <w:r w:rsidRPr="00D92FFD">
        <w:rPr>
          <w:sz w:val="24"/>
        </w:rPr>
        <w:t>(1) It □ is □ is not a foreign person; and</w:t>
      </w:r>
    </w:p>
    <w:p w14:paraId="59F8386A" w14:textId="77777777" w:rsidR="001D66F0" w:rsidRPr="00D92FFD" w:rsidRDefault="001D66F0" w:rsidP="001D66F0">
      <w:pPr>
        <w:spacing w:line="247" w:lineRule="auto"/>
        <w:ind w:left="1195" w:firstLine="245"/>
        <w:rPr>
          <w:sz w:val="24"/>
        </w:rPr>
      </w:pPr>
    </w:p>
    <w:p w14:paraId="29BC29AB" w14:textId="77777777" w:rsidR="00D92FFD" w:rsidRPr="00D92FFD" w:rsidRDefault="00D92FFD" w:rsidP="001D66F0">
      <w:pPr>
        <w:spacing w:line="247" w:lineRule="auto"/>
        <w:ind w:left="950" w:firstLine="490"/>
        <w:rPr>
          <w:sz w:val="24"/>
        </w:rPr>
      </w:pPr>
      <w:r w:rsidRPr="00D92FFD">
        <w:rPr>
          <w:sz w:val="24"/>
        </w:rPr>
        <w:t xml:space="preserve">(2) If the Offeror indicates "is" in paragraph (d)(1) of this provision, then the Offeror </w:t>
      </w:r>
    </w:p>
    <w:p w14:paraId="6F6E6B39" w14:textId="55820A98" w:rsidR="00D92FFD" w:rsidRPr="00D92FFD" w:rsidRDefault="00D92FFD" w:rsidP="001D66F0">
      <w:pPr>
        <w:spacing w:line="247" w:lineRule="auto"/>
        <w:ind w:left="1440"/>
        <w:rPr>
          <w:sz w:val="24"/>
        </w:rPr>
      </w:pPr>
      <w:r w:rsidRPr="00D92FFD">
        <w:rPr>
          <w:sz w:val="24"/>
        </w:rPr>
        <w:t>represents that—I am claiming on the IRS Form W-14 □ a full exemption, or □ partial or no exemption [Offeror must select one] from the excise tax.</w:t>
      </w:r>
    </w:p>
    <w:p w14:paraId="7A1469D5" w14:textId="77777777" w:rsidR="00D92FFD" w:rsidRPr="00D92FFD" w:rsidRDefault="00D92FFD" w:rsidP="00D92FFD">
      <w:pPr>
        <w:spacing w:line="247" w:lineRule="auto"/>
        <w:ind w:left="475"/>
        <w:rPr>
          <w:sz w:val="24"/>
        </w:rPr>
      </w:pPr>
    </w:p>
    <w:p w14:paraId="7C2D0198" w14:textId="77777777" w:rsidR="00D92FFD" w:rsidRDefault="00D92FFD" w:rsidP="00D92FFD">
      <w:pPr>
        <w:spacing w:line="247" w:lineRule="auto"/>
        <w:ind w:left="475"/>
        <w:rPr>
          <w:sz w:val="24"/>
        </w:rPr>
      </w:pPr>
      <w:r w:rsidRPr="00D92FFD">
        <w:rPr>
          <w:sz w:val="24"/>
        </w:rPr>
        <w:lastRenderedPageBreak/>
        <w:t>(e) If the Offeror represents it is a foreign person in paragraph (d)(1) of this provision, then—</w:t>
      </w:r>
    </w:p>
    <w:p w14:paraId="22AEEA6E" w14:textId="77777777" w:rsidR="001D66F0" w:rsidRDefault="001D66F0" w:rsidP="00D92FFD">
      <w:pPr>
        <w:spacing w:line="247" w:lineRule="auto"/>
        <w:ind w:left="475"/>
        <w:rPr>
          <w:sz w:val="24"/>
        </w:rPr>
      </w:pPr>
    </w:p>
    <w:p w14:paraId="2FAC7AE6" w14:textId="77777777" w:rsidR="00117FC6" w:rsidRPr="00117FC6" w:rsidRDefault="00117FC6" w:rsidP="001D66F0">
      <w:pPr>
        <w:spacing w:line="247" w:lineRule="auto"/>
        <w:ind w:left="720"/>
        <w:rPr>
          <w:sz w:val="24"/>
        </w:rPr>
      </w:pPr>
      <w:r w:rsidRPr="00117FC6">
        <w:rPr>
          <w:sz w:val="24"/>
        </w:rPr>
        <w:t>(1) The clause at FAR 52.229-12, Tax on Certain Foreign Procurements, will be included in</w:t>
      </w:r>
    </w:p>
    <w:p w14:paraId="06F38354" w14:textId="77777777" w:rsidR="00117FC6" w:rsidRPr="00117FC6" w:rsidRDefault="00117FC6" w:rsidP="001D66F0">
      <w:pPr>
        <w:spacing w:line="247" w:lineRule="auto"/>
        <w:ind w:left="475" w:firstLine="245"/>
        <w:rPr>
          <w:sz w:val="24"/>
        </w:rPr>
      </w:pPr>
      <w:r w:rsidRPr="00117FC6">
        <w:rPr>
          <w:sz w:val="24"/>
        </w:rPr>
        <w:t>any resulting contract; and</w:t>
      </w:r>
    </w:p>
    <w:p w14:paraId="4701E2B7" w14:textId="77777777" w:rsidR="00117FC6" w:rsidRPr="00117FC6" w:rsidRDefault="00117FC6" w:rsidP="00117FC6">
      <w:pPr>
        <w:spacing w:line="247" w:lineRule="auto"/>
        <w:ind w:left="475"/>
        <w:rPr>
          <w:sz w:val="24"/>
        </w:rPr>
      </w:pPr>
    </w:p>
    <w:p w14:paraId="2E635EF9" w14:textId="77777777" w:rsidR="00117FC6" w:rsidRPr="00117FC6" w:rsidRDefault="00117FC6" w:rsidP="001D66F0">
      <w:pPr>
        <w:spacing w:line="247" w:lineRule="auto"/>
        <w:ind w:left="475" w:firstLine="245"/>
        <w:rPr>
          <w:sz w:val="24"/>
        </w:rPr>
      </w:pPr>
      <w:r w:rsidRPr="00117FC6">
        <w:rPr>
          <w:sz w:val="24"/>
        </w:rPr>
        <w:t xml:space="preserve">(2) The </w:t>
      </w:r>
      <w:proofErr w:type="gramStart"/>
      <w:r w:rsidRPr="00117FC6">
        <w:rPr>
          <w:sz w:val="24"/>
        </w:rPr>
        <w:t>Offeror shall</w:t>
      </w:r>
      <w:proofErr w:type="gramEnd"/>
      <w:r w:rsidRPr="00117FC6">
        <w:rPr>
          <w:sz w:val="24"/>
        </w:rPr>
        <w:t xml:space="preserve"> submit with its offer the IRS Form W-14. If the IRS Form W-14 is not </w:t>
      </w:r>
    </w:p>
    <w:p w14:paraId="353F3DCA" w14:textId="77777777" w:rsidR="00117FC6" w:rsidRPr="00117FC6" w:rsidRDefault="00117FC6" w:rsidP="001D66F0">
      <w:pPr>
        <w:spacing w:line="247" w:lineRule="auto"/>
        <w:ind w:left="475" w:firstLine="245"/>
        <w:rPr>
          <w:sz w:val="24"/>
        </w:rPr>
      </w:pPr>
      <w:r w:rsidRPr="00117FC6">
        <w:rPr>
          <w:sz w:val="24"/>
        </w:rPr>
        <w:t xml:space="preserve">submitted with the offer, exemptions will not be applied to any resulting contract and the </w:t>
      </w:r>
    </w:p>
    <w:p w14:paraId="56324539" w14:textId="77777777" w:rsidR="00117FC6" w:rsidRPr="00117FC6" w:rsidRDefault="00117FC6" w:rsidP="001D66F0">
      <w:pPr>
        <w:spacing w:line="247" w:lineRule="auto"/>
        <w:ind w:left="475" w:firstLine="245"/>
        <w:rPr>
          <w:sz w:val="24"/>
        </w:rPr>
      </w:pPr>
      <w:r w:rsidRPr="00117FC6">
        <w:rPr>
          <w:sz w:val="24"/>
        </w:rPr>
        <w:t>Government will withhold a full 2 percent of each payment.</w:t>
      </w:r>
    </w:p>
    <w:p w14:paraId="6196898D" w14:textId="77777777" w:rsidR="00117FC6" w:rsidRPr="00117FC6" w:rsidRDefault="00117FC6" w:rsidP="00117FC6">
      <w:pPr>
        <w:spacing w:line="247" w:lineRule="auto"/>
        <w:ind w:left="475"/>
        <w:rPr>
          <w:sz w:val="24"/>
        </w:rPr>
      </w:pPr>
    </w:p>
    <w:p w14:paraId="6727CB00" w14:textId="77777777" w:rsidR="00117FC6" w:rsidRPr="00117FC6" w:rsidRDefault="00117FC6" w:rsidP="00117FC6">
      <w:pPr>
        <w:spacing w:line="247" w:lineRule="auto"/>
        <w:ind w:left="475"/>
        <w:rPr>
          <w:sz w:val="24"/>
        </w:rPr>
      </w:pPr>
      <w:r w:rsidRPr="00117FC6">
        <w:rPr>
          <w:sz w:val="24"/>
        </w:rPr>
        <w:t xml:space="preserve">(f) If the Offeror selects "is" in paragraph (d)(1) and "partial or no exemption" in paragraph </w:t>
      </w:r>
    </w:p>
    <w:p w14:paraId="7CA3A499" w14:textId="77777777" w:rsidR="00117FC6" w:rsidRPr="00117FC6" w:rsidRDefault="00117FC6" w:rsidP="00117FC6">
      <w:pPr>
        <w:spacing w:line="247" w:lineRule="auto"/>
        <w:ind w:left="475"/>
        <w:rPr>
          <w:sz w:val="24"/>
        </w:rPr>
      </w:pPr>
      <w:r w:rsidRPr="00117FC6">
        <w:rPr>
          <w:sz w:val="24"/>
        </w:rPr>
        <w:t xml:space="preserve">(d)(2) of this provision, the Offeror will be subject to withholding in accordance with the clause </w:t>
      </w:r>
    </w:p>
    <w:p w14:paraId="2CEE8D7A" w14:textId="77777777" w:rsidR="00117FC6" w:rsidRPr="00117FC6" w:rsidRDefault="00117FC6" w:rsidP="00117FC6">
      <w:pPr>
        <w:spacing w:line="247" w:lineRule="auto"/>
        <w:ind w:left="475"/>
        <w:rPr>
          <w:sz w:val="24"/>
        </w:rPr>
      </w:pPr>
      <w:proofErr w:type="gramStart"/>
      <w:r w:rsidRPr="00117FC6">
        <w:rPr>
          <w:sz w:val="24"/>
        </w:rPr>
        <w:t>at</w:t>
      </w:r>
      <w:proofErr w:type="gramEnd"/>
      <w:r w:rsidRPr="00117FC6">
        <w:rPr>
          <w:sz w:val="24"/>
        </w:rPr>
        <w:t xml:space="preserve"> FAR 52.229-12, Tax on Certain Foreign Procurements, in any resulting contract.</w:t>
      </w:r>
    </w:p>
    <w:p w14:paraId="56B63997" w14:textId="77777777" w:rsidR="00117FC6" w:rsidRPr="00117FC6" w:rsidRDefault="00117FC6" w:rsidP="00117FC6">
      <w:pPr>
        <w:spacing w:line="247" w:lineRule="auto"/>
        <w:ind w:left="475"/>
        <w:rPr>
          <w:sz w:val="24"/>
        </w:rPr>
      </w:pPr>
    </w:p>
    <w:p w14:paraId="27CC3F82" w14:textId="77777777" w:rsidR="00117FC6" w:rsidRPr="00117FC6" w:rsidRDefault="00117FC6" w:rsidP="00117FC6">
      <w:pPr>
        <w:spacing w:line="247" w:lineRule="auto"/>
        <w:ind w:left="475"/>
        <w:rPr>
          <w:sz w:val="24"/>
        </w:rPr>
      </w:pPr>
      <w:r w:rsidRPr="00117FC6">
        <w:rPr>
          <w:sz w:val="24"/>
        </w:rPr>
        <w:t xml:space="preserve">(g) A taxpayer may, for a fee, seek advice from the IRS as to the proper tax treatment of a </w:t>
      </w:r>
    </w:p>
    <w:p w14:paraId="61AD160C" w14:textId="77777777" w:rsidR="00117FC6" w:rsidRPr="00117FC6" w:rsidRDefault="00117FC6" w:rsidP="00117FC6">
      <w:pPr>
        <w:spacing w:line="247" w:lineRule="auto"/>
        <w:ind w:left="475"/>
        <w:rPr>
          <w:sz w:val="24"/>
        </w:rPr>
      </w:pPr>
      <w:r w:rsidRPr="00117FC6">
        <w:rPr>
          <w:sz w:val="24"/>
        </w:rPr>
        <w:t xml:space="preserve">transaction. This is called a private letter ruling. Also, the IRS may publish a revenue ruling, </w:t>
      </w:r>
    </w:p>
    <w:p w14:paraId="4833B090" w14:textId="77777777" w:rsidR="00117FC6" w:rsidRPr="00117FC6" w:rsidRDefault="00117FC6" w:rsidP="00117FC6">
      <w:pPr>
        <w:spacing w:line="247" w:lineRule="auto"/>
        <w:ind w:left="475"/>
        <w:rPr>
          <w:sz w:val="24"/>
        </w:rPr>
      </w:pPr>
      <w:r w:rsidRPr="00117FC6">
        <w:rPr>
          <w:sz w:val="24"/>
        </w:rPr>
        <w:t xml:space="preserve">which is an official interpretation by the IRS of the Internal Revenue Code, related statutes, tax </w:t>
      </w:r>
    </w:p>
    <w:p w14:paraId="020954DD" w14:textId="77777777" w:rsidR="00117FC6" w:rsidRPr="00117FC6" w:rsidRDefault="00117FC6" w:rsidP="00117FC6">
      <w:pPr>
        <w:spacing w:line="247" w:lineRule="auto"/>
        <w:ind w:left="475"/>
        <w:rPr>
          <w:sz w:val="24"/>
        </w:rPr>
      </w:pPr>
      <w:r w:rsidRPr="00117FC6">
        <w:rPr>
          <w:sz w:val="24"/>
        </w:rPr>
        <w:t xml:space="preserve">treaties, and regulations. A revenue ruling is the conclusion of the IRS on how the law is applied </w:t>
      </w:r>
    </w:p>
    <w:p w14:paraId="3B095FE0" w14:textId="77777777" w:rsidR="00117FC6" w:rsidRPr="00117FC6" w:rsidRDefault="00117FC6" w:rsidP="00117FC6">
      <w:pPr>
        <w:spacing w:line="247" w:lineRule="auto"/>
        <w:ind w:left="475"/>
        <w:rPr>
          <w:sz w:val="24"/>
        </w:rPr>
      </w:pPr>
      <w:r w:rsidRPr="00117FC6">
        <w:rPr>
          <w:sz w:val="24"/>
        </w:rPr>
        <w:t xml:space="preserve">to a specific set of facts. For questions relating to the interpretation of the IRS regulations go </w:t>
      </w:r>
    </w:p>
    <w:p w14:paraId="71AFFA0D" w14:textId="0F35FEBC" w:rsidR="00117FC6" w:rsidRPr="00117FC6" w:rsidRDefault="00117FC6" w:rsidP="00117FC6">
      <w:pPr>
        <w:spacing w:line="247" w:lineRule="auto"/>
        <w:ind w:left="475"/>
        <w:rPr>
          <w:sz w:val="24"/>
        </w:rPr>
      </w:pPr>
      <w:r w:rsidRPr="00117FC6">
        <w:rPr>
          <w:sz w:val="24"/>
        </w:rPr>
        <w:t xml:space="preserve">to </w:t>
      </w:r>
      <w:hyperlink r:id="rId57" w:history="1">
        <w:r w:rsidR="001D66F0" w:rsidRPr="005005F1">
          <w:rPr>
            <w:rStyle w:val="Hyperlink"/>
            <w:sz w:val="24"/>
          </w:rPr>
          <w:t>https://www.irs.gov/help/tax-law-questions</w:t>
        </w:r>
      </w:hyperlink>
      <w:r w:rsidRPr="00117FC6">
        <w:rPr>
          <w:sz w:val="24"/>
        </w:rPr>
        <w:t>.</w:t>
      </w:r>
      <w:r w:rsidR="001D66F0">
        <w:rPr>
          <w:sz w:val="24"/>
        </w:rPr>
        <w:t xml:space="preserve"> </w:t>
      </w:r>
    </w:p>
    <w:p w14:paraId="339A3704" w14:textId="77777777" w:rsidR="00117FC6" w:rsidRDefault="00117FC6" w:rsidP="00117FC6">
      <w:pPr>
        <w:spacing w:line="247" w:lineRule="auto"/>
        <w:ind w:left="475"/>
        <w:rPr>
          <w:sz w:val="24"/>
        </w:rPr>
      </w:pPr>
    </w:p>
    <w:p w14:paraId="2AC57D00" w14:textId="5CC60427" w:rsidR="00117FC6" w:rsidRPr="00D92FFD" w:rsidRDefault="00117FC6" w:rsidP="00117FC6">
      <w:pPr>
        <w:spacing w:line="247" w:lineRule="auto"/>
        <w:ind w:left="475"/>
        <w:jc w:val="center"/>
        <w:rPr>
          <w:sz w:val="24"/>
        </w:rPr>
      </w:pPr>
      <w:r w:rsidRPr="00117FC6">
        <w:rPr>
          <w:sz w:val="24"/>
        </w:rPr>
        <w:t>(End of provision)</w:t>
      </w:r>
    </w:p>
    <w:p w14:paraId="7F909D4D" w14:textId="77777777" w:rsidR="00D92FFD" w:rsidRDefault="00D92FFD" w:rsidP="002023BC">
      <w:pPr>
        <w:pStyle w:val="Heading2"/>
      </w:pPr>
    </w:p>
    <w:p w14:paraId="64AE72AE" w14:textId="3BD543A3" w:rsidR="002023BC" w:rsidRDefault="002023BC" w:rsidP="002023BC">
      <w:pPr>
        <w:pStyle w:val="Heading2"/>
      </w:pPr>
      <w:r>
        <w:t>2</w:t>
      </w:r>
      <w:r w:rsidR="00D92FFD">
        <w:t>1</w:t>
      </w:r>
      <w:r w:rsidR="00C44987">
        <w:t>.</w:t>
      </w:r>
      <w:r>
        <w:t>0</w:t>
      </w:r>
      <w:r>
        <w:tab/>
        <w:t>FAR</w:t>
      </w:r>
      <w:r>
        <w:rPr>
          <w:spacing w:val="-6"/>
        </w:rPr>
        <w:t xml:space="preserve"> </w:t>
      </w:r>
      <w:r>
        <w:t>Solicitation</w:t>
      </w:r>
      <w:r>
        <w:rPr>
          <w:spacing w:val="-6"/>
        </w:rPr>
        <w:t xml:space="preserve"> </w:t>
      </w:r>
      <w:r>
        <w:rPr>
          <w:spacing w:val="-2"/>
        </w:rPr>
        <w:t>Provisions</w:t>
      </w:r>
    </w:p>
    <w:p w14:paraId="13725854" w14:textId="77777777" w:rsidR="002023BC" w:rsidRDefault="002023BC" w:rsidP="002023BC">
      <w:pPr>
        <w:pStyle w:val="BodyText"/>
        <w:spacing w:before="22"/>
        <w:rPr>
          <w:b/>
        </w:rPr>
      </w:pPr>
    </w:p>
    <w:p w14:paraId="24B33D33" w14:textId="77777777" w:rsidR="002023BC" w:rsidRDefault="002023BC" w:rsidP="002023BC">
      <w:pPr>
        <w:ind w:left="473"/>
        <w:rPr>
          <w:b/>
          <w:sz w:val="24"/>
        </w:rPr>
      </w:pPr>
      <w:r>
        <w:rPr>
          <w:b/>
          <w:sz w:val="24"/>
        </w:rPr>
        <w:t>FAR</w:t>
      </w:r>
      <w:r>
        <w:rPr>
          <w:b/>
          <w:spacing w:val="-1"/>
          <w:sz w:val="24"/>
        </w:rPr>
        <w:t xml:space="preserve"> </w:t>
      </w:r>
      <w:r>
        <w:rPr>
          <w:b/>
          <w:sz w:val="24"/>
        </w:rPr>
        <w:t>52.252-1</w:t>
      </w:r>
      <w:r>
        <w:rPr>
          <w:b/>
          <w:spacing w:val="-1"/>
          <w:sz w:val="24"/>
        </w:rPr>
        <w:t xml:space="preserve"> </w:t>
      </w:r>
      <w:r>
        <w:rPr>
          <w:b/>
          <w:sz w:val="24"/>
        </w:rPr>
        <w:t>Solicitation</w:t>
      </w:r>
      <w:r>
        <w:rPr>
          <w:b/>
          <w:spacing w:val="-1"/>
          <w:sz w:val="24"/>
        </w:rPr>
        <w:t xml:space="preserve"> </w:t>
      </w:r>
      <w:r>
        <w:rPr>
          <w:b/>
          <w:sz w:val="24"/>
        </w:rPr>
        <w:t>Provisions</w:t>
      </w:r>
      <w:r>
        <w:rPr>
          <w:b/>
          <w:spacing w:val="-1"/>
          <w:sz w:val="24"/>
        </w:rPr>
        <w:t xml:space="preserve"> </w:t>
      </w:r>
      <w:r>
        <w:rPr>
          <w:b/>
          <w:sz w:val="24"/>
        </w:rPr>
        <w:t>Incorporated</w:t>
      </w:r>
      <w:r>
        <w:rPr>
          <w:b/>
          <w:spacing w:val="-1"/>
          <w:sz w:val="24"/>
        </w:rPr>
        <w:t xml:space="preserve"> </w:t>
      </w:r>
      <w:r>
        <w:rPr>
          <w:b/>
          <w:sz w:val="24"/>
        </w:rPr>
        <w:t>by</w:t>
      </w:r>
      <w:r>
        <w:rPr>
          <w:b/>
          <w:spacing w:val="-1"/>
          <w:sz w:val="24"/>
        </w:rPr>
        <w:t xml:space="preserve"> </w:t>
      </w:r>
      <w:r>
        <w:rPr>
          <w:b/>
          <w:sz w:val="24"/>
        </w:rPr>
        <w:t>Reference</w:t>
      </w:r>
      <w:r>
        <w:rPr>
          <w:b/>
          <w:spacing w:val="-2"/>
          <w:sz w:val="24"/>
        </w:rPr>
        <w:t xml:space="preserve"> </w:t>
      </w:r>
      <w:r>
        <w:rPr>
          <w:b/>
          <w:sz w:val="24"/>
        </w:rPr>
        <w:t>(FEB</w:t>
      </w:r>
      <w:r>
        <w:rPr>
          <w:b/>
          <w:spacing w:val="-1"/>
          <w:sz w:val="24"/>
        </w:rPr>
        <w:t xml:space="preserve"> </w:t>
      </w:r>
      <w:r>
        <w:rPr>
          <w:b/>
          <w:spacing w:val="-2"/>
          <w:sz w:val="24"/>
        </w:rPr>
        <w:t>1998)</w:t>
      </w:r>
    </w:p>
    <w:p w14:paraId="0B3F873A" w14:textId="77777777" w:rsidR="002023BC" w:rsidRDefault="002023BC" w:rsidP="002023BC">
      <w:pPr>
        <w:pStyle w:val="BodyText"/>
        <w:spacing w:before="12"/>
        <w:rPr>
          <w:b/>
        </w:rPr>
      </w:pPr>
    </w:p>
    <w:p w14:paraId="1F336A4E" w14:textId="77777777" w:rsidR="002023BC" w:rsidRDefault="002023BC" w:rsidP="002023BC">
      <w:pPr>
        <w:pStyle w:val="BodyText"/>
        <w:spacing w:line="247" w:lineRule="auto"/>
        <w:ind w:left="483" w:right="552" w:hanging="10"/>
      </w:pPr>
      <w:r>
        <w:t>This</w:t>
      </w:r>
      <w:r>
        <w:rPr>
          <w:spacing w:val="-3"/>
        </w:rPr>
        <w:t xml:space="preserve"> </w:t>
      </w:r>
      <w:r>
        <w:t>solicitation</w:t>
      </w:r>
      <w:r>
        <w:rPr>
          <w:spacing w:val="-3"/>
        </w:rPr>
        <w:t xml:space="preserve"> </w:t>
      </w:r>
      <w:r>
        <w:t>incorporates</w:t>
      </w:r>
      <w:r>
        <w:rPr>
          <w:spacing w:val="-3"/>
        </w:rPr>
        <w:t xml:space="preserve"> </w:t>
      </w:r>
      <w:r>
        <w:t>one</w:t>
      </w:r>
      <w:r>
        <w:rPr>
          <w:spacing w:val="-4"/>
        </w:rPr>
        <w:t xml:space="preserve"> </w:t>
      </w:r>
      <w:r>
        <w:t>or</w:t>
      </w:r>
      <w:r>
        <w:rPr>
          <w:spacing w:val="-4"/>
        </w:rPr>
        <w:t xml:space="preserve"> </w:t>
      </w:r>
      <w:r>
        <w:t>more</w:t>
      </w:r>
      <w:r>
        <w:rPr>
          <w:spacing w:val="-4"/>
        </w:rPr>
        <w:t xml:space="preserve"> </w:t>
      </w:r>
      <w:r>
        <w:t>solicitation</w:t>
      </w:r>
      <w:r>
        <w:rPr>
          <w:spacing w:val="-4"/>
        </w:rPr>
        <w:t xml:space="preserve"> </w:t>
      </w:r>
      <w:r>
        <w:t>provisions</w:t>
      </w:r>
      <w:r>
        <w:rPr>
          <w:spacing w:val="-3"/>
        </w:rPr>
        <w:t xml:space="preserve"> </w:t>
      </w:r>
      <w:r>
        <w:t>by</w:t>
      </w:r>
      <w:r>
        <w:rPr>
          <w:spacing w:val="-3"/>
        </w:rPr>
        <w:t xml:space="preserve"> </w:t>
      </w:r>
      <w:r>
        <w:t>reference,</w:t>
      </w:r>
      <w:r>
        <w:rPr>
          <w:spacing w:val="-3"/>
        </w:rPr>
        <w:t xml:space="preserve"> </w:t>
      </w:r>
      <w:r>
        <w:t>with</w:t>
      </w:r>
      <w:r>
        <w:rPr>
          <w:spacing w:val="-3"/>
        </w:rPr>
        <w:t xml:space="preserve"> </w:t>
      </w:r>
      <w:r>
        <w:t>the</w:t>
      </w:r>
      <w:r>
        <w:rPr>
          <w:spacing w:val="-3"/>
        </w:rPr>
        <w:t xml:space="preserve"> </w:t>
      </w:r>
      <w:r>
        <w:t>same</w:t>
      </w:r>
      <w:r>
        <w:rPr>
          <w:spacing w:val="-3"/>
        </w:rPr>
        <w:t xml:space="preserve"> </w:t>
      </w:r>
      <w:r>
        <w:t>force and effect as if they were given in full text. Upon request, the Contracting Officer will make the full text available. The offeror is cautioned that the listed provisions may include blocks that must be</w:t>
      </w:r>
      <w:r>
        <w:rPr>
          <w:spacing w:val="-1"/>
        </w:rPr>
        <w:t xml:space="preserve"> </w:t>
      </w:r>
      <w:r>
        <w:t>completed</w:t>
      </w:r>
      <w:r>
        <w:rPr>
          <w:spacing w:val="-1"/>
        </w:rPr>
        <w:t xml:space="preserve"> </w:t>
      </w:r>
      <w:r>
        <w:t>by</w:t>
      </w:r>
      <w:r>
        <w:rPr>
          <w:spacing w:val="-1"/>
        </w:rPr>
        <w:t xml:space="preserve"> </w:t>
      </w:r>
      <w:r>
        <w:t>the</w:t>
      </w:r>
      <w:r>
        <w:rPr>
          <w:spacing w:val="-1"/>
        </w:rPr>
        <w:t xml:space="preserve"> </w:t>
      </w:r>
      <w:r>
        <w:t>offeror</w:t>
      </w:r>
      <w:r>
        <w:rPr>
          <w:spacing w:val="-1"/>
        </w:rPr>
        <w:t xml:space="preserve"> </w:t>
      </w:r>
      <w:r>
        <w:t>and</w:t>
      </w:r>
      <w:r>
        <w:rPr>
          <w:spacing w:val="-1"/>
        </w:rPr>
        <w:t xml:space="preserve"> </w:t>
      </w:r>
      <w:r>
        <w:t>submitted</w:t>
      </w:r>
      <w:r>
        <w:rPr>
          <w:spacing w:val="-1"/>
        </w:rPr>
        <w:t xml:space="preserve"> </w:t>
      </w:r>
      <w:r>
        <w:t>with</w:t>
      </w:r>
      <w:r>
        <w:rPr>
          <w:spacing w:val="-1"/>
        </w:rPr>
        <w:t xml:space="preserve"> </w:t>
      </w:r>
      <w:r>
        <w:t>its</w:t>
      </w:r>
      <w:r>
        <w:rPr>
          <w:spacing w:val="-1"/>
        </w:rPr>
        <w:t xml:space="preserve"> </w:t>
      </w:r>
      <w:r>
        <w:t>quotation</w:t>
      </w:r>
      <w:r>
        <w:rPr>
          <w:spacing w:val="-3"/>
        </w:rPr>
        <w:t xml:space="preserve"> </w:t>
      </w:r>
      <w:r>
        <w:t>or</w:t>
      </w:r>
      <w:r>
        <w:rPr>
          <w:spacing w:val="-1"/>
        </w:rPr>
        <w:t xml:space="preserve"> </w:t>
      </w:r>
      <w:r>
        <w:t>offer.</w:t>
      </w:r>
      <w:r>
        <w:rPr>
          <w:spacing w:val="-1"/>
        </w:rPr>
        <w:t xml:space="preserve"> </w:t>
      </w:r>
      <w:r>
        <w:t>In</w:t>
      </w:r>
      <w:r>
        <w:rPr>
          <w:spacing w:val="-1"/>
        </w:rPr>
        <w:t xml:space="preserve"> </w:t>
      </w:r>
      <w:r>
        <w:t>lieu</w:t>
      </w:r>
      <w:r>
        <w:rPr>
          <w:spacing w:val="-1"/>
        </w:rPr>
        <w:t xml:space="preserve"> </w:t>
      </w:r>
      <w:r>
        <w:t>of</w:t>
      </w:r>
      <w:r>
        <w:rPr>
          <w:spacing w:val="-1"/>
        </w:rPr>
        <w:t xml:space="preserve"> </w:t>
      </w:r>
      <w:r>
        <w:t>submitting</w:t>
      </w:r>
      <w:r>
        <w:rPr>
          <w:spacing w:val="-3"/>
        </w:rPr>
        <w:t xml:space="preserve"> </w:t>
      </w:r>
      <w:r>
        <w:t>the</w:t>
      </w:r>
      <w:r>
        <w:rPr>
          <w:spacing w:val="-1"/>
        </w:rPr>
        <w:t xml:space="preserve"> </w:t>
      </w:r>
      <w:r>
        <w:t>full text</w:t>
      </w:r>
      <w:r>
        <w:rPr>
          <w:spacing w:val="-2"/>
        </w:rPr>
        <w:t xml:space="preserve"> </w:t>
      </w:r>
      <w:r>
        <w:t>of</w:t>
      </w:r>
      <w:r>
        <w:rPr>
          <w:spacing w:val="-2"/>
        </w:rPr>
        <w:t xml:space="preserve"> </w:t>
      </w:r>
      <w:r>
        <w:t>those</w:t>
      </w:r>
      <w:r>
        <w:rPr>
          <w:spacing w:val="-2"/>
        </w:rPr>
        <w:t xml:space="preserve"> </w:t>
      </w:r>
      <w:r>
        <w:t>provisions,</w:t>
      </w:r>
      <w:r>
        <w:rPr>
          <w:spacing w:val="-2"/>
        </w:rPr>
        <w:t xml:space="preserve"> </w:t>
      </w:r>
      <w:r>
        <w:t>the</w:t>
      </w:r>
      <w:r>
        <w:rPr>
          <w:spacing w:val="-2"/>
        </w:rPr>
        <w:t xml:space="preserve"> </w:t>
      </w:r>
      <w:r>
        <w:t>offeror</w:t>
      </w:r>
      <w:r>
        <w:rPr>
          <w:spacing w:val="-2"/>
        </w:rPr>
        <w:t xml:space="preserve"> </w:t>
      </w:r>
      <w:r>
        <w:t>may</w:t>
      </w:r>
      <w:r>
        <w:rPr>
          <w:spacing w:val="-2"/>
        </w:rPr>
        <w:t xml:space="preserve"> </w:t>
      </w:r>
      <w:r>
        <w:t>identify</w:t>
      </w:r>
      <w:r>
        <w:rPr>
          <w:spacing w:val="-2"/>
        </w:rPr>
        <w:t xml:space="preserve"> </w:t>
      </w:r>
      <w:r>
        <w:t>the</w:t>
      </w:r>
      <w:r>
        <w:rPr>
          <w:spacing w:val="-2"/>
        </w:rPr>
        <w:t xml:space="preserve"> </w:t>
      </w:r>
      <w:r>
        <w:t>provision</w:t>
      </w:r>
      <w:r>
        <w:rPr>
          <w:spacing w:val="-2"/>
        </w:rPr>
        <w:t xml:space="preserve"> </w:t>
      </w:r>
      <w:r>
        <w:t>by</w:t>
      </w:r>
      <w:r>
        <w:rPr>
          <w:spacing w:val="-2"/>
        </w:rPr>
        <w:t xml:space="preserve"> </w:t>
      </w:r>
      <w:r>
        <w:t>paragraph</w:t>
      </w:r>
      <w:r>
        <w:rPr>
          <w:spacing w:val="-2"/>
        </w:rPr>
        <w:t xml:space="preserve"> </w:t>
      </w:r>
      <w:r>
        <w:t>identifier</w:t>
      </w:r>
      <w:r>
        <w:rPr>
          <w:spacing w:val="-2"/>
        </w:rPr>
        <w:t xml:space="preserve"> </w:t>
      </w:r>
      <w:r>
        <w:t>and</w:t>
      </w:r>
      <w:r>
        <w:rPr>
          <w:spacing w:val="-2"/>
        </w:rPr>
        <w:t xml:space="preserve"> </w:t>
      </w:r>
      <w:r>
        <w:t>provide the appropriate information with its quotation or offer. Also, the full text of a solicitation</w:t>
      </w:r>
      <w:r>
        <w:rPr>
          <w:spacing w:val="40"/>
        </w:rPr>
        <w:t xml:space="preserve"> </w:t>
      </w:r>
      <w:r>
        <w:t>provision may be accessed electronically at this/these address(es):</w:t>
      </w:r>
    </w:p>
    <w:p w14:paraId="1281E896" w14:textId="77777777" w:rsidR="002023BC" w:rsidRDefault="002023BC" w:rsidP="002023BC">
      <w:pPr>
        <w:ind w:firstLine="473"/>
      </w:pPr>
    </w:p>
    <w:p w14:paraId="1CC48974" w14:textId="77777777" w:rsidR="002023BC" w:rsidRPr="00510A41" w:rsidRDefault="002023BC" w:rsidP="002023BC">
      <w:pPr>
        <w:pStyle w:val="BodyText"/>
        <w:spacing w:line="243" w:lineRule="auto"/>
        <w:ind w:right="390" w:firstLine="473"/>
      </w:pPr>
      <w:hyperlink r:id="rId58" w:history="1">
        <w:r w:rsidRPr="002B0FA2">
          <w:rPr>
            <w:rFonts w:eastAsia="Calibri"/>
            <w:color w:val="0000FF"/>
            <w:u w:val="single"/>
          </w:rPr>
          <w:t>Revolutionary FAR Overhaul | Acquisition.GOV</w:t>
        </w:r>
      </w:hyperlink>
    </w:p>
    <w:p w14:paraId="3AD9DB24" w14:textId="77777777" w:rsidR="002023BC" w:rsidRDefault="002023BC" w:rsidP="002023BC">
      <w:pPr>
        <w:pStyle w:val="BodyText"/>
        <w:spacing w:before="14"/>
      </w:pPr>
    </w:p>
    <w:p w14:paraId="52B8D02A" w14:textId="77777777" w:rsidR="002023BC" w:rsidRDefault="002023BC" w:rsidP="002023BC">
      <w:pPr>
        <w:pStyle w:val="BodyText"/>
        <w:ind w:firstLine="473"/>
      </w:pPr>
      <w:r>
        <w:t>The</w:t>
      </w:r>
      <w:r>
        <w:rPr>
          <w:spacing w:val="-1"/>
        </w:rPr>
        <w:t xml:space="preserve"> </w:t>
      </w:r>
      <w:r>
        <w:t>following solicitation provisions</w:t>
      </w:r>
      <w:r>
        <w:rPr>
          <w:spacing w:val="-1"/>
        </w:rPr>
        <w:t xml:space="preserve"> </w:t>
      </w:r>
      <w:r>
        <w:t xml:space="preserve">are incorporated by </w:t>
      </w:r>
      <w:r>
        <w:rPr>
          <w:spacing w:val="-2"/>
        </w:rPr>
        <w:t>reference:</w:t>
      </w:r>
    </w:p>
    <w:p w14:paraId="1716BE2A" w14:textId="77777777" w:rsidR="002023BC" w:rsidRDefault="002023BC" w:rsidP="002023BC">
      <w:pPr>
        <w:pStyle w:val="BodyText"/>
        <w:spacing w:before="71"/>
        <w:rPr>
          <w:sz w:val="20"/>
        </w:rPr>
      </w:pPr>
    </w:p>
    <w:tbl>
      <w:tblPr>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354"/>
        <w:gridCol w:w="1349"/>
      </w:tblGrid>
      <w:tr w:rsidR="002023BC" w14:paraId="466102D5" w14:textId="77777777" w:rsidTr="00D03923">
        <w:trPr>
          <w:trHeight w:val="287"/>
        </w:trPr>
        <w:tc>
          <w:tcPr>
            <w:tcW w:w="1668" w:type="dxa"/>
            <w:shd w:val="clear" w:color="auto" w:fill="BDD6EE"/>
          </w:tcPr>
          <w:p w14:paraId="5E8A221B" w14:textId="77777777" w:rsidR="002023BC" w:rsidRDefault="002023BC" w:rsidP="00D03923">
            <w:pPr>
              <w:pStyle w:val="TableParagraph"/>
              <w:rPr>
                <w:b/>
                <w:sz w:val="24"/>
              </w:rPr>
            </w:pPr>
            <w:r>
              <w:rPr>
                <w:b/>
                <w:spacing w:val="-2"/>
                <w:sz w:val="24"/>
              </w:rPr>
              <w:t>PROVISION</w:t>
            </w:r>
          </w:p>
        </w:tc>
        <w:tc>
          <w:tcPr>
            <w:tcW w:w="6354" w:type="dxa"/>
            <w:shd w:val="clear" w:color="auto" w:fill="BDD6EE"/>
          </w:tcPr>
          <w:p w14:paraId="744B3F45" w14:textId="77777777" w:rsidR="002023BC" w:rsidRDefault="002023BC" w:rsidP="00D03923">
            <w:pPr>
              <w:pStyle w:val="TableParagraph"/>
              <w:ind w:left="100"/>
              <w:jc w:val="center"/>
              <w:rPr>
                <w:b/>
                <w:sz w:val="24"/>
              </w:rPr>
            </w:pPr>
            <w:r>
              <w:rPr>
                <w:b/>
                <w:spacing w:val="-2"/>
                <w:sz w:val="24"/>
              </w:rPr>
              <w:t>TITLE</w:t>
            </w:r>
          </w:p>
        </w:tc>
        <w:tc>
          <w:tcPr>
            <w:tcW w:w="1349" w:type="dxa"/>
            <w:shd w:val="clear" w:color="auto" w:fill="BDD6EE"/>
          </w:tcPr>
          <w:p w14:paraId="05C735A1" w14:textId="77777777" w:rsidR="002023BC" w:rsidRDefault="002023BC" w:rsidP="00D03923">
            <w:pPr>
              <w:pStyle w:val="TableParagraph"/>
              <w:ind w:left="0" w:right="283"/>
              <w:jc w:val="right"/>
              <w:rPr>
                <w:b/>
                <w:sz w:val="24"/>
              </w:rPr>
            </w:pPr>
            <w:r>
              <w:rPr>
                <w:b/>
                <w:spacing w:val="-4"/>
                <w:sz w:val="24"/>
              </w:rPr>
              <w:t>DATE</w:t>
            </w:r>
          </w:p>
        </w:tc>
      </w:tr>
      <w:tr w:rsidR="002023BC" w14:paraId="56DE420E" w14:textId="77777777" w:rsidTr="00D03923">
        <w:trPr>
          <w:trHeight w:val="573"/>
        </w:trPr>
        <w:tc>
          <w:tcPr>
            <w:tcW w:w="1668" w:type="dxa"/>
          </w:tcPr>
          <w:p w14:paraId="12B678B4" w14:textId="77777777" w:rsidR="002023BC" w:rsidRDefault="002023BC" w:rsidP="00D03923">
            <w:pPr>
              <w:pStyle w:val="TableParagraph"/>
              <w:ind w:left="0" w:firstLine="119"/>
              <w:rPr>
                <w:sz w:val="24"/>
              </w:rPr>
            </w:pPr>
            <w:r>
              <w:rPr>
                <w:sz w:val="24"/>
              </w:rPr>
              <w:t>52.203-</w:t>
            </w:r>
            <w:r>
              <w:rPr>
                <w:spacing w:val="-5"/>
                <w:sz w:val="24"/>
              </w:rPr>
              <w:t>11</w:t>
            </w:r>
          </w:p>
        </w:tc>
        <w:tc>
          <w:tcPr>
            <w:tcW w:w="6354" w:type="dxa"/>
          </w:tcPr>
          <w:p w14:paraId="7D414443" w14:textId="77777777" w:rsidR="002023BC" w:rsidRDefault="002023BC" w:rsidP="00D03923">
            <w:pPr>
              <w:pStyle w:val="TableParagraph"/>
              <w:spacing w:line="240" w:lineRule="auto"/>
              <w:ind w:left="254" w:hanging="180"/>
              <w:rPr>
                <w:sz w:val="24"/>
              </w:rPr>
            </w:pPr>
            <w:r>
              <w:rPr>
                <w:sz w:val="24"/>
              </w:rPr>
              <w:t>Certification</w:t>
            </w:r>
            <w:r>
              <w:rPr>
                <w:spacing w:val="-1"/>
                <w:sz w:val="24"/>
              </w:rPr>
              <w:t xml:space="preserve"> </w:t>
            </w:r>
            <w:r>
              <w:rPr>
                <w:sz w:val="24"/>
              </w:rPr>
              <w:t>and Disclosure Regarding</w:t>
            </w:r>
            <w:r>
              <w:rPr>
                <w:spacing w:val="-1"/>
                <w:sz w:val="24"/>
              </w:rPr>
              <w:t xml:space="preserve"> </w:t>
            </w:r>
            <w:r>
              <w:rPr>
                <w:sz w:val="24"/>
              </w:rPr>
              <w:t xml:space="preserve">Payments to </w:t>
            </w:r>
            <w:r>
              <w:rPr>
                <w:spacing w:val="-2"/>
                <w:sz w:val="24"/>
              </w:rPr>
              <w:t>Influence</w:t>
            </w:r>
          </w:p>
          <w:p w14:paraId="4BE4CB5B" w14:textId="77777777" w:rsidR="002023BC" w:rsidRDefault="002023BC" w:rsidP="00D03923">
            <w:pPr>
              <w:pStyle w:val="TableParagraph"/>
              <w:ind w:left="74"/>
              <w:rPr>
                <w:sz w:val="24"/>
              </w:rPr>
            </w:pPr>
            <w:r>
              <w:rPr>
                <w:sz w:val="24"/>
              </w:rPr>
              <w:t xml:space="preserve">Certain Federal </w:t>
            </w:r>
            <w:r>
              <w:rPr>
                <w:spacing w:val="-2"/>
                <w:sz w:val="24"/>
              </w:rPr>
              <w:t>Transactions</w:t>
            </w:r>
          </w:p>
        </w:tc>
        <w:tc>
          <w:tcPr>
            <w:tcW w:w="1349" w:type="dxa"/>
          </w:tcPr>
          <w:p w14:paraId="235A3635" w14:textId="77777777" w:rsidR="002023BC" w:rsidRDefault="002023BC" w:rsidP="00D03923">
            <w:pPr>
              <w:pStyle w:val="TableParagraph"/>
              <w:ind w:left="0" w:right="158" w:firstLine="25"/>
              <w:rPr>
                <w:sz w:val="24"/>
              </w:rPr>
            </w:pPr>
            <w:r>
              <w:rPr>
                <w:sz w:val="24"/>
              </w:rPr>
              <w:t>Sep</w:t>
            </w:r>
            <w:r>
              <w:rPr>
                <w:spacing w:val="-1"/>
                <w:sz w:val="24"/>
              </w:rPr>
              <w:t xml:space="preserve"> </w:t>
            </w:r>
            <w:r>
              <w:rPr>
                <w:spacing w:val="-4"/>
                <w:sz w:val="24"/>
              </w:rPr>
              <w:t>2024</w:t>
            </w:r>
          </w:p>
        </w:tc>
      </w:tr>
      <w:tr w:rsidR="002023BC" w14:paraId="79DA740B" w14:textId="77777777" w:rsidTr="00D03923">
        <w:trPr>
          <w:trHeight w:val="277"/>
        </w:trPr>
        <w:tc>
          <w:tcPr>
            <w:tcW w:w="1668" w:type="dxa"/>
          </w:tcPr>
          <w:p w14:paraId="2798F2C5" w14:textId="77777777" w:rsidR="002023BC" w:rsidRDefault="002023BC" w:rsidP="00D03923">
            <w:pPr>
              <w:pStyle w:val="TableParagraph"/>
              <w:spacing w:line="240" w:lineRule="auto"/>
              <w:ind w:left="119"/>
              <w:rPr>
                <w:sz w:val="24"/>
              </w:rPr>
            </w:pPr>
            <w:r>
              <w:rPr>
                <w:sz w:val="24"/>
              </w:rPr>
              <w:t>52.204-7</w:t>
            </w:r>
          </w:p>
        </w:tc>
        <w:tc>
          <w:tcPr>
            <w:tcW w:w="6354" w:type="dxa"/>
          </w:tcPr>
          <w:p w14:paraId="31A647AF" w14:textId="77777777" w:rsidR="002023BC" w:rsidRDefault="002023BC" w:rsidP="00D03923">
            <w:pPr>
              <w:pStyle w:val="TableParagraph"/>
              <w:spacing w:line="240" w:lineRule="auto"/>
              <w:ind w:left="0" w:firstLine="74"/>
              <w:rPr>
                <w:sz w:val="24"/>
              </w:rPr>
            </w:pPr>
            <w:r>
              <w:rPr>
                <w:sz w:val="24"/>
              </w:rPr>
              <w:t>System for Award Management (FAR Class Deviation 25-19)</w:t>
            </w:r>
          </w:p>
        </w:tc>
        <w:tc>
          <w:tcPr>
            <w:tcW w:w="1349" w:type="dxa"/>
          </w:tcPr>
          <w:p w14:paraId="5318CF6D" w14:textId="77777777" w:rsidR="002023BC" w:rsidRDefault="002023BC" w:rsidP="00D03923">
            <w:pPr>
              <w:pStyle w:val="TableParagraph"/>
              <w:spacing w:line="240" w:lineRule="auto"/>
              <w:ind w:left="0" w:firstLine="25"/>
              <w:rPr>
                <w:sz w:val="24"/>
              </w:rPr>
            </w:pPr>
            <w:r>
              <w:rPr>
                <w:sz w:val="24"/>
              </w:rPr>
              <w:t>Aug 2025</w:t>
            </w:r>
          </w:p>
        </w:tc>
      </w:tr>
      <w:tr w:rsidR="007B7EB3" w14:paraId="3B0A19D1" w14:textId="77777777" w:rsidTr="00D03923">
        <w:trPr>
          <w:trHeight w:val="277"/>
        </w:trPr>
        <w:tc>
          <w:tcPr>
            <w:tcW w:w="1668" w:type="dxa"/>
          </w:tcPr>
          <w:p w14:paraId="5994164F" w14:textId="596EF2A2" w:rsidR="007B7EB3" w:rsidRDefault="007B7EB3" w:rsidP="00D03923">
            <w:pPr>
              <w:pStyle w:val="TableParagraph"/>
              <w:spacing w:line="240" w:lineRule="auto"/>
              <w:ind w:left="119"/>
              <w:rPr>
                <w:sz w:val="24"/>
              </w:rPr>
            </w:pPr>
            <w:r>
              <w:rPr>
                <w:sz w:val="24"/>
              </w:rPr>
              <w:t>52.204-13</w:t>
            </w:r>
          </w:p>
        </w:tc>
        <w:tc>
          <w:tcPr>
            <w:tcW w:w="6354" w:type="dxa"/>
          </w:tcPr>
          <w:p w14:paraId="2128AB65" w14:textId="711C8018" w:rsidR="007B7EB3" w:rsidRDefault="007B7EB3" w:rsidP="00D03923">
            <w:pPr>
              <w:pStyle w:val="TableParagraph"/>
              <w:spacing w:line="240" w:lineRule="auto"/>
              <w:ind w:left="0" w:firstLine="74"/>
              <w:rPr>
                <w:sz w:val="24"/>
              </w:rPr>
            </w:pPr>
            <w:r>
              <w:rPr>
                <w:sz w:val="24"/>
              </w:rPr>
              <w:t>Prohibition on contracting with Entities that Require Certain Internal Confidentiality Agreements or Statements-Representation</w:t>
            </w:r>
          </w:p>
        </w:tc>
        <w:tc>
          <w:tcPr>
            <w:tcW w:w="1349" w:type="dxa"/>
          </w:tcPr>
          <w:p w14:paraId="3043FB3D" w14:textId="2B29F0C4" w:rsidR="007B7EB3" w:rsidRDefault="007B7EB3" w:rsidP="00D03923">
            <w:pPr>
              <w:pStyle w:val="TableParagraph"/>
              <w:spacing w:line="240" w:lineRule="auto"/>
              <w:ind w:left="0" w:firstLine="25"/>
              <w:rPr>
                <w:sz w:val="24"/>
              </w:rPr>
            </w:pPr>
            <w:r>
              <w:rPr>
                <w:sz w:val="24"/>
              </w:rPr>
              <w:t>Jan 2017</w:t>
            </w:r>
          </w:p>
        </w:tc>
      </w:tr>
      <w:tr w:rsidR="002023BC" w14:paraId="782F57CD" w14:textId="77777777" w:rsidTr="00D03923">
        <w:trPr>
          <w:trHeight w:val="592"/>
        </w:trPr>
        <w:tc>
          <w:tcPr>
            <w:tcW w:w="1668" w:type="dxa"/>
          </w:tcPr>
          <w:p w14:paraId="5E1F11E8" w14:textId="77777777" w:rsidR="002023BC" w:rsidRDefault="002023BC" w:rsidP="00D03923">
            <w:pPr>
              <w:pStyle w:val="TableParagraph"/>
              <w:spacing w:line="259" w:lineRule="exact"/>
              <w:ind w:hanging="80"/>
              <w:rPr>
                <w:sz w:val="24"/>
              </w:rPr>
            </w:pPr>
            <w:r>
              <w:rPr>
                <w:sz w:val="24"/>
              </w:rPr>
              <w:t>52.216-</w:t>
            </w:r>
            <w:r>
              <w:rPr>
                <w:spacing w:val="-5"/>
                <w:sz w:val="24"/>
              </w:rPr>
              <w:t>31</w:t>
            </w:r>
          </w:p>
        </w:tc>
        <w:tc>
          <w:tcPr>
            <w:tcW w:w="6354" w:type="dxa"/>
          </w:tcPr>
          <w:p w14:paraId="68FEE0DA" w14:textId="77777777" w:rsidR="002023BC" w:rsidRDefault="002023BC" w:rsidP="00D03923">
            <w:pPr>
              <w:pStyle w:val="TableParagraph"/>
              <w:spacing w:line="270" w:lineRule="atLeast"/>
              <w:ind w:left="74"/>
              <w:rPr>
                <w:sz w:val="24"/>
              </w:rPr>
            </w:pPr>
            <w:r>
              <w:rPr>
                <w:sz w:val="24"/>
              </w:rPr>
              <w:t>Time-and-Materials/Labor-Hour</w:t>
            </w:r>
            <w:r>
              <w:rPr>
                <w:spacing w:val="-15"/>
                <w:sz w:val="24"/>
              </w:rPr>
              <w:t xml:space="preserve"> </w:t>
            </w:r>
            <w:r>
              <w:rPr>
                <w:sz w:val="24"/>
              </w:rPr>
              <w:t>Proposal</w:t>
            </w:r>
            <w:r>
              <w:rPr>
                <w:spacing w:val="-15"/>
                <w:sz w:val="24"/>
              </w:rPr>
              <w:t xml:space="preserve"> </w:t>
            </w:r>
            <w:r>
              <w:rPr>
                <w:sz w:val="24"/>
              </w:rPr>
              <w:t>Requirements- Commercial Acquisition</w:t>
            </w:r>
          </w:p>
        </w:tc>
        <w:tc>
          <w:tcPr>
            <w:tcW w:w="1349" w:type="dxa"/>
          </w:tcPr>
          <w:p w14:paraId="1504E76F" w14:textId="77777777" w:rsidR="002023BC" w:rsidRDefault="002023BC" w:rsidP="00D03923">
            <w:pPr>
              <w:pStyle w:val="TableParagraph"/>
              <w:spacing w:line="259" w:lineRule="exact"/>
              <w:ind w:left="0" w:right="359" w:firstLine="25"/>
              <w:jc w:val="right"/>
              <w:rPr>
                <w:sz w:val="24"/>
              </w:rPr>
            </w:pPr>
            <w:r>
              <w:rPr>
                <w:sz w:val="24"/>
              </w:rPr>
              <w:t>Nov 2021</w:t>
            </w:r>
          </w:p>
        </w:tc>
      </w:tr>
      <w:tr w:rsidR="000C0DDD" w14:paraId="315F4C47" w14:textId="77777777" w:rsidTr="00D03923">
        <w:trPr>
          <w:trHeight w:val="592"/>
        </w:trPr>
        <w:tc>
          <w:tcPr>
            <w:tcW w:w="1668" w:type="dxa"/>
          </w:tcPr>
          <w:p w14:paraId="5307A2C9" w14:textId="11930674" w:rsidR="000C0DDD" w:rsidRDefault="000C0DDD" w:rsidP="00D03923">
            <w:pPr>
              <w:pStyle w:val="TableParagraph"/>
              <w:spacing w:line="259" w:lineRule="exact"/>
              <w:ind w:hanging="80"/>
              <w:rPr>
                <w:sz w:val="24"/>
              </w:rPr>
            </w:pPr>
            <w:r>
              <w:rPr>
                <w:sz w:val="24"/>
              </w:rPr>
              <w:lastRenderedPageBreak/>
              <w:t>52.217-5</w:t>
            </w:r>
          </w:p>
        </w:tc>
        <w:tc>
          <w:tcPr>
            <w:tcW w:w="6354" w:type="dxa"/>
          </w:tcPr>
          <w:p w14:paraId="66FCCE49" w14:textId="64A9255B" w:rsidR="000C0DDD" w:rsidRDefault="000C0DDD" w:rsidP="00D03923">
            <w:pPr>
              <w:pStyle w:val="TableParagraph"/>
              <w:spacing w:line="270" w:lineRule="atLeast"/>
              <w:ind w:left="74"/>
              <w:rPr>
                <w:sz w:val="24"/>
              </w:rPr>
            </w:pPr>
            <w:r>
              <w:rPr>
                <w:sz w:val="24"/>
              </w:rPr>
              <w:t>Evaluation of Options</w:t>
            </w:r>
            <w:r w:rsidR="004F1010">
              <w:rPr>
                <w:sz w:val="24"/>
              </w:rPr>
              <w:t xml:space="preserve"> (FAR Class Deviation 25-36)</w:t>
            </w:r>
          </w:p>
        </w:tc>
        <w:tc>
          <w:tcPr>
            <w:tcW w:w="1349" w:type="dxa"/>
          </w:tcPr>
          <w:p w14:paraId="0B82BB7C" w14:textId="3BA3BFA2" w:rsidR="000C0DDD" w:rsidRDefault="000C0DDD" w:rsidP="00D03923">
            <w:pPr>
              <w:pStyle w:val="TableParagraph"/>
              <w:spacing w:line="259" w:lineRule="exact"/>
              <w:ind w:left="0" w:right="359" w:firstLine="25"/>
              <w:jc w:val="right"/>
              <w:rPr>
                <w:sz w:val="24"/>
              </w:rPr>
            </w:pPr>
            <w:r>
              <w:rPr>
                <w:sz w:val="24"/>
              </w:rPr>
              <w:t xml:space="preserve">Sep 2025 </w:t>
            </w:r>
          </w:p>
        </w:tc>
      </w:tr>
    </w:tbl>
    <w:p w14:paraId="2E29C357" w14:textId="77777777" w:rsidR="002023BC" w:rsidRDefault="002023BC" w:rsidP="002023BC">
      <w:pPr>
        <w:pStyle w:val="BodyText"/>
        <w:spacing w:before="183"/>
      </w:pPr>
      <w:r>
        <w:tab/>
      </w:r>
    </w:p>
    <w:p w14:paraId="1337B5BA" w14:textId="4C3C8306" w:rsidR="002023BC" w:rsidRPr="00345040" w:rsidRDefault="002023BC" w:rsidP="002023BC">
      <w:pPr>
        <w:pStyle w:val="Heading2"/>
      </w:pPr>
      <w:r>
        <w:t>52.216-1</w:t>
      </w:r>
      <w:r>
        <w:rPr>
          <w:spacing w:val="-1"/>
        </w:rPr>
        <w:t xml:space="preserve"> </w:t>
      </w:r>
      <w:r w:rsidRPr="00345040">
        <w:t>Type of Contract (OCT 2025)</w:t>
      </w:r>
      <w:r w:rsidR="0018464B">
        <w:t xml:space="preserve"> </w:t>
      </w:r>
      <w:r w:rsidRPr="00345040">
        <w:t xml:space="preserve">(DEVIATION 26-04) (effective November 28, 2025) </w:t>
      </w:r>
    </w:p>
    <w:p w14:paraId="5B43613B" w14:textId="77777777" w:rsidR="002023BC" w:rsidRDefault="002023BC" w:rsidP="002023BC">
      <w:pPr>
        <w:pStyle w:val="BodyText"/>
        <w:ind w:left="473" w:right="549"/>
      </w:pPr>
    </w:p>
    <w:p w14:paraId="42F60B45" w14:textId="77777777" w:rsidR="002023BC" w:rsidRPr="00345040" w:rsidRDefault="002023BC" w:rsidP="002023BC">
      <w:pPr>
        <w:pStyle w:val="BodyText"/>
        <w:ind w:left="473" w:right="549"/>
      </w:pPr>
      <w:r w:rsidRPr="00345040">
        <w:t xml:space="preserve">The Government contemplates award of a </w:t>
      </w:r>
      <w:r>
        <w:rPr>
          <w:i/>
          <w:iCs/>
        </w:rPr>
        <w:t xml:space="preserve">single-award IDIQ </w:t>
      </w:r>
      <w:r w:rsidRPr="00345040">
        <w:t xml:space="preserve">contract resulting from this solicitation. </w:t>
      </w:r>
    </w:p>
    <w:p w14:paraId="741B330D" w14:textId="77777777" w:rsidR="002023BC" w:rsidRDefault="002023BC" w:rsidP="002023BC">
      <w:pPr>
        <w:pStyle w:val="BodyText"/>
        <w:ind w:left="4450"/>
        <w:rPr>
          <w:spacing w:val="-2"/>
        </w:rPr>
      </w:pPr>
      <w:r>
        <w:t xml:space="preserve">(End of </w:t>
      </w:r>
      <w:r>
        <w:rPr>
          <w:spacing w:val="-2"/>
        </w:rPr>
        <w:t>provision)</w:t>
      </w:r>
    </w:p>
    <w:p w14:paraId="52826385" w14:textId="77777777" w:rsidR="002023BC" w:rsidRDefault="002023BC" w:rsidP="002023BC">
      <w:pPr>
        <w:pStyle w:val="BodyText"/>
        <w:spacing w:before="4"/>
      </w:pPr>
      <w:r>
        <w:t xml:space="preserve">        </w:t>
      </w:r>
    </w:p>
    <w:p w14:paraId="6F30D16F" w14:textId="77777777" w:rsidR="002023BC" w:rsidRDefault="002023BC" w:rsidP="002023BC">
      <w:pPr>
        <w:pStyle w:val="Heading2"/>
        <w:ind w:right="549"/>
      </w:pPr>
      <w:r>
        <w:t>52.227-15</w:t>
      </w:r>
      <w:r>
        <w:rPr>
          <w:spacing w:val="-4"/>
        </w:rPr>
        <w:t xml:space="preserve"> </w:t>
      </w:r>
      <w:r>
        <w:t>Representation</w:t>
      </w:r>
      <w:r>
        <w:rPr>
          <w:spacing w:val="-4"/>
        </w:rPr>
        <w:t xml:space="preserve"> </w:t>
      </w:r>
      <w:r>
        <w:t>of</w:t>
      </w:r>
      <w:r>
        <w:rPr>
          <w:spacing w:val="-4"/>
        </w:rPr>
        <w:t xml:space="preserve"> </w:t>
      </w:r>
      <w:r>
        <w:t>Limited</w:t>
      </w:r>
      <w:r>
        <w:rPr>
          <w:spacing w:val="-4"/>
        </w:rPr>
        <w:t xml:space="preserve"> </w:t>
      </w:r>
      <w:r>
        <w:t>Rights</w:t>
      </w:r>
      <w:r>
        <w:rPr>
          <w:spacing w:val="-4"/>
        </w:rPr>
        <w:t xml:space="preserve"> </w:t>
      </w:r>
      <w:r>
        <w:t>Data</w:t>
      </w:r>
      <w:r>
        <w:rPr>
          <w:spacing w:val="-4"/>
        </w:rPr>
        <w:t xml:space="preserve"> </w:t>
      </w:r>
      <w:r>
        <w:t>and</w:t>
      </w:r>
      <w:r>
        <w:rPr>
          <w:spacing w:val="-4"/>
        </w:rPr>
        <w:t xml:space="preserve"> </w:t>
      </w:r>
      <w:r>
        <w:t>Restricted</w:t>
      </w:r>
      <w:r>
        <w:rPr>
          <w:spacing w:val="-4"/>
        </w:rPr>
        <w:t xml:space="preserve"> </w:t>
      </w:r>
      <w:r>
        <w:t>Computer</w:t>
      </w:r>
      <w:r>
        <w:rPr>
          <w:spacing w:val="-4"/>
        </w:rPr>
        <w:t xml:space="preserve"> </w:t>
      </w:r>
      <w:r>
        <w:t>Software</w:t>
      </w:r>
      <w:r>
        <w:rPr>
          <w:spacing w:val="-4"/>
        </w:rPr>
        <w:t xml:space="preserve"> </w:t>
      </w:r>
      <w:r>
        <w:t xml:space="preserve">(Dec </w:t>
      </w:r>
      <w:r>
        <w:rPr>
          <w:spacing w:val="-2"/>
        </w:rPr>
        <w:t>2007)</w:t>
      </w:r>
    </w:p>
    <w:p w14:paraId="3EDF93A6" w14:textId="77777777" w:rsidR="002023BC" w:rsidRDefault="002023BC" w:rsidP="002023BC">
      <w:pPr>
        <w:pStyle w:val="BodyText"/>
        <w:spacing w:before="4"/>
        <w:rPr>
          <w:b/>
        </w:rPr>
      </w:pPr>
    </w:p>
    <w:p w14:paraId="223018C1" w14:textId="77777777" w:rsidR="002023BC" w:rsidRDefault="002023BC" w:rsidP="002023BC">
      <w:pPr>
        <w:pStyle w:val="ListParagraph"/>
        <w:numPr>
          <w:ilvl w:val="0"/>
          <w:numId w:val="3"/>
        </w:numPr>
        <w:tabs>
          <w:tab w:val="left" w:pos="1036"/>
        </w:tabs>
        <w:ind w:right="555" w:firstLine="240"/>
        <w:jc w:val="left"/>
        <w:rPr>
          <w:sz w:val="24"/>
        </w:rPr>
      </w:pPr>
      <w:r>
        <w:rPr>
          <w:sz w:val="24"/>
        </w:rPr>
        <w:t xml:space="preserve">This solicitation sets forth the Government’s known delivery requirements for data (as defined in the clause at </w:t>
      </w:r>
      <w:r>
        <w:rPr>
          <w:color w:val="1061AE"/>
          <w:sz w:val="24"/>
          <w:u w:val="single" w:color="1061AE"/>
        </w:rPr>
        <w:t>52.227-14</w:t>
      </w:r>
      <w:r>
        <w:rPr>
          <w:sz w:val="24"/>
        </w:rPr>
        <w:t xml:space="preserve">, Rights in Data-General). Any resulting contract may also provide the </w:t>
      </w:r>
      <w:proofErr w:type="gramStart"/>
      <w:r>
        <w:rPr>
          <w:sz w:val="24"/>
        </w:rPr>
        <w:t>Government</w:t>
      </w:r>
      <w:proofErr w:type="gramEnd"/>
      <w:r>
        <w:rPr>
          <w:sz w:val="24"/>
        </w:rPr>
        <w:t xml:space="preserve"> the option to order additional data under the Additional Data Requirements clause at </w:t>
      </w:r>
      <w:r>
        <w:rPr>
          <w:color w:val="1061AE"/>
          <w:sz w:val="24"/>
          <w:u w:val="single" w:color="1061AE"/>
        </w:rPr>
        <w:t>52.227-16</w:t>
      </w:r>
      <w:r>
        <w:rPr>
          <w:sz w:val="24"/>
        </w:rPr>
        <w:t xml:space="preserve">, if included in the contract. Any data delivered under the resulting contract will be subject to the Rights in Data-General clause at </w:t>
      </w:r>
      <w:r>
        <w:rPr>
          <w:color w:val="1061AE"/>
          <w:sz w:val="24"/>
          <w:u w:val="single" w:color="1061AE"/>
        </w:rPr>
        <w:t>52.227-14</w:t>
      </w:r>
      <w:r>
        <w:rPr>
          <w:color w:val="1061AE"/>
          <w:sz w:val="24"/>
        </w:rPr>
        <w:t xml:space="preserve"> </w:t>
      </w:r>
      <w:r>
        <w:rPr>
          <w:sz w:val="24"/>
        </w:rPr>
        <w:t>included in</w:t>
      </w:r>
      <w:r>
        <w:rPr>
          <w:spacing w:val="40"/>
          <w:sz w:val="24"/>
        </w:rPr>
        <w:t xml:space="preserve"> </w:t>
      </w:r>
      <w:r>
        <w:rPr>
          <w:sz w:val="24"/>
        </w:rPr>
        <w:t>this</w:t>
      </w:r>
      <w:r>
        <w:rPr>
          <w:spacing w:val="-1"/>
          <w:sz w:val="24"/>
        </w:rPr>
        <w:t xml:space="preserve"> </w:t>
      </w:r>
      <w:r>
        <w:rPr>
          <w:sz w:val="24"/>
        </w:rPr>
        <w:t>contract.</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latter</w:t>
      </w:r>
      <w:r>
        <w:rPr>
          <w:spacing w:val="-2"/>
          <w:sz w:val="24"/>
        </w:rPr>
        <w:t xml:space="preserve"> </w:t>
      </w:r>
      <w:r>
        <w:rPr>
          <w:sz w:val="24"/>
        </w:rPr>
        <w:t>clause,</w:t>
      </w:r>
      <w:r>
        <w:rPr>
          <w:spacing w:val="-1"/>
          <w:sz w:val="24"/>
        </w:rPr>
        <w:t xml:space="preserve"> </w:t>
      </w:r>
      <w:r>
        <w:rPr>
          <w:sz w:val="24"/>
        </w:rPr>
        <w:t>a</w:t>
      </w:r>
      <w:r>
        <w:rPr>
          <w:spacing w:val="-1"/>
          <w:sz w:val="24"/>
        </w:rPr>
        <w:t xml:space="preserve"> </w:t>
      </w:r>
      <w:r>
        <w:rPr>
          <w:sz w:val="24"/>
        </w:rPr>
        <w:t>Contractor</w:t>
      </w:r>
      <w:r>
        <w:rPr>
          <w:spacing w:val="-1"/>
          <w:sz w:val="24"/>
        </w:rPr>
        <w:t xml:space="preserve"> </w:t>
      </w:r>
      <w:r>
        <w:rPr>
          <w:sz w:val="24"/>
        </w:rPr>
        <w:t>may</w:t>
      </w:r>
      <w:r>
        <w:rPr>
          <w:spacing w:val="-1"/>
          <w:sz w:val="24"/>
        </w:rPr>
        <w:t xml:space="preserve"> </w:t>
      </w:r>
      <w:proofErr w:type="gramStart"/>
      <w:r>
        <w:rPr>
          <w:sz w:val="24"/>
        </w:rPr>
        <w:t>withhold</w:t>
      </w:r>
      <w:r>
        <w:rPr>
          <w:spacing w:val="-1"/>
          <w:sz w:val="24"/>
        </w:rPr>
        <w:t xml:space="preserve"> </w:t>
      </w:r>
      <w:r>
        <w:rPr>
          <w:sz w:val="24"/>
        </w:rPr>
        <w:t>from</w:t>
      </w:r>
      <w:proofErr w:type="gramEnd"/>
      <w:r>
        <w:rPr>
          <w:spacing w:val="-3"/>
          <w:sz w:val="24"/>
        </w:rPr>
        <w:t xml:space="preserve"> </w:t>
      </w:r>
      <w:r>
        <w:rPr>
          <w:sz w:val="24"/>
        </w:rPr>
        <w:t>delivery</w:t>
      </w:r>
      <w:r>
        <w:rPr>
          <w:spacing w:val="-1"/>
          <w:sz w:val="24"/>
        </w:rPr>
        <w:t xml:space="preserve"> </w:t>
      </w:r>
      <w:r>
        <w:rPr>
          <w:sz w:val="24"/>
        </w:rPr>
        <w:t>data</w:t>
      </w:r>
      <w:r>
        <w:rPr>
          <w:spacing w:val="-1"/>
          <w:sz w:val="24"/>
        </w:rPr>
        <w:t xml:space="preserve"> </w:t>
      </w:r>
      <w:r>
        <w:rPr>
          <w:sz w:val="24"/>
        </w:rPr>
        <w:t>that</w:t>
      </w:r>
      <w:r>
        <w:rPr>
          <w:spacing w:val="-1"/>
          <w:sz w:val="24"/>
        </w:rPr>
        <w:t xml:space="preserve"> </w:t>
      </w:r>
      <w:r>
        <w:rPr>
          <w:sz w:val="24"/>
        </w:rPr>
        <w:t>qualify</w:t>
      </w:r>
      <w:r>
        <w:rPr>
          <w:spacing w:val="-1"/>
          <w:sz w:val="24"/>
        </w:rPr>
        <w:t xml:space="preserve"> </w:t>
      </w:r>
      <w:r>
        <w:rPr>
          <w:sz w:val="24"/>
        </w:rPr>
        <w:t>as limited</w:t>
      </w:r>
      <w:r>
        <w:rPr>
          <w:spacing w:val="-3"/>
          <w:sz w:val="24"/>
        </w:rPr>
        <w:t xml:space="preserve"> </w:t>
      </w:r>
      <w:r>
        <w:rPr>
          <w:sz w:val="24"/>
        </w:rPr>
        <w:t>rights</w:t>
      </w:r>
      <w:r>
        <w:rPr>
          <w:spacing w:val="-3"/>
          <w:sz w:val="24"/>
        </w:rPr>
        <w:t xml:space="preserve"> </w:t>
      </w:r>
      <w:r>
        <w:rPr>
          <w:sz w:val="24"/>
        </w:rPr>
        <w:t>data</w:t>
      </w:r>
      <w:r>
        <w:rPr>
          <w:spacing w:val="-3"/>
          <w:sz w:val="24"/>
        </w:rPr>
        <w:t xml:space="preserve"> </w:t>
      </w:r>
      <w:r>
        <w:rPr>
          <w:sz w:val="24"/>
        </w:rPr>
        <w:t>or</w:t>
      </w:r>
      <w:r>
        <w:rPr>
          <w:spacing w:val="-3"/>
          <w:sz w:val="24"/>
        </w:rPr>
        <w:t xml:space="preserve"> </w:t>
      </w:r>
      <w:r>
        <w:rPr>
          <w:sz w:val="24"/>
        </w:rPr>
        <w:t>restricted</w:t>
      </w:r>
      <w:r>
        <w:rPr>
          <w:spacing w:val="-3"/>
          <w:sz w:val="24"/>
        </w:rPr>
        <w:t xml:space="preserve"> </w:t>
      </w:r>
      <w:r>
        <w:rPr>
          <w:sz w:val="24"/>
        </w:rPr>
        <w:t>computer</w:t>
      </w:r>
      <w:r>
        <w:rPr>
          <w:spacing w:val="-3"/>
          <w:sz w:val="24"/>
        </w:rPr>
        <w:t xml:space="preserve"> </w:t>
      </w:r>
      <w:r>
        <w:rPr>
          <w:sz w:val="24"/>
        </w:rPr>
        <w:t>software,</w:t>
      </w:r>
      <w:r>
        <w:rPr>
          <w:spacing w:val="-3"/>
          <w:sz w:val="24"/>
        </w:rPr>
        <w:t xml:space="preserve"> </w:t>
      </w:r>
      <w:r>
        <w:rPr>
          <w:sz w:val="24"/>
        </w:rPr>
        <w:t>and</w:t>
      </w:r>
      <w:r>
        <w:rPr>
          <w:spacing w:val="-3"/>
          <w:sz w:val="24"/>
        </w:rPr>
        <w:t xml:space="preserve"> </w:t>
      </w:r>
      <w:r>
        <w:rPr>
          <w:sz w:val="24"/>
        </w:rPr>
        <w:t>deliver</w:t>
      </w:r>
      <w:r>
        <w:rPr>
          <w:spacing w:val="-3"/>
          <w:sz w:val="24"/>
        </w:rPr>
        <w:t xml:space="preserve"> </w:t>
      </w:r>
      <w:r>
        <w:rPr>
          <w:sz w:val="24"/>
        </w:rPr>
        <w:t>form,</w:t>
      </w:r>
      <w:r>
        <w:rPr>
          <w:spacing w:val="-3"/>
          <w:sz w:val="24"/>
        </w:rPr>
        <w:t xml:space="preserve"> </w:t>
      </w:r>
      <w:r>
        <w:rPr>
          <w:sz w:val="24"/>
        </w:rPr>
        <w:t>fit,</w:t>
      </w:r>
      <w:r>
        <w:rPr>
          <w:spacing w:val="-3"/>
          <w:sz w:val="24"/>
        </w:rPr>
        <w:t xml:space="preserve"> </w:t>
      </w:r>
      <w:r>
        <w:rPr>
          <w:sz w:val="24"/>
        </w:rPr>
        <w:t>and</w:t>
      </w:r>
      <w:r>
        <w:rPr>
          <w:spacing w:val="-3"/>
          <w:sz w:val="24"/>
        </w:rPr>
        <w:t xml:space="preserve"> </w:t>
      </w:r>
      <w:r>
        <w:rPr>
          <w:sz w:val="24"/>
        </w:rPr>
        <w:t>function</w:t>
      </w:r>
      <w:r>
        <w:rPr>
          <w:spacing w:val="-3"/>
          <w:sz w:val="24"/>
        </w:rPr>
        <w:t xml:space="preserve"> </w:t>
      </w:r>
      <w:r>
        <w:rPr>
          <w:sz w:val="24"/>
        </w:rPr>
        <w:t>data</w:t>
      </w:r>
      <w:r>
        <w:rPr>
          <w:spacing w:val="-3"/>
          <w:sz w:val="24"/>
        </w:rPr>
        <w:t xml:space="preserve"> </w:t>
      </w:r>
      <w:r>
        <w:rPr>
          <w:sz w:val="24"/>
        </w:rPr>
        <w:t xml:space="preserve">instead. The latter clause also may be used with </w:t>
      </w:r>
      <w:proofErr w:type="gramStart"/>
      <w:r>
        <w:rPr>
          <w:sz w:val="24"/>
        </w:rPr>
        <w:t>its Alternates</w:t>
      </w:r>
      <w:proofErr w:type="gramEnd"/>
      <w:r>
        <w:rPr>
          <w:sz w:val="24"/>
        </w:rPr>
        <w:t xml:space="preserve"> II and/or III to obtain delivery of limited rights data or restricted computer software, marked with limited rights or restricted rights notices, as appropriate. In addition, use of Alternate V with this latter clause provides the </w:t>
      </w:r>
      <w:proofErr w:type="gramStart"/>
      <w:r>
        <w:rPr>
          <w:sz w:val="24"/>
        </w:rPr>
        <w:t>Government</w:t>
      </w:r>
      <w:proofErr w:type="gramEnd"/>
      <w:r>
        <w:rPr>
          <w:sz w:val="24"/>
        </w:rPr>
        <w:t xml:space="preserve"> the right to inspect such data at the Contractor’s facility.</w:t>
      </w:r>
    </w:p>
    <w:p w14:paraId="2A326899" w14:textId="77777777" w:rsidR="002023BC" w:rsidRDefault="002023BC" w:rsidP="002023BC">
      <w:pPr>
        <w:pStyle w:val="ListParagraph"/>
        <w:numPr>
          <w:ilvl w:val="0"/>
          <w:numId w:val="3"/>
        </w:numPr>
        <w:tabs>
          <w:tab w:val="left" w:pos="1412"/>
        </w:tabs>
        <w:spacing w:before="80"/>
        <w:ind w:right="1161" w:firstLine="600"/>
        <w:jc w:val="left"/>
        <w:rPr>
          <w:sz w:val="24"/>
        </w:rPr>
      </w:pPr>
      <w:r>
        <w:rPr>
          <w:sz w:val="24"/>
        </w:rPr>
        <w:t>By completing the remainder of this paragraph, the offeror represents that it has reviewed</w:t>
      </w:r>
      <w:r>
        <w:rPr>
          <w:spacing w:val="-3"/>
          <w:sz w:val="24"/>
        </w:rPr>
        <w:t xml:space="preserve"> </w:t>
      </w:r>
      <w:r>
        <w:rPr>
          <w:sz w:val="24"/>
        </w:rPr>
        <w:t>the</w:t>
      </w:r>
      <w:r>
        <w:rPr>
          <w:spacing w:val="-3"/>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delivery</w:t>
      </w:r>
      <w:r>
        <w:rPr>
          <w:spacing w:val="-3"/>
          <w:sz w:val="24"/>
        </w:rPr>
        <w:t xml:space="preserve"> </w:t>
      </w:r>
      <w:r>
        <w:rPr>
          <w:sz w:val="24"/>
        </w:rPr>
        <w:t>of</w:t>
      </w:r>
      <w:r>
        <w:rPr>
          <w:spacing w:val="-3"/>
          <w:sz w:val="24"/>
        </w:rPr>
        <w:t xml:space="preserve"> </w:t>
      </w:r>
      <w:r>
        <w:rPr>
          <w:sz w:val="24"/>
        </w:rPr>
        <w:t>technical</w:t>
      </w:r>
      <w:r>
        <w:rPr>
          <w:spacing w:val="-3"/>
          <w:sz w:val="24"/>
        </w:rPr>
        <w:t xml:space="preserve"> </w:t>
      </w:r>
      <w:r>
        <w:rPr>
          <w:sz w:val="24"/>
        </w:rPr>
        <w:t>data</w:t>
      </w:r>
      <w:r>
        <w:rPr>
          <w:spacing w:val="-3"/>
          <w:sz w:val="24"/>
        </w:rPr>
        <w:t xml:space="preserve"> </w:t>
      </w:r>
      <w:r>
        <w:rPr>
          <w:sz w:val="24"/>
        </w:rPr>
        <w:t>or</w:t>
      </w:r>
      <w:r>
        <w:rPr>
          <w:spacing w:val="-4"/>
          <w:sz w:val="24"/>
        </w:rPr>
        <w:t xml:space="preserve"> </w:t>
      </w:r>
      <w:r>
        <w:rPr>
          <w:sz w:val="24"/>
        </w:rPr>
        <w:t>computer</w:t>
      </w:r>
      <w:r>
        <w:rPr>
          <w:spacing w:val="-3"/>
          <w:sz w:val="24"/>
        </w:rPr>
        <w:t xml:space="preserve"> </w:t>
      </w:r>
      <w:r>
        <w:rPr>
          <w:sz w:val="24"/>
        </w:rPr>
        <w:t>software</w:t>
      </w:r>
      <w:r>
        <w:rPr>
          <w:spacing w:val="-3"/>
          <w:sz w:val="24"/>
        </w:rPr>
        <w:t xml:space="preserve"> </w:t>
      </w:r>
      <w:r>
        <w:rPr>
          <w:sz w:val="24"/>
        </w:rPr>
        <w:t>and</w:t>
      </w:r>
      <w:r>
        <w:rPr>
          <w:spacing w:val="-3"/>
          <w:sz w:val="24"/>
        </w:rPr>
        <w:t xml:space="preserve"> </w:t>
      </w:r>
      <w:r>
        <w:rPr>
          <w:sz w:val="24"/>
        </w:rPr>
        <w:t>states [</w:t>
      </w:r>
      <w:r>
        <w:rPr>
          <w:i/>
          <w:sz w:val="24"/>
        </w:rPr>
        <w:t>offeror check appropriate block</w:t>
      </w:r>
      <w:r>
        <w:rPr>
          <w:sz w:val="24"/>
        </w:rPr>
        <w:t>]-</w:t>
      </w:r>
    </w:p>
    <w:p w14:paraId="6AE3902B" w14:textId="77777777" w:rsidR="002023BC" w:rsidRDefault="002023BC" w:rsidP="002023BC">
      <w:pPr>
        <w:pStyle w:val="BodyText"/>
        <w:spacing w:before="3"/>
      </w:pPr>
    </w:p>
    <w:p w14:paraId="371EB29D" w14:textId="77777777" w:rsidR="002023BC" w:rsidRDefault="002023BC" w:rsidP="002023BC">
      <w:pPr>
        <w:pStyle w:val="ListParagraph"/>
        <w:numPr>
          <w:ilvl w:val="0"/>
          <w:numId w:val="2"/>
        </w:numPr>
        <w:tabs>
          <w:tab w:val="left" w:pos="1277"/>
        </w:tabs>
        <w:ind w:right="555" w:firstLine="600"/>
        <w:rPr>
          <w:sz w:val="24"/>
        </w:rPr>
      </w:pPr>
      <w:r>
        <w:rPr>
          <w:sz w:val="24"/>
        </w:rPr>
        <w:t>None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proposed</w:t>
      </w:r>
      <w:r>
        <w:rPr>
          <w:spacing w:val="-3"/>
          <w:sz w:val="24"/>
        </w:rPr>
        <w:t xml:space="preserve"> </w:t>
      </w:r>
      <w:r>
        <w:rPr>
          <w:sz w:val="24"/>
        </w:rPr>
        <w:t>for</w:t>
      </w:r>
      <w:r>
        <w:rPr>
          <w:spacing w:val="-5"/>
          <w:sz w:val="24"/>
        </w:rPr>
        <w:t xml:space="preserve"> </w:t>
      </w:r>
      <w:r>
        <w:rPr>
          <w:sz w:val="24"/>
        </w:rPr>
        <w:t>fulfilling</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delivery</w:t>
      </w:r>
      <w:r>
        <w:rPr>
          <w:spacing w:val="-3"/>
          <w:sz w:val="24"/>
        </w:rPr>
        <w:t xml:space="preserve"> </w:t>
      </w:r>
      <w:r>
        <w:rPr>
          <w:sz w:val="24"/>
        </w:rPr>
        <w:t>requirements</w:t>
      </w:r>
      <w:r>
        <w:rPr>
          <w:spacing w:val="-3"/>
          <w:sz w:val="24"/>
        </w:rPr>
        <w:t xml:space="preserve"> </w:t>
      </w:r>
      <w:r>
        <w:rPr>
          <w:sz w:val="24"/>
        </w:rPr>
        <w:t>qualifies</w:t>
      </w:r>
      <w:r>
        <w:rPr>
          <w:spacing w:val="-3"/>
          <w:sz w:val="24"/>
        </w:rPr>
        <w:t xml:space="preserve"> </w:t>
      </w:r>
      <w:r>
        <w:rPr>
          <w:sz w:val="24"/>
        </w:rPr>
        <w:t>as</w:t>
      </w:r>
      <w:r>
        <w:rPr>
          <w:spacing w:val="-3"/>
          <w:sz w:val="24"/>
        </w:rPr>
        <w:t xml:space="preserve"> </w:t>
      </w:r>
      <w:r>
        <w:rPr>
          <w:sz w:val="24"/>
        </w:rPr>
        <w:t>limited rights data or restricted computer software; or</w:t>
      </w:r>
    </w:p>
    <w:p w14:paraId="2FB70794" w14:textId="77777777" w:rsidR="002023BC" w:rsidRDefault="002023BC" w:rsidP="002023BC">
      <w:pPr>
        <w:pStyle w:val="BodyText"/>
        <w:spacing w:before="5"/>
      </w:pPr>
    </w:p>
    <w:p w14:paraId="1BAA8ABD" w14:textId="77777777" w:rsidR="002023BC" w:rsidRDefault="002023BC" w:rsidP="002023BC">
      <w:pPr>
        <w:pStyle w:val="ListParagraph"/>
        <w:numPr>
          <w:ilvl w:val="0"/>
          <w:numId w:val="2"/>
        </w:numPr>
        <w:tabs>
          <w:tab w:val="left" w:pos="1277"/>
        </w:tabs>
        <w:ind w:right="774" w:firstLine="600"/>
        <w:rPr>
          <w:sz w:val="24"/>
        </w:rPr>
      </w:pPr>
      <w:r>
        <w:rPr>
          <w:sz w:val="24"/>
        </w:rPr>
        <w:t>Data</w:t>
      </w:r>
      <w:r>
        <w:rPr>
          <w:spacing w:val="-3"/>
          <w:sz w:val="24"/>
        </w:rPr>
        <w:t xml:space="preserve"> </w:t>
      </w:r>
      <w:r>
        <w:rPr>
          <w:sz w:val="24"/>
        </w:rPr>
        <w:t>proposed</w:t>
      </w:r>
      <w:r>
        <w:rPr>
          <w:spacing w:val="-3"/>
          <w:sz w:val="24"/>
        </w:rPr>
        <w:t xml:space="preserve"> </w:t>
      </w:r>
      <w:r>
        <w:rPr>
          <w:sz w:val="24"/>
        </w:rPr>
        <w:t>for</w:t>
      </w:r>
      <w:r>
        <w:rPr>
          <w:spacing w:val="-5"/>
          <w:sz w:val="24"/>
        </w:rPr>
        <w:t xml:space="preserve"> </w:t>
      </w:r>
      <w:r>
        <w:rPr>
          <w:sz w:val="24"/>
        </w:rPr>
        <w:t>fulfilling</w:t>
      </w:r>
      <w:r>
        <w:rPr>
          <w:spacing w:val="-3"/>
          <w:sz w:val="24"/>
        </w:rPr>
        <w:t xml:space="preserve"> </w:t>
      </w:r>
      <w:r>
        <w:rPr>
          <w:sz w:val="24"/>
        </w:rPr>
        <w:t>the</w:t>
      </w:r>
      <w:r>
        <w:rPr>
          <w:spacing w:val="-5"/>
          <w:sz w:val="24"/>
        </w:rPr>
        <w:t xml:space="preserve"> </w:t>
      </w:r>
      <w:r>
        <w:rPr>
          <w:sz w:val="24"/>
        </w:rPr>
        <w:t>data</w:t>
      </w:r>
      <w:r>
        <w:rPr>
          <w:spacing w:val="-3"/>
          <w:sz w:val="24"/>
        </w:rPr>
        <w:t xml:space="preserve"> </w:t>
      </w:r>
      <w:r>
        <w:rPr>
          <w:sz w:val="24"/>
        </w:rPr>
        <w:t>delivery</w:t>
      </w:r>
      <w:r>
        <w:rPr>
          <w:spacing w:val="-3"/>
          <w:sz w:val="24"/>
        </w:rPr>
        <w:t xml:space="preserve"> </w:t>
      </w:r>
      <w:r>
        <w:rPr>
          <w:sz w:val="24"/>
        </w:rPr>
        <w:t>requirements</w:t>
      </w:r>
      <w:r>
        <w:rPr>
          <w:spacing w:val="-3"/>
          <w:sz w:val="24"/>
        </w:rPr>
        <w:t xml:space="preserve"> </w:t>
      </w:r>
      <w:r>
        <w:rPr>
          <w:sz w:val="24"/>
        </w:rPr>
        <w:t>qualify</w:t>
      </w:r>
      <w:r>
        <w:rPr>
          <w:spacing w:val="-3"/>
          <w:sz w:val="24"/>
        </w:rPr>
        <w:t xml:space="preserve"> </w:t>
      </w:r>
      <w:r>
        <w:rPr>
          <w:sz w:val="24"/>
        </w:rPr>
        <w:t>as</w:t>
      </w:r>
      <w:r>
        <w:rPr>
          <w:spacing w:val="-3"/>
          <w:sz w:val="24"/>
        </w:rPr>
        <w:t xml:space="preserve"> </w:t>
      </w:r>
      <w:r>
        <w:rPr>
          <w:sz w:val="24"/>
        </w:rPr>
        <w:t>limited</w:t>
      </w:r>
      <w:r>
        <w:rPr>
          <w:spacing w:val="-3"/>
          <w:sz w:val="24"/>
        </w:rPr>
        <w:t xml:space="preserve"> </w:t>
      </w:r>
      <w:r>
        <w:rPr>
          <w:sz w:val="24"/>
        </w:rPr>
        <w:t>rights</w:t>
      </w:r>
      <w:r>
        <w:rPr>
          <w:spacing w:val="-3"/>
          <w:sz w:val="24"/>
        </w:rPr>
        <w:t xml:space="preserve"> </w:t>
      </w:r>
      <w:r>
        <w:rPr>
          <w:sz w:val="24"/>
        </w:rPr>
        <w:t>data or restricted computer software and are identified as follows:</w:t>
      </w:r>
    </w:p>
    <w:p w14:paraId="7899438E" w14:textId="77777777" w:rsidR="002023BC" w:rsidRDefault="002023BC" w:rsidP="002023BC">
      <w:pPr>
        <w:pStyle w:val="BodyText"/>
        <w:rPr>
          <w:sz w:val="20"/>
        </w:rPr>
      </w:pPr>
    </w:p>
    <w:p w14:paraId="2AC1A90E" w14:textId="77777777" w:rsidR="002023BC" w:rsidRDefault="002023BC" w:rsidP="002023BC">
      <w:pPr>
        <w:pStyle w:val="BodyText"/>
        <w:spacing w:before="67"/>
        <w:rPr>
          <w:sz w:val="20"/>
        </w:rPr>
      </w:pPr>
      <w:r>
        <w:rPr>
          <w:noProof/>
        </w:rPr>
        <mc:AlternateContent>
          <mc:Choice Requires="wps">
            <w:drawing>
              <wp:anchor distT="0" distB="0" distL="0" distR="0" simplePos="0" relativeHeight="251658247" behindDoc="1" locked="0" layoutInCell="1" allowOverlap="1" wp14:anchorId="3BBDAEA5" wp14:editId="76E1D158">
                <wp:simplePos x="0" y="0"/>
                <wp:positionH relativeFrom="page">
                  <wp:posOffset>1202436</wp:posOffset>
                </wp:positionH>
                <wp:positionV relativeFrom="paragraph">
                  <wp:posOffset>203922</wp:posOffset>
                </wp:positionV>
                <wp:extent cx="990600" cy="1270"/>
                <wp:effectExtent l="0" t="0" r="0" b="0"/>
                <wp:wrapTopAndBottom/>
                <wp:docPr id="41" name="Graphic 41" descr="P215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6E679" id="Graphic 41" o:spid="_x0000_s1026" alt="P2154#y1" style="position:absolute;margin-left:94.7pt;margin-top:16.05pt;width:78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" path="m,l990600,e" filled="f" strokeweight=".48pt">
                <v:path arrowok="t"/>
                <w10:wrap type="topAndBottom" anchorx="page"/>
              </v:shape>
            </w:pict>
          </mc:Fallback>
        </mc:AlternateContent>
      </w:r>
    </w:p>
    <w:p w14:paraId="627F4B56" w14:textId="77777777" w:rsidR="002023BC" w:rsidRDefault="002023BC" w:rsidP="002023BC">
      <w:pPr>
        <w:pStyle w:val="BodyText"/>
        <w:rPr>
          <w:sz w:val="20"/>
        </w:rPr>
      </w:pPr>
    </w:p>
    <w:p w14:paraId="487A067F" w14:textId="77777777" w:rsidR="002023BC" w:rsidRDefault="002023BC" w:rsidP="002023BC">
      <w:pPr>
        <w:pStyle w:val="BodyText"/>
        <w:spacing w:before="66"/>
        <w:rPr>
          <w:sz w:val="20"/>
        </w:rPr>
      </w:pPr>
      <w:r>
        <w:rPr>
          <w:noProof/>
        </w:rPr>
        <mc:AlternateContent>
          <mc:Choice Requires="wps">
            <w:drawing>
              <wp:anchor distT="0" distB="0" distL="0" distR="0" simplePos="0" relativeHeight="251658248" behindDoc="1" locked="0" layoutInCell="1" allowOverlap="1" wp14:anchorId="50292244" wp14:editId="551469F0">
                <wp:simplePos x="0" y="0"/>
                <wp:positionH relativeFrom="page">
                  <wp:posOffset>1202436</wp:posOffset>
                </wp:positionH>
                <wp:positionV relativeFrom="paragraph">
                  <wp:posOffset>203720</wp:posOffset>
                </wp:positionV>
                <wp:extent cx="990600" cy="1270"/>
                <wp:effectExtent l="0" t="0" r="0" b="0"/>
                <wp:wrapTopAndBottom/>
                <wp:docPr id="42" name="Graphic 42" descr="P215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BFD8DD" id="Graphic 42" o:spid="_x0000_s1026" alt="P2156#y1" style="position:absolute;margin-left:94.7pt;margin-top:16.05pt;width:78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" path="m,l990600,e" filled="f" strokeweight=".48pt">
                <v:path arrowok="t"/>
                <w10:wrap type="topAndBottom" anchorx="page"/>
              </v:shape>
            </w:pict>
          </mc:Fallback>
        </mc:AlternateContent>
      </w:r>
    </w:p>
    <w:p w14:paraId="0C581154" w14:textId="77777777" w:rsidR="002023BC" w:rsidRDefault="002023BC" w:rsidP="002023BC">
      <w:pPr>
        <w:pStyle w:val="BodyText"/>
        <w:rPr>
          <w:sz w:val="20"/>
        </w:rPr>
      </w:pPr>
    </w:p>
    <w:p w14:paraId="299D792A" w14:textId="77777777" w:rsidR="002023BC" w:rsidRDefault="002023BC" w:rsidP="002023BC">
      <w:pPr>
        <w:pStyle w:val="BodyText"/>
        <w:spacing w:before="66"/>
        <w:rPr>
          <w:sz w:val="20"/>
        </w:rPr>
      </w:pPr>
      <w:r>
        <w:rPr>
          <w:noProof/>
        </w:rPr>
        <mc:AlternateContent>
          <mc:Choice Requires="wps">
            <w:drawing>
              <wp:anchor distT="0" distB="0" distL="0" distR="0" simplePos="0" relativeHeight="251658249" behindDoc="1" locked="0" layoutInCell="1" allowOverlap="1" wp14:anchorId="0B30F0DC" wp14:editId="6F94E523">
                <wp:simplePos x="0" y="0"/>
                <wp:positionH relativeFrom="page">
                  <wp:posOffset>1202436</wp:posOffset>
                </wp:positionH>
                <wp:positionV relativeFrom="paragraph">
                  <wp:posOffset>203720</wp:posOffset>
                </wp:positionV>
                <wp:extent cx="990600" cy="1270"/>
                <wp:effectExtent l="0" t="0" r="0" b="0"/>
                <wp:wrapTopAndBottom/>
                <wp:docPr id="43" name="Graphic 43" descr="P215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59814" id="Graphic 43" o:spid="_x0000_s1026" alt="P2158#y1" style="position:absolute;margin-left:94.7pt;margin-top:16.05pt;width:78pt;height:.1pt;z-index:-251658231;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" path="m,l990600,e" filled="f" strokeweight=".48pt">
                <v:path arrowok="t"/>
                <w10:wrap type="topAndBottom" anchorx="page"/>
              </v:shape>
            </w:pict>
          </mc:Fallback>
        </mc:AlternateContent>
      </w:r>
    </w:p>
    <w:p w14:paraId="193E1C33" w14:textId="77777777" w:rsidR="002023BC" w:rsidRDefault="002023BC" w:rsidP="002023BC">
      <w:pPr>
        <w:pStyle w:val="BodyText"/>
        <w:spacing w:before="4"/>
      </w:pPr>
    </w:p>
    <w:p w14:paraId="7ECC7F21" w14:textId="77777777" w:rsidR="002023BC" w:rsidRDefault="002023BC" w:rsidP="002023BC">
      <w:pPr>
        <w:pStyle w:val="ListParagraph"/>
        <w:numPr>
          <w:ilvl w:val="0"/>
          <w:numId w:val="3"/>
        </w:numPr>
        <w:tabs>
          <w:tab w:val="left" w:pos="1399"/>
        </w:tabs>
        <w:spacing w:before="1"/>
        <w:ind w:right="661" w:firstLine="600"/>
        <w:jc w:val="left"/>
        <w:rPr>
          <w:sz w:val="24"/>
        </w:rPr>
      </w:pPr>
      <w:r>
        <w:rPr>
          <w:sz w:val="24"/>
        </w:rPr>
        <w:t>Any identification of limited rights data or restricted</w:t>
      </w:r>
      <w:r>
        <w:rPr>
          <w:spacing w:val="-1"/>
          <w:sz w:val="24"/>
        </w:rPr>
        <w:t xml:space="preserve"> </w:t>
      </w:r>
      <w:r>
        <w:rPr>
          <w:sz w:val="24"/>
        </w:rPr>
        <w:t>computer</w:t>
      </w:r>
      <w:r>
        <w:rPr>
          <w:spacing w:val="-1"/>
          <w:sz w:val="24"/>
        </w:rPr>
        <w:t xml:space="preserve"> </w:t>
      </w:r>
      <w:r>
        <w:rPr>
          <w:sz w:val="24"/>
        </w:rPr>
        <w:t>software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offeror’s response</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determinative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status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should</w:t>
      </w:r>
      <w:r>
        <w:rPr>
          <w:spacing w:val="-4"/>
          <w:sz w:val="24"/>
        </w:rPr>
        <w:t xml:space="preserve"> </w:t>
      </w:r>
      <w:r>
        <w:rPr>
          <w:sz w:val="24"/>
        </w:rPr>
        <w:t>a</w:t>
      </w:r>
      <w:r>
        <w:rPr>
          <w:spacing w:val="-2"/>
          <w:sz w:val="24"/>
        </w:rPr>
        <w:t xml:space="preserve"> </w:t>
      </w:r>
      <w:r>
        <w:rPr>
          <w:sz w:val="24"/>
        </w:rPr>
        <w:t>contract</w:t>
      </w:r>
      <w:r>
        <w:rPr>
          <w:spacing w:val="-2"/>
          <w:sz w:val="24"/>
        </w:rPr>
        <w:t xml:space="preserve"> </w:t>
      </w:r>
      <w:r>
        <w:rPr>
          <w:sz w:val="24"/>
        </w:rPr>
        <w:t>be</w:t>
      </w:r>
      <w:r>
        <w:rPr>
          <w:spacing w:val="-2"/>
          <w:sz w:val="24"/>
        </w:rPr>
        <w:t xml:space="preserve"> </w:t>
      </w:r>
      <w:r>
        <w:rPr>
          <w:sz w:val="24"/>
        </w:rPr>
        <w:t>awarded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offeror.</w:t>
      </w:r>
    </w:p>
    <w:p w14:paraId="06361472" w14:textId="77777777" w:rsidR="002023BC" w:rsidRDefault="002023BC" w:rsidP="002023BC">
      <w:pPr>
        <w:pStyle w:val="BodyText"/>
        <w:spacing w:before="3"/>
      </w:pPr>
    </w:p>
    <w:p w14:paraId="63BB0BD7" w14:textId="77777777" w:rsidR="002023BC" w:rsidRDefault="002023BC" w:rsidP="002023BC">
      <w:pPr>
        <w:pStyle w:val="BodyText"/>
        <w:ind w:right="4254"/>
        <w:jc w:val="right"/>
      </w:pPr>
      <w:r>
        <w:t xml:space="preserve">(End of </w:t>
      </w:r>
      <w:r>
        <w:rPr>
          <w:spacing w:val="-2"/>
        </w:rPr>
        <w:t>provision)</w:t>
      </w:r>
    </w:p>
    <w:p w14:paraId="19C21A50" w14:textId="77777777" w:rsidR="002023BC" w:rsidRDefault="002023BC" w:rsidP="002023BC">
      <w:pPr>
        <w:pStyle w:val="BodyText"/>
        <w:spacing w:before="4"/>
      </w:pPr>
    </w:p>
    <w:p w14:paraId="4678356C" w14:textId="77777777" w:rsidR="002023BC" w:rsidRPr="00854C64" w:rsidRDefault="002023BC" w:rsidP="00D808AC">
      <w:pPr>
        <w:pStyle w:val="Heading2"/>
        <w:ind w:left="475" w:right="562"/>
      </w:pPr>
      <w:r>
        <w:t>52.233-2</w:t>
      </w:r>
      <w:r>
        <w:rPr>
          <w:spacing w:val="-1"/>
        </w:rPr>
        <w:t xml:space="preserve"> </w:t>
      </w:r>
      <w:r w:rsidRPr="00854C64">
        <w:t xml:space="preserve">Service of Protest (AUG 2025) (DEVIATION 25-25) (effective November 3, 2025) </w:t>
      </w:r>
    </w:p>
    <w:p w14:paraId="0CA63938" w14:textId="77777777" w:rsidR="002023BC" w:rsidRDefault="002023BC" w:rsidP="00D808AC">
      <w:pPr>
        <w:pStyle w:val="BodyText"/>
        <w:spacing w:before="4"/>
        <w:ind w:right="562"/>
      </w:pPr>
    </w:p>
    <w:p w14:paraId="5FEDC9AC" w14:textId="77777777" w:rsidR="002023BC" w:rsidRPr="00854C64" w:rsidRDefault="002023BC" w:rsidP="00D808AC">
      <w:pPr>
        <w:pStyle w:val="BodyText"/>
        <w:spacing w:before="4"/>
        <w:ind w:left="475" w:right="562"/>
      </w:pPr>
      <w:r w:rsidRPr="00854C64">
        <w:t xml:space="preserve">(a) Protests, (as defined in FAR 33.102), that are filed directly with an agency, and copies of any </w:t>
      </w:r>
      <w:r w:rsidRPr="00854C64">
        <w:lastRenderedPageBreak/>
        <w:t xml:space="preserve">protests that are filed with the Government Accountability Office (GAO), must be served on the Contracting Officer identified in the solicitation by obtaining written and dated acknowledgment of receipt from them. </w:t>
      </w:r>
    </w:p>
    <w:p w14:paraId="405EAB65" w14:textId="77777777" w:rsidR="002023BC" w:rsidRDefault="002023BC" w:rsidP="00D808AC">
      <w:pPr>
        <w:pStyle w:val="BodyText"/>
        <w:spacing w:before="4"/>
        <w:ind w:left="475" w:right="562"/>
        <w:rPr>
          <w:szCs w:val="22"/>
        </w:rPr>
      </w:pPr>
    </w:p>
    <w:p w14:paraId="0AE2085A" w14:textId="77777777" w:rsidR="002023BC" w:rsidRDefault="002023BC" w:rsidP="00D808AC">
      <w:pPr>
        <w:pStyle w:val="BodyText"/>
        <w:spacing w:before="4"/>
        <w:ind w:left="475" w:right="562"/>
      </w:pPr>
      <w:r w:rsidRPr="00854C64">
        <w:rPr>
          <w:szCs w:val="22"/>
        </w:rPr>
        <w:t>(b) The copy of any protest must be received in the office designated above within one day of filing a protest with the GAO.</w:t>
      </w:r>
    </w:p>
    <w:p w14:paraId="1C672330" w14:textId="77777777" w:rsidR="002023BC" w:rsidRDefault="002023BC" w:rsidP="00D808AC">
      <w:pPr>
        <w:pStyle w:val="BodyText"/>
        <w:ind w:right="562"/>
        <w:jc w:val="center"/>
      </w:pPr>
      <w:r>
        <w:t xml:space="preserve">(End of </w:t>
      </w:r>
      <w:r>
        <w:rPr>
          <w:spacing w:val="-2"/>
        </w:rPr>
        <w:t>provision)</w:t>
      </w:r>
    </w:p>
    <w:p w14:paraId="28C8EA71" w14:textId="77777777" w:rsidR="002023BC" w:rsidRPr="0048053A" w:rsidRDefault="002023BC" w:rsidP="00D808AC">
      <w:pPr>
        <w:spacing w:line="247" w:lineRule="auto"/>
        <w:ind w:left="475" w:right="562"/>
        <w:jc w:val="center"/>
      </w:pPr>
    </w:p>
    <w:sectPr w:rsidR="002023BC" w:rsidRPr="0048053A" w:rsidSect="00DB649E">
      <w:headerReference w:type="default" r:id="rId59"/>
      <w:footerReference w:type="default" r:id="rId60"/>
      <w:pgSz w:w="12240" w:h="15840"/>
      <w:pgMar w:top="1360" w:right="880" w:bottom="1000" w:left="880" w:header="731"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1A2E" w14:textId="77777777" w:rsidR="00BA41AF" w:rsidRDefault="00BA41AF">
      <w:r>
        <w:separator/>
      </w:r>
    </w:p>
  </w:endnote>
  <w:endnote w:type="continuationSeparator" w:id="0">
    <w:p w14:paraId="085DACA8" w14:textId="77777777" w:rsidR="00BA41AF" w:rsidRDefault="00BA4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EA10" w14:textId="77777777" w:rsidR="00BA5A2F" w:rsidRDefault="00BA5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32910"/>
      <w:docPartObj>
        <w:docPartGallery w:val="Page Numbers (Bottom of Page)"/>
        <w:docPartUnique/>
      </w:docPartObj>
    </w:sdtPr>
    <w:sdtEndPr/>
    <w:sdtContent>
      <w:sdt>
        <w:sdtPr>
          <w:id w:val="1728636285"/>
          <w:docPartObj>
            <w:docPartGallery w:val="Page Numbers (Top of Page)"/>
            <w:docPartUnique/>
          </w:docPartObj>
        </w:sdtPr>
        <w:sdtEndPr/>
        <w:sdtContent>
          <w:p w14:paraId="7F1373B0" w14:textId="1BAB19DA" w:rsidR="00091FD9" w:rsidRDefault="00091FD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8F0F27">
              <w:rPr>
                <w:b/>
                <w:bCs/>
                <w:sz w:val="24"/>
                <w:szCs w:val="24"/>
              </w:rPr>
              <w:t>54</w:t>
            </w:r>
          </w:p>
        </w:sdtContent>
      </w:sdt>
    </w:sdtContent>
  </w:sdt>
  <w:p w14:paraId="7A0429F8" w14:textId="77777777" w:rsidR="00091FD9" w:rsidRDefault="00091F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3A1D" w14:textId="77777777" w:rsidR="00BA5A2F" w:rsidRDefault="00BA5A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56831"/>
      <w:docPartObj>
        <w:docPartGallery w:val="Page Numbers (Bottom of Page)"/>
        <w:docPartUnique/>
      </w:docPartObj>
    </w:sdtPr>
    <w:sdtEndPr/>
    <w:sdtContent>
      <w:p w14:paraId="01A15840" w14:textId="11617E7F" w:rsidR="00885026" w:rsidRDefault="0088502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E4964BB" w14:textId="0E1974C5" w:rsidR="00F320CE" w:rsidRDefault="00F320CE">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05236"/>
      <w:docPartObj>
        <w:docPartGallery w:val="Page Numbers (Bottom of Page)"/>
        <w:docPartUnique/>
      </w:docPartObj>
    </w:sdtPr>
    <w:sdtEndPr/>
    <w:sdtContent>
      <w:p w14:paraId="0ECFA68D" w14:textId="20B5DCD2" w:rsidR="00D01970" w:rsidRDefault="00D0197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5D05094" w14:textId="54CCB891" w:rsidR="009D3773" w:rsidRDefault="009D377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BB86" w14:textId="77777777" w:rsidR="00BA41AF" w:rsidRDefault="00BA41AF">
      <w:r>
        <w:separator/>
      </w:r>
    </w:p>
  </w:footnote>
  <w:footnote w:type="continuationSeparator" w:id="0">
    <w:p w14:paraId="4ADE6E70" w14:textId="77777777" w:rsidR="00BA41AF" w:rsidRDefault="00BA41AF">
      <w:r>
        <w:continuationSeparator/>
      </w:r>
    </w:p>
  </w:footnote>
  <w:footnote w:id="1">
    <w:p w14:paraId="08FC398B" w14:textId="77777777" w:rsidR="00272244" w:rsidRPr="00CA3B21" w:rsidRDefault="00272244" w:rsidP="00272244">
      <w:pPr>
        <w:rPr>
          <w:sz w:val="20"/>
          <w:szCs w:val="20"/>
        </w:rPr>
      </w:pPr>
      <w:r w:rsidRPr="00CA3B21">
        <w:rPr>
          <w:rStyle w:val="FootnoteReference"/>
          <w:sz w:val="20"/>
          <w:szCs w:val="20"/>
        </w:rPr>
        <w:footnoteRef/>
      </w:r>
      <w:r w:rsidRPr="00CA3B21">
        <w:rPr>
          <w:sz w:val="20"/>
          <w:szCs w:val="20"/>
        </w:rPr>
        <w:t xml:space="preserve"> FAR Class Deviation 2</w:t>
      </w:r>
      <w:r>
        <w:rPr>
          <w:sz w:val="20"/>
          <w:szCs w:val="20"/>
        </w:rPr>
        <w:t>5-21</w:t>
      </w:r>
      <w:r w:rsidRPr="00CA3B21">
        <w:rPr>
          <w:sz w:val="20"/>
          <w:szCs w:val="20"/>
        </w:rPr>
        <w:t xml:space="preserve">, Rev. </w:t>
      </w:r>
      <w:r>
        <w:rPr>
          <w:sz w:val="20"/>
          <w:szCs w:val="20"/>
        </w:rPr>
        <w:t>2</w:t>
      </w:r>
      <w:r w:rsidRPr="00CA3B21">
        <w:rPr>
          <w:sz w:val="20"/>
          <w:szCs w:val="20"/>
        </w:rPr>
        <w:t xml:space="preserve"> for FAR Part </w:t>
      </w:r>
      <w:r>
        <w:rPr>
          <w:sz w:val="20"/>
          <w:szCs w:val="20"/>
        </w:rPr>
        <w:t>12</w:t>
      </w:r>
      <w:r w:rsidRPr="00CA3B21">
        <w:rPr>
          <w:sz w:val="20"/>
          <w:szCs w:val="20"/>
        </w:rPr>
        <w:t xml:space="preserve"> was issued as part of the Revolutionary FAR Overhaul (RFO), which was implemented in response to Executive Order 14275,</w:t>
      </w:r>
      <w:r w:rsidRPr="00CA3B21">
        <w:rPr>
          <w:i/>
          <w:iCs/>
          <w:sz w:val="20"/>
          <w:szCs w:val="20"/>
        </w:rPr>
        <w:t xml:space="preserve"> Restoring Common Sense to Federal Procurement,</w:t>
      </w:r>
      <w:r w:rsidRPr="00CA3B21">
        <w:rPr>
          <w:sz w:val="20"/>
          <w:szCs w:val="20"/>
        </w:rPr>
        <w:t xml:space="preserve"> signed April 15, 2025.  Any subsequent citations to FAR Part 1</w:t>
      </w:r>
      <w:r>
        <w:rPr>
          <w:sz w:val="20"/>
          <w:szCs w:val="20"/>
        </w:rPr>
        <w:t>2</w:t>
      </w:r>
      <w:r w:rsidRPr="00CA3B21">
        <w:rPr>
          <w:sz w:val="20"/>
          <w:szCs w:val="20"/>
        </w:rPr>
        <w:t xml:space="preserve"> in this document will be cited as “RFO FAR” for brevity, and are referring specifically to FAR Class Deviation </w:t>
      </w:r>
      <w:r>
        <w:rPr>
          <w:sz w:val="20"/>
          <w:szCs w:val="20"/>
        </w:rPr>
        <w:t>25-21</w:t>
      </w:r>
      <w:r w:rsidRPr="00CA3B21">
        <w:rPr>
          <w:sz w:val="20"/>
          <w:szCs w:val="20"/>
        </w:rPr>
        <w:t xml:space="preserve">, Rev. </w:t>
      </w:r>
      <w:r>
        <w:rPr>
          <w:sz w:val="20"/>
          <w:szCs w:val="20"/>
        </w:rPr>
        <w:t>2</w:t>
      </w:r>
      <w:r w:rsidRPr="00CA3B21">
        <w:rPr>
          <w:sz w:val="20"/>
          <w:szCs w:val="20"/>
        </w:rPr>
        <w:t xml:space="preserve"> for FAR Part 1</w:t>
      </w:r>
      <w:r>
        <w:rPr>
          <w:sz w:val="20"/>
          <w:szCs w:val="20"/>
        </w:rPr>
        <w:t>2</w:t>
      </w:r>
      <w:r w:rsidRPr="00CA3B21">
        <w:rPr>
          <w:sz w:val="20"/>
          <w:szCs w:val="20"/>
        </w:rPr>
        <w:t>.</w:t>
      </w:r>
    </w:p>
    <w:p w14:paraId="4F384630" w14:textId="77777777" w:rsidR="00272244" w:rsidRDefault="00272244" w:rsidP="00272244">
      <w:pPr>
        <w:pStyle w:val="FootnoteText"/>
      </w:pPr>
    </w:p>
  </w:footnote>
  <w:footnote w:id="2">
    <w:p w14:paraId="3CE97E39" w14:textId="77777777" w:rsidR="00272244" w:rsidRDefault="00272244" w:rsidP="00272244">
      <w:pPr>
        <w:pStyle w:val="FootnoteText"/>
      </w:pPr>
      <w:r>
        <w:rPr>
          <w:rStyle w:val="FootnoteReference"/>
        </w:rPr>
        <w:footnoteRef/>
      </w:r>
      <w:r>
        <w:t xml:space="preserve"> </w:t>
      </w:r>
      <w:r w:rsidRPr="00CA3B21">
        <w:t>FAR Class Deviation 2</w:t>
      </w:r>
      <w:r>
        <w:t>5-17</w:t>
      </w:r>
      <w:r w:rsidRPr="00CA3B21">
        <w:t xml:space="preserve"> for FAR Part </w:t>
      </w:r>
      <w:r>
        <w:t>5</w:t>
      </w:r>
      <w:r w:rsidRPr="00CA3B21">
        <w:t xml:space="preserve"> was issued as part of the Revolutionary FAR Overhaul (RFO), which was implemented in response to Executive Order 14275,</w:t>
      </w:r>
      <w:r w:rsidRPr="00CA3B21">
        <w:rPr>
          <w:i/>
          <w:iCs/>
        </w:rPr>
        <w:t xml:space="preserve"> Restoring Common Sense to Federal Procurement,</w:t>
      </w:r>
      <w:r w:rsidRPr="00CA3B21">
        <w:t xml:space="preserve"> signed April 15, 2025.  Any subsequent citations to FAR Part </w:t>
      </w:r>
      <w:r>
        <w:t>5</w:t>
      </w:r>
      <w:r w:rsidRPr="00CA3B21">
        <w:t xml:space="preserve"> in this document will be cited as “RFO FAR” for </w:t>
      </w:r>
      <w:proofErr w:type="gramStart"/>
      <w:r w:rsidRPr="00CA3B21">
        <w:t>brevity, and</w:t>
      </w:r>
      <w:proofErr w:type="gramEnd"/>
      <w:r w:rsidRPr="00CA3B21">
        <w:t xml:space="preserve"> are referring specifically to FAR Class Deviation </w:t>
      </w:r>
      <w:r>
        <w:t xml:space="preserve">25-17 </w:t>
      </w:r>
      <w:r w:rsidRPr="00CA3B21">
        <w:t xml:space="preserve">for FAR Part </w:t>
      </w:r>
      <w:r>
        <w:t>5</w:t>
      </w:r>
      <w:r w:rsidRPr="00CA3B21">
        <w:t>.</w:t>
      </w:r>
    </w:p>
  </w:footnote>
  <w:footnote w:id="3">
    <w:p w14:paraId="5F1C4CC6" w14:textId="77777777" w:rsidR="00724A62" w:rsidRPr="00ED2710" w:rsidRDefault="00724A62" w:rsidP="00724A62">
      <w:r w:rsidRPr="00832681">
        <w:rPr>
          <w:rStyle w:val="FootnoteReference"/>
        </w:rPr>
        <w:footnoteRef/>
      </w:r>
      <w:r w:rsidRPr="00832681">
        <w:t xml:space="preserve"> </w:t>
      </w:r>
      <w:r w:rsidRPr="00ED2710">
        <w:t>FAR Class Deviation 26-04, Rev. 1 for FAR Part 16 was issued as part of the Revolutionary FAR Overhaul (RFO), which was implemented in response to Executive Order 14275,</w:t>
      </w:r>
      <w:r w:rsidRPr="00E34770">
        <w:rPr>
          <w:i/>
          <w:iCs/>
        </w:rPr>
        <w:t xml:space="preserve"> Restoring Common Sense to Federal Procurement,</w:t>
      </w:r>
      <w:r w:rsidRPr="00ED2710">
        <w:t xml:space="preserve"> signed April 15, 2025.  Any subsequent citations to FAR Part 16 in this document will be cited as “RFO FAR” for brevity, and are referring specifically to FAR Class Deviation 26-04, Rev. 1 for FAR Part 16.</w:t>
      </w:r>
    </w:p>
    <w:p w14:paraId="5BBA2BA8" w14:textId="77777777" w:rsidR="00724A62" w:rsidRDefault="00724A62" w:rsidP="00724A62">
      <w:pPr>
        <w:pStyle w:val="FootnoteText"/>
      </w:pPr>
    </w:p>
  </w:footnote>
  <w:footnote w:id="4">
    <w:p w14:paraId="783EDF59" w14:textId="77777777" w:rsidR="00B67382" w:rsidRPr="00685E7D" w:rsidRDefault="00B67382" w:rsidP="00B67382">
      <w:pPr>
        <w:pStyle w:val="FootnoteText"/>
      </w:pPr>
      <w:r>
        <w:rPr>
          <w:rStyle w:val="FootnoteReference"/>
        </w:rPr>
        <w:footnoteRef/>
      </w:r>
      <w:r w:rsidRPr="00685E7D">
        <w:t xml:space="preserve"> </w:t>
      </w:r>
      <w:r w:rsidRPr="00ED2710">
        <w:t>FAR Class Deviation 25-12, Rev. 1 for FAR Part 31 was issued as part of the Revolutionary FAR Overhaul (RFO), which was implemented in response to Executive Order 14275,</w:t>
      </w:r>
      <w:r w:rsidRPr="00685E7D">
        <w:rPr>
          <w:i/>
          <w:iCs/>
        </w:rPr>
        <w:t xml:space="preserve"> Restoring Common Sense to Federal Procurement,</w:t>
      </w:r>
      <w:r w:rsidRPr="00ED2710">
        <w:t xml:space="preserve"> signed April 15, 2025.  Any subsequent citations to FAR Part 31 in this document will be cited as “RFO FAR” for brevity, and are referring specifically to FAR Class Deviation 25-12, Rev. 1 for FAR Part 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BA2E" w14:textId="77777777" w:rsidR="00BA5A2F" w:rsidRDefault="00BA5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F22D" w14:textId="77777777" w:rsidR="00BA5A2F" w:rsidRDefault="00BA5A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DDE4" w14:textId="77777777" w:rsidR="00BA5A2F" w:rsidRDefault="00BA5A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AF2B" w14:textId="0F614B4C" w:rsidR="00F320CE" w:rsidRDefault="00F320CE">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099A26BF" wp14:editId="06CE5436">
              <wp:simplePos x="0" y="0"/>
              <wp:positionH relativeFrom="margin">
                <wp:align>left</wp:align>
              </wp:positionH>
              <wp:positionV relativeFrom="page">
                <wp:posOffset>474562</wp:posOffset>
              </wp:positionV>
              <wp:extent cx="6582659" cy="185195"/>
              <wp:effectExtent l="0" t="0" r="0" b="0"/>
              <wp:wrapNone/>
              <wp:docPr id="186118840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2659" cy="185195"/>
                      </a:xfrm>
                      <a:prstGeom prst="rect">
                        <a:avLst/>
                      </a:prstGeom>
                    </wps:spPr>
                    <wps:txbx>
                      <w:txbxContent>
                        <w:p w14:paraId="05DFAB91" w14:textId="3247B652" w:rsidR="00F320CE" w:rsidRDefault="00F320CE">
                          <w:pPr>
                            <w:pStyle w:val="BodyText"/>
                            <w:spacing w:before="10"/>
                            <w:ind w:left="20"/>
                          </w:pPr>
                          <w:r>
                            <w:t xml:space="preserve"> </w:t>
                          </w:r>
                          <w:r w:rsidR="00B73673">
                            <w:t xml:space="preserve">Draft </w:t>
                          </w:r>
                          <w:r>
                            <w:t>Request</w:t>
                          </w:r>
                          <w:r>
                            <w:rPr>
                              <w:spacing w:val="-3"/>
                            </w:rPr>
                            <w:t xml:space="preserve"> </w:t>
                          </w:r>
                          <w:r>
                            <w:t>for</w:t>
                          </w:r>
                          <w:r>
                            <w:rPr>
                              <w:spacing w:val="-3"/>
                            </w:rPr>
                            <w:t xml:space="preserve"> </w:t>
                          </w:r>
                          <w:r>
                            <w:t>Proposal</w:t>
                          </w:r>
                          <w:r>
                            <w:rPr>
                              <w:spacing w:val="-2"/>
                            </w:rPr>
                            <w:t xml:space="preserve"> </w:t>
                          </w:r>
                          <w:r>
                            <w:t>for</w:t>
                          </w:r>
                          <w:r>
                            <w:rPr>
                              <w:spacing w:val="-3"/>
                            </w:rPr>
                            <w:t xml:space="preserve"> </w:t>
                          </w:r>
                          <w:r>
                            <w:t>70RTAC2</w:t>
                          </w:r>
                          <w:r w:rsidR="007262CE">
                            <w:t>6</w:t>
                          </w:r>
                          <w:r>
                            <w:t>R000000</w:t>
                          </w:r>
                          <w:r w:rsidR="007262CE">
                            <w:t>07</w:t>
                          </w:r>
                          <w:r>
                            <w:rPr>
                              <w:spacing w:val="-2"/>
                            </w:rPr>
                            <w:t xml:space="preserve"> </w:t>
                          </w:r>
                          <w:r>
                            <w:t>DHS-Wide</w:t>
                          </w:r>
                          <w:r>
                            <w:rPr>
                              <w:spacing w:val="-2"/>
                            </w:rPr>
                            <w:t xml:space="preserve"> </w:t>
                          </w:r>
                          <w:r w:rsidR="007262CE">
                            <w:rPr>
                              <w:spacing w:val="-3"/>
                            </w:rPr>
                            <w:t>N</w:t>
                          </w:r>
                          <w:r w:rsidR="00AF5225">
                            <w:rPr>
                              <w:spacing w:val="-3"/>
                            </w:rPr>
                            <w:t>etwork, Cloud and Cyber Services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99A26BF" id="_x0000_t202" coordsize="21600,21600" o:spt="202" path="m,l,21600r21600,l21600,xe">
              <v:stroke joinstyle="miter"/>
              <v:path gradientshapeok="t" o:connecttype="rect"/>
            </v:shapetype>
            <v:shape id="Textbox 2" o:spid="_x0000_s1027" type="#_x0000_t202" style="position:absolute;margin-left:0;margin-top:37.35pt;width:518.3pt;height:14.6pt;z-index:-25165875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" filled="f" stroked="f">
              <v:textbox inset="0,0,0,0">
                <w:txbxContent>
                  <w:p w14:paraId="05DFAB91" w14:textId="3247B652" w:rsidR="00F320CE" w:rsidRDefault="00F320CE">
                    <w:pPr>
                      <w:pStyle w:val="BodyText"/>
                      <w:spacing w:before="10"/>
                      <w:ind w:left="20"/>
                    </w:pPr>
                    <w:r>
                      <w:t xml:space="preserve"> </w:t>
                    </w:r>
                    <w:r w:rsidR="00B73673">
                      <w:t xml:space="preserve">Draft </w:t>
                    </w:r>
                    <w:r>
                      <w:t>Request</w:t>
                    </w:r>
                    <w:r>
                      <w:rPr>
                        <w:spacing w:val="-3"/>
                      </w:rPr>
                      <w:t xml:space="preserve"> </w:t>
                    </w:r>
                    <w:r>
                      <w:t>for</w:t>
                    </w:r>
                    <w:r>
                      <w:rPr>
                        <w:spacing w:val="-3"/>
                      </w:rPr>
                      <w:t xml:space="preserve"> </w:t>
                    </w:r>
                    <w:r>
                      <w:t>Proposal</w:t>
                    </w:r>
                    <w:r>
                      <w:rPr>
                        <w:spacing w:val="-2"/>
                      </w:rPr>
                      <w:t xml:space="preserve"> </w:t>
                    </w:r>
                    <w:r>
                      <w:t>for</w:t>
                    </w:r>
                    <w:r>
                      <w:rPr>
                        <w:spacing w:val="-3"/>
                      </w:rPr>
                      <w:t xml:space="preserve"> </w:t>
                    </w:r>
                    <w:r>
                      <w:t>70RTAC2</w:t>
                    </w:r>
                    <w:r w:rsidR="007262CE">
                      <w:t>6</w:t>
                    </w:r>
                    <w:r>
                      <w:t>R000000</w:t>
                    </w:r>
                    <w:r w:rsidR="007262CE">
                      <w:t>07</w:t>
                    </w:r>
                    <w:r>
                      <w:rPr>
                        <w:spacing w:val="-2"/>
                      </w:rPr>
                      <w:t xml:space="preserve"> </w:t>
                    </w:r>
                    <w:r>
                      <w:t>DHS-Wide</w:t>
                    </w:r>
                    <w:r>
                      <w:rPr>
                        <w:spacing w:val="-2"/>
                      </w:rPr>
                      <w:t xml:space="preserve"> </w:t>
                    </w:r>
                    <w:r w:rsidR="007262CE">
                      <w:rPr>
                        <w:spacing w:val="-3"/>
                      </w:rPr>
                      <w:t>N</w:t>
                    </w:r>
                    <w:r w:rsidR="00AF5225">
                      <w:rPr>
                        <w:spacing w:val="-3"/>
                      </w:rPr>
                      <w:t>etwork, Cloud and Cyber Services</w:t>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5093" w14:textId="14DE273F" w:rsidR="009D3773" w:rsidRDefault="001D66F0">
    <w:pPr>
      <w:pStyle w:val="BodyText"/>
      <w:spacing w:line="14" w:lineRule="auto"/>
      <w:rPr>
        <w:sz w:val="20"/>
      </w:rPr>
    </w:pPr>
    <w:sdt>
      <w:sdtPr>
        <w:rPr>
          <w:sz w:val="20"/>
        </w:rPr>
        <w:id w:val="1395161334"/>
        <w:docPartObj>
          <w:docPartGallery w:val="Watermarks"/>
          <w:docPartUnique/>
        </w:docPartObj>
      </w:sdtPr>
      <w:sdtEndPr/>
      <w:sdtContent>
        <w:r>
          <w:rPr>
            <w:noProof/>
            <w:sz w:val="20"/>
          </w:rPr>
          <w:pict w14:anchorId="685C23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D2612">
      <w:rPr>
        <w:noProof/>
      </w:rPr>
      <mc:AlternateContent>
        <mc:Choice Requires="wps">
          <w:drawing>
            <wp:anchor distT="0" distB="0" distL="0" distR="0" simplePos="0" relativeHeight="251656704" behindDoc="1" locked="0" layoutInCell="1" allowOverlap="1" wp14:anchorId="75D05095" wp14:editId="0163BF44">
              <wp:simplePos x="0" y="0"/>
              <wp:positionH relativeFrom="page">
                <wp:posOffset>629728</wp:posOffset>
              </wp:positionH>
              <wp:positionV relativeFrom="page">
                <wp:posOffset>448574</wp:posOffset>
              </wp:positionV>
              <wp:extent cx="6478438" cy="232913"/>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8438" cy="232913"/>
                      </a:xfrm>
                      <a:prstGeom prst="rect">
                        <a:avLst/>
                      </a:prstGeom>
                    </wps:spPr>
                    <wps:txbx>
                      <w:txbxContent>
                        <w:p w14:paraId="125FFA9B" w14:textId="77777777" w:rsidR="00860D51" w:rsidRDefault="00860D51" w:rsidP="00860D51">
                          <w:pPr>
                            <w:pStyle w:val="BodyText"/>
                            <w:spacing w:before="10"/>
                            <w:ind w:left="20"/>
                          </w:pPr>
                          <w:r>
                            <w:t>Draft Request</w:t>
                          </w:r>
                          <w:r>
                            <w:rPr>
                              <w:spacing w:val="-3"/>
                            </w:rPr>
                            <w:t xml:space="preserve"> </w:t>
                          </w:r>
                          <w:r>
                            <w:t>for</w:t>
                          </w:r>
                          <w:r>
                            <w:rPr>
                              <w:spacing w:val="-3"/>
                            </w:rPr>
                            <w:t xml:space="preserve"> </w:t>
                          </w:r>
                          <w:r>
                            <w:t>Proposal</w:t>
                          </w:r>
                          <w:r>
                            <w:rPr>
                              <w:spacing w:val="-2"/>
                            </w:rPr>
                            <w:t xml:space="preserve"> </w:t>
                          </w:r>
                          <w:r>
                            <w:t>for</w:t>
                          </w:r>
                          <w:r>
                            <w:rPr>
                              <w:spacing w:val="-3"/>
                            </w:rPr>
                            <w:t xml:space="preserve"> </w:t>
                          </w:r>
                          <w:r>
                            <w:t>70RTAC26R00000007</w:t>
                          </w:r>
                          <w:r>
                            <w:rPr>
                              <w:spacing w:val="-2"/>
                            </w:rPr>
                            <w:t xml:space="preserve"> </w:t>
                          </w:r>
                          <w:r>
                            <w:t>DHS-Wide</w:t>
                          </w:r>
                          <w:r>
                            <w:rPr>
                              <w:spacing w:val="-2"/>
                            </w:rPr>
                            <w:t xml:space="preserve"> </w:t>
                          </w:r>
                          <w:r>
                            <w:rPr>
                              <w:spacing w:val="-3"/>
                            </w:rPr>
                            <w:t>Network, Cloud and Cyber Services</w:t>
                          </w:r>
                        </w:p>
                        <w:p w14:paraId="75D05099" w14:textId="6AAD3891" w:rsidR="009D3773" w:rsidRDefault="009D3773">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D05095" id="_x0000_t202" coordsize="21600,21600" o:spt="202" path="m,l,21600r21600,l21600,xe">
              <v:stroke joinstyle="miter"/>
              <v:path gradientshapeok="t" o:connecttype="rect"/>
            </v:shapetype>
            <v:shape id="_x0000_s1028" type="#_x0000_t202" style="position:absolute;margin-left:49.6pt;margin-top:35.3pt;width:510.1pt;height:18.3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" filled="f" stroked="f">
              <v:textbox inset="0,0,0,0">
                <w:txbxContent>
                  <w:p w14:paraId="125FFA9B" w14:textId="77777777" w:rsidR="00860D51" w:rsidRDefault="00860D51" w:rsidP="00860D51">
                    <w:pPr>
                      <w:pStyle w:val="BodyText"/>
                      <w:spacing w:before="10"/>
                      <w:ind w:left="20"/>
                    </w:pPr>
                    <w:r>
                      <w:t>Draft Request</w:t>
                    </w:r>
                    <w:r>
                      <w:rPr>
                        <w:spacing w:val="-3"/>
                      </w:rPr>
                      <w:t xml:space="preserve"> </w:t>
                    </w:r>
                    <w:r>
                      <w:t>for</w:t>
                    </w:r>
                    <w:r>
                      <w:rPr>
                        <w:spacing w:val="-3"/>
                      </w:rPr>
                      <w:t xml:space="preserve"> </w:t>
                    </w:r>
                    <w:r>
                      <w:t>Proposal</w:t>
                    </w:r>
                    <w:r>
                      <w:rPr>
                        <w:spacing w:val="-2"/>
                      </w:rPr>
                      <w:t xml:space="preserve"> </w:t>
                    </w:r>
                    <w:r>
                      <w:t>for</w:t>
                    </w:r>
                    <w:r>
                      <w:rPr>
                        <w:spacing w:val="-3"/>
                      </w:rPr>
                      <w:t xml:space="preserve"> </w:t>
                    </w:r>
                    <w:r>
                      <w:t>70RTAC26R00000007</w:t>
                    </w:r>
                    <w:r>
                      <w:rPr>
                        <w:spacing w:val="-2"/>
                      </w:rPr>
                      <w:t xml:space="preserve"> </w:t>
                    </w:r>
                    <w:r>
                      <w:t>DHS-Wide</w:t>
                    </w:r>
                    <w:r>
                      <w:rPr>
                        <w:spacing w:val="-2"/>
                      </w:rPr>
                      <w:t xml:space="preserve"> </w:t>
                    </w:r>
                    <w:r>
                      <w:rPr>
                        <w:spacing w:val="-3"/>
                      </w:rPr>
                      <w:t>Network, Cloud and Cyber Services</w:t>
                    </w:r>
                  </w:p>
                  <w:p w14:paraId="75D05099" w14:textId="6AAD3891" w:rsidR="009D3773" w:rsidRDefault="009D3773">
                    <w:pPr>
                      <w:pStyle w:val="BodyText"/>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8838B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3A09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C08F5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5EF9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FC6E11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38DAE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A46ED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DE24D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BD8237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A6AB1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402"/>
    <w:multiLevelType w:val="multilevel"/>
    <w:tmpl w:val="62C45E6A"/>
    <w:lvl w:ilvl="0">
      <w:start w:val="1"/>
      <w:numFmt w:val="lowerLetter"/>
      <w:lvlText w:val="%1)"/>
      <w:lvlJc w:val="left"/>
      <w:pPr>
        <w:ind w:left="500" w:hanging="320"/>
      </w:pPr>
      <w:rPr>
        <w:rFonts w:hint="default"/>
        <w:b w:val="0"/>
        <w:bCs w:val="0"/>
        <w:i w:val="0"/>
        <w:iCs w:val="0"/>
        <w:color w:val="110F13"/>
        <w:spacing w:val="-1"/>
        <w:w w:val="99"/>
        <w:sz w:val="24"/>
        <w:szCs w:val="24"/>
      </w:rPr>
    </w:lvl>
    <w:lvl w:ilvl="1">
      <w:start w:val="1"/>
      <w:numFmt w:val="decimal"/>
      <w:lvlText w:val="(%2)"/>
      <w:lvlJc w:val="left"/>
      <w:pPr>
        <w:ind w:left="1242" w:hanging="341"/>
      </w:pPr>
      <w:rPr>
        <w:rFonts w:ascii="Times New Roman" w:hAnsi="Times New Roman" w:cs="Times New Roman"/>
        <w:b w:val="0"/>
        <w:bCs w:val="0"/>
        <w:i w:val="0"/>
        <w:iCs w:val="0"/>
        <w:color w:val="110F13"/>
        <w:spacing w:val="0"/>
        <w:w w:val="99"/>
        <w:sz w:val="24"/>
        <w:szCs w:val="24"/>
      </w:rPr>
    </w:lvl>
    <w:lvl w:ilvl="2">
      <w:numFmt w:val="bullet"/>
      <w:lvlText w:val="•"/>
      <w:lvlJc w:val="left"/>
      <w:pPr>
        <w:ind w:left="2215" w:hanging="341"/>
      </w:pPr>
    </w:lvl>
    <w:lvl w:ilvl="3">
      <w:numFmt w:val="bullet"/>
      <w:lvlText w:val="•"/>
      <w:lvlJc w:val="left"/>
      <w:pPr>
        <w:ind w:left="3197" w:hanging="341"/>
      </w:pPr>
    </w:lvl>
    <w:lvl w:ilvl="4">
      <w:numFmt w:val="bullet"/>
      <w:lvlText w:val="•"/>
      <w:lvlJc w:val="left"/>
      <w:pPr>
        <w:ind w:left="4179" w:hanging="341"/>
      </w:pPr>
    </w:lvl>
    <w:lvl w:ilvl="5">
      <w:numFmt w:val="bullet"/>
      <w:lvlText w:val="•"/>
      <w:lvlJc w:val="left"/>
      <w:pPr>
        <w:ind w:left="5161" w:hanging="341"/>
      </w:pPr>
    </w:lvl>
    <w:lvl w:ilvl="6">
      <w:numFmt w:val="bullet"/>
      <w:lvlText w:val="•"/>
      <w:lvlJc w:val="left"/>
      <w:pPr>
        <w:ind w:left="6144" w:hanging="341"/>
      </w:pPr>
    </w:lvl>
    <w:lvl w:ilvl="7">
      <w:numFmt w:val="bullet"/>
      <w:lvlText w:val="•"/>
      <w:lvlJc w:val="left"/>
      <w:pPr>
        <w:ind w:left="7126" w:hanging="341"/>
      </w:pPr>
    </w:lvl>
    <w:lvl w:ilvl="8">
      <w:numFmt w:val="bullet"/>
      <w:lvlText w:val="•"/>
      <w:lvlJc w:val="left"/>
      <w:pPr>
        <w:ind w:left="8108" w:hanging="341"/>
      </w:pPr>
    </w:lvl>
  </w:abstractNum>
  <w:abstractNum w:abstractNumId="11" w15:restartNumberingAfterBreak="0">
    <w:nsid w:val="00000403"/>
    <w:multiLevelType w:val="multilevel"/>
    <w:tmpl w:val="FFFFFFFF"/>
    <w:lvl w:ilvl="0">
      <w:start w:val="1"/>
      <w:numFmt w:val="decimal"/>
      <w:lvlText w:val="(%1)"/>
      <w:lvlJc w:val="left"/>
      <w:pPr>
        <w:ind w:left="1172" w:hanging="343"/>
      </w:pPr>
      <w:rPr>
        <w:rFonts w:ascii="Times New Roman" w:hAnsi="Times New Roman" w:cs="Times New Roman"/>
        <w:b w:val="0"/>
        <w:bCs w:val="0"/>
        <w:i w:val="0"/>
        <w:iCs w:val="0"/>
        <w:color w:val="110F13"/>
        <w:spacing w:val="0"/>
        <w:w w:val="99"/>
        <w:sz w:val="24"/>
        <w:szCs w:val="24"/>
      </w:rPr>
    </w:lvl>
    <w:lvl w:ilvl="1">
      <w:numFmt w:val="bullet"/>
      <w:lvlText w:val="•"/>
      <w:lvlJc w:val="left"/>
      <w:pPr>
        <w:ind w:left="2062" w:hanging="343"/>
      </w:pPr>
    </w:lvl>
    <w:lvl w:ilvl="2">
      <w:numFmt w:val="bullet"/>
      <w:lvlText w:val="•"/>
      <w:lvlJc w:val="left"/>
      <w:pPr>
        <w:ind w:left="2944" w:hanging="343"/>
      </w:pPr>
    </w:lvl>
    <w:lvl w:ilvl="3">
      <w:numFmt w:val="bullet"/>
      <w:lvlText w:val="•"/>
      <w:lvlJc w:val="left"/>
      <w:pPr>
        <w:ind w:left="3826" w:hanging="343"/>
      </w:pPr>
    </w:lvl>
    <w:lvl w:ilvl="4">
      <w:numFmt w:val="bullet"/>
      <w:lvlText w:val="•"/>
      <w:lvlJc w:val="left"/>
      <w:pPr>
        <w:ind w:left="4708" w:hanging="343"/>
      </w:pPr>
    </w:lvl>
    <w:lvl w:ilvl="5">
      <w:numFmt w:val="bullet"/>
      <w:lvlText w:val="•"/>
      <w:lvlJc w:val="left"/>
      <w:pPr>
        <w:ind w:left="5590" w:hanging="343"/>
      </w:pPr>
    </w:lvl>
    <w:lvl w:ilvl="6">
      <w:numFmt w:val="bullet"/>
      <w:lvlText w:val="•"/>
      <w:lvlJc w:val="left"/>
      <w:pPr>
        <w:ind w:left="6472" w:hanging="343"/>
      </w:pPr>
    </w:lvl>
    <w:lvl w:ilvl="7">
      <w:numFmt w:val="bullet"/>
      <w:lvlText w:val="•"/>
      <w:lvlJc w:val="left"/>
      <w:pPr>
        <w:ind w:left="7354" w:hanging="343"/>
      </w:pPr>
    </w:lvl>
    <w:lvl w:ilvl="8">
      <w:numFmt w:val="bullet"/>
      <w:lvlText w:val="•"/>
      <w:lvlJc w:val="left"/>
      <w:pPr>
        <w:ind w:left="8236" w:hanging="343"/>
      </w:pPr>
    </w:lvl>
  </w:abstractNum>
  <w:abstractNum w:abstractNumId="12" w15:restartNumberingAfterBreak="0">
    <w:nsid w:val="00000404"/>
    <w:multiLevelType w:val="multilevel"/>
    <w:tmpl w:val="A8F6565A"/>
    <w:lvl w:ilvl="0">
      <w:start w:val="1"/>
      <w:numFmt w:val="decimal"/>
      <w:lvlText w:val="(%1)"/>
      <w:lvlJc w:val="left"/>
      <w:pPr>
        <w:ind w:left="829" w:hanging="345"/>
      </w:pPr>
      <w:rPr>
        <w:rFonts w:ascii="Times New Roman" w:eastAsia="Times New Roman" w:hAnsi="Times New Roman" w:cs="Times New Roman"/>
        <w:b w:val="0"/>
        <w:bCs w:val="0"/>
        <w:i w:val="0"/>
        <w:iCs w:val="0"/>
        <w:color w:val="110F13"/>
        <w:spacing w:val="0"/>
        <w:w w:val="99"/>
        <w:sz w:val="24"/>
        <w:szCs w:val="24"/>
      </w:rPr>
    </w:lvl>
    <w:lvl w:ilvl="1">
      <w:start w:val="1"/>
      <w:numFmt w:val="decimal"/>
      <w:lvlText w:val="(%2)"/>
      <w:lvlJc w:val="left"/>
      <w:pPr>
        <w:ind w:left="1738" w:hanging="345"/>
      </w:pPr>
      <w:rPr>
        <w:rFonts w:ascii="Times New Roman" w:eastAsia="Times New Roman" w:hAnsi="Times New Roman" w:cs="Times New Roman"/>
      </w:rPr>
    </w:lvl>
    <w:lvl w:ilvl="2">
      <w:numFmt w:val="bullet"/>
      <w:lvlText w:val="•"/>
      <w:lvlJc w:val="left"/>
      <w:pPr>
        <w:ind w:left="2656" w:hanging="345"/>
      </w:pPr>
      <w:rPr>
        <w:rFonts w:hint="default"/>
      </w:rPr>
    </w:lvl>
    <w:lvl w:ilvl="3">
      <w:numFmt w:val="bullet"/>
      <w:lvlText w:val="•"/>
      <w:lvlJc w:val="left"/>
      <w:pPr>
        <w:ind w:left="3574" w:hanging="345"/>
      </w:pPr>
      <w:rPr>
        <w:rFonts w:hint="default"/>
      </w:rPr>
    </w:lvl>
    <w:lvl w:ilvl="4">
      <w:numFmt w:val="bullet"/>
      <w:lvlText w:val="•"/>
      <w:lvlJc w:val="left"/>
      <w:pPr>
        <w:ind w:left="4492" w:hanging="345"/>
      </w:pPr>
      <w:rPr>
        <w:rFonts w:hint="default"/>
      </w:rPr>
    </w:lvl>
    <w:lvl w:ilvl="5">
      <w:numFmt w:val="bullet"/>
      <w:lvlText w:val="•"/>
      <w:lvlJc w:val="left"/>
      <w:pPr>
        <w:ind w:left="5410" w:hanging="345"/>
      </w:pPr>
      <w:rPr>
        <w:rFonts w:hint="default"/>
      </w:rPr>
    </w:lvl>
    <w:lvl w:ilvl="6">
      <w:numFmt w:val="bullet"/>
      <w:lvlText w:val="•"/>
      <w:lvlJc w:val="left"/>
      <w:pPr>
        <w:ind w:left="6328" w:hanging="345"/>
      </w:pPr>
      <w:rPr>
        <w:rFonts w:hint="default"/>
      </w:rPr>
    </w:lvl>
    <w:lvl w:ilvl="7">
      <w:numFmt w:val="bullet"/>
      <w:lvlText w:val="•"/>
      <w:lvlJc w:val="left"/>
      <w:pPr>
        <w:ind w:left="7246" w:hanging="345"/>
      </w:pPr>
      <w:rPr>
        <w:rFonts w:hint="default"/>
      </w:rPr>
    </w:lvl>
    <w:lvl w:ilvl="8">
      <w:numFmt w:val="bullet"/>
      <w:lvlText w:val="•"/>
      <w:lvlJc w:val="left"/>
      <w:pPr>
        <w:ind w:left="8164" w:hanging="345"/>
      </w:pPr>
      <w:rPr>
        <w:rFonts w:hint="default"/>
      </w:rPr>
    </w:lvl>
  </w:abstractNum>
  <w:abstractNum w:abstractNumId="13" w15:restartNumberingAfterBreak="0">
    <w:nsid w:val="00000406"/>
    <w:multiLevelType w:val="multilevel"/>
    <w:tmpl w:val="FFFFFFFF"/>
    <w:lvl w:ilvl="0">
      <w:start w:val="1"/>
      <w:numFmt w:val="lowerRoman"/>
      <w:lvlText w:val="(%1)"/>
      <w:lvlJc w:val="left"/>
      <w:pPr>
        <w:ind w:left="1550" w:hanging="286"/>
      </w:pPr>
      <w:rPr>
        <w:rFonts w:ascii="Times New Roman" w:hAnsi="Times New Roman" w:cs="Times New Roman"/>
        <w:b w:val="0"/>
        <w:bCs w:val="0"/>
        <w:i w:val="0"/>
        <w:iCs w:val="0"/>
        <w:color w:val="110F13"/>
        <w:spacing w:val="-1"/>
        <w:w w:val="105"/>
        <w:sz w:val="23"/>
        <w:szCs w:val="23"/>
      </w:rPr>
    </w:lvl>
    <w:lvl w:ilvl="1">
      <w:numFmt w:val="bullet"/>
      <w:lvlText w:val="•"/>
      <w:lvlJc w:val="left"/>
      <w:pPr>
        <w:ind w:left="2404" w:hanging="286"/>
      </w:pPr>
    </w:lvl>
    <w:lvl w:ilvl="2">
      <w:numFmt w:val="bullet"/>
      <w:lvlText w:val="•"/>
      <w:lvlJc w:val="left"/>
      <w:pPr>
        <w:ind w:left="3248" w:hanging="286"/>
      </w:pPr>
    </w:lvl>
    <w:lvl w:ilvl="3">
      <w:numFmt w:val="bullet"/>
      <w:lvlText w:val="•"/>
      <w:lvlJc w:val="left"/>
      <w:pPr>
        <w:ind w:left="4092" w:hanging="286"/>
      </w:pPr>
    </w:lvl>
    <w:lvl w:ilvl="4">
      <w:numFmt w:val="bullet"/>
      <w:lvlText w:val="•"/>
      <w:lvlJc w:val="left"/>
      <w:pPr>
        <w:ind w:left="4936" w:hanging="286"/>
      </w:pPr>
    </w:lvl>
    <w:lvl w:ilvl="5">
      <w:numFmt w:val="bullet"/>
      <w:lvlText w:val="•"/>
      <w:lvlJc w:val="left"/>
      <w:pPr>
        <w:ind w:left="5780" w:hanging="286"/>
      </w:pPr>
    </w:lvl>
    <w:lvl w:ilvl="6">
      <w:numFmt w:val="bullet"/>
      <w:lvlText w:val="•"/>
      <w:lvlJc w:val="left"/>
      <w:pPr>
        <w:ind w:left="6624" w:hanging="286"/>
      </w:pPr>
    </w:lvl>
    <w:lvl w:ilvl="7">
      <w:numFmt w:val="bullet"/>
      <w:lvlText w:val="•"/>
      <w:lvlJc w:val="left"/>
      <w:pPr>
        <w:ind w:left="7468" w:hanging="286"/>
      </w:pPr>
    </w:lvl>
    <w:lvl w:ilvl="8">
      <w:numFmt w:val="bullet"/>
      <w:lvlText w:val="•"/>
      <w:lvlJc w:val="left"/>
      <w:pPr>
        <w:ind w:left="8312" w:hanging="286"/>
      </w:pPr>
    </w:lvl>
  </w:abstractNum>
  <w:abstractNum w:abstractNumId="14" w15:restartNumberingAfterBreak="0">
    <w:nsid w:val="00BD757B"/>
    <w:multiLevelType w:val="multilevel"/>
    <w:tmpl w:val="5030A382"/>
    <w:lvl w:ilvl="0">
      <w:start w:val="21"/>
      <w:numFmt w:val="decimal"/>
      <w:lvlText w:val="%1.0"/>
      <w:lvlJc w:val="left"/>
      <w:pPr>
        <w:ind w:left="893" w:hanging="420"/>
      </w:pPr>
      <w:rPr>
        <w:rFonts w:hint="default"/>
      </w:rPr>
    </w:lvl>
    <w:lvl w:ilvl="1">
      <w:start w:val="1"/>
      <w:numFmt w:val="decimal"/>
      <w:lvlText w:val="%1.%2"/>
      <w:lvlJc w:val="left"/>
      <w:pPr>
        <w:ind w:left="1613" w:hanging="420"/>
      </w:pPr>
      <w:rPr>
        <w:rFonts w:hint="default"/>
        <w:b/>
        <w:bCs/>
      </w:rPr>
    </w:lvl>
    <w:lvl w:ilvl="2">
      <w:start w:val="1"/>
      <w:numFmt w:val="decimal"/>
      <w:lvlText w:val="%1.%2.%3"/>
      <w:lvlJc w:val="left"/>
      <w:pPr>
        <w:ind w:left="2633" w:hanging="720"/>
      </w:pPr>
      <w:rPr>
        <w:rFonts w:hint="default"/>
      </w:rPr>
    </w:lvl>
    <w:lvl w:ilvl="3">
      <w:start w:val="1"/>
      <w:numFmt w:val="decimal"/>
      <w:lvlText w:val="%1.%2.%3.%4"/>
      <w:lvlJc w:val="left"/>
      <w:pPr>
        <w:ind w:left="3353" w:hanging="720"/>
      </w:pPr>
      <w:rPr>
        <w:rFonts w:hint="default"/>
      </w:rPr>
    </w:lvl>
    <w:lvl w:ilvl="4">
      <w:start w:val="1"/>
      <w:numFmt w:val="decimal"/>
      <w:lvlText w:val="%1.%2.%3.%4.%5"/>
      <w:lvlJc w:val="left"/>
      <w:pPr>
        <w:ind w:left="4433" w:hanging="1080"/>
      </w:pPr>
      <w:rPr>
        <w:rFonts w:hint="default"/>
      </w:rPr>
    </w:lvl>
    <w:lvl w:ilvl="5">
      <w:start w:val="1"/>
      <w:numFmt w:val="decimal"/>
      <w:lvlText w:val="%1.%2.%3.%4.%5.%6"/>
      <w:lvlJc w:val="left"/>
      <w:pPr>
        <w:ind w:left="5153" w:hanging="1080"/>
      </w:pPr>
      <w:rPr>
        <w:rFonts w:hint="default"/>
      </w:rPr>
    </w:lvl>
    <w:lvl w:ilvl="6">
      <w:start w:val="1"/>
      <w:numFmt w:val="decimal"/>
      <w:lvlText w:val="%1.%2.%3.%4.%5.%6.%7"/>
      <w:lvlJc w:val="left"/>
      <w:pPr>
        <w:ind w:left="6233" w:hanging="1440"/>
      </w:pPr>
      <w:rPr>
        <w:rFonts w:hint="default"/>
      </w:rPr>
    </w:lvl>
    <w:lvl w:ilvl="7">
      <w:start w:val="1"/>
      <w:numFmt w:val="decimal"/>
      <w:lvlText w:val="%1.%2.%3.%4.%5.%6.%7.%8"/>
      <w:lvlJc w:val="left"/>
      <w:pPr>
        <w:ind w:left="6953" w:hanging="1440"/>
      </w:pPr>
      <w:rPr>
        <w:rFonts w:hint="default"/>
      </w:rPr>
    </w:lvl>
    <w:lvl w:ilvl="8">
      <w:start w:val="1"/>
      <w:numFmt w:val="decimal"/>
      <w:lvlText w:val="%1.%2.%3.%4.%5.%6.%7.%8.%9"/>
      <w:lvlJc w:val="left"/>
      <w:pPr>
        <w:ind w:left="8033" w:hanging="1800"/>
      </w:pPr>
      <w:rPr>
        <w:rFonts w:hint="default"/>
      </w:rPr>
    </w:lvl>
  </w:abstractNum>
  <w:abstractNum w:abstractNumId="15" w15:restartNumberingAfterBreak="0">
    <w:nsid w:val="0203517A"/>
    <w:multiLevelType w:val="multilevel"/>
    <w:tmpl w:val="EEE69E76"/>
    <w:lvl w:ilvl="0">
      <w:start w:val="21"/>
      <w:numFmt w:val="decimal"/>
      <w:lvlText w:val="%1"/>
      <w:lvlJc w:val="left"/>
      <w:pPr>
        <w:ind w:left="1013" w:hanging="540"/>
      </w:pPr>
      <w:rPr>
        <w:rFonts w:hint="default"/>
        <w:lang w:val="en-US" w:eastAsia="en-US" w:bidi="ar-SA"/>
      </w:rPr>
    </w:lvl>
    <w:lvl w:ilvl="1">
      <w:numFmt w:val="decimal"/>
      <w:lvlText w:val="%1.%2"/>
      <w:lvlJc w:val="left"/>
      <w:pPr>
        <w:ind w:left="1013" w:hanging="540"/>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2912" w:hanging="540"/>
      </w:pPr>
      <w:rPr>
        <w:rFonts w:hint="default"/>
        <w:lang w:val="en-US" w:eastAsia="en-US" w:bidi="ar-SA"/>
      </w:rPr>
    </w:lvl>
    <w:lvl w:ilvl="3">
      <w:numFmt w:val="bullet"/>
      <w:lvlText w:val="•"/>
      <w:lvlJc w:val="left"/>
      <w:pPr>
        <w:ind w:left="3858" w:hanging="540"/>
      </w:pPr>
      <w:rPr>
        <w:rFonts w:hint="default"/>
        <w:lang w:val="en-US" w:eastAsia="en-US" w:bidi="ar-SA"/>
      </w:rPr>
    </w:lvl>
    <w:lvl w:ilvl="4">
      <w:numFmt w:val="bullet"/>
      <w:lvlText w:val="•"/>
      <w:lvlJc w:val="left"/>
      <w:pPr>
        <w:ind w:left="4804" w:hanging="540"/>
      </w:pPr>
      <w:rPr>
        <w:rFonts w:hint="default"/>
        <w:lang w:val="en-US" w:eastAsia="en-US" w:bidi="ar-SA"/>
      </w:rPr>
    </w:lvl>
    <w:lvl w:ilvl="5">
      <w:numFmt w:val="bullet"/>
      <w:lvlText w:val="•"/>
      <w:lvlJc w:val="left"/>
      <w:pPr>
        <w:ind w:left="5750" w:hanging="540"/>
      </w:pPr>
      <w:rPr>
        <w:rFonts w:hint="default"/>
        <w:lang w:val="en-US" w:eastAsia="en-US" w:bidi="ar-SA"/>
      </w:rPr>
    </w:lvl>
    <w:lvl w:ilvl="6">
      <w:numFmt w:val="bullet"/>
      <w:lvlText w:val="•"/>
      <w:lvlJc w:val="left"/>
      <w:pPr>
        <w:ind w:left="6696" w:hanging="540"/>
      </w:pPr>
      <w:rPr>
        <w:rFonts w:hint="default"/>
        <w:lang w:val="en-US" w:eastAsia="en-US" w:bidi="ar-SA"/>
      </w:rPr>
    </w:lvl>
    <w:lvl w:ilvl="7">
      <w:numFmt w:val="bullet"/>
      <w:lvlText w:val="•"/>
      <w:lvlJc w:val="left"/>
      <w:pPr>
        <w:ind w:left="7642" w:hanging="540"/>
      </w:pPr>
      <w:rPr>
        <w:rFonts w:hint="default"/>
        <w:lang w:val="en-US" w:eastAsia="en-US" w:bidi="ar-SA"/>
      </w:rPr>
    </w:lvl>
    <w:lvl w:ilvl="8">
      <w:numFmt w:val="bullet"/>
      <w:lvlText w:val="•"/>
      <w:lvlJc w:val="left"/>
      <w:pPr>
        <w:ind w:left="8588" w:hanging="540"/>
      </w:pPr>
      <w:rPr>
        <w:rFonts w:hint="default"/>
        <w:lang w:val="en-US" w:eastAsia="en-US" w:bidi="ar-SA"/>
      </w:rPr>
    </w:lvl>
  </w:abstractNum>
  <w:abstractNum w:abstractNumId="16" w15:restartNumberingAfterBreak="0">
    <w:nsid w:val="03B02A79"/>
    <w:multiLevelType w:val="multilevel"/>
    <w:tmpl w:val="522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6A0549"/>
    <w:multiLevelType w:val="hybridMultilevel"/>
    <w:tmpl w:val="F2484E12"/>
    <w:lvl w:ilvl="0" w:tplc="56A2F50A">
      <w:start w:val="1"/>
      <w:numFmt w:val="lowerLetter"/>
      <w:lvlText w:val="(%1)"/>
      <w:lvlJc w:val="left"/>
      <w:pPr>
        <w:ind w:left="473" w:hanging="328"/>
        <w:jc w:val="right"/>
      </w:pPr>
      <w:rPr>
        <w:rFonts w:ascii="Times New Roman" w:eastAsia="Times New Roman" w:hAnsi="Times New Roman" w:cs="Times New Roman" w:hint="default"/>
        <w:b w:val="0"/>
        <w:bCs w:val="0"/>
        <w:i w:val="0"/>
        <w:iCs w:val="0"/>
        <w:spacing w:val="0"/>
        <w:w w:val="92"/>
        <w:sz w:val="24"/>
        <w:szCs w:val="24"/>
        <w:lang w:val="en-US" w:eastAsia="en-US" w:bidi="ar-SA"/>
      </w:rPr>
    </w:lvl>
    <w:lvl w:ilvl="1" w:tplc="1882A3E0">
      <w:start w:val="1"/>
      <w:numFmt w:val="decimal"/>
      <w:lvlText w:val="(%2)"/>
      <w:lvlJc w:val="left"/>
      <w:pPr>
        <w:ind w:left="1473" w:hanging="340"/>
      </w:pPr>
      <w:rPr>
        <w:rFonts w:ascii="Times New Roman" w:eastAsia="Times New Roman" w:hAnsi="Times New Roman" w:cs="Times New Roman" w:hint="default"/>
        <w:b w:val="0"/>
        <w:bCs w:val="0"/>
        <w:i w:val="0"/>
        <w:iCs w:val="0"/>
        <w:spacing w:val="0"/>
        <w:w w:val="92"/>
        <w:sz w:val="24"/>
        <w:szCs w:val="24"/>
        <w:lang w:val="en-US" w:eastAsia="en-US" w:bidi="ar-SA"/>
      </w:rPr>
    </w:lvl>
    <w:lvl w:ilvl="2" w:tplc="354E4F5E">
      <w:numFmt w:val="bullet"/>
      <w:lvlText w:val="•"/>
      <w:lvlJc w:val="left"/>
      <w:pPr>
        <w:ind w:left="2480" w:hanging="340"/>
      </w:pPr>
      <w:rPr>
        <w:rFonts w:hint="default"/>
        <w:lang w:val="en-US" w:eastAsia="en-US" w:bidi="ar-SA"/>
      </w:rPr>
    </w:lvl>
    <w:lvl w:ilvl="3" w:tplc="5024E342">
      <w:numFmt w:val="bullet"/>
      <w:lvlText w:val="•"/>
      <w:lvlJc w:val="left"/>
      <w:pPr>
        <w:ind w:left="3480" w:hanging="340"/>
      </w:pPr>
      <w:rPr>
        <w:rFonts w:hint="default"/>
        <w:lang w:val="en-US" w:eastAsia="en-US" w:bidi="ar-SA"/>
      </w:rPr>
    </w:lvl>
    <w:lvl w:ilvl="4" w:tplc="05C0D036">
      <w:numFmt w:val="bullet"/>
      <w:lvlText w:val="•"/>
      <w:lvlJc w:val="left"/>
      <w:pPr>
        <w:ind w:left="4480" w:hanging="340"/>
      </w:pPr>
      <w:rPr>
        <w:rFonts w:hint="default"/>
        <w:lang w:val="en-US" w:eastAsia="en-US" w:bidi="ar-SA"/>
      </w:rPr>
    </w:lvl>
    <w:lvl w:ilvl="5" w:tplc="48FA2354">
      <w:numFmt w:val="bullet"/>
      <w:lvlText w:val="•"/>
      <w:lvlJc w:val="left"/>
      <w:pPr>
        <w:ind w:left="5480" w:hanging="340"/>
      </w:pPr>
      <w:rPr>
        <w:rFonts w:hint="default"/>
        <w:lang w:val="en-US" w:eastAsia="en-US" w:bidi="ar-SA"/>
      </w:rPr>
    </w:lvl>
    <w:lvl w:ilvl="6" w:tplc="A0520006">
      <w:numFmt w:val="bullet"/>
      <w:lvlText w:val="•"/>
      <w:lvlJc w:val="left"/>
      <w:pPr>
        <w:ind w:left="6480" w:hanging="340"/>
      </w:pPr>
      <w:rPr>
        <w:rFonts w:hint="default"/>
        <w:lang w:val="en-US" w:eastAsia="en-US" w:bidi="ar-SA"/>
      </w:rPr>
    </w:lvl>
    <w:lvl w:ilvl="7" w:tplc="4DA422F6">
      <w:numFmt w:val="bullet"/>
      <w:lvlText w:val="•"/>
      <w:lvlJc w:val="left"/>
      <w:pPr>
        <w:ind w:left="7480" w:hanging="340"/>
      </w:pPr>
      <w:rPr>
        <w:rFonts w:hint="default"/>
        <w:lang w:val="en-US" w:eastAsia="en-US" w:bidi="ar-SA"/>
      </w:rPr>
    </w:lvl>
    <w:lvl w:ilvl="8" w:tplc="AF54A432">
      <w:numFmt w:val="bullet"/>
      <w:lvlText w:val="•"/>
      <w:lvlJc w:val="left"/>
      <w:pPr>
        <w:ind w:left="8480" w:hanging="340"/>
      </w:pPr>
      <w:rPr>
        <w:rFonts w:hint="default"/>
        <w:lang w:val="en-US" w:eastAsia="en-US" w:bidi="ar-SA"/>
      </w:rPr>
    </w:lvl>
  </w:abstractNum>
  <w:abstractNum w:abstractNumId="18" w15:restartNumberingAfterBreak="0">
    <w:nsid w:val="092A3925"/>
    <w:multiLevelType w:val="hybridMultilevel"/>
    <w:tmpl w:val="04209E28"/>
    <w:lvl w:ilvl="0" w:tplc="0BD4405C">
      <w:start w:val="1"/>
      <w:numFmt w:val="lowerLetter"/>
      <w:lvlText w:val="(%1)"/>
      <w:lvlJc w:val="left"/>
      <w:pPr>
        <w:ind w:left="1041" w:hanging="328"/>
        <w:jc w:val="right"/>
      </w:pPr>
      <w:rPr>
        <w:rFonts w:ascii="Times New Roman" w:eastAsia="Times New Roman" w:hAnsi="Times New Roman" w:cs="Times New Roman" w:hint="default"/>
        <w:b w:val="0"/>
        <w:bCs w:val="0"/>
        <w:i w:val="0"/>
        <w:iCs w:val="0"/>
        <w:spacing w:val="0"/>
        <w:w w:val="98"/>
        <w:sz w:val="24"/>
        <w:szCs w:val="24"/>
        <w:lang w:val="en-US" w:eastAsia="en-US" w:bidi="ar-SA"/>
      </w:rPr>
    </w:lvl>
    <w:lvl w:ilvl="1" w:tplc="99C49662">
      <w:start w:val="1"/>
      <w:numFmt w:val="decimal"/>
      <w:lvlText w:val="(%2)"/>
      <w:lvlJc w:val="left"/>
      <w:pPr>
        <w:ind w:left="1714"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2" w:tplc="B6E87DCA">
      <w:start w:val="1"/>
      <w:numFmt w:val="lowerRoman"/>
      <w:lvlText w:val="(%3)"/>
      <w:lvlJc w:val="left"/>
      <w:pPr>
        <w:ind w:left="473"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3" w:tplc="395E5094">
      <w:numFmt w:val="bullet"/>
      <w:lvlText w:val="•"/>
      <w:lvlJc w:val="left"/>
      <w:pPr>
        <w:ind w:left="2815" w:hanging="287"/>
      </w:pPr>
      <w:rPr>
        <w:rFonts w:hint="default"/>
        <w:lang w:val="en-US" w:eastAsia="en-US" w:bidi="ar-SA"/>
      </w:rPr>
    </w:lvl>
    <w:lvl w:ilvl="4" w:tplc="D4D8F2B0">
      <w:numFmt w:val="bullet"/>
      <w:lvlText w:val="•"/>
      <w:lvlJc w:val="left"/>
      <w:pPr>
        <w:ind w:left="3910" w:hanging="287"/>
      </w:pPr>
      <w:rPr>
        <w:rFonts w:hint="default"/>
        <w:lang w:val="en-US" w:eastAsia="en-US" w:bidi="ar-SA"/>
      </w:rPr>
    </w:lvl>
    <w:lvl w:ilvl="5" w:tplc="1428860C">
      <w:numFmt w:val="bullet"/>
      <w:lvlText w:val="•"/>
      <w:lvlJc w:val="left"/>
      <w:pPr>
        <w:ind w:left="5005" w:hanging="287"/>
      </w:pPr>
      <w:rPr>
        <w:rFonts w:hint="default"/>
        <w:lang w:val="en-US" w:eastAsia="en-US" w:bidi="ar-SA"/>
      </w:rPr>
    </w:lvl>
    <w:lvl w:ilvl="6" w:tplc="005048D8">
      <w:numFmt w:val="bullet"/>
      <w:lvlText w:val="•"/>
      <w:lvlJc w:val="left"/>
      <w:pPr>
        <w:ind w:left="6100" w:hanging="287"/>
      </w:pPr>
      <w:rPr>
        <w:rFonts w:hint="default"/>
        <w:lang w:val="en-US" w:eastAsia="en-US" w:bidi="ar-SA"/>
      </w:rPr>
    </w:lvl>
    <w:lvl w:ilvl="7" w:tplc="D79287F0">
      <w:numFmt w:val="bullet"/>
      <w:lvlText w:val="•"/>
      <w:lvlJc w:val="left"/>
      <w:pPr>
        <w:ind w:left="7195" w:hanging="287"/>
      </w:pPr>
      <w:rPr>
        <w:rFonts w:hint="default"/>
        <w:lang w:val="en-US" w:eastAsia="en-US" w:bidi="ar-SA"/>
      </w:rPr>
    </w:lvl>
    <w:lvl w:ilvl="8" w:tplc="8AB021D4">
      <w:numFmt w:val="bullet"/>
      <w:lvlText w:val="•"/>
      <w:lvlJc w:val="left"/>
      <w:pPr>
        <w:ind w:left="8290" w:hanging="287"/>
      </w:pPr>
      <w:rPr>
        <w:rFonts w:hint="default"/>
        <w:lang w:val="en-US" w:eastAsia="en-US" w:bidi="ar-SA"/>
      </w:rPr>
    </w:lvl>
  </w:abstractNum>
  <w:abstractNum w:abstractNumId="19" w15:restartNumberingAfterBreak="0">
    <w:nsid w:val="0A5B0902"/>
    <w:multiLevelType w:val="hybridMultilevel"/>
    <w:tmpl w:val="FD0C6858"/>
    <w:lvl w:ilvl="0" w:tplc="D8BE7BB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3D4BB4"/>
    <w:multiLevelType w:val="hybridMultilevel"/>
    <w:tmpl w:val="E96A1FAE"/>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21" w15:restartNumberingAfterBreak="0">
    <w:nsid w:val="0B992FE8"/>
    <w:multiLevelType w:val="multilevel"/>
    <w:tmpl w:val="69C4E68C"/>
    <w:lvl w:ilvl="0">
      <w:start w:val="1"/>
      <w:numFmt w:val="lowerRoman"/>
      <w:lvlText w:val="%1."/>
      <w:lvlJc w:val="righ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F4303E"/>
    <w:multiLevelType w:val="hybridMultilevel"/>
    <w:tmpl w:val="874A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6C2647"/>
    <w:multiLevelType w:val="multilevel"/>
    <w:tmpl w:val="CF708764"/>
    <w:lvl w:ilvl="0">
      <w:start w:val="20"/>
      <w:numFmt w:val="decimal"/>
      <w:lvlText w:val="%1.0"/>
      <w:lvlJc w:val="left"/>
      <w:pPr>
        <w:ind w:left="893" w:hanging="420"/>
      </w:pPr>
      <w:rPr>
        <w:rFonts w:hint="default"/>
      </w:rPr>
    </w:lvl>
    <w:lvl w:ilvl="1">
      <w:start w:val="1"/>
      <w:numFmt w:val="decimal"/>
      <w:lvlText w:val="%1.%2"/>
      <w:lvlJc w:val="left"/>
      <w:pPr>
        <w:ind w:left="1613" w:hanging="420"/>
      </w:pPr>
      <w:rPr>
        <w:rFonts w:hint="default"/>
        <w:b/>
        <w:bCs/>
      </w:rPr>
    </w:lvl>
    <w:lvl w:ilvl="2">
      <w:start w:val="1"/>
      <w:numFmt w:val="decimal"/>
      <w:lvlText w:val="%1.%2.%3"/>
      <w:lvlJc w:val="left"/>
      <w:pPr>
        <w:ind w:left="2633" w:hanging="720"/>
      </w:pPr>
      <w:rPr>
        <w:rFonts w:hint="default"/>
      </w:rPr>
    </w:lvl>
    <w:lvl w:ilvl="3">
      <w:start w:val="1"/>
      <w:numFmt w:val="decimal"/>
      <w:lvlText w:val="%1.%2.%3.%4"/>
      <w:lvlJc w:val="left"/>
      <w:pPr>
        <w:ind w:left="3353" w:hanging="720"/>
      </w:pPr>
      <w:rPr>
        <w:rFonts w:hint="default"/>
      </w:rPr>
    </w:lvl>
    <w:lvl w:ilvl="4">
      <w:start w:val="1"/>
      <w:numFmt w:val="decimal"/>
      <w:lvlText w:val="%1.%2.%3.%4.%5"/>
      <w:lvlJc w:val="left"/>
      <w:pPr>
        <w:ind w:left="4433" w:hanging="1080"/>
      </w:pPr>
      <w:rPr>
        <w:rFonts w:hint="default"/>
      </w:rPr>
    </w:lvl>
    <w:lvl w:ilvl="5">
      <w:start w:val="1"/>
      <w:numFmt w:val="decimal"/>
      <w:lvlText w:val="%1.%2.%3.%4.%5.%6"/>
      <w:lvlJc w:val="left"/>
      <w:pPr>
        <w:ind w:left="5153" w:hanging="1080"/>
      </w:pPr>
      <w:rPr>
        <w:rFonts w:hint="default"/>
      </w:rPr>
    </w:lvl>
    <w:lvl w:ilvl="6">
      <w:start w:val="1"/>
      <w:numFmt w:val="decimal"/>
      <w:lvlText w:val="%1.%2.%3.%4.%5.%6.%7"/>
      <w:lvlJc w:val="left"/>
      <w:pPr>
        <w:ind w:left="6233" w:hanging="1440"/>
      </w:pPr>
      <w:rPr>
        <w:rFonts w:hint="default"/>
      </w:rPr>
    </w:lvl>
    <w:lvl w:ilvl="7">
      <w:start w:val="1"/>
      <w:numFmt w:val="decimal"/>
      <w:lvlText w:val="%1.%2.%3.%4.%5.%6.%7.%8"/>
      <w:lvlJc w:val="left"/>
      <w:pPr>
        <w:ind w:left="6953" w:hanging="1440"/>
      </w:pPr>
      <w:rPr>
        <w:rFonts w:hint="default"/>
      </w:rPr>
    </w:lvl>
    <w:lvl w:ilvl="8">
      <w:start w:val="1"/>
      <w:numFmt w:val="decimal"/>
      <w:lvlText w:val="%1.%2.%3.%4.%5.%6.%7.%8.%9"/>
      <w:lvlJc w:val="left"/>
      <w:pPr>
        <w:ind w:left="8033" w:hanging="1800"/>
      </w:pPr>
      <w:rPr>
        <w:rFonts w:hint="default"/>
      </w:rPr>
    </w:lvl>
  </w:abstractNum>
  <w:abstractNum w:abstractNumId="24" w15:restartNumberingAfterBreak="0">
    <w:nsid w:val="13E61957"/>
    <w:multiLevelType w:val="hybridMultilevel"/>
    <w:tmpl w:val="CC8E0C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1A5DAE"/>
    <w:multiLevelType w:val="multilevel"/>
    <w:tmpl w:val="BAE67C88"/>
    <w:lvl w:ilvl="0">
      <w:start w:val="5"/>
      <w:numFmt w:val="decimal"/>
      <w:lvlText w:val="%1.0"/>
      <w:lvlJc w:val="left"/>
      <w:pPr>
        <w:ind w:left="1140" w:hanging="6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21" w:hanging="481"/>
      </w:pPr>
      <w:rPr>
        <w:rFonts w:hint="default"/>
        <w:b/>
        <w:bCs/>
        <w:spacing w:val="0"/>
        <w:w w:val="100"/>
        <w:lang w:val="en-US" w:eastAsia="en-US" w:bidi="ar-SA"/>
      </w:rPr>
    </w:lvl>
    <w:lvl w:ilvl="2">
      <w:numFmt w:val="bullet"/>
      <w:lvlText w:val="•"/>
      <w:lvlJc w:val="left"/>
      <w:pPr>
        <w:ind w:left="1120" w:hanging="481"/>
      </w:pPr>
      <w:rPr>
        <w:rFonts w:hint="default"/>
        <w:lang w:val="en-US" w:eastAsia="en-US" w:bidi="ar-SA"/>
      </w:rPr>
    </w:lvl>
    <w:lvl w:ilvl="3">
      <w:numFmt w:val="bullet"/>
      <w:lvlText w:val="•"/>
      <w:lvlJc w:val="left"/>
      <w:pPr>
        <w:ind w:left="2290" w:hanging="481"/>
      </w:pPr>
      <w:rPr>
        <w:rFonts w:hint="default"/>
        <w:lang w:val="en-US" w:eastAsia="en-US" w:bidi="ar-SA"/>
      </w:rPr>
    </w:lvl>
    <w:lvl w:ilvl="4">
      <w:numFmt w:val="bullet"/>
      <w:lvlText w:val="•"/>
      <w:lvlJc w:val="left"/>
      <w:pPr>
        <w:ind w:left="3460" w:hanging="481"/>
      </w:pPr>
      <w:rPr>
        <w:rFonts w:hint="default"/>
        <w:lang w:val="en-US" w:eastAsia="en-US" w:bidi="ar-SA"/>
      </w:rPr>
    </w:lvl>
    <w:lvl w:ilvl="5">
      <w:numFmt w:val="bullet"/>
      <w:lvlText w:val="•"/>
      <w:lvlJc w:val="left"/>
      <w:pPr>
        <w:ind w:left="4630" w:hanging="481"/>
      </w:pPr>
      <w:rPr>
        <w:rFonts w:hint="default"/>
        <w:lang w:val="en-US" w:eastAsia="en-US" w:bidi="ar-SA"/>
      </w:rPr>
    </w:lvl>
    <w:lvl w:ilvl="6">
      <w:numFmt w:val="bullet"/>
      <w:lvlText w:val="•"/>
      <w:lvlJc w:val="left"/>
      <w:pPr>
        <w:ind w:left="5800" w:hanging="481"/>
      </w:pPr>
      <w:rPr>
        <w:rFonts w:hint="default"/>
        <w:lang w:val="en-US" w:eastAsia="en-US" w:bidi="ar-SA"/>
      </w:rPr>
    </w:lvl>
    <w:lvl w:ilvl="7">
      <w:numFmt w:val="bullet"/>
      <w:lvlText w:val="•"/>
      <w:lvlJc w:val="left"/>
      <w:pPr>
        <w:ind w:left="6970" w:hanging="481"/>
      </w:pPr>
      <w:rPr>
        <w:rFonts w:hint="default"/>
        <w:lang w:val="en-US" w:eastAsia="en-US" w:bidi="ar-SA"/>
      </w:rPr>
    </w:lvl>
    <w:lvl w:ilvl="8">
      <w:numFmt w:val="bullet"/>
      <w:lvlText w:val="•"/>
      <w:lvlJc w:val="left"/>
      <w:pPr>
        <w:ind w:left="8140" w:hanging="481"/>
      </w:pPr>
      <w:rPr>
        <w:rFonts w:hint="default"/>
        <w:lang w:val="en-US" w:eastAsia="en-US" w:bidi="ar-SA"/>
      </w:rPr>
    </w:lvl>
  </w:abstractNum>
  <w:abstractNum w:abstractNumId="26" w15:restartNumberingAfterBreak="0">
    <w:nsid w:val="198C3D37"/>
    <w:multiLevelType w:val="multilevel"/>
    <w:tmpl w:val="4F3039E6"/>
    <w:lvl w:ilvl="0">
      <w:start w:val="22"/>
      <w:numFmt w:val="decimal"/>
      <w:lvlText w:val="%1"/>
      <w:lvlJc w:val="left"/>
      <w:pPr>
        <w:ind w:left="1073" w:hanging="601"/>
      </w:pPr>
      <w:rPr>
        <w:rFonts w:hint="default"/>
        <w:lang w:val="en-US" w:eastAsia="en-US" w:bidi="ar-SA"/>
      </w:rPr>
    </w:lvl>
    <w:lvl w:ilvl="1">
      <w:numFmt w:val="decimal"/>
      <w:lvlText w:val="%1.%2"/>
      <w:lvlJc w:val="left"/>
      <w:pPr>
        <w:ind w:left="1073" w:hanging="60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60" w:hanging="601"/>
      </w:pPr>
      <w:rPr>
        <w:rFonts w:hint="default"/>
        <w:lang w:val="en-US" w:eastAsia="en-US" w:bidi="ar-SA"/>
      </w:rPr>
    </w:lvl>
    <w:lvl w:ilvl="3">
      <w:numFmt w:val="bullet"/>
      <w:lvlText w:val="•"/>
      <w:lvlJc w:val="left"/>
      <w:pPr>
        <w:ind w:left="3900" w:hanging="601"/>
      </w:pPr>
      <w:rPr>
        <w:rFonts w:hint="default"/>
        <w:lang w:val="en-US" w:eastAsia="en-US" w:bidi="ar-SA"/>
      </w:rPr>
    </w:lvl>
    <w:lvl w:ilvl="4">
      <w:numFmt w:val="bullet"/>
      <w:lvlText w:val="•"/>
      <w:lvlJc w:val="left"/>
      <w:pPr>
        <w:ind w:left="4840" w:hanging="601"/>
      </w:pPr>
      <w:rPr>
        <w:rFonts w:hint="default"/>
        <w:lang w:val="en-US" w:eastAsia="en-US" w:bidi="ar-SA"/>
      </w:rPr>
    </w:lvl>
    <w:lvl w:ilvl="5">
      <w:numFmt w:val="bullet"/>
      <w:lvlText w:val="•"/>
      <w:lvlJc w:val="left"/>
      <w:pPr>
        <w:ind w:left="5780" w:hanging="601"/>
      </w:pPr>
      <w:rPr>
        <w:rFonts w:hint="default"/>
        <w:lang w:val="en-US" w:eastAsia="en-US" w:bidi="ar-SA"/>
      </w:rPr>
    </w:lvl>
    <w:lvl w:ilvl="6">
      <w:numFmt w:val="bullet"/>
      <w:lvlText w:val="•"/>
      <w:lvlJc w:val="left"/>
      <w:pPr>
        <w:ind w:left="6720" w:hanging="601"/>
      </w:pPr>
      <w:rPr>
        <w:rFonts w:hint="default"/>
        <w:lang w:val="en-US" w:eastAsia="en-US" w:bidi="ar-SA"/>
      </w:rPr>
    </w:lvl>
    <w:lvl w:ilvl="7">
      <w:numFmt w:val="bullet"/>
      <w:lvlText w:val="•"/>
      <w:lvlJc w:val="left"/>
      <w:pPr>
        <w:ind w:left="7660" w:hanging="601"/>
      </w:pPr>
      <w:rPr>
        <w:rFonts w:hint="default"/>
        <w:lang w:val="en-US" w:eastAsia="en-US" w:bidi="ar-SA"/>
      </w:rPr>
    </w:lvl>
    <w:lvl w:ilvl="8">
      <w:numFmt w:val="bullet"/>
      <w:lvlText w:val="•"/>
      <w:lvlJc w:val="left"/>
      <w:pPr>
        <w:ind w:left="8600" w:hanging="601"/>
      </w:pPr>
      <w:rPr>
        <w:rFonts w:hint="default"/>
        <w:lang w:val="en-US" w:eastAsia="en-US" w:bidi="ar-SA"/>
      </w:rPr>
    </w:lvl>
  </w:abstractNum>
  <w:abstractNum w:abstractNumId="27" w15:restartNumberingAfterBreak="0">
    <w:nsid w:val="1B1228F6"/>
    <w:multiLevelType w:val="hybridMultilevel"/>
    <w:tmpl w:val="50D454DA"/>
    <w:lvl w:ilvl="0" w:tplc="B1186F5A">
      <w:start w:val="1"/>
      <w:numFmt w:val="lowerLetter"/>
      <w:lvlText w:val="(%1)"/>
      <w:lvlJc w:val="left"/>
      <w:pPr>
        <w:ind w:left="473" w:hanging="3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F72D986">
      <w:numFmt w:val="bullet"/>
      <w:lvlText w:val="•"/>
      <w:lvlJc w:val="left"/>
      <w:pPr>
        <w:ind w:left="1480" w:hanging="327"/>
      </w:pPr>
      <w:rPr>
        <w:rFonts w:hint="default"/>
        <w:lang w:val="en-US" w:eastAsia="en-US" w:bidi="ar-SA"/>
      </w:rPr>
    </w:lvl>
    <w:lvl w:ilvl="2" w:tplc="9E6AC738">
      <w:numFmt w:val="bullet"/>
      <w:lvlText w:val="•"/>
      <w:lvlJc w:val="left"/>
      <w:pPr>
        <w:ind w:left="2480" w:hanging="327"/>
      </w:pPr>
      <w:rPr>
        <w:rFonts w:hint="default"/>
        <w:lang w:val="en-US" w:eastAsia="en-US" w:bidi="ar-SA"/>
      </w:rPr>
    </w:lvl>
    <w:lvl w:ilvl="3" w:tplc="37A88D28">
      <w:numFmt w:val="bullet"/>
      <w:lvlText w:val="•"/>
      <w:lvlJc w:val="left"/>
      <w:pPr>
        <w:ind w:left="3480" w:hanging="327"/>
      </w:pPr>
      <w:rPr>
        <w:rFonts w:hint="default"/>
        <w:lang w:val="en-US" w:eastAsia="en-US" w:bidi="ar-SA"/>
      </w:rPr>
    </w:lvl>
    <w:lvl w:ilvl="4" w:tplc="A990A264">
      <w:numFmt w:val="bullet"/>
      <w:lvlText w:val="•"/>
      <w:lvlJc w:val="left"/>
      <w:pPr>
        <w:ind w:left="4480" w:hanging="327"/>
      </w:pPr>
      <w:rPr>
        <w:rFonts w:hint="default"/>
        <w:lang w:val="en-US" w:eastAsia="en-US" w:bidi="ar-SA"/>
      </w:rPr>
    </w:lvl>
    <w:lvl w:ilvl="5" w:tplc="82AA4838">
      <w:numFmt w:val="bullet"/>
      <w:lvlText w:val="•"/>
      <w:lvlJc w:val="left"/>
      <w:pPr>
        <w:ind w:left="5480" w:hanging="327"/>
      </w:pPr>
      <w:rPr>
        <w:rFonts w:hint="default"/>
        <w:lang w:val="en-US" w:eastAsia="en-US" w:bidi="ar-SA"/>
      </w:rPr>
    </w:lvl>
    <w:lvl w:ilvl="6" w:tplc="F476F59C">
      <w:numFmt w:val="bullet"/>
      <w:lvlText w:val="•"/>
      <w:lvlJc w:val="left"/>
      <w:pPr>
        <w:ind w:left="6480" w:hanging="327"/>
      </w:pPr>
      <w:rPr>
        <w:rFonts w:hint="default"/>
        <w:lang w:val="en-US" w:eastAsia="en-US" w:bidi="ar-SA"/>
      </w:rPr>
    </w:lvl>
    <w:lvl w:ilvl="7" w:tplc="08B0AE88">
      <w:numFmt w:val="bullet"/>
      <w:lvlText w:val="•"/>
      <w:lvlJc w:val="left"/>
      <w:pPr>
        <w:ind w:left="7480" w:hanging="327"/>
      </w:pPr>
      <w:rPr>
        <w:rFonts w:hint="default"/>
        <w:lang w:val="en-US" w:eastAsia="en-US" w:bidi="ar-SA"/>
      </w:rPr>
    </w:lvl>
    <w:lvl w:ilvl="8" w:tplc="3DA8DF86">
      <w:numFmt w:val="bullet"/>
      <w:lvlText w:val="•"/>
      <w:lvlJc w:val="left"/>
      <w:pPr>
        <w:ind w:left="8480" w:hanging="327"/>
      </w:pPr>
      <w:rPr>
        <w:rFonts w:hint="default"/>
        <w:lang w:val="en-US" w:eastAsia="en-US" w:bidi="ar-SA"/>
      </w:rPr>
    </w:lvl>
  </w:abstractNum>
  <w:abstractNum w:abstractNumId="28" w15:restartNumberingAfterBreak="0">
    <w:nsid w:val="1CD95C8C"/>
    <w:multiLevelType w:val="hybridMultilevel"/>
    <w:tmpl w:val="68F4BB5C"/>
    <w:lvl w:ilvl="0" w:tplc="04090001">
      <w:start w:val="1"/>
      <w:numFmt w:val="bullet"/>
      <w:lvlText w:val=""/>
      <w:lvlJc w:val="left"/>
      <w:pPr>
        <w:ind w:left="1193" w:hanging="360"/>
      </w:pPr>
      <w:rPr>
        <w:rFonts w:ascii="Symbol" w:hAnsi="Symbol" w:hint="default"/>
      </w:rPr>
    </w:lvl>
    <w:lvl w:ilvl="1" w:tplc="04090003" w:tentative="1">
      <w:start w:val="1"/>
      <w:numFmt w:val="bullet"/>
      <w:lvlText w:val="o"/>
      <w:lvlJc w:val="left"/>
      <w:pPr>
        <w:ind w:left="1913" w:hanging="360"/>
      </w:pPr>
      <w:rPr>
        <w:rFonts w:ascii="Courier New" w:hAnsi="Courier New" w:cs="Courier New" w:hint="default"/>
      </w:rPr>
    </w:lvl>
    <w:lvl w:ilvl="2" w:tplc="04090005" w:tentative="1">
      <w:start w:val="1"/>
      <w:numFmt w:val="bullet"/>
      <w:lvlText w:val=""/>
      <w:lvlJc w:val="left"/>
      <w:pPr>
        <w:ind w:left="2633" w:hanging="360"/>
      </w:pPr>
      <w:rPr>
        <w:rFonts w:ascii="Wingdings" w:hAnsi="Wingdings" w:hint="default"/>
      </w:rPr>
    </w:lvl>
    <w:lvl w:ilvl="3" w:tplc="04090001" w:tentative="1">
      <w:start w:val="1"/>
      <w:numFmt w:val="bullet"/>
      <w:lvlText w:val=""/>
      <w:lvlJc w:val="left"/>
      <w:pPr>
        <w:ind w:left="3353" w:hanging="360"/>
      </w:pPr>
      <w:rPr>
        <w:rFonts w:ascii="Symbol" w:hAnsi="Symbol" w:hint="default"/>
      </w:rPr>
    </w:lvl>
    <w:lvl w:ilvl="4" w:tplc="04090003" w:tentative="1">
      <w:start w:val="1"/>
      <w:numFmt w:val="bullet"/>
      <w:lvlText w:val="o"/>
      <w:lvlJc w:val="left"/>
      <w:pPr>
        <w:ind w:left="4073" w:hanging="360"/>
      </w:pPr>
      <w:rPr>
        <w:rFonts w:ascii="Courier New" w:hAnsi="Courier New" w:cs="Courier New" w:hint="default"/>
      </w:rPr>
    </w:lvl>
    <w:lvl w:ilvl="5" w:tplc="04090005" w:tentative="1">
      <w:start w:val="1"/>
      <w:numFmt w:val="bullet"/>
      <w:lvlText w:val=""/>
      <w:lvlJc w:val="left"/>
      <w:pPr>
        <w:ind w:left="4793" w:hanging="360"/>
      </w:pPr>
      <w:rPr>
        <w:rFonts w:ascii="Wingdings" w:hAnsi="Wingdings" w:hint="default"/>
      </w:rPr>
    </w:lvl>
    <w:lvl w:ilvl="6" w:tplc="04090001" w:tentative="1">
      <w:start w:val="1"/>
      <w:numFmt w:val="bullet"/>
      <w:lvlText w:val=""/>
      <w:lvlJc w:val="left"/>
      <w:pPr>
        <w:ind w:left="5513" w:hanging="360"/>
      </w:pPr>
      <w:rPr>
        <w:rFonts w:ascii="Symbol" w:hAnsi="Symbol" w:hint="default"/>
      </w:rPr>
    </w:lvl>
    <w:lvl w:ilvl="7" w:tplc="04090003" w:tentative="1">
      <w:start w:val="1"/>
      <w:numFmt w:val="bullet"/>
      <w:lvlText w:val="o"/>
      <w:lvlJc w:val="left"/>
      <w:pPr>
        <w:ind w:left="6233" w:hanging="360"/>
      </w:pPr>
      <w:rPr>
        <w:rFonts w:ascii="Courier New" w:hAnsi="Courier New" w:cs="Courier New" w:hint="default"/>
      </w:rPr>
    </w:lvl>
    <w:lvl w:ilvl="8" w:tplc="04090005" w:tentative="1">
      <w:start w:val="1"/>
      <w:numFmt w:val="bullet"/>
      <w:lvlText w:val=""/>
      <w:lvlJc w:val="left"/>
      <w:pPr>
        <w:ind w:left="6953" w:hanging="360"/>
      </w:pPr>
      <w:rPr>
        <w:rFonts w:ascii="Wingdings" w:hAnsi="Wingdings" w:hint="default"/>
      </w:rPr>
    </w:lvl>
  </w:abstractNum>
  <w:abstractNum w:abstractNumId="29" w15:restartNumberingAfterBreak="0">
    <w:nsid w:val="1F775768"/>
    <w:multiLevelType w:val="hybridMultilevel"/>
    <w:tmpl w:val="D8E09CBA"/>
    <w:lvl w:ilvl="0" w:tplc="30A6ADA0">
      <w:start w:val="1"/>
      <w:numFmt w:val="decimal"/>
      <w:lvlText w:val="(%1)"/>
      <w:lvlJc w:val="left"/>
      <w:pPr>
        <w:ind w:left="810" w:hanging="360"/>
      </w:pPr>
      <w:rPr>
        <w:rFonts w:ascii="Times New Roman" w:eastAsia="Calibri"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219B7257"/>
    <w:multiLevelType w:val="multilevel"/>
    <w:tmpl w:val="8A428410"/>
    <w:lvl w:ilvl="0">
      <w:start w:val="25"/>
      <w:numFmt w:val="decimal"/>
      <w:lvlText w:val="%1"/>
      <w:lvlJc w:val="left"/>
      <w:pPr>
        <w:ind w:left="953" w:hanging="481"/>
      </w:pPr>
      <w:rPr>
        <w:rFonts w:hint="default"/>
        <w:lang w:val="en-US" w:eastAsia="en-US" w:bidi="ar-SA"/>
      </w:rPr>
    </w:lvl>
    <w:lvl w:ilvl="1">
      <w:numFmt w:val="decimal"/>
      <w:lvlText w:val="%1.%2"/>
      <w:lvlJc w:val="left"/>
      <w:pPr>
        <w:ind w:left="953" w:hanging="48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64" w:hanging="481"/>
      </w:pPr>
      <w:rPr>
        <w:rFonts w:hint="default"/>
        <w:lang w:val="en-US" w:eastAsia="en-US" w:bidi="ar-SA"/>
      </w:rPr>
    </w:lvl>
    <w:lvl w:ilvl="3">
      <w:numFmt w:val="bullet"/>
      <w:lvlText w:val="•"/>
      <w:lvlJc w:val="left"/>
      <w:pPr>
        <w:ind w:left="3816" w:hanging="481"/>
      </w:pPr>
      <w:rPr>
        <w:rFonts w:hint="default"/>
        <w:lang w:val="en-US" w:eastAsia="en-US" w:bidi="ar-SA"/>
      </w:rPr>
    </w:lvl>
    <w:lvl w:ilvl="4">
      <w:numFmt w:val="bullet"/>
      <w:lvlText w:val="•"/>
      <w:lvlJc w:val="left"/>
      <w:pPr>
        <w:ind w:left="4768" w:hanging="481"/>
      </w:pPr>
      <w:rPr>
        <w:rFonts w:hint="default"/>
        <w:lang w:val="en-US" w:eastAsia="en-US" w:bidi="ar-SA"/>
      </w:rPr>
    </w:lvl>
    <w:lvl w:ilvl="5">
      <w:numFmt w:val="bullet"/>
      <w:lvlText w:val="•"/>
      <w:lvlJc w:val="left"/>
      <w:pPr>
        <w:ind w:left="5720" w:hanging="481"/>
      </w:pPr>
      <w:rPr>
        <w:rFonts w:hint="default"/>
        <w:lang w:val="en-US" w:eastAsia="en-US" w:bidi="ar-SA"/>
      </w:rPr>
    </w:lvl>
    <w:lvl w:ilvl="6">
      <w:numFmt w:val="bullet"/>
      <w:lvlText w:val="•"/>
      <w:lvlJc w:val="left"/>
      <w:pPr>
        <w:ind w:left="6672" w:hanging="481"/>
      </w:pPr>
      <w:rPr>
        <w:rFonts w:hint="default"/>
        <w:lang w:val="en-US" w:eastAsia="en-US" w:bidi="ar-SA"/>
      </w:rPr>
    </w:lvl>
    <w:lvl w:ilvl="7">
      <w:numFmt w:val="bullet"/>
      <w:lvlText w:val="•"/>
      <w:lvlJc w:val="left"/>
      <w:pPr>
        <w:ind w:left="7624" w:hanging="481"/>
      </w:pPr>
      <w:rPr>
        <w:rFonts w:hint="default"/>
        <w:lang w:val="en-US" w:eastAsia="en-US" w:bidi="ar-SA"/>
      </w:rPr>
    </w:lvl>
    <w:lvl w:ilvl="8">
      <w:numFmt w:val="bullet"/>
      <w:lvlText w:val="•"/>
      <w:lvlJc w:val="left"/>
      <w:pPr>
        <w:ind w:left="8576" w:hanging="481"/>
      </w:pPr>
      <w:rPr>
        <w:rFonts w:hint="default"/>
        <w:lang w:val="en-US" w:eastAsia="en-US" w:bidi="ar-SA"/>
      </w:rPr>
    </w:lvl>
  </w:abstractNum>
  <w:abstractNum w:abstractNumId="31" w15:restartNumberingAfterBreak="0">
    <w:nsid w:val="22C75515"/>
    <w:multiLevelType w:val="hybridMultilevel"/>
    <w:tmpl w:val="B860EFE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233135DD"/>
    <w:multiLevelType w:val="hybridMultilevel"/>
    <w:tmpl w:val="29305F66"/>
    <w:lvl w:ilvl="0" w:tplc="48F8AC08">
      <w:start w:val="1"/>
      <w:numFmt w:val="lowerLetter"/>
      <w:lvlText w:val="(%1)"/>
      <w:lvlJc w:val="left"/>
      <w:pPr>
        <w:ind w:left="1193" w:hanging="360"/>
      </w:pPr>
      <w:rPr>
        <w:rFonts w:ascii="Times New Roman" w:eastAsia="Times New Roman" w:hAnsi="Times New Roman" w:cs="Times New Roman" w:hint="default"/>
        <w:b w:val="0"/>
        <w:bCs w:val="0"/>
        <w:i w:val="0"/>
        <w:iCs w:val="0"/>
        <w:spacing w:val="-2"/>
        <w:w w:val="98"/>
        <w:sz w:val="24"/>
        <w:szCs w:val="24"/>
        <w:lang w:val="en-US" w:eastAsia="en-US" w:bidi="ar-SA"/>
      </w:rPr>
    </w:lvl>
    <w:lvl w:ilvl="1" w:tplc="3280B35A">
      <w:numFmt w:val="bullet"/>
      <w:lvlText w:val="•"/>
      <w:lvlJc w:val="left"/>
      <w:pPr>
        <w:ind w:left="2128" w:hanging="360"/>
      </w:pPr>
      <w:rPr>
        <w:rFonts w:hint="default"/>
        <w:lang w:val="en-US" w:eastAsia="en-US" w:bidi="ar-SA"/>
      </w:rPr>
    </w:lvl>
    <w:lvl w:ilvl="2" w:tplc="078E1E4C">
      <w:numFmt w:val="bullet"/>
      <w:lvlText w:val="•"/>
      <w:lvlJc w:val="left"/>
      <w:pPr>
        <w:ind w:left="3056" w:hanging="360"/>
      </w:pPr>
      <w:rPr>
        <w:rFonts w:hint="default"/>
        <w:lang w:val="en-US" w:eastAsia="en-US" w:bidi="ar-SA"/>
      </w:rPr>
    </w:lvl>
    <w:lvl w:ilvl="3" w:tplc="9FF4D918">
      <w:numFmt w:val="bullet"/>
      <w:lvlText w:val="•"/>
      <w:lvlJc w:val="left"/>
      <w:pPr>
        <w:ind w:left="3984" w:hanging="360"/>
      </w:pPr>
      <w:rPr>
        <w:rFonts w:hint="default"/>
        <w:lang w:val="en-US" w:eastAsia="en-US" w:bidi="ar-SA"/>
      </w:rPr>
    </w:lvl>
    <w:lvl w:ilvl="4" w:tplc="186EBB02">
      <w:numFmt w:val="bullet"/>
      <w:lvlText w:val="•"/>
      <w:lvlJc w:val="left"/>
      <w:pPr>
        <w:ind w:left="4912" w:hanging="360"/>
      </w:pPr>
      <w:rPr>
        <w:rFonts w:hint="default"/>
        <w:lang w:val="en-US" w:eastAsia="en-US" w:bidi="ar-SA"/>
      </w:rPr>
    </w:lvl>
    <w:lvl w:ilvl="5" w:tplc="CEC26A20">
      <w:numFmt w:val="bullet"/>
      <w:lvlText w:val="•"/>
      <w:lvlJc w:val="left"/>
      <w:pPr>
        <w:ind w:left="5840" w:hanging="360"/>
      </w:pPr>
      <w:rPr>
        <w:rFonts w:hint="default"/>
        <w:lang w:val="en-US" w:eastAsia="en-US" w:bidi="ar-SA"/>
      </w:rPr>
    </w:lvl>
    <w:lvl w:ilvl="6" w:tplc="E94C9B04">
      <w:numFmt w:val="bullet"/>
      <w:lvlText w:val="•"/>
      <w:lvlJc w:val="left"/>
      <w:pPr>
        <w:ind w:left="6768" w:hanging="360"/>
      </w:pPr>
      <w:rPr>
        <w:rFonts w:hint="default"/>
        <w:lang w:val="en-US" w:eastAsia="en-US" w:bidi="ar-SA"/>
      </w:rPr>
    </w:lvl>
    <w:lvl w:ilvl="7" w:tplc="57CEE4E8">
      <w:numFmt w:val="bullet"/>
      <w:lvlText w:val="•"/>
      <w:lvlJc w:val="left"/>
      <w:pPr>
        <w:ind w:left="7696" w:hanging="360"/>
      </w:pPr>
      <w:rPr>
        <w:rFonts w:hint="default"/>
        <w:lang w:val="en-US" w:eastAsia="en-US" w:bidi="ar-SA"/>
      </w:rPr>
    </w:lvl>
    <w:lvl w:ilvl="8" w:tplc="5A947C58">
      <w:numFmt w:val="bullet"/>
      <w:lvlText w:val="•"/>
      <w:lvlJc w:val="left"/>
      <w:pPr>
        <w:ind w:left="8624" w:hanging="360"/>
      </w:pPr>
      <w:rPr>
        <w:rFonts w:hint="default"/>
        <w:lang w:val="en-US" w:eastAsia="en-US" w:bidi="ar-SA"/>
      </w:rPr>
    </w:lvl>
  </w:abstractNum>
  <w:abstractNum w:abstractNumId="33" w15:restartNumberingAfterBreak="0">
    <w:nsid w:val="261C4BA2"/>
    <w:multiLevelType w:val="hybridMultilevel"/>
    <w:tmpl w:val="C9C40A26"/>
    <w:lvl w:ilvl="0" w:tplc="1904FB50">
      <w:start w:val="1"/>
      <w:numFmt w:val="decimal"/>
      <w:lvlText w:val="(%1)"/>
      <w:lvlJc w:val="left"/>
      <w:pPr>
        <w:ind w:left="451" w:hanging="360"/>
      </w:pPr>
      <w:rPr>
        <w:rFonts w:hint="default"/>
      </w:rPr>
    </w:lvl>
    <w:lvl w:ilvl="1" w:tplc="04090019">
      <w:start w:val="1"/>
      <w:numFmt w:val="lowerLetter"/>
      <w:lvlText w:val="%2."/>
      <w:lvlJc w:val="left"/>
      <w:pPr>
        <w:ind w:left="1171" w:hanging="360"/>
      </w:pPr>
    </w:lvl>
    <w:lvl w:ilvl="2" w:tplc="0409001B">
      <w:start w:val="1"/>
      <w:numFmt w:val="lowerRoman"/>
      <w:lvlText w:val="%3."/>
      <w:lvlJc w:val="right"/>
      <w:pPr>
        <w:ind w:left="1891" w:hanging="180"/>
      </w:pPr>
    </w:lvl>
    <w:lvl w:ilvl="3" w:tplc="0409000F">
      <w:start w:val="1"/>
      <w:numFmt w:val="decimal"/>
      <w:lvlText w:val="%4."/>
      <w:lvlJc w:val="left"/>
      <w:pPr>
        <w:ind w:left="2611" w:hanging="360"/>
      </w:pPr>
    </w:lvl>
    <w:lvl w:ilvl="4" w:tplc="04090019">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34" w15:restartNumberingAfterBreak="0">
    <w:nsid w:val="26AF4C36"/>
    <w:multiLevelType w:val="multilevel"/>
    <w:tmpl w:val="B0CE5338"/>
    <w:lvl w:ilvl="0">
      <w:start w:val="1"/>
      <w:numFmt w:val="decimal"/>
      <w:lvlText w:val="%1."/>
      <w:lvlJc w:val="left"/>
      <w:pPr>
        <w:ind w:left="720" w:hanging="360"/>
      </w:pPr>
      <w:rPr>
        <w:rFonts w:hint="default"/>
      </w:rPr>
    </w:lvl>
    <w:lvl w:ilvl="1">
      <w:start w:val="1"/>
      <w:numFmt w:val="decimal"/>
      <w:isLgl/>
      <w:lvlText w:val="%1.%2."/>
      <w:lvlJc w:val="left"/>
      <w:pPr>
        <w:ind w:left="1248" w:hanging="720"/>
      </w:pPr>
      <w:rPr>
        <w:rFonts w:hint="default"/>
      </w:rPr>
    </w:lvl>
    <w:lvl w:ilvl="2">
      <w:start w:val="2"/>
      <w:numFmt w:val="decimal"/>
      <w:isLgl/>
      <w:lvlText w:val="%1.%2.%3."/>
      <w:lvlJc w:val="left"/>
      <w:pPr>
        <w:ind w:left="1416" w:hanging="720"/>
      </w:pPr>
      <w:rPr>
        <w:rFonts w:hint="default"/>
      </w:rPr>
    </w:lvl>
    <w:lvl w:ilvl="3">
      <w:start w:val="3"/>
      <w:numFmt w:val="decimal"/>
      <w:isLgl/>
      <w:lvlText w:val="%1.%2.%3.%4."/>
      <w:lvlJc w:val="left"/>
      <w:pPr>
        <w:ind w:left="1584" w:hanging="720"/>
      </w:pPr>
      <w:rPr>
        <w:rFonts w:hint="default"/>
      </w:rPr>
    </w:lvl>
    <w:lvl w:ilvl="4">
      <w:start w:val="1"/>
      <w:numFmt w:val="decimal"/>
      <w:isLgl/>
      <w:lvlText w:val="%1.%2.%3.%4.%5."/>
      <w:lvlJc w:val="left"/>
      <w:pPr>
        <w:ind w:left="2112"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08" w:hanging="1440"/>
      </w:pPr>
      <w:rPr>
        <w:rFonts w:hint="default"/>
      </w:rPr>
    </w:lvl>
    <w:lvl w:ilvl="7">
      <w:start w:val="1"/>
      <w:numFmt w:val="decimal"/>
      <w:isLgl/>
      <w:lvlText w:val="%1.%2.%3.%4.%5.%6.%7.%8."/>
      <w:lvlJc w:val="left"/>
      <w:pPr>
        <w:ind w:left="2976" w:hanging="1440"/>
      </w:pPr>
      <w:rPr>
        <w:rFonts w:hint="default"/>
      </w:rPr>
    </w:lvl>
    <w:lvl w:ilvl="8">
      <w:start w:val="1"/>
      <w:numFmt w:val="decimal"/>
      <w:isLgl/>
      <w:lvlText w:val="%1.%2.%3.%4.%5.%6.%7.%8.%9."/>
      <w:lvlJc w:val="left"/>
      <w:pPr>
        <w:ind w:left="3504" w:hanging="1800"/>
      </w:pPr>
      <w:rPr>
        <w:rFonts w:hint="default"/>
      </w:rPr>
    </w:lvl>
  </w:abstractNum>
  <w:abstractNum w:abstractNumId="35" w15:restartNumberingAfterBreak="0">
    <w:nsid w:val="275A5EB4"/>
    <w:multiLevelType w:val="multilevel"/>
    <w:tmpl w:val="D1C274D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27DC680E"/>
    <w:multiLevelType w:val="multilevel"/>
    <w:tmpl w:val="616A8D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7754E1"/>
    <w:multiLevelType w:val="multilevel"/>
    <w:tmpl w:val="04F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851528"/>
    <w:multiLevelType w:val="multilevel"/>
    <w:tmpl w:val="E8CC7366"/>
    <w:lvl w:ilvl="0">
      <w:start w:val="20"/>
      <w:numFmt w:val="decimal"/>
      <w:lvlText w:val="%1"/>
      <w:lvlJc w:val="left"/>
      <w:pPr>
        <w:ind w:left="1064" w:hanging="601"/>
      </w:pPr>
      <w:rPr>
        <w:rFonts w:hint="default"/>
        <w:lang w:val="en-US" w:eastAsia="en-US" w:bidi="ar-SA"/>
      </w:rPr>
    </w:lvl>
    <w:lvl w:ilvl="1">
      <w:numFmt w:val="decimal"/>
      <w:lvlText w:val="%1.%2"/>
      <w:lvlJc w:val="left"/>
      <w:pPr>
        <w:ind w:left="1064" w:hanging="60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44" w:hanging="601"/>
      </w:pPr>
      <w:rPr>
        <w:rFonts w:hint="default"/>
        <w:lang w:val="en-US" w:eastAsia="en-US" w:bidi="ar-SA"/>
      </w:rPr>
    </w:lvl>
    <w:lvl w:ilvl="3">
      <w:numFmt w:val="bullet"/>
      <w:lvlText w:val="•"/>
      <w:lvlJc w:val="left"/>
      <w:pPr>
        <w:ind w:left="3886" w:hanging="601"/>
      </w:pPr>
      <w:rPr>
        <w:rFonts w:hint="default"/>
        <w:lang w:val="en-US" w:eastAsia="en-US" w:bidi="ar-SA"/>
      </w:rPr>
    </w:lvl>
    <w:lvl w:ilvl="4">
      <w:numFmt w:val="bullet"/>
      <w:lvlText w:val="•"/>
      <w:lvlJc w:val="left"/>
      <w:pPr>
        <w:ind w:left="4828" w:hanging="601"/>
      </w:pPr>
      <w:rPr>
        <w:rFonts w:hint="default"/>
        <w:lang w:val="en-US" w:eastAsia="en-US" w:bidi="ar-SA"/>
      </w:rPr>
    </w:lvl>
    <w:lvl w:ilvl="5">
      <w:numFmt w:val="bullet"/>
      <w:lvlText w:val="•"/>
      <w:lvlJc w:val="left"/>
      <w:pPr>
        <w:ind w:left="5770" w:hanging="601"/>
      </w:pPr>
      <w:rPr>
        <w:rFonts w:hint="default"/>
        <w:lang w:val="en-US" w:eastAsia="en-US" w:bidi="ar-SA"/>
      </w:rPr>
    </w:lvl>
    <w:lvl w:ilvl="6">
      <w:numFmt w:val="bullet"/>
      <w:lvlText w:val="•"/>
      <w:lvlJc w:val="left"/>
      <w:pPr>
        <w:ind w:left="6712" w:hanging="601"/>
      </w:pPr>
      <w:rPr>
        <w:rFonts w:hint="default"/>
        <w:lang w:val="en-US" w:eastAsia="en-US" w:bidi="ar-SA"/>
      </w:rPr>
    </w:lvl>
    <w:lvl w:ilvl="7">
      <w:numFmt w:val="bullet"/>
      <w:lvlText w:val="•"/>
      <w:lvlJc w:val="left"/>
      <w:pPr>
        <w:ind w:left="7654" w:hanging="601"/>
      </w:pPr>
      <w:rPr>
        <w:rFonts w:hint="default"/>
        <w:lang w:val="en-US" w:eastAsia="en-US" w:bidi="ar-SA"/>
      </w:rPr>
    </w:lvl>
    <w:lvl w:ilvl="8">
      <w:numFmt w:val="bullet"/>
      <w:lvlText w:val="•"/>
      <w:lvlJc w:val="left"/>
      <w:pPr>
        <w:ind w:left="8596" w:hanging="601"/>
      </w:pPr>
      <w:rPr>
        <w:rFonts w:hint="default"/>
        <w:lang w:val="en-US" w:eastAsia="en-US" w:bidi="ar-SA"/>
      </w:rPr>
    </w:lvl>
  </w:abstractNum>
  <w:abstractNum w:abstractNumId="39" w15:restartNumberingAfterBreak="0">
    <w:nsid w:val="2CCA0173"/>
    <w:multiLevelType w:val="hybridMultilevel"/>
    <w:tmpl w:val="A7CEFA7A"/>
    <w:lvl w:ilvl="0" w:tplc="BBB230A0">
      <w:start w:val="1"/>
      <w:numFmt w:val="lowerLetter"/>
      <w:lvlText w:val="%1."/>
      <w:lvlJc w:val="left"/>
      <w:pPr>
        <w:ind w:left="1313" w:hanging="362"/>
      </w:pPr>
      <w:rPr>
        <w:rFonts w:ascii="Calibri" w:eastAsia="Calibri" w:hAnsi="Calibri" w:cs="Calibri" w:hint="default"/>
        <w:b w:val="0"/>
        <w:bCs w:val="0"/>
        <w:i w:val="0"/>
        <w:iCs w:val="0"/>
        <w:spacing w:val="-1"/>
        <w:w w:val="99"/>
        <w:sz w:val="22"/>
        <w:szCs w:val="22"/>
        <w:lang w:val="en-US" w:eastAsia="en-US" w:bidi="ar-SA"/>
      </w:rPr>
    </w:lvl>
    <w:lvl w:ilvl="1" w:tplc="D6DC537C">
      <w:start w:val="1"/>
      <w:numFmt w:val="lowerRoman"/>
      <w:lvlText w:val="%2."/>
      <w:lvlJc w:val="left"/>
      <w:pPr>
        <w:ind w:left="18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0CA1A76">
      <w:numFmt w:val="bullet"/>
      <w:lvlText w:val="•"/>
      <w:lvlJc w:val="left"/>
      <w:pPr>
        <w:ind w:left="2853" w:hanging="360"/>
      </w:pPr>
      <w:rPr>
        <w:rFonts w:hint="default"/>
        <w:lang w:val="en-US" w:eastAsia="en-US" w:bidi="ar-SA"/>
      </w:rPr>
    </w:lvl>
    <w:lvl w:ilvl="3" w:tplc="98BE3A38">
      <w:numFmt w:val="bullet"/>
      <w:lvlText w:val="•"/>
      <w:lvlJc w:val="left"/>
      <w:pPr>
        <w:ind w:left="3806" w:hanging="360"/>
      </w:pPr>
      <w:rPr>
        <w:rFonts w:hint="default"/>
        <w:lang w:val="en-US" w:eastAsia="en-US" w:bidi="ar-SA"/>
      </w:rPr>
    </w:lvl>
    <w:lvl w:ilvl="4" w:tplc="D9A07B00">
      <w:numFmt w:val="bullet"/>
      <w:lvlText w:val="•"/>
      <w:lvlJc w:val="left"/>
      <w:pPr>
        <w:ind w:left="4760" w:hanging="360"/>
      </w:pPr>
      <w:rPr>
        <w:rFonts w:hint="default"/>
        <w:lang w:val="en-US" w:eastAsia="en-US" w:bidi="ar-SA"/>
      </w:rPr>
    </w:lvl>
    <w:lvl w:ilvl="5" w:tplc="477E0130">
      <w:numFmt w:val="bullet"/>
      <w:lvlText w:val="•"/>
      <w:lvlJc w:val="left"/>
      <w:pPr>
        <w:ind w:left="5713" w:hanging="360"/>
      </w:pPr>
      <w:rPr>
        <w:rFonts w:hint="default"/>
        <w:lang w:val="en-US" w:eastAsia="en-US" w:bidi="ar-SA"/>
      </w:rPr>
    </w:lvl>
    <w:lvl w:ilvl="6" w:tplc="D7660986">
      <w:numFmt w:val="bullet"/>
      <w:lvlText w:val="•"/>
      <w:lvlJc w:val="left"/>
      <w:pPr>
        <w:ind w:left="6666" w:hanging="360"/>
      </w:pPr>
      <w:rPr>
        <w:rFonts w:hint="default"/>
        <w:lang w:val="en-US" w:eastAsia="en-US" w:bidi="ar-SA"/>
      </w:rPr>
    </w:lvl>
    <w:lvl w:ilvl="7" w:tplc="CD8616B0">
      <w:numFmt w:val="bullet"/>
      <w:lvlText w:val="•"/>
      <w:lvlJc w:val="left"/>
      <w:pPr>
        <w:ind w:left="7620" w:hanging="360"/>
      </w:pPr>
      <w:rPr>
        <w:rFonts w:hint="default"/>
        <w:lang w:val="en-US" w:eastAsia="en-US" w:bidi="ar-SA"/>
      </w:rPr>
    </w:lvl>
    <w:lvl w:ilvl="8" w:tplc="DD709A34">
      <w:numFmt w:val="bullet"/>
      <w:lvlText w:val="•"/>
      <w:lvlJc w:val="left"/>
      <w:pPr>
        <w:ind w:left="8573" w:hanging="360"/>
      </w:pPr>
      <w:rPr>
        <w:rFonts w:hint="default"/>
        <w:lang w:val="en-US" w:eastAsia="en-US" w:bidi="ar-SA"/>
      </w:rPr>
    </w:lvl>
  </w:abstractNum>
  <w:abstractNum w:abstractNumId="40" w15:restartNumberingAfterBreak="0">
    <w:nsid w:val="2CD76427"/>
    <w:multiLevelType w:val="hybridMultilevel"/>
    <w:tmpl w:val="F4A60DEE"/>
    <w:lvl w:ilvl="0" w:tplc="A600F4AA">
      <w:start w:val="1"/>
      <w:numFmt w:val="lowerLetter"/>
      <w:lvlText w:val="(%1)"/>
      <w:lvlJc w:val="left"/>
      <w:pPr>
        <w:ind w:left="574"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CA76C7CA">
      <w:start w:val="1"/>
      <w:numFmt w:val="decimal"/>
      <w:lvlText w:val="(%2)"/>
      <w:lvlJc w:val="left"/>
      <w:pPr>
        <w:ind w:left="191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2" w:tplc="306045E2">
      <w:numFmt w:val="bullet"/>
      <w:lvlText w:val="•"/>
      <w:lvlJc w:val="left"/>
      <w:pPr>
        <w:ind w:left="2871" w:hanging="341"/>
      </w:pPr>
      <w:rPr>
        <w:rFonts w:hint="default"/>
        <w:lang w:val="en-US" w:eastAsia="en-US" w:bidi="ar-SA"/>
      </w:rPr>
    </w:lvl>
    <w:lvl w:ilvl="3" w:tplc="83584102">
      <w:numFmt w:val="bullet"/>
      <w:lvlText w:val="•"/>
      <w:lvlJc w:val="left"/>
      <w:pPr>
        <w:ind w:left="3822" w:hanging="341"/>
      </w:pPr>
      <w:rPr>
        <w:rFonts w:hint="default"/>
        <w:lang w:val="en-US" w:eastAsia="en-US" w:bidi="ar-SA"/>
      </w:rPr>
    </w:lvl>
    <w:lvl w:ilvl="4" w:tplc="56C08FEC">
      <w:numFmt w:val="bullet"/>
      <w:lvlText w:val="•"/>
      <w:lvlJc w:val="left"/>
      <w:pPr>
        <w:ind w:left="4773" w:hanging="341"/>
      </w:pPr>
      <w:rPr>
        <w:rFonts w:hint="default"/>
        <w:lang w:val="en-US" w:eastAsia="en-US" w:bidi="ar-SA"/>
      </w:rPr>
    </w:lvl>
    <w:lvl w:ilvl="5" w:tplc="FE1632B6">
      <w:numFmt w:val="bullet"/>
      <w:lvlText w:val="•"/>
      <w:lvlJc w:val="left"/>
      <w:pPr>
        <w:ind w:left="5724" w:hanging="341"/>
      </w:pPr>
      <w:rPr>
        <w:rFonts w:hint="default"/>
        <w:lang w:val="en-US" w:eastAsia="en-US" w:bidi="ar-SA"/>
      </w:rPr>
    </w:lvl>
    <w:lvl w:ilvl="6" w:tplc="F2B00520">
      <w:numFmt w:val="bullet"/>
      <w:lvlText w:val="•"/>
      <w:lvlJc w:val="left"/>
      <w:pPr>
        <w:ind w:left="6675" w:hanging="341"/>
      </w:pPr>
      <w:rPr>
        <w:rFonts w:hint="default"/>
        <w:lang w:val="en-US" w:eastAsia="en-US" w:bidi="ar-SA"/>
      </w:rPr>
    </w:lvl>
    <w:lvl w:ilvl="7" w:tplc="FEF838F2">
      <w:numFmt w:val="bullet"/>
      <w:lvlText w:val="•"/>
      <w:lvlJc w:val="left"/>
      <w:pPr>
        <w:ind w:left="7626" w:hanging="341"/>
      </w:pPr>
      <w:rPr>
        <w:rFonts w:hint="default"/>
        <w:lang w:val="en-US" w:eastAsia="en-US" w:bidi="ar-SA"/>
      </w:rPr>
    </w:lvl>
    <w:lvl w:ilvl="8" w:tplc="F860405C">
      <w:numFmt w:val="bullet"/>
      <w:lvlText w:val="•"/>
      <w:lvlJc w:val="left"/>
      <w:pPr>
        <w:ind w:left="8577" w:hanging="341"/>
      </w:pPr>
      <w:rPr>
        <w:rFonts w:hint="default"/>
        <w:lang w:val="en-US" w:eastAsia="en-US" w:bidi="ar-SA"/>
      </w:rPr>
    </w:lvl>
  </w:abstractNum>
  <w:abstractNum w:abstractNumId="41" w15:restartNumberingAfterBreak="0">
    <w:nsid w:val="2D240200"/>
    <w:multiLevelType w:val="hybridMultilevel"/>
    <w:tmpl w:val="F37C8510"/>
    <w:lvl w:ilvl="0" w:tplc="6046D244">
      <w:start w:val="1"/>
      <w:numFmt w:val="lowerLetter"/>
      <w:lvlText w:val="(%1)"/>
      <w:lvlJc w:val="left"/>
      <w:pPr>
        <w:ind w:left="473" w:hanging="32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09649DFC">
      <w:numFmt w:val="bullet"/>
      <w:lvlText w:val="•"/>
      <w:lvlJc w:val="left"/>
      <w:pPr>
        <w:ind w:left="1480" w:hanging="327"/>
      </w:pPr>
      <w:rPr>
        <w:rFonts w:hint="default"/>
        <w:lang w:val="en-US" w:eastAsia="en-US" w:bidi="ar-SA"/>
      </w:rPr>
    </w:lvl>
    <w:lvl w:ilvl="2" w:tplc="70B41720">
      <w:numFmt w:val="bullet"/>
      <w:lvlText w:val="•"/>
      <w:lvlJc w:val="left"/>
      <w:pPr>
        <w:ind w:left="2480" w:hanging="327"/>
      </w:pPr>
      <w:rPr>
        <w:rFonts w:hint="default"/>
        <w:lang w:val="en-US" w:eastAsia="en-US" w:bidi="ar-SA"/>
      </w:rPr>
    </w:lvl>
    <w:lvl w:ilvl="3" w:tplc="97700828">
      <w:numFmt w:val="bullet"/>
      <w:lvlText w:val="•"/>
      <w:lvlJc w:val="left"/>
      <w:pPr>
        <w:ind w:left="3480" w:hanging="327"/>
      </w:pPr>
      <w:rPr>
        <w:rFonts w:hint="default"/>
        <w:lang w:val="en-US" w:eastAsia="en-US" w:bidi="ar-SA"/>
      </w:rPr>
    </w:lvl>
    <w:lvl w:ilvl="4" w:tplc="66A8C0F2">
      <w:numFmt w:val="bullet"/>
      <w:lvlText w:val="•"/>
      <w:lvlJc w:val="left"/>
      <w:pPr>
        <w:ind w:left="4480" w:hanging="327"/>
      </w:pPr>
      <w:rPr>
        <w:rFonts w:hint="default"/>
        <w:lang w:val="en-US" w:eastAsia="en-US" w:bidi="ar-SA"/>
      </w:rPr>
    </w:lvl>
    <w:lvl w:ilvl="5" w:tplc="87A2BF76">
      <w:numFmt w:val="bullet"/>
      <w:lvlText w:val="•"/>
      <w:lvlJc w:val="left"/>
      <w:pPr>
        <w:ind w:left="5480" w:hanging="327"/>
      </w:pPr>
      <w:rPr>
        <w:rFonts w:hint="default"/>
        <w:lang w:val="en-US" w:eastAsia="en-US" w:bidi="ar-SA"/>
      </w:rPr>
    </w:lvl>
    <w:lvl w:ilvl="6" w:tplc="AF9466E6">
      <w:numFmt w:val="bullet"/>
      <w:lvlText w:val="•"/>
      <w:lvlJc w:val="left"/>
      <w:pPr>
        <w:ind w:left="6480" w:hanging="327"/>
      </w:pPr>
      <w:rPr>
        <w:rFonts w:hint="default"/>
        <w:lang w:val="en-US" w:eastAsia="en-US" w:bidi="ar-SA"/>
      </w:rPr>
    </w:lvl>
    <w:lvl w:ilvl="7" w:tplc="DD9E88A2">
      <w:numFmt w:val="bullet"/>
      <w:lvlText w:val="•"/>
      <w:lvlJc w:val="left"/>
      <w:pPr>
        <w:ind w:left="7480" w:hanging="327"/>
      </w:pPr>
      <w:rPr>
        <w:rFonts w:hint="default"/>
        <w:lang w:val="en-US" w:eastAsia="en-US" w:bidi="ar-SA"/>
      </w:rPr>
    </w:lvl>
    <w:lvl w:ilvl="8" w:tplc="2920FD16">
      <w:numFmt w:val="bullet"/>
      <w:lvlText w:val="•"/>
      <w:lvlJc w:val="left"/>
      <w:pPr>
        <w:ind w:left="8480" w:hanging="327"/>
      </w:pPr>
      <w:rPr>
        <w:rFonts w:hint="default"/>
        <w:lang w:val="en-US" w:eastAsia="en-US" w:bidi="ar-SA"/>
      </w:rPr>
    </w:lvl>
  </w:abstractNum>
  <w:abstractNum w:abstractNumId="42" w15:restartNumberingAfterBreak="0">
    <w:nsid w:val="2D414FB7"/>
    <w:multiLevelType w:val="hybridMultilevel"/>
    <w:tmpl w:val="BB5EB404"/>
    <w:lvl w:ilvl="0" w:tplc="A00C77BC">
      <w:start w:val="1"/>
      <w:numFmt w:val="decimal"/>
      <w:lvlText w:val="(%1)"/>
      <w:lvlJc w:val="left"/>
      <w:pPr>
        <w:ind w:left="1193" w:hanging="705"/>
      </w:pPr>
      <w:rPr>
        <w:rFonts w:ascii="Times New Roman" w:eastAsia="Times New Roman" w:hAnsi="Times New Roman" w:cs="Times New Roman" w:hint="default"/>
        <w:b w:val="0"/>
        <w:bCs w:val="0"/>
        <w:i w:val="0"/>
        <w:iCs w:val="0"/>
        <w:spacing w:val="0"/>
        <w:w w:val="100"/>
        <w:sz w:val="24"/>
        <w:szCs w:val="24"/>
        <w:lang w:val="en-US" w:eastAsia="en-US" w:bidi="ar-SA"/>
      </w:rPr>
    </w:lvl>
    <w:lvl w:ilvl="1" w:tplc="00F28DEE">
      <w:numFmt w:val="bullet"/>
      <w:lvlText w:val="•"/>
      <w:lvlJc w:val="left"/>
      <w:pPr>
        <w:ind w:left="2128" w:hanging="705"/>
      </w:pPr>
      <w:rPr>
        <w:rFonts w:hint="default"/>
        <w:lang w:val="en-US" w:eastAsia="en-US" w:bidi="ar-SA"/>
      </w:rPr>
    </w:lvl>
    <w:lvl w:ilvl="2" w:tplc="55980A76">
      <w:numFmt w:val="bullet"/>
      <w:lvlText w:val="•"/>
      <w:lvlJc w:val="left"/>
      <w:pPr>
        <w:ind w:left="3056" w:hanging="705"/>
      </w:pPr>
      <w:rPr>
        <w:rFonts w:hint="default"/>
        <w:lang w:val="en-US" w:eastAsia="en-US" w:bidi="ar-SA"/>
      </w:rPr>
    </w:lvl>
    <w:lvl w:ilvl="3" w:tplc="8FEA89BE">
      <w:numFmt w:val="bullet"/>
      <w:lvlText w:val="•"/>
      <w:lvlJc w:val="left"/>
      <w:pPr>
        <w:ind w:left="3984" w:hanging="705"/>
      </w:pPr>
      <w:rPr>
        <w:rFonts w:hint="default"/>
        <w:lang w:val="en-US" w:eastAsia="en-US" w:bidi="ar-SA"/>
      </w:rPr>
    </w:lvl>
    <w:lvl w:ilvl="4" w:tplc="A86CE94E">
      <w:numFmt w:val="bullet"/>
      <w:lvlText w:val="•"/>
      <w:lvlJc w:val="left"/>
      <w:pPr>
        <w:ind w:left="4912" w:hanging="705"/>
      </w:pPr>
      <w:rPr>
        <w:rFonts w:hint="default"/>
        <w:lang w:val="en-US" w:eastAsia="en-US" w:bidi="ar-SA"/>
      </w:rPr>
    </w:lvl>
    <w:lvl w:ilvl="5" w:tplc="1C2874DA">
      <w:numFmt w:val="bullet"/>
      <w:lvlText w:val="•"/>
      <w:lvlJc w:val="left"/>
      <w:pPr>
        <w:ind w:left="5840" w:hanging="705"/>
      </w:pPr>
      <w:rPr>
        <w:rFonts w:hint="default"/>
        <w:lang w:val="en-US" w:eastAsia="en-US" w:bidi="ar-SA"/>
      </w:rPr>
    </w:lvl>
    <w:lvl w:ilvl="6" w:tplc="74402A32">
      <w:numFmt w:val="bullet"/>
      <w:lvlText w:val="•"/>
      <w:lvlJc w:val="left"/>
      <w:pPr>
        <w:ind w:left="6768" w:hanging="705"/>
      </w:pPr>
      <w:rPr>
        <w:rFonts w:hint="default"/>
        <w:lang w:val="en-US" w:eastAsia="en-US" w:bidi="ar-SA"/>
      </w:rPr>
    </w:lvl>
    <w:lvl w:ilvl="7" w:tplc="39480300">
      <w:numFmt w:val="bullet"/>
      <w:lvlText w:val="•"/>
      <w:lvlJc w:val="left"/>
      <w:pPr>
        <w:ind w:left="7696" w:hanging="705"/>
      </w:pPr>
      <w:rPr>
        <w:rFonts w:hint="default"/>
        <w:lang w:val="en-US" w:eastAsia="en-US" w:bidi="ar-SA"/>
      </w:rPr>
    </w:lvl>
    <w:lvl w:ilvl="8" w:tplc="58B22562">
      <w:numFmt w:val="bullet"/>
      <w:lvlText w:val="•"/>
      <w:lvlJc w:val="left"/>
      <w:pPr>
        <w:ind w:left="8624" w:hanging="705"/>
      </w:pPr>
      <w:rPr>
        <w:rFonts w:hint="default"/>
        <w:lang w:val="en-US" w:eastAsia="en-US" w:bidi="ar-SA"/>
      </w:rPr>
    </w:lvl>
  </w:abstractNum>
  <w:abstractNum w:abstractNumId="43" w15:restartNumberingAfterBreak="0">
    <w:nsid w:val="30CF25C4"/>
    <w:multiLevelType w:val="multilevel"/>
    <w:tmpl w:val="F2AE98B8"/>
    <w:lvl w:ilvl="0">
      <w:start w:val="3"/>
      <w:numFmt w:val="decimal"/>
      <w:lvlText w:val="%1.0"/>
      <w:lvlJc w:val="left"/>
      <w:pPr>
        <w:ind w:left="833" w:hanging="360"/>
      </w:pPr>
      <w:rPr>
        <w:rFonts w:hint="default"/>
      </w:rPr>
    </w:lvl>
    <w:lvl w:ilvl="1">
      <w:start w:val="1"/>
      <w:numFmt w:val="decimal"/>
      <w:lvlText w:val="%1.%2"/>
      <w:lvlJc w:val="left"/>
      <w:pPr>
        <w:ind w:left="1553" w:hanging="360"/>
      </w:pPr>
      <w:rPr>
        <w:rFonts w:hint="default"/>
      </w:rPr>
    </w:lvl>
    <w:lvl w:ilvl="2">
      <w:start w:val="1"/>
      <w:numFmt w:val="decimal"/>
      <w:lvlText w:val="%1.%2.%3"/>
      <w:lvlJc w:val="left"/>
      <w:pPr>
        <w:ind w:left="2633" w:hanging="720"/>
      </w:pPr>
      <w:rPr>
        <w:rFonts w:hint="default"/>
      </w:rPr>
    </w:lvl>
    <w:lvl w:ilvl="3">
      <w:start w:val="1"/>
      <w:numFmt w:val="decimal"/>
      <w:lvlText w:val="%1.%2.%3.%4"/>
      <w:lvlJc w:val="left"/>
      <w:pPr>
        <w:ind w:left="3353" w:hanging="720"/>
      </w:pPr>
      <w:rPr>
        <w:rFonts w:hint="default"/>
      </w:rPr>
    </w:lvl>
    <w:lvl w:ilvl="4">
      <w:start w:val="1"/>
      <w:numFmt w:val="decimal"/>
      <w:lvlText w:val="%1.%2.%3.%4.%5"/>
      <w:lvlJc w:val="left"/>
      <w:pPr>
        <w:ind w:left="4433" w:hanging="1080"/>
      </w:pPr>
      <w:rPr>
        <w:rFonts w:hint="default"/>
      </w:rPr>
    </w:lvl>
    <w:lvl w:ilvl="5">
      <w:start w:val="1"/>
      <w:numFmt w:val="decimal"/>
      <w:lvlText w:val="%1.%2.%3.%4.%5.%6"/>
      <w:lvlJc w:val="left"/>
      <w:pPr>
        <w:ind w:left="5153" w:hanging="1080"/>
      </w:pPr>
      <w:rPr>
        <w:rFonts w:hint="default"/>
      </w:rPr>
    </w:lvl>
    <w:lvl w:ilvl="6">
      <w:start w:val="1"/>
      <w:numFmt w:val="decimal"/>
      <w:lvlText w:val="%1.%2.%3.%4.%5.%6.%7"/>
      <w:lvlJc w:val="left"/>
      <w:pPr>
        <w:ind w:left="6233" w:hanging="1440"/>
      </w:pPr>
      <w:rPr>
        <w:rFonts w:hint="default"/>
      </w:rPr>
    </w:lvl>
    <w:lvl w:ilvl="7">
      <w:start w:val="1"/>
      <w:numFmt w:val="decimal"/>
      <w:lvlText w:val="%1.%2.%3.%4.%5.%6.%7.%8"/>
      <w:lvlJc w:val="left"/>
      <w:pPr>
        <w:ind w:left="6953" w:hanging="1440"/>
      </w:pPr>
      <w:rPr>
        <w:rFonts w:hint="default"/>
      </w:rPr>
    </w:lvl>
    <w:lvl w:ilvl="8">
      <w:start w:val="1"/>
      <w:numFmt w:val="decimal"/>
      <w:lvlText w:val="%1.%2.%3.%4.%5.%6.%7.%8.%9"/>
      <w:lvlJc w:val="left"/>
      <w:pPr>
        <w:ind w:left="8033" w:hanging="1800"/>
      </w:pPr>
      <w:rPr>
        <w:rFonts w:hint="default"/>
      </w:rPr>
    </w:lvl>
  </w:abstractNum>
  <w:abstractNum w:abstractNumId="44" w15:restartNumberingAfterBreak="0">
    <w:nsid w:val="38501A28"/>
    <w:multiLevelType w:val="multilevel"/>
    <w:tmpl w:val="4248176E"/>
    <w:lvl w:ilvl="0">
      <w:start w:val="1"/>
      <w:numFmt w:val="decimal"/>
      <w:lvlText w:val="%1.0"/>
      <w:lvlJc w:val="left"/>
      <w:pPr>
        <w:ind w:left="833"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84" w:hanging="42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9" w:hanging="569"/>
        <w:jc w:val="right"/>
      </w:pPr>
      <w:rPr>
        <w:rFonts w:hint="default"/>
        <w:spacing w:val="0"/>
        <w:w w:val="100"/>
        <w:lang w:val="en-US" w:eastAsia="en-US" w:bidi="ar-SA"/>
      </w:rPr>
    </w:lvl>
    <w:lvl w:ilvl="3">
      <w:start w:val="1"/>
      <w:numFmt w:val="decimal"/>
      <w:lvlText w:val="%1.%2.%3.%4"/>
      <w:lvlJc w:val="left"/>
      <w:pPr>
        <w:ind w:left="1184" w:hanging="569"/>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1193" w:hanging="569"/>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40" w:hanging="569"/>
      </w:pPr>
      <w:rPr>
        <w:rFonts w:hint="default"/>
        <w:lang w:val="en-US" w:eastAsia="en-US" w:bidi="ar-SA"/>
      </w:rPr>
    </w:lvl>
    <w:lvl w:ilvl="6">
      <w:numFmt w:val="bullet"/>
      <w:lvlText w:val="•"/>
      <w:lvlJc w:val="left"/>
      <w:pPr>
        <w:ind w:left="3088" w:hanging="569"/>
      </w:pPr>
      <w:rPr>
        <w:rFonts w:hint="default"/>
        <w:lang w:val="en-US" w:eastAsia="en-US" w:bidi="ar-SA"/>
      </w:rPr>
    </w:lvl>
    <w:lvl w:ilvl="7">
      <w:numFmt w:val="bullet"/>
      <w:lvlText w:val="•"/>
      <w:lvlJc w:val="left"/>
      <w:pPr>
        <w:ind w:left="4936" w:hanging="569"/>
      </w:pPr>
      <w:rPr>
        <w:rFonts w:hint="default"/>
        <w:lang w:val="en-US" w:eastAsia="en-US" w:bidi="ar-SA"/>
      </w:rPr>
    </w:lvl>
    <w:lvl w:ilvl="8">
      <w:numFmt w:val="bullet"/>
      <w:lvlText w:val="•"/>
      <w:lvlJc w:val="left"/>
      <w:pPr>
        <w:ind w:left="6784" w:hanging="569"/>
      </w:pPr>
      <w:rPr>
        <w:rFonts w:hint="default"/>
        <w:lang w:val="en-US" w:eastAsia="en-US" w:bidi="ar-SA"/>
      </w:rPr>
    </w:lvl>
  </w:abstractNum>
  <w:abstractNum w:abstractNumId="45" w15:restartNumberingAfterBreak="0">
    <w:nsid w:val="38845D2A"/>
    <w:multiLevelType w:val="hybridMultilevel"/>
    <w:tmpl w:val="CEBA4C78"/>
    <w:lvl w:ilvl="0" w:tplc="1C869DB8">
      <w:start w:val="1"/>
      <w:numFmt w:val="lowerLetter"/>
      <w:lvlText w:val="(%1)"/>
      <w:lvlJc w:val="left"/>
      <w:pPr>
        <w:ind w:left="473"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10CA6572">
      <w:start w:val="1"/>
      <w:numFmt w:val="decimal"/>
      <w:lvlText w:val="(%2)"/>
      <w:lvlJc w:val="left"/>
      <w:pPr>
        <w:ind w:left="47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2" w:tplc="5C3617E6">
      <w:numFmt w:val="bullet"/>
      <w:lvlText w:val="•"/>
      <w:lvlJc w:val="left"/>
      <w:pPr>
        <w:ind w:left="2480" w:hanging="341"/>
      </w:pPr>
      <w:rPr>
        <w:rFonts w:hint="default"/>
        <w:lang w:val="en-US" w:eastAsia="en-US" w:bidi="ar-SA"/>
      </w:rPr>
    </w:lvl>
    <w:lvl w:ilvl="3" w:tplc="3AB809FA">
      <w:numFmt w:val="bullet"/>
      <w:lvlText w:val="•"/>
      <w:lvlJc w:val="left"/>
      <w:pPr>
        <w:ind w:left="3480" w:hanging="341"/>
      </w:pPr>
      <w:rPr>
        <w:rFonts w:hint="default"/>
        <w:lang w:val="en-US" w:eastAsia="en-US" w:bidi="ar-SA"/>
      </w:rPr>
    </w:lvl>
    <w:lvl w:ilvl="4" w:tplc="3EC6BFA6">
      <w:numFmt w:val="bullet"/>
      <w:lvlText w:val="•"/>
      <w:lvlJc w:val="left"/>
      <w:pPr>
        <w:ind w:left="4480" w:hanging="341"/>
      </w:pPr>
      <w:rPr>
        <w:rFonts w:hint="default"/>
        <w:lang w:val="en-US" w:eastAsia="en-US" w:bidi="ar-SA"/>
      </w:rPr>
    </w:lvl>
    <w:lvl w:ilvl="5" w:tplc="E4DECDF0">
      <w:numFmt w:val="bullet"/>
      <w:lvlText w:val="•"/>
      <w:lvlJc w:val="left"/>
      <w:pPr>
        <w:ind w:left="5480" w:hanging="341"/>
      </w:pPr>
      <w:rPr>
        <w:rFonts w:hint="default"/>
        <w:lang w:val="en-US" w:eastAsia="en-US" w:bidi="ar-SA"/>
      </w:rPr>
    </w:lvl>
    <w:lvl w:ilvl="6" w:tplc="E482E5F6">
      <w:numFmt w:val="bullet"/>
      <w:lvlText w:val="•"/>
      <w:lvlJc w:val="left"/>
      <w:pPr>
        <w:ind w:left="6480" w:hanging="341"/>
      </w:pPr>
      <w:rPr>
        <w:rFonts w:hint="default"/>
        <w:lang w:val="en-US" w:eastAsia="en-US" w:bidi="ar-SA"/>
      </w:rPr>
    </w:lvl>
    <w:lvl w:ilvl="7" w:tplc="ACFA665A">
      <w:numFmt w:val="bullet"/>
      <w:lvlText w:val="•"/>
      <w:lvlJc w:val="left"/>
      <w:pPr>
        <w:ind w:left="7480" w:hanging="341"/>
      </w:pPr>
      <w:rPr>
        <w:rFonts w:hint="default"/>
        <w:lang w:val="en-US" w:eastAsia="en-US" w:bidi="ar-SA"/>
      </w:rPr>
    </w:lvl>
    <w:lvl w:ilvl="8" w:tplc="14901FDA">
      <w:numFmt w:val="bullet"/>
      <w:lvlText w:val="•"/>
      <w:lvlJc w:val="left"/>
      <w:pPr>
        <w:ind w:left="8480" w:hanging="341"/>
      </w:pPr>
      <w:rPr>
        <w:rFonts w:hint="default"/>
        <w:lang w:val="en-US" w:eastAsia="en-US" w:bidi="ar-SA"/>
      </w:rPr>
    </w:lvl>
  </w:abstractNum>
  <w:abstractNum w:abstractNumId="46" w15:restartNumberingAfterBreak="0">
    <w:nsid w:val="399E136F"/>
    <w:multiLevelType w:val="hybridMultilevel"/>
    <w:tmpl w:val="62DC0178"/>
    <w:lvl w:ilvl="0" w:tplc="CB9E0BE4">
      <w:start w:val="1"/>
      <w:numFmt w:val="upperRoman"/>
      <w:lvlText w:val="%1."/>
      <w:lvlJc w:val="left"/>
      <w:pPr>
        <w:ind w:left="1193" w:hanging="630"/>
        <w:jc w:val="right"/>
      </w:pPr>
      <w:rPr>
        <w:rFonts w:ascii="Times New Roman" w:eastAsia="Times New Roman" w:hAnsi="Times New Roman" w:cs="Times New Roman" w:hint="default"/>
        <w:b/>
        <w:bCs/>
        <w:i w:val="0"/>
        <w:iCs w:val="0"/>
        <w:spacing w:val="0"/>
        <w:w w:val="99"/>
        <w:sz w:val="28"/>
        <w:szCs w:val="28"/>
        <w:lang w:val="en-US" w:eastAsia="en-US" w:bidi="ar-SA"/>
      </w:rPr>
    </w:lvl>
    <w:lvl w:ilvl="1" w:tplc="80F4AF4A">
      <w:start w:val="1"/>
      <w:numFmt w:val="lowerLetter"/>
      <w:lvlText w:val="(%2)"/>
      <w:lvlJc w:val="left"/>
      <w:pPr>
        <w:ind w:left="473" w:hanging="3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5B041DE8">
      <w:numFmt w:val="bullet"/>
      <w:lvlText w:val="•"/>
      <w:lvlJc w:val="left"/>
      <w:pPr>
        <w:ind w:left="2231" w:hanging="327"/>
      </w:pPr>
      <w:rPr>
        <w:rFonts w:hint="default"/>
        <w:lang w:val="en-US" w:eastAsia="en-US" w:bidi="ar-SA"/>
      </w:rPr>
    </w:lvl>
    <w:lvl w:ilvl="3" w:tplc="D6E0032E">
      <w:numFmt w:val="bullet"/>
      <w:lvlText w:val="•"/>
      <w:lvlJc w:val="left"/>
      <w:pPr>
        <w:ind w:left="3262" w:hanging="327"/>
      </w:pPr>
      <w:rPr>
        <w:rFonts w:hint="default"/>
        <w:lang w:val="en-US" w:eastAsia="en-US" w:bidi="ar-SA"/>
      </w:rPr>
    </w:lvl>
    <w:lvl w:ilvl="4" w:tplc="675EFBCE">
      <w:numFmt w:val="bullet"/>
      <w:lvlText w:val="•"/>
      <w:lvlJc w:val="left"/>
      <w:pPr>
        <w:ind w:left="4293" w:hanging="327"/>
      </w:pPr>
      <w:rPr>
        <w:rFonts w:hint="default"/>
        <w:lang w:val="en-US" w:eastAsia="en-US" w:bidi="ar-SA"/>
      </w:rPr>
    </w:lvl>
    <w:lvl w:ilvl="5" w:tplc="C06C7B86">
      <w:numFmt w:val="bullet"/>
      <w:lvlText w:val="•"/>
      <w:lvlJc w:val="left"/>
      <w:pPr>
        <w:ind w:left="5324" w:hanging="327"/>
      </w:pPr>
      <w:rPr>
        <w:rFonts w:hint="default"/>
        <w:lang w:val="en-US" w:eastAsia="en-US" w:bidi="ar-SA"/>
      </w:rPr>
    </w:lvl>
    <w:lvl w:ilvl="6" w:tplc="44C6CF38">
      <w:numFmt w:val="bullet"/>
      <w:lvlText w:val="•"/>
      <w:lvlJc w:val="left"/>
      <w:pPr>
        <w:ind w:left="6355" w:hanging="327"/>
      </w:pPr>
      <w:rPr>
        <w:rFonts w:hint="default"/>
        <w:lang w:val="en-US" w:eastAsia="en-US" w:bidi="ar-SA"/>
      </w:rPr>
    </w:lvl>
    <w:lvl w:ilvl="7" w:tplc="238CF2B6">
      <w:numFmt w:val="bullet"/>
      <w:lvlText w:val="•"/>
      <w:lvlJc w:val="left"/>
      <w:pPr>
        <w:ind w:left="7386" w:hanging="327"/>
      </w:pPr>
      <w:rPr>
        <w:rFonts w:hint="default"/>
        <w:lang w:val="en-US" w:eastAsia="en-US" w:bidi="ar-SA"/>
      </w:rPr>
    </w:lvl>
    <w:lvl w:ilvl="8" w:tplc="DD3E3A12">
      <w:numFmt w:val="bullet"/>
      <w:lvlText w:val="•"/>
      <w:lvlJc w:val="left"/>
      <w:pPr>
        <w:ind w:left="8417" w:hanging="327"/>
      </w:pPr>
      <w:rPr>
        <w:rFonts w:hint="default"/>
        <w:lang w:val="en-US" w:eastAsia="en-US" w:bidi="ar-SA"/>
      </w:rPr>
    </w:lvl>
  </w:abstractNum>
  <w:abstractNum w:abstractNumId="47" w15:restartNumberingAfterBreak="0">
    <w:nsid w:val="39AD5309"/>
    <w:multiLevelType w:val="multilevel"/>
    <w:tmpl w:val="8960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FB75C9"/>
    <w:multiLevelType w:val="hybridMultilevel"/>
    <w:tmpl w:val="D8E09CBA"/>
    <w:lvl w:ilvl="0" w:tplc="FFFFFFFF">
      <w:start w:val="1"/>
      <w:numFmt w:val="decimal"/>
      <w:lvlText w:val="(%1)"/>
      <w:lvlJc w:val="left"/>
      <w:pPr>
        <w:ind w:left="1800" w:hanging="360"/>
      </w:pPr>
      <w:rPr>
        <w:rFonts w:ascii="Times New Roman" w:eastAsia="Calibri" w:hAnsi="Times New Roman" w:cs="Times New Roman"/>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3F7F3653"/>
    <w:multiLevelType w:val="multilevel"/>
    <w:tmpl w:val="0D1A1956"/>
    <w:lvl w:ilvl="0">
      <w:start w:val="2"/>
      <w:numFmt w:val="decimal"/>
      <w:lvlText w:val="%1)"/>
      <w:lvlJc w:val="left"/>
      <w:pPr>
        <w:ind w:left="473" w:hanging="2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21" w:hanging="448"/>
      </w:pPr>
      <w:rPr>
        <w:rFonts w:ascii="Times New Roman" w:eastAsia="Cambria" w:hAnsi="Times New Roman" w:cs="Times New Roman" w:hint="default"/>
        <w:b/>
        <w:bCs/>
        <w:i w:val="0"/>
        <w:iCs w:val="0"/>
        <w:spacing w:val="0"/>
        <w:w w:val="100"/>
        <w:sz w:val="24"/>
        <w:szCs w:val="24"/>
        <w:lang w:val="en-US" w:eastAsia="en-US" w:bidi="ar-SA"/>
      </w:rPr>
    </w:lvl>
    <w:lvl w:ilvl="2">
      <w:numFmt w:val="bullet"/>
      <w:lvlText w:val="•"/>
      <w:lvlJc w:val="left"/>
      <w:pPr>
        <w:ind w:left="1982" w:hanging="448"/>
      </w:pPr>
      <w:rPr>
        <w:rFonts w:hint="default"/>
        <w:lang w:val="en-US" w:eastAsia="en-US" w:bidi="ar-SA"/>
      </w:rPr>
    </w:lvl>
    <w:lvl w:ilvl="3">
      <w:numFmt w:val="bullet"/>
      <w:lvlText w:val="•"/>
      <w:lvlJc w:val="left"/>
      <w:pPr>
        <w:ind w:left="3044" w:hanging="448"/>
      </w:pPr>
      <w:rPr>
        <w:rFonts w:hint="default"/>
        <w:lang w:val="en-US" w:eastAsia="en-US" w:bidi="ar-SA"/>
      </w:rPr>
    </w:lvl>
    <w:lvl w:ilvl="4">
      <w:numFmt w:val="bullet"/>
      <w:lvlText w:val="•"/>
      <w:lvlJc w:val="left"/>
      <w:pPr>
        <w:ind w:left="4106" w:hanging="448"/>
      </w:pPr>
      <w:rPr>
        <w:rFonts w:hint="default"/>
        <w:lang w:val="en-US" w:eastAsia="en-US" w:bidi="ar-SA"/>
      </w:rPr>
    </w:lvl>
    <w:lvl w:ilvl="5">
      <w:numFmt w:val="bullet"/>
      <w:lvlText w:val="•"/>
      <w:lvlJc w:val="left"/>
      <w:pPr>
        <w:ind w:left="5168" w:hanging="448"/>
      </w:pPr>
      <w:rPr>
        <w:rFonts w:hint="default"/>
        <w:lang w:val="en-US" w:eastAsia="en-US" w:bidi="ar-SA"/>
      </w:rPr>
    </w:lvl>
    <w:lvl w:ilvl="6">
      <w:numFmt w:val="bullet"/>
      <w:lvlText w:val="•"/>
      <w:lvlJc w:val="left"/>
      <w:pPr>
        <w:ind w:left="6231" w:hanging="448"/>
      </w:pPr>
      <w:rPr>
        <w:rFonts w:hint="default"/>
        <w:lang w:val="en-US" w:eastAsia="en-US" w:bidi="ar-SA"/>
      </w:rPr>
    </w:lvl>
    <w:lvl w:ilvl="7">
      <w:numFmt w:val="bullet"/>
      <w:lvlText w:val="•"/>
      <w:lvlJc w:val="left"/>
      <w:pPr>
        <w:ind w:left="7293" w:hanging="448"/>
      </w:pPr>
      <w:rPr>
        <w:rFonts w:hint="default"/>
        <w:lang w:val="en-US" w:eastAsia="en-US" w:bidi="ar-SA"/>
      </w:rPr>
    </w:lvl>
    <w:lvl w:ilvl="8">
      <w:numFmt w:val="bullet"/>
      <w:lvlText w:val="•"/>
      <w:lvlJc w:val="left"/>
      <w:pPr>
        <w:ind w:left="8355" w:hanging="448"/>
      </w:pPr>
      <w:rPr>
        <w:rFonts w:hint="default"/>
        <w:lang w:val="en-US" w:eastAsia="en-US" w:bidi="ar-SA"/>
      </w:rPr>
    </w:lvl>
  </w:abstractNum>
  <w:abstractNum w:abstractNumId="50" w15:restartNumberingAfterBreak="0">
    <w:nsid w:val="42F57705"/>
    <w:multiLevelType w:val="hybridMultilevel"/>
    <w:tmpl w:val="85742C24"/>
    <w:lvl w:ilvl="0" w:tplc="DC7885BC">
      <w:start w:val="1"/>
      <w:numFmt w:val="lowerLetter"/>
      <w:lvlText w:val="(%1)"/>
      <w:lvlJc w:val="left"/>
      <w:pPr>
        <w:ind w:left="473" w:hanging="328"/>
      </w:pPr>
      <w:rPr>
        <w:rFonts w:ascii="Times New Roman" w:eastAsia="Times New Roman" w:hAnsi="Times New Roman" w:cs="Times New Roman" w:hint="default"/>
        <w:b w:val="0"/>
        <w:bCs w:val="0"/>
        <w:i w:val="0"/>
        <w:iCs w:val="0"/>
        <w:spacing w:val="0"/>
        <w:w w:val="100"/>
        <w:sz w:val="24"/>
        <w:szCs w:val="24"/>
        <w:lang w:val="en-US" w:eastAsia="en-US" w:bidi="ar-SA"/>
      </w:rPr>
    </w:lvl>
    <w:lvl w:ilvl="1" w:tplc="03900640">
      <w:start w:val="1"/>
      <w:numFmt w:val="lowerLetter"/>
      <w:lvlText w:val="(%2)"/>
      <w:lvlJc w:val="left"/>
      <w:pPr>
        <w:ind w:left="1160"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2" w:tplc="2918D1CE">
      <w:start w:val="1"/>
      <w:numFmt w:val="decimal"/>
      <w:lvlText w:val="(%3)"/>
      <w:lvlJc w:val="left"/>
      <w:pPr>
        <w:ind w:left="1473"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3" w:tplc="67A0E9E6">
      <w:numFmt w:val="bullet"/>
      <w:lvlText w:val="•"/>
      <w:lvlJc w:val="left"/>
      <w:pPr>
        <w:ind w:left="2605" w:hanging="340"/>
      </w:pPr>
      <w:rPr>
        <w:rFonts w:hint="default"/>
        <w:lang w:val="en-US" w:eastAsia="en-US" w:bidi="ar-SA"/>
      </w:rPr>
    </w:lvl>
    <w:lvl w:ilvl="4" w:tplc="CFD47318">
      <w:numFmt w:val="bullet"/>
      <w:lvlText w:val="•"/>
      <w:lvlJc w:val="left"/>
      <w:pPr>
        <w:ind w:left="3730" w:hanging="340"/>
      </w:pPr>
      <w:rPr>
        <w:rFonts w:hint="default"/>
        <w:lang w:val="en-US" w:eastAsia="en-US" w:bidi="ar-SA"/>
      </w:rPr>
    </w:lvl>
    <w:lvl w:ilvl="5" w:tplc="EF261DEC">
      <w:numFmt w:val="bullet"/>
      <w:lvlText w:val="•"/>
      <w:lvlJc w:val="left"/>
      <w:pPr>
        <w:ind w:left="4855" w:hanging="340"/>
      </w:pPr>
      <w:rPr>
        <w:rFonts w:hint="default"/>
        <w:lang w:val="en-US" w:eastAsia="en-US" w:bidi="ar-SA"/>
      </w:rPr>
    </w:lvl>
    <w:lvl w:ilvl="6" w:tplc="41A83B38">
      <w:numFmt w:val="bullet"/>
      <w:lvlText w:val="•"/>
      <w:lvlJc w:val="left"/>
      <w:pPr>
        <w:ind w:left="5980" w:hanging="340"/>
      </w:pPr>
      <w:rPr>
        <w:rFonts w:hint="default"/>
        <w:lang w:val="en-US" w:eastAsia="en-US" w:bidi="ar-SA"/>
      </w:rPr>
    </w:lvl>
    <w:lvl w:ilvl="7" w:tplc="297E282A">
      <w:numFmt w:val="bullet"/>
      <w:lvlText w:val="•"/>
      <w:lvlJc w:val="left"/>
      <w:pPr>
        <w:ind w:left="7105" w:hanging="340"/>
      </w:pPr>
      <w:rPr>
        <w:rFonts w:hint="default"/>
        <w:lang w:val="en-US" w:eastAsia="en-US" w:bidi="ar-SA"/>
      </w:rPr>
    </w:lvl>
    <w:lvl w:ilvl="8" w:tplc="5E3813FA">
      <w:numFmt w:val="bullet"/>
      <w:lvlText w:val="•"/>
      <w:lvlJc w:val="left"/>
      <w:pPr>
        <w:ind w:left="8230" w:hanging="340"/>
      </w:pPr>
      <w:rPr>
        <w:rFonts w:hint="default"/>
        <w:lang w:val="en-US" w:eastAsia="en-US" w:bidi="ar-SA"/>
      </w:rPr>
    </w:lvl>
  </w:abstractNum>
  <w:abstractNum w:abstractNumId="51" w15:restartNumberingAfterBreak="0">
    <w:nsid w:val="45131A15"/>
    <w:multiLevelType w:val="hybridMultilevel"/>
    <w:tmpl w:val="C0DADC70"/>
    <w:lvl w:ilvl="0" w:tplc="5648A0D8">
      <w:start w:val="1"/>
      <w:numFmt w:val="lowerLetter"/>
      <w:lvlText w:val="(%1)"/>
      <w:lvlJc w:val="left"/>
      <w:pPr>
        <w:ind w:left="473" w:hanging="32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1F4DC14">
      <w:start w:val="1"/>
      <w:numFmt w:val="decimal"/>
      <w:lvlText w:val="(%2)"/>
      <w:lvlJc w:val="left"/>
      <w:pPr>
        <w:ind w:left="129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2" w:tplc="96BC19B8">
      <w:numFmt w:val="bullet"/>
      <w:lvlText w:val="•"/>
      <w:lvlJc w:val="left"/>
      <w:pPr>
        <w:ind w:left="2320" w:hanging="341"/>
      </w:pPr>
      <w:rPr>
        <w:rFonts w:hint="default"/>
        <w:lang w:val="en-US" w:eastAsia="en-US" w:bidi="ar-SA"/>
      </w:rPr>
    </w:lvl>
    <w:lvl w:ilvl="3" w:tplc="09BAA768">
      <w:numFmt w:val="bullet"/>
      <w:lvlText w:val="•"/>
      <w:lvlJc w:val="left"/>
      <w:pPr>
        <w:ind w:left="3340" w:hanging="341"/>
      </w:pPr>
      <w:rPr>
        <w:rFonts w:hint="default"/>
        <w:lang w:val="en-US" w:eastAsia="en-US" w:bidi="ar-SA"/>
      </w:rPr>
    </w:lvl>
    <w:lvl w:ilvl="4" w:tplc="C632E3AC">
      <w:numFmt w:val="bullet"/>
      <w:lvlText w:val="•"/>
      <w:lvlJc w:val="left"/>
      <w:pPr>
        <w:ind w:left="4360" w:hanging="341"/>
      </w:pPr>
      <w:rPr>
        <w:rFonts w:hint="default"/>
        <w:lang w:val="en-US" w:eastAsia="en-US" w:bidi="ar-SA"/>
      </w:rPr>
    </w:lvl>
    <w:lvl w:ilvl="5" w:tplc="D090A63E">
      <w:numFmt w:val="bullet"/>
      <w:lvlText w:val="•"/>
      <w:lvlJc w:val="left"/>
      <w:pPr>
        <w:ind w:left="5380" w:hanging="341"/>
      </w:pPr>
      <w:rPr>
        <w:rFonts w:hint="default"/>
        <w:lang w:val="en-US" w:eastAsia="en-US" w:bidi="ar-SA"/>
      </w:rPr>
    </w:lvl>
    <w:lvl w:ilvl="6" w:tplc="1874721C">
      <w:numFmt w:val="bullet"/>
      <w:lvlText w:val="•"/>
      <w:lvlJc w:val="left"/>
      <w:pPr>
        <w:ind w:left="6400" w:hanging="341"/>
      </w:pPr>
      <w:rPr>
        <w:rFonts w:hint="default"/>
        <w:lang w:val="en-US" w:eastAsia="en-US" w:bidi="ar-SA"/>
      </w:rPr>
    </w:lvl>
    <w:lvl w:ilvl="7" w:tplc="11321B64">
      <w:numFmt w:val="bullet"/>
      <w:lvlText w:val="•"/>
      <w:lvlJc w:val="left"/>
      <w:pPr>
        <w:ind w:left="7420" w:hanging="341"/>
      </w:pPr>
      <w:rPr>
        <w:rFonts w:hint="default"/>
        <w:lang w:val="en-US" w:eastAsia="en-US" w:bidi="ar-SA"/>
      </w:rPr>
    </w:lvl>
    <w:lvl w:ilvl="8" w:tplc="28DCF4FA">
      <w:numFmt w:val="bullet"/>
      <w:lvlText w:val="•"/>
      <w:lvlJc w:val="left"/>
      <w:pPr>
        <w:ind w:left="8440" w:hanging="341"/>
      </w:pPr>
      <w:rPr>
        <w:rFonts w:hint="default"/>
        <w:lang w:val="en-US" w:eastAsia="en-US" w:bidi="ar-SA"/>
      </w:rPr>
    </w:lvl>
  </w:abstractNum>
  <w:abstractNum w:abstractNumId="52" w15:restartNumberingAfterBreak="0">
    <w:nsid w:val="483B42C2"/>
    <w:multiLevelType w:val="hybridMultilevel"/>
    <w:tmpl w:val="B48E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491F67"/>
    <w:multiLevelType w:val="multilevel"/>
    <w:tmpl w:val="B62650F8"/>
    <w:lvl w:ilvl="0">
      <w:start w:val="1"/>
      <w:numFmt w:val="decimal"/>
      <w:lvlText w:val="%1"/>
      <w:lvlJc w:val="left"/>
      <w:pPr>
        <w:ind w:left="833" w:hanging="360"/>
      </w:pPr>
      <w:rPr>
        <w:rFonts w:hint="default"/>
        <w:lang w:val="en-US" w:eastAsia="en-US" w:bidi="ar-SA"/>
      </w:rPr>
    </w:lvl>
    <w:lvl w:ilvl="1">
      <w:numFmt w:val="decimal"/>
      <w:lvlText w:val="%1.%2"/>
      <w:lvlJc w:val="left"/>
      <w:pPr>
        <w:ind w:left="83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68" w:hanging="360"/>
      </w:pPr>
      <w:rPr>
        <w:rFonts w:hint="default"/>
        <w:lang w:val="en-US" w:eastAsia="en-US" w:bidi="ar-SA"/>
      </w:rPr>
    </w:lvl>
    <w:lvl w:ilvl="3">
      <w:numFmt w:val="bullet"/>
      <w:lvlText w:val="•"/>
      <w:lvlJc w:val="left"/>
      <w:pPr>
        <w:ind w:left="3732"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60" w:hanging="360"/>
      </w:pPr>
      <w:rPr>
        <w:rFonts w:hint="default"/>
        <w:lang w:val="en-US" w:eastAsia="en-US" w:bidi="ar-SA"/>
      </w:rPr>
    </w:lvl>
    <w:lvl w:ilvl="6">
      <w:numFmt w:val="bullet"/>
      <w:lvlText w:val="•"/>
      <w:lvlJc w:val="left"/>
      <w:pPr>
        <w:ind w:left="6624" w:hanging="360"/>
      </w:pPr>
      <w:rPr>
        <w:rFonts w:hint="default"/>
        <w:lang w:val="en-US" w:eastAsia="en-US" w:bidi="ar-SA"/>
      </w:rPr>
    </w:lvl>
    <w:lvl w:ilvl="7">
      <w:numFmt w:val="bullet"/>
      <w:lvlText w:val="•"/>
      <w:lvlJc w:val="left"/>
      <w:pPr>
        <w:ind w:left="7588" w:hanging="360"/>
      </w:pPr>
      <w:rPr>
        <w:rFonts w:hint="default"/>
        <w:lang w:val="en-US" w:eastAsia="en-US" w:bidi="ar-SA"/>
      </w:rPr>
    </w:lvl>
    <w:lvl w:ilvl="8">
      <w:numFmt w:val="bullet"/>
      <w:lvlText w:val="•"/>
      <w:lvlJc w:val="left"/>
      <w:pPr>
        <w:ind w:left="8552" w:hanging="360"/>
      </w:pPr>
      <w:rPr>
        <w:rFonts w:hint="default"/>
        <w:lang w:val="en-US" w:eastAsia="en-US" w:bidi="ar-SA"/>
      </w:rPr>
    </w:lvl>
  </w:abstractNum>
  <w:abstractNum w:abstractNumId="54" w15:restartNumberingAfterBreak="0">
    <w:nsid w:val="4B960124"/>
    <w:multiLevelType w:val="hybridMultilevel"/>
    <w:tmpl w:val="04B03064"/>
    <w:lvl w:ilvl="0" w:tplc="F45402B6">
      <w:start w:val="1"/>
      <w:numFmt w:val="decimal"/>
      <w:lvlText w:val="(%1)"/>
      <w:lvlJc w:val="left"/>
      <w:pPr>
        <w:ind w:left="813" w:hanging="340"/>
      </w:pPr>
      <w:rPr>
        <w:rFonts w:ascii="Times New Roman" w:eastAsia="Times New Roman" w:hAnsi="Times New Roman" w:cs="Times New Roman" w:hint="default"/>
        <w:b w:val="0"/>
        <w:bCs w:val="0"/>
        <w:i w:val="0"/>
        <w:iCs w:val="0"/>
        <w:spacing w:val="-1"/>
        <w:w w:val="100"/>
        <w:sz w:val="24"/>
        <w:szCs w:val="24"/>
        <w:lang w:val="en-US" w:eastAsia="en-US" w:bidi="ar-SA"/>
      </w:rPr>
    </w:lvl>
    <w:lvl w:ilvl="1" w:tplc="61928AD2">
      <w:numFmt w:val="bullet"/>
      <w:lvlText w:val="•"/>
      <w:lvlJc w:val="left"/>
      <w:pPr>
        <w:ind w:left="1786" w:hanging="340"/>
      </w:pPr>
      <w:rPr>
        <w:rFonts w:hint="default"/>
        <w:lang w:val="en-US" w:eastAsia="en-US" w:bidi="ar-SA"/>
      </w:rPr>
    </w:lvl>
    <w:lvl w:ilvl="2" w:tplc="36CA2BBE">
      <w:numFmt w:val="bullet"/>
      <w:lvlText w:val="•"/>
      <w:lvlJc w:val="left"/>
      <w:pPr>
        <w:ind w:left="2752" w:hanging="340"/>
      </w:pPr>
      <w:rPr>
        <w:rFonts w:hint="default"/>
        <w:lang w:val="en-US" w:eastAsia="en-US" w:bidi="ar-SA"/>
      </w:rPr>
    </w:lvl>
    <w:lvl w:ilvl="3" w:tplc="A5E4BA72">
      <w:numFmt w:val="bullet"/>
      <w:lvlText w:val="•"/>
      <w:lvlJc w:val="left"/>
      <w:pPr>
        <w:ind w:left="3718" w:hanging="340"/>
      </w:pPr>
      <w:rPr>
        <w:rFonts w:hint="default"/>
        <w:lang w:val="en-US" w:eastAsia="en-US" w:bidi="ar-SA"/>
      </w:rPr>
    </w:lvl>
    <w:lvl w:ilvl="4" w:tplc="24E2630C">
      <w:numFmt w:val="bullet"/>
      <w:lvlText w:val="•"/>
      <w:lvlJc w:val="left"/>
      <w:pPr>
        <w:ind w:left="4684" w:hanging="340"/>
      </w:pPr>
      <w:rPr>
        <w:rFonts w:hint="default"/>
        <w:lang w:val="en-US" w:eastAsia="en-US" w:bidi="ar-SA"/>
      </w:rPr>
    </w:lvl>
    <w:lvl w:ilvl="5" w:tplc="2556A1AC">
      <w:numFmt w:val="bullet"/>
      <w:lvlText w:val="•"/>
      <w:lvlJc w:val="left"/>
      <w:pPr>
        <w:ind w:left="5650" w:hanging="340"/>
      </w:pPr>
      <w:rPr>
        <w:rFonts w:hint="default"/>
        <w:lang w:val="en-US" w:eastAsia="en-US" w:bidi="ar-SA"/>
      </w:rPr>
    </w:lvl>
    <w:lvl w:ilvl="6" w:tplc="BE80AD00">
      <w:numFmt w:val="bullet"/>
      <w:lvlText w:val="•"/>
      <w:lvlJc w:val="left"/>
      <w:pPr>
        <w:ind w:left="6616" w:hanging="340"/>
      </w:pPr>
      <w:rPr>
        <w:rFonts w:hint="default"/>
        <w:lang w:val="en-US" w:eastAsia="en-US" w:bidi="ar-SA"/>
      </w:rPr>
    </w:lvl>
    <w:lvl w:ilvl="7" w:tplc="516AE668">
      <w:numFmt w:val="bullet"/>
      <w:lvlText w:val="•"/>
      <w:lvlJc w:val="left"/>
      <w:pPr>
        <w:ind w:left="7582" w:hanging="340"/>
      </w:pPr>
      <w:rPr>
        <w:rFonts w:hint="default"/>
        <w:lang w:val="en-US" w:eastAsia="en-US" w:bidi="ar-SA"/>
      </w:rPr>
    </w:lvl>
    <w:lvl w:ilvl="8" w:tplc="DB4CAE8C">
      <w:numFmt w:val="bullet"/>
      <w:lvlText w:val="•"/>
      <w:lvlJc w:val="left"/>
      <w:pPr>
        <w:ind w:left="8548" w:hanging="340"/>
      </w:pPr>
      <w:rPr>
        <w:rFonts w:hint="default"/>
        <w:lang w:val="en-US" w:eastAsia="en-US" w:bidi="ar-SA"/>
      </w:rPr>
    </w:lvl>
  </w:abstractNum>
  <w:abstractNum w:abstractNumId="55" w15:restartNumberingAfterBreak="0">
    <w:nsid w:val="4E53134C"/>
    <w:multiLevelType w:val="multilevel"/>
    <w:tmpl w:val="7AB04C46"/>
    <w:lvl w:ilvl="0">
      <w:start w:val="7"/>
      <w:numFmt w:val="upperLetter"/>
      <w:lvlText w:val="%1"/>
      <w:lvlJc w:val="left"/>
      <w:pPr>
        <w:ind w:left="837" w:hanging="721"/>
      </w:pPr>
      <w:rPr>
        <w:rFonts w:hint="default"/>
      </w:rPr>
    </w:lvl>
    <w:lvl w:ilvl="1">
      <w:start w:val="23"/>
      <w:numFmt w:val="decimal"/>
      <w:lvlText w:val="%1.%2"/>
      <w:lvlJc w:val="left"/>
      <w:pPr>
        <w:ind w:left="117" w:hanging="721"/>
      </w:pPr>
      <w:rPr>
        <w:rFonts w:ascii="Century Schoolbook" w:eastAsia="Century Schoolbook" w:hAnsi="Century Schoolbook" w:hint="default"/>
        <w:b/>
        <w:bCs/>
        <w:color w:val="5B9BD4"/>
        <w:spacing w:val="2"/>
        <w:w w:val="101"/>
        <w:sz w:val="28"/>
        <w:szCs w:val="28"/>
      </w:rPr>
    </w:lvl>
    <w:lvl w:ilvl="2">
      <w:numFmt w:val="bullet"/>
      <w:lvlText w:val="•"/>
      <w:lvlJc w:val="left"/>
      <w:pPr>
        <w:ind w:left="1122" w:hanging="360"/>
      </w:pPr>
      <w:rPr>
        <w:rFonts w:hint="default"/>
        <w:lang w:val="en-US" w:eastAsia="en-US" w:bidi="ar-SA"/>
      </w:rPr>
    </w:lvl>
    <w:lvl w:ilvl="3">
      <w:start w:val="1"/>
      <w:numFmt w:val="bullet"/>
      <w:lvlText w:val="•"/>
      <w:lvlJc w:val="left"/>
      <w:pPr>
        <w:ind w:left="1987" w:hanging="181"/>
      </w:pPr>
      <w:rPr>
        <w:rFonts w:hint="default"/>
      </w:rPr>
    </w:lvl>
    <w:lvl w:ilvl="4">
      <w:start w:val="1"/>
      <w:numFmt w:val="bullet"/>
      <w:lvlText w:val="•"/>
      <w:lvlJc w:val="left"/>
      <w:pPr>
        <w:ind w:left="3032" w:hanging="181"/>
      </w:pPr>
      <w:rPr>
        <w:rFonts w:hint="default"/>
      </w:rPr>
    </w:lvl>
    <w:lvl w:ilvl="5">
      <w:start w:val="1"/>
      <w:numFmt w:val="bullet"/>
      <w:lvlText w:val="•"/>
      <w:lvlJc w:val="left"/>
      <w:pPr>
        <w:ind w:left="4076" w:hanging="181"/>
      </w:pPr>
      <w:rPr>
        <w:rFonts w:hint="default"/>
      </w:rPr>
    </w:lvl>
    <w:lvl w:ilvl="6">
      <w:start w:val="1"/>
      <w:numFmt w:val="bullet"/>
      <w:lvlText w:val="•"/>
      <w:lvlJc w:val="left"/>
      <w:pPr>
        <w:ind w:left="5121" w:hanging="181"/>
      </w:pPr>
      <w:rPr>
        <w:rFonts w:hint="default"/>
      </w:rPr>
    </w:lvl>
    <w:lvl w:ilvl="7">
      <w:start w:val="1"/>
      <w:numFmt w:val="bullet"/>
      <w:lvlText w:val="•"/>
      <w:lvlJc w:val="left"/>
      <w:pPr>
        <w:ind w:left="6166" w:hanging="181"/>
      </w:pPr>
      <w:rPr>
        <w:rFonts w:hint="default"/>
      </w:rPr>
    </w:lvl>
    <w:lvl w:ilvl="8">
      <w:start w:val="1"/>
      <w:numFmt w:val="bullet"/>
      <w:lvlText w:val="•"/>
      <w:lvlJc w:val="left"/>
      <w:pPr>
        <w:ind w:left="7210" w:hanging="181"/>
      </w:pPr>
      <w:rPr>
        <w:rFonts w:hint="default"/>
      </w:rPr>
    </w:lvl>
  </w:abstractNum>
  <w:abstractNum w:abstractNumId="56" w15:restartNumberingAfterBreak="0">
    <w:nsid w:val="51155C56"/>
    <w:multiLevelType w:val="multilevel"/>
    <w:tmpl w:val="FA4CF14E"/>
    <w:lvl w:ilvl="0">
      <w:start w:val="7"/>
      <w:numFmt w:val="upperLetter"/>
      <w:lvlText w:val="%1"/>
      <w:lvlJc w:val="left"/>
      <w:pPr>
        <w:ind w:left="1213" w:hanging="811"/>
      </w:pPr>
      <w:rPr>
        <w:rFonts w:hint="default"/>
      </w:rPr>
    </w:lvl>
    <w:lvl w:ilvl="1">
      <w:start w:val="22"/>
      <w:numFmt w:val="decimal"/>
      <w:lvlText w:val="%1.%2"/>
      <w:lvlJc w:val="left"/>
      <w:pPr>
        <w:ind w:left="1213" w:hanging="811"/>
      </w:pPr>
      <w:rPr>
        <w:rFonts w:hint="default"/>
      </w:rPr>
    </w:lvl>
    <w:lvl w:ilvl="2">
      <w:start w:val="1"/>
      <w:numFmt w:val="decimal"/>
      <w:lvlText w:val="%1.%2.%3"/>
      <w:lvlJc w:val="left"/>
      <w:pPr>
        <w:ind w:left="1621" w:hanging="811"/>
        <w:jc w:val="right"/>
      </w:pPr>
      <w:rPr>
        <w:rFonts w:ascii="Century Schoolbook" w:eastAsia="Century Schoolbook" w:hAnsi="Century Schoolbook" w:hint="default"/>
        <w:b/>
        <w:bCs/>
        <w:color w:val="4471C4"/>
        <w:spacing w:val="-6"/>
        <w:sz w:val="24"/>
        <w:szCs w:val="24"/>
      </w:rPr>
    </w:lvl>
    <w:lvl w:ilvl="3">
      <w:start w:val="1"/>
      <w:numFmt w:val="bullet"/>
      <w:lvlText w:val=""/>
      <w:lvlJc w:val="left"/>
      <w:pPr>
        <w:ind w:left="823" w:hanging="361"/>
      </w:pPr>
      <w:rPr>
        <w:rFonts w:ascii="Symbol" w:eastAsia="Symbol" w:hAnsi="Symbol" w:hint="default"/>
        <w:w w:val="102"/>
        <w:sz w:val="19"/>
        <w:szCs w:val="19"/>
      </w:rPr>
    </w:lvl>
    <w:lvl w:ilvl="4">
      <w:start w:val="1"/>
      <w:numFmt w:val="bullet"/>
      <w:lvlText w:val="•"/>
      <w:lvlJc w:val="left"/>
      <w:pPr>
        <w:ind w:left="3159" w:hanging="361"/>
      </w:pPr>
      <w:rPr>
        <w:rFonts w:hint="default"/>
      </w:rPr>
    </w:lvl>
    <w:lvl w:ilvl="5">
      <w:start w:val="1"/>
      <w:numFmt w:val="bullet"/>
      <w:lvlText w:val="•"/>
      <w:lvlJc w:val="left"/>
      <w:pPr>
        <w:ind w:left="4133" w:hanging="361"/>
      </w:pPr>
      <w:rPr>
        <w:rFonts w:hint="default"/>
      </w:rPr>
    </w:lvl>
    <w:lvl w:ilvl="6">
      <w:start w:val="1"/>
      <w:numFmt w:val="bullet"/>
      <w:lvlText w:val="•"/>
      <w:lvlJc w:val="left"/>
      <w:pPr>
        <w:ind w:left="5106" w:hanging="361"/>
      </w:pPr>
      <w:rPr>
        <w:rFonts w:hint="default"/>
      </w:rPr>
    </w:lvl>
    <w:lvl w:ilvl="7">
      <w:start w:val="1"/>
      <w:numFmt w:val="bullet"/>
      <w:lvlText w:val="•"/>
      <w:lvlJc w:val="left"/>
      <w:pPr>
        <w:ind w:left="6079" w:hanging="361"/>
      </w:pPr>
      <w:rPr>
        <w:rFonts w:hint="default"/>
      </w:rPr>
    </w:lvl>
    <w:lvl w:ilvl="8">
      <w:start w:val="1"/>
      <w:numFmt w:val="bullet"/>
      <w:lvlText w:val="•"/>
      <w:lvlJc w:val="left"/>
      <w:pPr>
        <w:ind w:left="7053" w:hanging="361"/>
      </w:pPr>
      <w:rPr>
        <w:rFonts w:hint="default"/>
      </w:rPr>
    </w:lvl>
  </w:abstractNum>
  <w:abstractNum w:abstractNumId="57" w15:restartNumberingAfterBreak="0">
    <w:nsid w:val="526E1725"/>
    <w:multiLevelType w:val="hybridMultilevel"/>
    <w:tmpl w:val="3E28DC46"/>
    <w:lvl w:ilvl="0" w:tplc="290AF1B2">
      <w:start w:val="1"/>
      <w:numFmt w:val="lowerLetter"/>
      <w:lvlText w:val="(%1)"/>
      <w:lvlJc w:val="left"/>
      <w:pPr>
        <w:ind w:left="473"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F8EE433C">
      <w:numFmt w:val="bullet"/>
      <w:lvlText w:val="•"/>
      <w:lvlJc w:val="left"/>
      <w:pPr>
        <w:ind w:left="1480" w:hanging="327"/>
      </w:pPr>
      <w:rPr>
        <w:rFonts w:hint="default"/>
        <w:lang w:val="en-US" w:eastAsia="en-US" w:bidi="ar-SA"/>
      </w:rPr>
    </w:lvl>
    <w:lvl w:ilvl="2" w:tplc="C51C586E">
      <w:numFmt w:val="bullet"/>
      <w:lvlText w:val="•"/>
      <w:lvlJc w:val="left"/>
      <w:pPr>
        <w:ind w:left="2480" w:hanging="327"/>
      </w:pPr>
      <w:rPr>
        <w:rFonts w:hint="default"/>
        <w:lang w:val="en-US" w:eastAsia="en-US" w:bidi="ar-SA"/>
      </w:rPr>
    </w:lvl>
    <w:lvl w:ilvl="3" w:tplc="D6A4DCFC">
      <w:numFmt w:val="bullet"/>
      <w:lvlText w:val="•"/>
      <w:lvlJc w:val="left"/>
      <w:pPr>
        <w:ind w:left="3480" w:hanging="327"/>
      </w:pPr>
      <w:rPr>
        <w:rFonts w:hint="default"/>
        <w:lang w:val="en-US" w:eastAsia="en-US" w:bidi="ar-SA"/>
      </w:rPr>
    </w:lvl>
    <w:lvl w:ilvl="4" w:tplc="522A90B2">
      <w:numFmt w:val="bullet"/>
      <w:lvlText w:val="•"/>
      <w:lvlJc w:val="left"/>
      <w:pPr>
        <w:ind w:left="4480" w:hanging="327"/>
      </w:pPr>
      <w:rPr>
        <w:rFonts w:hint="default"/>
        <w:lang w:val="en-US" w:eastAsia="en-US" w:bidi="ar-SA"/>
      </w:rPr>
    </w:lvl>
    <w:lvl w:ilvl="5" w:tplc="7DD274AC">
      <w:numFmt w:val="bullet"/>
      <w:lvlText w:val="•"/>
      <w:lvlJc w:val="left"/>
      <w:pPr>
        <w:ind w:left="5480" w:hanging="327"/>
      </w:pPr>
      <w:rPr>
        <w:rFonts w:hint="default"/>
        <w:lang w:val="en-US" w:eastAsia="en-US" w:bidi="ar-SA"/>
      </w:rPr>
    </w:lvl>
    <w:lvl w:ilvl="6" w:tplc="6D7C9D98">
      <w:numFmt w:val="bullet"/>
      <w:lvlText w:val="•"/>
      <w:lvlJc w:val="left"/>
      <w:pPr>
        <w:ind w:left="6480" w:hanging="327"/>
      </w:pPr>
      <w:rPr>
        <w:rFonts w:hint="default"/>
        <w:lang w:val="en-US" w:eastAsia="en-US" w:bidi="ar-SA"/>
      </w:rPr>
    </w:lvl>
    <w:lvl w:ilvl="7" w:tplc="64301C06">
      <w:numFmt w:val="bullet"/>
      <w:lvlText w:val="•"/>
      <w:lvlJc w:val="left"/>
      <w:pPr>
        <w:ind w:left="7480" w:hanging="327"/>
      </w:pPr>
      <w:rPr>
        <w:rFonts w:hint="default"/>
        <w:lang w:val="en-US" w:eastAsia="en-US" w:bidi="ar-SA"/>
      </w:rPr>
    </w:lvl>
    <w:lvl w:ilvl="8" w:tplc="5A34F95E">
      <w:numFmt w:val="bullet"/>
      <w:lvlText w:val="•"/>
      <w:lvlJc w:val="left"/>
      <w:pPr>
        <w:ind w:left="8480" w:hanging="327"/>
      </w:pPr>
      <w:rPr>
        <w:rFonts w:hint="default"/>
        <w:lang w:val="en-US" w:eastAsia="en-US" w:bidi="ar-SA"/>
      </w:rPr>
    </w:lvl>
  </w:abstractNum>
  <w:abstractNum w:abstractNumId="58" w15:restartNumberingAfterBreak="0">
    <w:nsid w:val="52A66CA9"/>
    <w:multiLevelType w:val="multilevel"/>
    <w:tmpl w:val="A5BA597C"/>
    <w:lvl w:ilvl="0">
      <w:start w:val="4"/>
      <w:numFmt w:val="decimal"/>
      <w:lvlText w:val="%1"/>
      <w:lvlJc w:val="left"/>
      <w:pPr>
        <w:ind w:left="660" w:hanging="660"/>
      </w:pPr>
      <w:rPr>
        <w:rFonts w:eastAsia="Times New Roman" w:hint="default"/>
      </w:rPr>
    </w:lvl>
    <w:lvl w:ilvl="1">
      <w:start w:val="1"/>
      <w:numFmt w:val="decimal"/>
      <w:lvlText w:val="%1.%2"/>
      <w:lvlJc w:val="left"/>
      <w:pPr>
        <w:ind w:left="660" w:hanging="660"/>
      </w:pPr>
      <w:rPr>
        <w:rFonts w:eastAsia="Times New Roman" w:hint="default"/>
      </w:rPr>
    </w:lvl>
    <w:lvl w:ilvl="2">
      <w:start w:val="2"/>
      <w:numFmt w:val="decimal"/>
      <w:lvlText w:val="%1.%2.%3"/>
      <w:lvlJc w:val="left"/>
      <w:pPr>
        <w:ind w:left="720" w:hanging="720"/>
      </w:pPr>
      <w:rPr>
        <w:rFonts w:eastAsia="Times New Roman" w:hint="default"/>
      </w:rPr>
    </w:lvl>
    <w:lvl w:ilvl="3">
      <w:start w:val="6"/>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59" w15:restartNumberingAfterBreak="0">
    <w:nsid w:val="54E75C99"/>
    <w:multiLevelType w:val="multilevel"/>
    <w:tmpl w:val="4006AB12"/>
    <w:lvl w:ilvl="0">
      <w:start w:val="19"/>
      <w:numFmt w:val="decimal"/>
      <w:lvlText w:val="%1.0"/>
      <w:lvlJc w:val="left"/>
      <w:pPr>
        <w:ind w:left="893" w:hanging="420"/>
      </w:pPr>
      <w:rPr>
        <w:rFonts w:hint="default"/>
      </w:rPr>
    </w:lvl>
    <w:lvl w:ilvl="1">
      <w:start w:val="1"/>
      <w:numFmt w:val="decimal"/>
      <w:lvlText w:val="%1.%2"/>
      <w:lvlJc w:val="left"/>
      <w:pPr>
        <w:ind w:left="1613" w:hanging="420"/>
      </w:pPr>
      <w:rPr>
        <w:rFonts w:hint="default"/>
      </w:rPr>
    </w:lvl>
    <w:lvl w:ilvl="2">
      <w:start w:val="1"/>
      <w:numFmt w:val="decimal"/>
      <w:lvlText w:val="%1.%2.%3"/>
      <w:lvlJc w:val="left"/>
      <w:pPr>
        <w:ind w:left="2633" w:hanging="720"/>
      </w:pPr>
      <w:rPr>
        <w:rFonts w:hint="default"/>
      </w:rPr>
    </w:lvl>
    <w:lvl w:ilvl="3">
      <w:start w:val="1"/>
      <w:numFmt w:val="decimal"/>
      <w:lvlText w:val="%1.%2.%3.%4"/>
      <w:lvlJc w:val="left"/>
      <w:pPr>
        <w:ind w:left="3353" w:hanging="720"/>
      </w:pPr>
      <w:rPr>
        <w:rFonts w:hint="default"/>
      </w:rPr>
    </w:lvl>
    <w:lvl w:ilvl="4">
      <w:start w:val="1"/>
      <w:numFmt w:val="decimal"/>
      <w:lvlText w:val="%1.%2.%3.%4.%5"/>
      <w:lvlJc w:val="left"/>
      <w:pPr>
        <w:ind w:left="4433" w:hanging="1080"/>
      </w:pPr>
      <w:rPr>
        <w:rFonts w:hint="default"/>
      </w:rPr>
    </w:lvl>
    <w:lvl w:ilvl="5">
      <w:start w:val="1"/>
      <w:numFmt w:val="decimal"/>
      <w:lvlText w:val="%1.%2.%3.%4.%5.%6"/>
      <w:lvlJc w:val="left"/>
      <w:pPr>
        <w:ind w:left="5153" w:hanging="1080"/>
      </w:pPr>
      <w:rPr>
        <w:rFonts w:hint="default"/>
      </w:rPr>
    </w:lvl>
    <w:lvl w:ilvl="6">
      <w:start w:val="1"/>
      <w:numFmt w:val="decimal"/>
      <w:lvlText w:val="%1.%2.%3.%4.%5.%6.%7"/>
      <w:lvlJc w:val="left"/>
      <w:pPr>
        <w:ind w:left="6233" w:hanging="1440"/>
      </w:pPr>
      <w:rPr>
        <w:rFonts w:hint="default"/>
      </w:rPr>
    </w:lvl>
    <w:lvl w:ilvl="7">
      <w:start w:val="1"/>
      <w:numFmt w:val="decimal"/>
      <w:lvlText w:val="%1.%2.%3.%4.%5.%6.%7.%8"/>
      <w:lvlJc w:val="left"/>
      <w:pPr>
        <w:ind w:left="6953" w:hanging="1440"/>
      </w:pPr>
      <w:rPr>
        <w:rFonts w:hint="default"/>
      </w:rPr>
    </w:lvl>
    <w:lvl w:ilvl="8">
      <w:start w:val="1"/>
      <w:numFmt w:val="decimal"/>
      <w:lvlText w:val="%1.%2.%3.%4.%5.%6.%7.%8.%9"/>
      <w:lvlJc w:val="left"/>
      <w:pPr>
        <w:ind w:left="8033" w:hanging="1800"/>
      </w:pPr>
      <w:rPr>
        <w:rFonts w:hint="default"/>
      </w:rPr>
    </w:lvl>
  </w:abstractNum>
  <w:abstractNum w:abstractNumId="60" w15:restartNumberingAfterBreak="0">
    <w:nsid w:val="561701B9"/>
    <w:multiLevelType w:val="hybridMultilevel"/>
    <w:tmpl w:val="ACD04012"/>
    <w:lvl w:ilvl="0" w:tplc="79DA3554">
      <w:start w:val="1"/>
      <w:numFmt w:val="decimal"/>
      <w:lvlText w:val="%1.0"/>
      <w:lvlJc w:val="left"/>
      <w:pPr>
        <w:ind w:left="1193" w:hanging="730"/>
      </w:pPr>
      <w:rPr>
        <w:rFonts w:ascii="Times New Roman" w:eastAsia="Times New Roman" w:hAnsi="Times New Roman" w:cs="Times New Roman" w:hint="default"/>
        <w:b/>
        <w:bCs/>
        <w:i w:val="0"/>
        <w:iCs w:val="0"/>
        <w:spacing w:val="0"/>
        <w:w w:val="100"/>
        <w:sz w:val="24"/>
        <w:szCs w:val="24"/>
        <w:lang w:val="en-US" w:eastAsia="en-US" w:bidi="ar-SA"/>
      </w:rPr>
    </w:lvl>
    <w:lvl w:ilvl="1" w:tplc="5A9ECEEE">
      <w:numFmt w:val="bullet"/>
      <w:lvlText w:val="•"/>
      <w:lvlJc w:val="left"/>
      <w:pPr>
        <w:ind w:left="2128" w:hanging="730"/>
      </w:pPr>
      <w:rPr>
        <w:rFonts w:hint="default"/>
        <w:lang w:val="en-US" w:eastAsia="en-US" w:bidi="ar-SA"/>
      </w:rPr>
    </w:lvl>
    <w:lvl w:ilvl="2" w:tplc="FC72674A">
      <w:numFmt w:val="bullet"/>
      <w:lvlText w:val="•"/>
      <w:lvlJc w:val="left"/>
      <w:pPr>
        <w:ind w:left="3056" w:hanging="730"/>
      </w:pPr>
      <w:rPr>
        <w:rFonts w:hint="default"/>
        <w:lang w:val="en-US" w:eastAsia="en-US" w:bidi="ar-SA"/>
      </w:rPr>
    </w:lvl>
    <w:lvl w:ilvl="3" w:tplc="0C6855AC">
      <w:numFmt w:val="bullet"/>
      <w:lvlText w:val="•"/>
      <w:lvlJc w:val="left"/>
      <w:pPr>
        <w:ind w:left="3984" w:hanging="730"/>
      </w:pPr>
      <w:rPr>
        <w:rFonts w:hint="default"/>
        <w:lang w:val="en-US" w:eastAsia="en-US" w:bidi="ar-SA"/>
      </w:rPr>
    </w:lvl>
    <w:lvl w:ilvl="4" w:tplc="28909E90">
      <w:numFmt w:val="bullet"/>
      <w:lvlText w:val="•"/>
      <w:lvlJc w:val="left"/>
      <w:pPr>
        <w:ind w:left="4912" w:hanging="730"/>
      </w:pPr>
      <w:rPr>
        <w:rFonts w:hint="default"/>
        <w:lang w:val="en-US" w:eastAsia="en-US" w:bidi="ar-SA"/>
      </w:rPr>
    </w:lvl>
    <w:lvl w:ilvl="5" w:tplc="6BB2051E">
      <w:numFmt w:val="bullet"/>
      <w:lvlText w:val="•"/>
      <w:lvlJc w:val="left"/>
      <w:pPr>
        <w:ind w:left="5840" w:hanging="730"/>
      </w:pPr>
      <w:rPr>
        <w:rFonts w:hint="default"/>
        <w:lang w:val="en-US" w:eastAsia="en-US" w:bidi="ar-SA"/>
      </w:rPr>
    </w:lvl>
    <w:lvl w:ilvl="6" w:tplc="98D0E710">
      <w:numFmt w:val="bullet"/>
      <w:lvlText w:val="•"/>
      <w:lvlJc w:val="left"/>
      <w:pPr>
        <w:ind w:left="6768" w:hanging="730"/>
      </w:pPr>
      <w:rPr>
        <w:rFonts w:hint="default"/>
        <w:lang w:val="en-US" w:eastAsia="en-US" w:bidi="ar-SA"/>
      </w:rPr>
    </w:lvl>
    <w:lvl w:ilvl="7" w:tplc="F43AE5EC">
      <w:numFmt w:val="bullet"/>
      <w:lvlText w:val="•"/>
      <w:lvlJc w:val="left"/>
      <w:pPr>
        <w:ind w:left="7696" w:hanging="730"/>
      </w:pPr>
      <w:rPr>
        <w:rFonts w:hint="default"/>
        <w:lang w:val="en-US" w:eastAsia="en-US" w:bidi="ar-SA"/>
      </w:rPr>
    </w:lvl>
    <w:lvl w:ilvl="8" w:tplc="3D509508">
      <w:numFmt w:val="bullet"/>
      <w:lvlText w:val="•"/>
      <w:lvlJc w:val="left"/>
      <w:pPr>
        <w:ind w:left="8624" w:hanging="730"/>
      </w:pPr>
      <w:rPr>
        <w:rFonts w:hint="default"/>
        <w:lang w:val="en-US" w:eastAsia="en-US" w:bidi="ar-SA"/>
      </w:rPr>
    </w:lvl>
  </w:abstractNum>
  <w:abstractNum w:abstractNumId="61" w15:restartNumberingAfterBreak="0">
    <w:nsid w:val="5683333D"/>
    <w:multiLevelType w:val="hybridMultilevel"/>
    <w:tmpl w:val="5D840EF0"/>
    <w:lvl w:ilvl="0" w:tplc="33F49EE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9E73A82"/>
    <w:multiLevelType w:val="hybridMultilevel"/>
    <w:tmpl w:val="6DACBD2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AF24D44"/>
    <w:multiLevelType w:val="hybridMultilevel"/>
    <w:tmpl w:val="E1BC7A90"/>
    <w:lvl w:ilvl="0" w:tplc="7DFCC4C0">
      <w:start w:val="2"/>
      <w:numFmt w:val="lowerLetter"/>
      <w:lvlText w:val="(%1)"/>
      <w:lvlJc w:val="left"/>
      <w:pPr>
        <w:ind w:left="473" w:hanging="282"/>
      </w:pPr>
      <w:rPr>
        <w:rFonts w:ascii="Times New Roman" w:eastAsia="Times New Roman" w:hAnsi="Times New Roman" w:cs="Times New Roman" w:hint="default"/>
        <w:b w:val="0"/>
        <w:bCs w:val="0"/>
        <w:i w:val="0"/>
        <w:iCs w:val="0"/>
        <w:spacing w:val="0"/>
        <w:w w:val="100"/>
        <w:sz w:val="22"/>
        <w:szCs w:val="22"/>
        <w:lang w:val="en-US" w:eastAsia="en-US" w:bidi="ar-SA"/>
      </w:rPr>
    </w:lvl>
    <w:lvl w:ilvl="1" w:tplc="9F1EE44A">
      <w:start w:val="1"/>
      <w:numFmt w:val="decimal"/>
      <w:lvlText w:val="(%2)"/>
      <w:lvlJc w:val="left"/>
      <w:pPr>
        <w:ind w:left="473" w:hanging="3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84D42668">
      <w:start w:val="1"/>
      <w:numFmt w:val="lowerRoman"/>
      <w:lvlText w:val="(%3)"/>
      <w:lvlJc w:val="left"/>
      <w:pPr>
        <w:ind w:left="1960"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3" w:tplc="CBAE84E0">
      <w:start w:val="1"/>
      <w:numFmt w:val="upperLetter"/>
      <w:lvlText w:val="(%4)"/>
      <w:lvlJc w:val="left"/>
      <w:pPr>
        <w:ind w:left="2367" w:hanging="394"/>
      </w:pPr>
      <w:rPr>
        <w:rFonts w:ascii="Times New Roman" w:eastAsia="Times New Roman" w:hAnsi="Times New Roman" w:cs="Times New Roman" w:hint="default"/>
        <w:b w:val="0"/>
        <w:bCs w:val="0"/>
        <w:i w:val="0"/>
        <w:iCs w:val="0"/>
        <w:spacing w:val="0"/>
        <w:w w:val="100"/>
        <w:sz w:val="24"/>
        <w:szCs w:val="24"/>
        <w:lang w:val="en-US" w:eastAsia="en-US" w:bidi="ar-SA"/>
      </w:rPr>
    </w:lvl>
    <w:lvl w:ilvl="4" w:tplc="03B6B728">
      <w:numFmt w:val="bullet"/>
      <w:lvlText w:val="•"/>
      <w:lvlJc w:val="left"/>
      <w:pPr>
        <w:ind w:left="4390" w:hanging="394"/>
      </w:pPr>
      <w:rPr>
        <w:rFonts w:hint="default"/>
        <w:lang w:val="en-US" w:eastAsia="en-US" w:bidi="ar-SA"/>
      </w:rPr>
    </w:lvl>
    <w:lvl w:ilvl="5" w:tplc="2C6C991E">
      <w:numFmt w:val="bullet"/>
      <w:lvlText w:val="•"/>
      <w:lvlJc w:val="left"/>
      <w:pPr>
        <w:ind w:left="5405" w:hanging="394"/>
      </w:pPr>
      <w:rPr>
        <w:rFonts w:hint="default"/>
        <w:lang w:val="en-US" w:eastAsia="en-US" w:bidi="ar-SA"/>
      </w:rPr>
    </w:lvl>
    <w:lvl w:ilvl="6" w:tplc="A9DE1758">
      <w:numFmt w:val="bullet"/>
      <w:lvlText w:val="•"/>
      <w:lvlJc w:val="left"/>
      <w:pPr>
        <w:ind w:left="6420" w:hanging="394"/>
      </w:pPr>
      <w:rPr>
        <w:rFonts w:hint="default"/>
        <w:lang w:val="en-US" w:eastAsia="en-US" w:bidi="ar-SA"/>
      </w:rPr>
    </w:lvl>
    <w:lvl w:ilvl="7" w:tplc="F4BEE452">
      <w:numFmt w:val="bullet"/>
      <w:lvlText w:val="•"/>
      <w:lvlJc w:val="left"/>
      <w:pPr>
        <w:ind w:left="7435" w:hanging="394"/>
      </w:pPr>
      <w:rPr>
        <w:rFonts w:hint="default"/>
        <w:lang w:val="en-US" w:eastAsia="en-US" w:bidi="ar-SA"/>
      </w:rPr>
    </w:lvl>
    <w:lvl w:ilvl="8" w:tplc="BC7EB17E">
      <w:numFmt w:val="bullet"/>
      <w:lvlText w:val="•"/>
      <w:lvlJc w:val="left"/>
      <w:pPr>
        <w:ind w:left="8450" w:hanging="394"/>
      </w:pPr>
      <w:rPr>
        <w:rFonts w:hint="default"/>
        <w:lang w:val="en-US" w:eastAsia="en-US" w:bidi="ar-SA"/>
      </w:rPr>
    </w:lvl>
  </w:abstractNum>
  <w:abstractNum w:abstractNumId="64" w15:restartNumberingAfterBreak="0">
    <w:nsid w:val="5B010A8D"/>
    <w:multiLevelType w:val="hybridMultilevel"/>
    <w:tmpl w:val="F79CE520"/>
    <w:lvl w:ilvl="0" w:tplc="04090017">
      <w:start w:val="1"/>
      <w:numFmt w:val="lowerLetter"/>
      <w:lvlText w:val="%1)"/>
      <w:lvlJc w:val="left"/>
      <w:pPr>
        <w:ind w:left="809" w:hanging="360"/>
      </w:pPr>
    </w:lvl>
    <w:lvl w:ilvl="1" w:tplc="04090019" w:tentative="1">
      <w:start w:val="1"/>
      <w:numFmt w:val="lowerLetter"/>
      <w:lvlText w:val="%2."/>
      <w:lvlJc w:val="left"/>
      <w:pPr>
        <w:ind w:left="1529" w:hanging="360"/>
      </w:pPr>
    </w:lvl>
    <w:lvl w:ilvl="2" w:tplc="0409001B" w:tentative="1">
      <w:start w:val="1"/>
      <w:numFmt w:val="lowerRoman"/>
      <w:lvlText w:val="%3."/>
      <w:lvlJc w:val="right"/>
      <w:pPr>
        <w:ind w:left="2249" w:hanging="180"/>
      </w:pPr>
    </w:lvl>
    <w:lvl w:ilvl="3" w:tplc="0409000F" w:tentative="1">
      <w:start w:val="1"/>
      <w:numFmt w:val="decimal"/>
      <w:lvlText w:val="%4."/>
      <w:lvlJc w:val="left"/>
      <w:pPr>
        <w:ind w:left="2969" w:hanging="360"/>
      </w:pPr>
    </w:lvl>
    <w:lvl w:ilvl="4" w:tplc="04090019" w:tentative="1">
      <w:start w:val="1"/>
      <w:numFmt w:val="lowerLetter"/>
      <w:lvlText w:val="%5."/>
      <w:lvlJc w:val="left"/>
      <w:pPr>
        <w:ind w:left="3689" w:hanging="360"/>
      </w:pPr>
    </w:lvl>
    <w:lvl w:ilvl="5" w:tplc="0409001B" w:tentative="1">
      <w:start w:val="1"/>
      <w:numFmt w:val="lowerRoman"/>
      <w:lvlText w:val="%6."/>
      <w:lvlJc w:val="right"/>
      <w:pPr>
        <w:ind w:left="4409" w:hanging="180"/>
      </w:pPr>
    </w:lvl>
    <w:lvl w:ilvl="6" w:tplc="0409000F" w:tentative="1">
      <w:start w:val="1"/>
      <w:numFmt w:val="decimal"/>
      <w:lvlText w:val="%7."/>
      <w:lvlJc w:val="left"/>
      <w:pPr>
        <w:ind w:left="5129" w:hanging="360"/>
      </w:pPr>
    </w:lvl>
    <w:lvl w:ilvl="7" w:tplc="04090019" w:tentative="1">
      <w:start w:val="1"/>
      <w:numFmt w:val="lowerLetter"/>
      <w:lvlText w:val="%8."/>
      <w:lvlJc w:val="left"/>
      <w:pPr>
        <w:ind w:left="5849" w:hanging="360"/>
      </w:pPr>
    </w:lvl>
    <w:lvl w:ilvl="8" w:tplc="0409001B" w:tentative="1">
      <w:start w:val="1"/>
      <w:numFmt w:val="lowerRoman"/>
      <w:lvlText w:val="%9."/>
      <w:lvlJc w:val="right"/>
      <w:pPr>
        <w:ind w:left="6569" w:hanging="180"/>
      </w:pPr>
    </w:lvl>
  </w:abstractNum>
  <w:abstractNum w:abstractNumId="65" w15:restartNumberingAfterBreak="0">
    <w:nsid w:val="5F191AFD"/>
    <w:multiLevelType w:val="multilevel"/>
    <w:tmpl w:val="17A6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F8B2B1E"/>
    <w:multiLevelType w:val="multilevel"/>
    <w:tmpl w:val="75862214"/>
    <w:lvl w:ilvl="0">
      <w:start w:val="19"/>
      <w:numFmt w:val="decimal"/>
      <w:lvlText w:val="%1"/>
      <w:lvlJc w:val="left"/>
      <w:pPr>
        <w:ind w:left="420" w:hanging="420"/>
      </w:pPr>
      <w:rPr>
        <w:rFonts w:hint="default"/>
      </w:rPr>
    </w:lvl>
    <w:lvl w:ilvl="1">
      <w:start w:val="2"/>
      <w:numFmt w:val="decimal"/>
      <w:lvlText w:val="%1.%2"/>
      <w:lvlJc w:val="left"/>
      <w:pPr>
        <w:ind w:left="780" w:hanging="420"/>
      </w:pPr>
      <w:rPr>
        <w:rFonts w:hint="default"/>
        <w:b/>
        <w:bCs/>
      </w:rPr>
    </w:lvl>
    <w:lvl w:ilvl="2">
      <w:start w:val="1"/>
      <w:numFmt w:val="decimal"/>
      <w:lvlText w:val="%1.%2.%3"/>
      <w:lvlJc w:val="left"/>
      <w:pPr>
        <w:ind w:left="1666" w:hanging="720"/>
      </w:pPr>
      <w:rPr>
        <w:rFonts w:hint="default"/>
      </w:rPr>
    </w:lvl>
    <w:lvl w:ilvl="3">
      <w:start w:val="1"/>
      <w:numFmt w:val="decimal"/>
      <w:lvlText w:val="%1.%2.%3.%4"/>
      <w:lvlJc w:val="left"/>
      <w:pPr>
        <w:ind w:left="2139" w:hanging="720"/>
      </w:pPr>
      <w:rPr>
        <w:rFonts w:hint="default"/>
      </w:rPr>
    </w:lvl>
    <w:lvl w:ilvl="4">
      <w:start w:val="1"/>
      <w:numFmt w:val="decimal"/>
      <w:lvlText w:val="%1.%2.%3.%4.%5"/>
      <w:lvlJc w:val="left"/>
      <w:pPr>
        <w:ind w:left="2972" w:hanging="1080"/>
      </w:pPr>
      <w:rPr>
        <w:rFonts w:hint="default"/>
      </w:rPr>
    </w:lvl>
    <w:lvl w:ilvl="5">
      <w:start w:val="1"/>
      <w:numFmt w:val="decimal"/>
      <w:lvlText w:val="%1.%2.%3.%4.%5.%6"/>
      <w:lvlJc w:val="left"/>
      <w:pPr>
        <w:ind w:left="3445" w:hanging="1080"/>
      </w:pPr>
      <w:rPr>
        <w:rFonts w:hint="default"/>
      </w:rPr>
    </w:lvl>
    <w:lvl w:ilvl="6">
      <w:start w:val="1"/>
      <w:numFmt w:val="decimal"/>
      <w:lvlText w:val="%1.%2.%3.%4.%5.%6.%7"/>
      <w:lvlJc w:val="left"/>
      <w:pPr>
        <w:ind w:left="4278" w:hanging="1440"/>
      </w:pPr>
      <w:rPr>
        <w:rFonts w:hint="default"/>
      </w:rPr>
    </w:lvl>
    <w:lvl w:ilvl="7">
      <w:start w:val="1"/>
      <w:numFmt w:val="decimal"/>
      <w:lvlText w:val="%1.%2.%3.%4.%5.%6.%7.%8"/>
      <w:lvlJc w:val="left"/>
      <w:pPr>
        <w:ind w:left="4751" w:hanging="1440"/>
      </w:pPr>
      <w:rPr>
        <w:rFonts w:hint="default"/>
      </w:rPr>
    </w:lvl>
    <w:lvl w:ilvl="8">
      <w:start w:val="1"/>
      <w:numFmt w:val="decimal"/>
      <w:lvlText w:val="%1.%2.%3.%4.%5.%6.%7.%8.%9"/>
      <w:lvlJc w:val="left"/>
      <w:pPr>
        <w:ind w:left="5584" w:hanging="1800"/>
      </w:pPr>
      <w:rPr>
        <w:rFonts w:hint="default"/>
      </w:rPr>
    </w:lvl>
  </w:abstractNum>
  <w:abstractNum w:abstractNumId="67" w15:restartNumberingAfterBreak="0">
    <w:nsid w:val="60CF3D8D"/>
    <w:multiLevelType w:val="hybridMultilevel"/>
    <w:tmpl w:val="CD4420A4"/>
    <w:lvl w:ilvl="0" w:tplc="04090001">
      <w:start w:val="1"/>
      <w:numFmt w:val="bullet"/>
      <w:lvlText w:val=""/>
      <w:lvlJc w:val="left"/>
      <w:pPr>
        <w:ind w:left="1080" w:hanging="360"/>
      </w:pPr>
      <w:rPr>
        <w:rFonts w:ascii="Symbol" w:hAnsi="Symbol" w:hint="default"/>
      </w:rPr>
    </w:lvl>
    <w:lvl w:ilvl="1" w:tplc="8E76EE0E">
      <w:start w:val="1"/>
      <w:numFmt w:val="decimal"/>
      <w:lvlText w:val="(%2)"/>
      <w:lvlJc w:val="left"/>
      <w:pPr>
        <w:ind w:left="1800" w:hanging="360"/>
      </w:pPr>
      <w:rPr>
        <w:rFonts w:ascii="Times New Roman" w:eastAsia="Calibri" w:hAnsi="Times New Roman" w:cs="Times New Roman"/>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4DB03F5"/>
    <w:multiLevelType w:val="hybridMultilevel"/>
    <w:tmpl w:val="CA4C7222"/>
    <w:lvl w:ilvl="0" w:tplc="0868E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61172B0"/>
    <w:multiLevelType w:val="multilevel"/>
    <w:tmpl w:val="1C24D6D8"/>
    <w:lvl w:ilvl="0">
      <w:start w:val="4"/>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7991E25"/>
    <w:multiLevelType w:val="hybridMultilevel"/>
    <w:tmpl w:val="56A0A564"/>
    <w:lvl w:ilvl="0" w:tplc="8E5AA534">
      <w:start w:val="2"/>
      <w:numFmt w:val="decimal"/>
      <w:lvlText w:val="(%1)"/>
      <w:lvlJc w:val="left"/>
      <w:pPr>
        <w:ind w:left="47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603EB1F2">
      <w:numFmt w:val="bullet"/>
      <w:lvlText w:val="•"/>
      <w:lvlJc w:val="left"/>
      <w:pPr>
        <w:ind w:left="1480" w:hanging="341"/>
      </w:pPr>
      <w:rPr>
        <w:rFonts w:hint="default"/>
        <w:lang w:val="en-US" w:eastAsia="en-US" w:bidi="ar-SA"/>
      </w:rPr>
    </w:lvl>
    <w:lvl w:ilvl="2" w:tplc="2034C524">
      <w:numFmt w:val="bullet"/>
      <w:lvlText w:val="•"/>
      <w:lvlJc w:val="left"/>
      <w:pPr>
        <w:ind w:left="2480" w:hanging="341"/>
      </w:pPr>
      <w:rPr>
        <w:rFonts w:hint="default"/>
        <w:lang w:val="en-US" w:eastAsia="en-US" w:bidi="ar-SA"/>
      </w:rPr>
    </w:lvl>
    <w:lvl w:ilvl="3" w:tplc="892A86DA">
      <w:numFmt w:val="bullet"/>
      <w:lvlText w:val="•"/>
      <w:lvlJc w:val="left"/>
      <w:pPr>
        <w:ind w:left="3480" w:hanging="341"/>
      </w:pPr>
      <w:rPr>
        <w:rFonts w:hint="default"/>
        <w:lang w:val="en-US" w:eastAsia="en-US" w:bidi="ar-SA"/>
      </w:rPr>
    </w:lvl>
    <w:lvl w:ilvl="4" w:tplc="01AA1C1C">
      <w:numFmt w:val="bullet"/>
      <w:lvlText w:val="•"/>
      <w:lvlJc w:val="left"/>
      <w:pPr>
        <w:ind w:left="4480" w:hanging="341"/>
      </w:pPr>
      <w:rPr>
        <w:rFonts w:hint="default"/>
        <w:lang w:val="en-US" w:eastAsia="en-US" w:bidi="ar-SA"/>
      </w:rPr>
    </w:lvl>
    <w:lvl w:ilvl="5" w:tplc="AB3C9C0A">
      <w:numFmt w:val="bullet"/>
      <w:lvlText w:val="•"/>
      <w:lvlJc w:val="left"/>
      <w:pPr>
        <w:ind w:left="5480" w:hanging="341"/>
      </w:pPr>
      <w:rPr>
        <w:rFonts w:hint="default"/>
        <w:lang w:val="en-US" w:eastAsia="en-US" w:bidi="ar-SA"/>
      </w:rPr>
    </w:lvl>
    <w:lvl w:ilvl="6" w:tplc="A9A0F830">
      <w:numFmt w:val="bullet"/>
      <w:lvlText w:val="•"/>
      <w:lvlJc w:val="left"/>
      <w:pPr>
        <w:ind w:left="6480" w:hanging="341"/>
      </w:pPr>
      <w:rPr>
        <w:rFonts w:hint="default"/>
        <w:lang w:val="en-US" w:eastAsia="en-US" w:bidi="ar-SA"/>
      </w:rPr>
    </w:lvl>
    <w:lvl w:ilvl="7" w:tplc="FE523EF4">
      <w:numFmt w:val="bullet"/>
      <w:lvlText w:val="•"/>
      <w:lvlJc w:val="left"/>
      <w:pPr>
        <w:ind w:left="7480" w:hanging="341"/>
      </w:pPr>
      <w:rPr>
        <w:rFonts w:hint="default"/>
        <w:lang w:val="en-US" w:eastAsia="en-US" w:bidi="ar-SA"/>
      </w:rPr>
    </w:lvl>
    <w:lvl w:ilvl="8" w:tplc="9E4A1348">
      <w:numFmt w:val="bullet"/>
      <w:lvlText w:val="•"/>
      <w:lvlJc w:val="left"/>
      <w:pPr>
        <w:ind w:left="8480" w:hanging="341"/>
      </w:pPr>
      <w:rPr>
        <w:rFonts w:hint="default"/>
        <w:lang w:val="en-US" w:eastAsia="en-US" w:bidi="ar-SA"/>
      </w:rPr>
    </w:lvl>
  </w:abstractNum>
  <w:abstractNum w:abstractNumId="71" w15:restartNumberingAfterBreak="0">
    <w:nsid w:val="6B0871B6"/>
    <w:multiLevelType w:val="hybridMultilevel"/>
    <w:tmpl w:val="973C62DC"/>
    <w:lvl w:ilvl="0" w:tplc="FFFFFFFF">
      <w:start w:val="1"/>
      <w:numFmt w:val="decimal"/>
      <w:lvlText w:val="(%1)"/>
      <w:lvlJc w:val="left"/>
      <w:pPr>
        <w:ind w:left="813" w:hanging="340"/>
      </w:pPr>
      <w:rPr>
        <w:rFonts w:ascii="Times New Roman" w:eastAsia="Times New Roman" w:hAnsi="Times New Roman" w:cs="Times New Roman" w:hint="default"/>
        <w:b w:val="0"/>
        <w:bCs w:val="0"/>
        <w:i w:val="0"/>
        <w:iCs w:val="0"/>
        <w:spacing w:val="-1"/>
        <w:w w:val="100"/>
        <w:sz w:val="24"/>
        <w:szCs w:val="24"/>
        <w:lang w:val="en-US" w:eastAsia="en-US" w:bidi="ar-SA"/>
      </w:rPr>
    </w:lvl>
    <w:lvl w:ilvl="1" w:tplc="FFFFFFFF">
      <w:numFmt w:val="bullet"/>
      <w:lvlText w:val="•"/>
      <w:lvlJc w:val="left"/>
      <w:pPr>
        <w:ind w:left="1778" w:hanging="340"/>
      </w:pPr>
      <w:rPr>
        <w:rFonts w:hint="default"/>
        <w:lang w:val="en-US" w:eastAsia="en-US" w:bidi="ar-SA"/>
      </w:rPr>
    </w:lvl>
    <w:lvl w:ilvl="2" w:tplc="FFFFFFFF">
      <w:numFmt w:val="bullet"/>
      <w:lvlText w:val="•"/>
      <w:lvlJc w:val="left"/>
      <w:pPr>
        <w:ind w:left="2746" w:hanging="340"/>
      </w:pPr>
      <w:rPr>
        <w:rFonts w:hint="default"/>
        <w:lang w:val="en-US" w:eastAsia="en-US" w:bidi="ar-SA"/>
      </w:rPr>
    </w:lvl>
    <w:lvl w:ilvl="3" w:tplc="FFFFFFFF">
      <w:numFmt w:val="bullet"/>
      <w:lvlText w:val="•"/>
      <w:lvlJc w:val="left"/>
      <w:pPr>
        <w:ind w:left="3714" w:hanging="340"/>
      </w:pPr>
      <w:rPr>
        <w:rFonts w:hint="default"/>
        <w:lang w:val="en-US" w:eastAsia="en-US" w:bidi="ar-SA"/>
      </w:rPr>
    </w:lvl>
    <w:lvl w:ilvl="4" w:tplc="FFFFFFFF">
      <w:numFmt w:val="bullet"/>
      <w:lvlText w:val="•"/>
      <w:lvlJc w:val="left"/>
      <w:pPr>
        <w:ind w:left="4682" w:hanging="340"/>
      </w:pPr>
      <w:rPr>
        <w:rFonts w:hint="default"/>
        <w:lang w:val="en-US" w:eastAsia="en-US" w:bidi="ar-SA"/>
      </w:rPr>
    </w:lvl>
    <w:lvl w:ilvl="5" w:tplc="FFFFFFFF">
      <w:numFmt w:val="bullet"/>
      <w:lvlText w:val="•"/>
      <w:lvlJc w:val="left"/>
      <w:pPr>
        <w:ind w:left="5650" w:hanging="340"/>
      </w:pPr>
      <w:rPr>
        <w:rFonts w:hint="default"/>
        <w:lang w:val="en-US" w:eastAsia="en-US" w:bidi="ar-SA"/>
      </w:rPr>
    </w:lvl>
    <w:lvl w:ilvl="6" w:tplc="FFFFFFFF">
      <w:numFmt w:val="bullet"/>
      <w:lvlText w:val="•"/>
      <w:lvlJc w:val="left"/>
      <w:pPr>
        <w:ind w:left="6618" w:hanging="340"/>
      </w:pPr>
      <w:rPr>
        <w:rFonts w:hint="default"/>
        <w:lang w:val="en-US" w:eastAsia="en-US" w:bidi="ar-SA"/>
      </w:rPr>
    </w:lvl>
    <w:lvl w:ilvl="7" w:tplc="FFFFFFFF">
      <w:numFmt w:val="bullet"/>
      <w:lvlText w:val="•"/>
      <w:lvlJc w:val="left"/>
      <w:pPr>
        <w:ind w:left="7586" w:hanging="340"/>
      </w:pPr>
      <w:rPr>
        <w:rFonts w:hint="default"/>
        <w:lang w:val="en-US" w:eastAsia="en-US" w:bidi="ar-SA"/>
      </w:rPr>
    </w:lvl>
    <w:lvl w:ilvl="8" w:tplc="FFFFFFFF">
      <w:numFmt w:val="bullet"/>
      <w:lvlText w:val="•"/>
      <w:lvlJc w:val="left"/>
      <w:pPr>
        <w:ind w:left="8554" w:hanging="340"/>
      </w:pPr>
      <w:rPr>
        <w:rFonts w:hint="default"/>
        <w:lang w:val="en-US" w:eastAsia="en-US" w:bidi="ar-SA"/>
      </w:rPr>
    </w:lvl>
  </w:abstractNum>
  <w:abstractNum w:abstractNumId="72" w15:restartNumberingAfterBreak="0">
    <w:nsid w:val="6EAE4B84"/>
    <w:multiLevelType w:val="hybridMultilevel"/>
    <w:tmpl w:val="A0903772"/>
    <w:lvl w:ilvl="0" w:tplc="6DE8BCA4">
      <w:start w:val="1"/>
      <w:numFmt w:val="bullet"/>
      <w:lvlText w:val=""/>
      <w:lvlJc w:val="left"/>
      <w:pPr>
        <w:ind w:left="762" w:hanging="361"/>
      </w:pPr>
      <w:rPr>
        <w:rFonts w:ascii="Symbol" w:eastAsia="Symbol" w:hAnsi="Symbol" w:hint="default"/>
        <w:w w:val="102"/>
        <w:sz w:val="19"/>
        <w:szCs w:val="19"/>
      </w:rPr>
    </w:lvl>
    <w:lvl w:ilvl="1" w:tplc="862A7A3E">
      <w:start w:val="1"/>
      <w:numFmt w:val="bullet"/>
      <w:lvlText w:val="•"/>
      <w:lvlJc w:val="left"/>
      <w:pPr>
        <w:ind w:left="1616" w:hanging="361"/>
      </w:pPr>
      <w:rPr>
        <w:rFonts w:hint="default"/>
      </w:rPr>
    </w:lvl>
    <w:lvl w:ilvl="2" w:tplc="230027C2">
      <w:start w:val="1"/>
      <w:numFmt w:val="bullet"/>
      <w:lvlText w:val="•"/>
      <w:lvlJc w:val="left"/>
      <w:pPr>
        <w:ind w:left="2469" w:hanging="361"/>
      </w:pPr>
      <w:rPr>
        <w:rFonts w:hint="default"/>
      </w:rPr>
    </w:lvl>
    <w:lvl w:ilvl="3" w:tplc="C08EAF7A">
      <w:start w:val="1"/>
      <w:numFmt w:val="bullet"/>
      <w:lvlText w:val="•"/>
      <w:lvlJc w:val="left"/>
      <w:pPr>
        <w:ind w:left="3323" w:hanging="361"/>
      </w:pPr>
      <w:rPr>
        <w:rFonts w:hint="default"/>
      </w:rPr>
    </w:lvl>
    <w:lvl w:ilvl="4" w:tplc="76C62688">
      <w:start w:val="1"/>
      <w:numFmt w:val="bullet"/>
      <w:lvlText w:val="•"/>
      <w:lvlJc w:val="left"/>
      <w:pPr>
        <w:ind w:left="4177" w:hanging="361"/>
      </w:pPr>
      <w:rPr>
        <w:rFonts w:hint="default"/>
      </w:rPr>
    </w:lvl>
    <w:lvl w:ilvl="5" w:tplc="765E7ACC">
      <w:start w:val="1"/>
      <w:numFmt w:val="bullet"/>
      <w:lvlText w:val="•"/>
      <w:lvlJc w:val="left"/>
      <w:pPr>
        <w:ind w:left="5031" w:hanging="361"/>
      </w:pPr>
      <w:rPr>
        <w:rFonts w:hint="default"/>
      </w:rPr>
    </w:lvl>
    <w:lvl w:ilvl="6" w:tplc="6ED209DE">
      <w:start w:val="1"/>
      <w:numFmt w:val="bullet"/>
      <w:lvlText w:val="•"/>
      <w:lvlJc w:val="left"/>
      <w:pPr>
        <w:ind w:left="5884" w:hanging="361"/>
      </w:pPr>
      <w:rPr>
        <w:rFonts w:hint="default"/>
      </w:rPr>
    </w:lvl>
    <w:lvl w:ilvl="7" w:tplc="EA008B46">
      <w:start w:val="1"/>
      <w:numFmt w:val="bullet"/>
      <w:lvlText w:val="•"/>
      <w:lvlJc w:val="left"/>
      <w:pPr>
        <w:ind w:left="6738" w:hanging="361"/>
      </w:pPr>
      <w:rPr>
        <w:rFonts w:hint="default"/>
      </w:rPr>
    </w:lvl>
    <w:lvl w:ilvl="8" w:tplc="83C80FC0">
      <w:start w:val="1"/>
      <w:numFmt w:val="bullet"/>
      <w:lvlText w:val="•"/>
      <w:lvlJc w:val="left"/>
      <w:pPr>
        <w:ind w:left="7592" w:hanging="361"/>
      </w:pPr>
      <w:rPr>
        <w:rFonts w:hint="default"/>
      </w:rPr>
    </w:lvl>
  </w:abstractNum>
  <w:abstractNum w:abstractNumId="73" w15:restartNumberingAfterBreak="0">
    <w:nsid w:val="6EF27EDA"/>
    <w:multiLevelType w:val="hybridMultilevel"/>
    <w:tmpl w:val="75C6B2F0"/>
    <w:lvl w:ilvl="0" w:tplc="1EC00A24">
      <w:start w:val="17"/>
      <w:numFmt w:val="decimal"/>
      <w:lvlText w:val="%1.0"/>
      <w:lvlJc w:val="left"/>
      <w:pPr>
        <w:ind w:left="1073" w:hanging="600"/>
      </w:pPr>
      <w:rPr>
        <w:rFonts w:ascii="Times New Roman" w:eastAsia="Times New Roman" w:hAnsi="Times New Roman" w:cs="Times New Roman" w:hint="default"/>
        <w:b/>
        <w:bCs/>
        <w:i w:val="0"/>
        <w:iCs w:val="0"/>
        <w:spacing w:val="-1"/>
        <w:w w:val="100"/>
        <w:sz w:val="24"/>
        <w:szCs w:val="24"/>
        <w:lang w:val="en-US" w:eastAsia="en-US" w:bidi="ar-SA"/>
      </w:rPr>
    </w:lvl>
    <w:lvl w:ilvl="1" w:tplc="6F384F96">
      <w:numFmt w:val="bullet"/>
      <w:lvlText w:val="•"/>
      <w:lvlJc w:val="left"/>
      <w:pPr>
        <w:ind w:left="2020" w:hanging="600"/>
      </w:pPr>
      <w:rPr>
        <w:rFonts w:hint="default"/>
        <w:lang w:val="en-US" w:eastAsia="en-US" w:bidi="ar-SA"/>
      </w:rPr>
    </w:lvl>
    <w:lvl w:ilvl="2" w:tplc="9F700032">
      <w:numFmt w:val="bullet"/>
      <w:lvlText w:val="•"/>
      <w:lvlJc w:val="left"/>
      <w:pPr>
        <w:ind w:left="2960" w:hanging="600"/>
      </w:pPr>
      <w:rPr>
        <w:rFonts w:hint="default"/>
        <w:lang w:val="en-US" w:eastAsia="en-US" w:bidi="ar-SA"/>
      </w:rPr>
    </w:lvl>
    <w:lvl w:ilvl="3" w:tplc="C45C936E">
      <w:numFmt w:val="bullet"/>
      <w:lvlText w:val="•"/>
      <w:lvlJc w:val="left"/>
      <w:pPr>
        <w:ind w:left="3900" w:hanging="600"/>
      </w:pPr>
      <w:rPr>
        <w:rFonts w:hint="default"/>
        <w:lang w:val="en-US" w:eastAsia="en-US" w:bidi="ar-SA"/>
      </w:rPr>
    </w:lvl>
    <w:lvl w:ilvl="4" w:tplc="54E67E7C">
      <w:numFmt w:val="bullet"/>
      <w:lvlText w:val="•"/>
      <w:lvlJc w:val="left"/>
      <w:pPr>
        <w:ind w:left="4840" w:hanging="600"/>
      </w:pPr>
      <w:rPr>
        <w:rFonts w:hint="default"/>
        <w:lang w:val="en-US" w:eastAsia="en-US" w:bidi="ar-SA"/>
      </w:rPr>
    </w:lvl>
    <w:lvl w:ilvl="5" w:tplc="F99464EC">
      <w:numFmt w:val="bullet"/>
      <w:lvlText w:val="•"/>
      <w:lvlJc w:val="left"/>
      <w:pPr>
        <w:ind w:left="5780" w:hanging="600"/>
      </w:pPr>
      <w:rPr>
        <w:rFonts w:hint="default"/>
        <w:lang w:val="en-US" w:eastAsia="en-US" w:bidi="ar-SA"/>
      </w:rPr>
    </w:lvl>
    <w:lvl w:ilvl="6" w:tplc="1E249252">
      <w:numFmt w:val="bullet"/>
      <w:lvlText w:val="•"/>
      <w:lvlJc w:val="left"/>
      <w:pPr>
        <w:ind w:left="6720" w:hanging="600"/>
      </w:pPr>
      <w:rPr>
        <w:rFonts w:hint="default"/>
        <w:lang w:val="en-US" w:eastAsia="en-US" w:bidi="ar-SA"/>
      </w:rPr>
    </w:lvl>
    <w:lvl w:ilvl="7" w:tplc="DD06EE22">
      <w:numFmt w:val="bullet"/>
      <w:lvlText w:val="•"/>
      <w:lvlJc w:val="left"/>
      <w:pPr>
        <w:ind w:left="7660" w:hanging="600"/>
      </w:pPr>
      <w:rPr>
        <w:rFonts w:hint="default"/>
        <w:lang w:val="en-US" w:eastAsia="en-US" w:bidi="ar-SA"/>
      </w:rPr>
    </w:lvl>
    <w:lvl w:ilvl="8" w:tplc="21E6EDE2">
      <w:numFmt w:val="bullet"/>
      <w:lvlText w:val="•"/>
      <w:lvlJc w:val="left"/>
      <w:pPr>
        <w:ind w:left="8600" w:hanging="600"/>
      </w:pPr>
      <w:rPr>
        <w:rFonts w:hint="default"/>
        <w:lang w:val="en-US" w:eastAsia="en-US" w:bidi="ar-SA"/>
      </w:rPr>
    </w:lvl>
  </w:abstractNum>
  <w:abstractNum w:abstractNumId="74" w15:restartNumberingAfterBreak="0">
    <w:nsid w:val="6EF9093C"/>
    <w:multiLevelType w:val="multilevel"/>
    <w:tmpl w:val="68423FD0"/>
    <w:lvl w:ilvl="0">
      <w:start w:val="7"/>
      <w:numFmt w:val="upperLetter"/>
      <w:lvlText w:val="%1"/>
      <w:lvlJc w:val="left"/>
      <w:pPr>
        <w:ind w:left="117" w:hanging="721"/>
      </w:pPr>
      <w:rPr>
        <w:rFonts w:hint="default"/>
      </w:rPr>
    </w:lvl>
    <w:lvl w:ilvl="1">
      <w:start w:val="21"/>
      <w:numFmt w:val="decimal"/>
      <w:lvlText w:val="%1.%2"/>
      <w:lvlJc w:val="left"/>
      <w:pPr>
        <w:ind w:left="117" w:hanging="721"/>
      </w:pPr>
      <w:rPr>
        <w:rFonts w:asciiTheme="minorHAnsi" w:eastAsia="Century Schoolbook" w:hAnsiTheme="minorHAnsi" w:hint="default"/>
        <w:b/>
        <w:bCs/>
        <w:color w:val="5B9BD4"/>
        <w:spacing w:val="2"/>
        <w:w w:val="101"/>
        <w:sz w:val="28"/>
        <w:szCs w:val="28"/>
      </w:rPr>
    </w:lvl>
    <w:lvl w:ilvl="2">
      <w:start w:val="1"/>
      <w:numFmt w:val="lowerLetter"/>
      <w:lvlText w:val="(%3)"/>
      <w:lvlJc w:val="left"/>
      <w:pPr>
        <w:ind w:left="1123" w:hanging="361"/>
      </w:pPr>
      <w:rPr>
        <w:rFonts w:ascii="Times New Roman" w:eastAsia="Times New Roman" w:hAnsi="Times New Roman" w:cs="Times New Roman"/>
        <w:spacing w:val="-6"/>
        <w:sz w:val="24"/>
        <w:szCs w:val="24"/>
      </w:rPr>
    </w:lvl>
    <w:lvl w:ilvl="3">
      <w:start w:val="1"/>
      <w:numFmt w:val="bullet"/>
      <w:lvlText w:val="•"/>
      <w:lvlJc w:val="left"/>
      <w:pPr>
        <w:ind w:left="2940" w:hanging="361"/>
      </w:pPr>
      <w:rPr>
        <w:rFonts w:hint="default"/>
      </w:rPr>
    </w:lvl>
    <w:lvl w:ilvl="4">
      <w:start w:val="1"/>
      <w:numFmt w:val="bullet"/>
      <w:lvlText w:val="•"/>
      <w:lvlJc w:val="left"/>
      <w:pPr>
        <w:ind w:left="3848" w:hanging="361"/>
      </w:pPr>
      <w:rPr>
        <w:rFonts w:hint="default"/>
      </w:rPr>
    </w:lvl>
    <w:lvl w:ilvl="5">
      <w:start w:val="1"/>
      <w:numFmt w:val="bullet"/>
      <w:lvlText w:val="•"/>
      <w:lvlJc w:val="left"/>
      <w:pPr>
        <w:ind w:left="4757" w:hanging="361"/>
      </w:pPr>
      <w:rPr>
        <w:rFonts w:hint="default"/>
      </w:rPr>
    </w:lvl>
    <w:lvl w:ilvl="6">
      <w:start w:val="1"/>
      <w:numFmt w:val="bullet"/>
      <w:lvlText w:val="•"/>
      <w:lvlJc w:val="left"/>
      <w:pPr>
        <w:ind w:left="5665" w:hanging="361"/>
      </w:pPr>
      <w:rPr>
        <w:rFonts w:hint="default"/>
      </w:rPr>
    </w:lvl>
    <w:lvl w:ilvl="7">
      <w:start w:val="1"/>
      <w:numFmt w:val="bullet"/>
      <w:lvlText w:val="•"/>
      <w:lvlJc w:val="left"/>
      <w:pPr>
        <w:ind w:left="6574" w:hanging="361"/>
      </w:pPr>
      <w:rPr>
        <w:rFonts w:hint="default"/>
      </w:rPr>
    </w:lvl>
    <w:lvl w:ilvl="8">
      <w:start w:val="1"/>
      <w:numFmt w:val="bullet"/>
      <w:lvlText w:val="•"/>
      <w:lvlJc w:val="left"/>
      <w:pPr>
        <w:ind w:left="7482" w:hanging="361"/>
      </w:pPr>
      <w:rPr>
        <w:rFonts w:hint="default"/>
      </w:rPr>
    </w:lvl>
  </w:abstractNum>
  <w:abstractNum w:abstractNumId="75" w15:restartNumberingAfterBreak="0">
    <w:nsid w:val="6F794D6E"/>
    <w:multiLevelType w:val="hybridMultilevel"/>
    <w:tmpl w:val="8A7A0D34"/>
    <w:lvl w:ilvl="0" w:tplc="06FA276C">
      <w:numFmt w:val="bullet"/>
      <w:lvlText w:val="□"/>
      <w:lvlJc w:val="left"/>
      <w:pPr>
        <w:ind w:left="473" w:hanging="206"/>
      </w:pPr>
      <w:rPr>
        <w:rFonts w:ascii="Times New Roman" w:eastAsia="Times New Roman" w:hAnsi="Times New Roman" w:cs="Times New Roman" w:hint="default"/>
        <w:b w:val="0"/>
        <w:bCs w:val="0"/>
        <w:i/>
        <w:iCs/>
        <w:spacing w:val="0"/>
        <w:w w:val="100"/>
        <w:sz w:val="24"/>
        <w:szCs w:val="24"/>
        <w:lang w:val="en-US" w:eastAsia="en-US" w:bidi="ar-SA"/>
      </w:rPr>
    </w:lvl>
    <w:lvl w:ilvl="1" w:tplc="D7FC9584">
      <w:numFmt w:val="bullet"/>
      <w:lvlText w:val="•"/>
      <w:lvlJc w:val="left"/>
      <w:pPr>
        <w:ind w:left="1480" w:hanging="206"/>
      </w:pPr>
      <w:rPr>
        <w:rFonts w:hint="default"/>
        <w:lang w:val="en-US" w:eastAsia="en-US" w:bidi="ar-SA"/>
      </w:rPr>
    </w:lvl>
    <w:lvl w:ilvl="2" w:tplc="8772BDD4">
      <w:numFmt w:val="bullet"/>
      <w:lvlText w:val="•"/>
      <w:lvlJc w:val="left"/>
      <w:pPr>
        <w:ind w:left="2480" w:hanging="206"/>
      </w:pPr>
      <w:rPr>
        <w:rFonts w:hint="default"/>
        <w:lang w:val="en-US" w:eastAsia="en-US" w:bidi="ar-SA"/>
      </w:rPr>
    </w:lvl>
    <w:lvl w:ilvl="3" w:tplc="F3D8459C">
      <w:numFmt w:val="bullet"/>
      <w:lvlText w:val="•"/>
      <w:lvlJc w:val="left"/>
      <w:pPr>
        <w:ind w:left="3480" w:hanging="206"/>
      </w:pPr>
      <w:rPr>
        <w:rFonts w:hint="default"/>
        <w:lang w:val="en-US" w:eastAsia="en-US" w:bidi="ar-SA"/>
      </w:rPr>
    </w:lvl>
    <w:lvl w:ilvl="4" w:tplc="DD1ACC64">
      <w:numFmt w:val="bullet"/>
      <w:lvlText w:val="•"/>
      <w:lvlJc w:val="left"/>
      <w:pPr>
        <w:ind w:left="4480" w:hanging="206"/>
      </w:pPr>
      <w:rPr>
        <w:rFonts w:hint="default"/>
        <w:lang w:val="en-US" w:eastAsia="en-US" w:bidi="ar-SA"/>
      </w:rPr>
    </w:lvl>
    <w:lvl w:ilvl="5" w:tplc="CBAE7AB2">
      <w:numFmt w:val="bullet"/>
      <w:lvlText w:val="•"/>
      <w:lvlJc w:val="left"/>
      <w:pPr>
        <w:ind w:left="5480" w:hanging="206"/>
      </w:pPr>
      <w:rPr>
        <w:rFonts w:hint="default"/>
        <w:lang w:val="en-US" w:eastAsia="en-US" w:bidi="ar-SA"/>
      </w:rPr>
    </w:lvl>
    <w:lvl w:ilvl="6" w:tplc="9ED84B70">
      <w:numFmt w:val="bullet"/>
      <w:lvlText w:val="•"/>
      <w:lvlJc w:val="left"/>
      <w:pPr>
        <w:ind w:left="6480" w:hanging="206"/>
      </w:pPr>
      <w:rPr>
        <w:rFonts w:hint="default"/>
        <w:lang w:val="en-US" w:eastAsia="en-US" w:bidi="ar-SA"/>
      </w:rPr>
    </w:lvl>
    <w:lvl w:ilvl="7" w:tplc="628E5B72">
      <w:numFmt w:val="bullet"/>
      <w:lvlText w:val="•"/>
      <w:lvlJc w:val="left"/>
      <w:pPr>
        <w:ind w:left="7480" w:hanging="206"/>
      </w:pPr>
      <w:rPr>
        <w:rFonts w:hint="default"/>
        <w:lang w:val="en-US" w:eastAsia="en-US" w:bidi="ar-SA"/>
      </w:rPr>
    </w:lvl>
    <w:lvl w:ilvl="8" w:tplc="85102468">
      <w:numFmt w:val="bullet"/>
      <w:lvlText w:val="•"/>
      <w:lvlJc w:val="left"/>
      <w:pPr>
        <w:ind w:left="8480" w:hanging="206"/>
      </w:pPr>
      <w:rPr>
        <w:rFonts w:hint="default"/>
        <w:lang w:val="en-US" w:eastAsia="en-US" w:bidi="ar-SA"/>
      </w:rPr>
    </w:lvl>
  </w:abstractNum>
  <w:abstractNum w:abstractNumId="76" w15:restartNumberingAfterBreak="0">
    <w:nsid w:val="71CF5CD7"/>
    <w:multiLevelType w:val="multilevel"/>
    <w:tmpl w:val="1C34406C"/>
    <w:styleLink w:val="CurrentList1"/>
    <w:lvl w:ilvl="0">
      <w:start w:val="3"/>
      <w:numFmt w:val="decimal"/>
      <w:lvlText w:val="(%1)"/>
      <w:lvlJc w:val="left"/>
      <w:pPr>
        <w:ind w:left="829" w:hanging="345"/>
      </w:pPr>
      <w:rPr>
        <w:rFonts w:ascii="Times New Roman" w:hAnsi="Times New Roman" w:cs="Times New Roman"/>
        <w:b w:val="0"/>
        <w:bCs w:val="0"/>
        <w:i w:val="0"/>
        <w:iCs w:val="0"/>
        <w:color w:val="110F13"/>
        <w:spacing w:val="0"/>
        <w:w w:val="99"/>
        <w:sz w:val="24"/>
        <w:szCs w:val="24"/>
      </w:rPr>
    </w:lvl>
    <w:lvl w:ilvl="1">
      <w:start w:val="1"/>
      <w:numFmt w:val="decimal"/>
      <w:lvlText w:val="(%2)"/>
      <w:lvlJc w:val="left"/>
      <w:pPr>
        <w:ind w:left="1738" w:hanging="345"/>
      </w:pPr>
      <w:rPr>
        <w:rFonts w:ascii="Times New Roman" w:eastAsia="Times New Roman" w:hAnsi="Times New Roman" w:cs="Times New Roman"/>
      </w:rPr>
    </w:lvl>
    <w:lvl w:ilvl="2">
      <w:numFmt w:val="bullet"/>
      <w:lvlText w:val="•"/>
      <w:lvlJc w:val="left"/>
      <w:pPr>
        <w:ind w:left="2656" w:hanging="345"/>
      </w:pPr>
    </w:lvl>
    <w:lvl w:ilvl="3">
      <w:numFmt w:val="bullet"/>
      <w:lvlText w:val="•"/>
      <w:lvlJc w:val="left"/>
      <w:pPr>
        <w:ind w:left="3574" w:hanging="345"/>
      </w:pPr>
    </w:lvl>
    <w:lvl w:ilvl="4">
      <w:numFmt w:val="bullet"/>
      <w:lvlText w:val="•"/>
      <w:lvlJc w:val="left"/>
      <w:pPr>
        <w:ind w:left="4492" w:hanging="345"/>
      </w:pPr>
    </w:lvl>
    <w:lvl w:ilvl="5">
      <w:numFmt w:val="bullet"/>
      <w:lvlText w:val="•"/>
      <w:lvlJc w:val="left"/>
      <w:pPr>
        <w:ind w:left="5410" w:hanging="345"/>
      </w:pPr>
    </w:lvl>
    <w:lvl w:ilvl="6">
      <w:numFmt w:val="bullet"/>
      <w:lvlText w:val="•"/>
      <w:lvlJc w:val="left"/>
      <w:pPr>
        <w:ind w:left="6328" w:hanging="345"/>
      </w:pPr>
    </w:lvl>
    <w:lvl w:ilvl="7">
      <w:numFmt w:val="bullet"/>
      <w:lvlText w:val="•"/>
      <w:lvlJc w:val="left"/>
      <w:pPr>
        <w:ind w:left="7246" w:hanging="345"/>
      </w:pPr>
    </w:lvl>
    <w:lvl w:ilvl="8">
      <w:numFmt w:val="bullet"/>
      <w:lvlText w:val="•"/>
      <w:lvlJc w:val="left"/>
      <w:pPr>
        <w:ind w:left="8164" w:hanging="345"/>
      </w:pPr>
    </w:lvl>
  </w:abstractNum>
  <w:abstractNum w:abstractNumId="77" w15:restartNumberingAfterBreak="0">
    <w:nsid w:val="722D6B19"/>
    <w:multiLevelType w:val="multilevel"/>
    <w:tmpl w:val="C83426C4"/>
    <w:lvl w:ilvl="0">
      <w:start w:val="2"/>
      <w:numFmt w:val="decimal"/>
      <w:lvlText w:val="%1"/>
      <w:lvlJc w:val="left"/>
      <w:pPr>
        <w:ind w:left="833" w:hanging="360"/>
      </w:pPr>
      <w:rPr>
        <w:rFonts w:hint="default"/>
        <w:lang w:val="en-US" w:eastAsia="en-US" w:bidi="ar-SA"/>
      </w:rPr>
    </w:lvl>
    <w:lvl w:ilvl="1">
      <w:start w:val="2"/>
      <w:numFmt w:val="decimal"/>
      <w:lvlText w:val="%1.%2"/>
      <w:lvlJc w:val="left"/>
      <w:pPr>
        <w:ind w:left="833" w:hanging="360"/>
      </w:pPr>
      <w:rPr>
        <w:rFonts w:ascii="Times New Roman" w:eastAsia="Times New Roman" w:hAnsi="Times New Roman" w:cs="Times New Roman" w:hint="default"/>
        <w:b/>
        <w:bCs/>
        <w:i w:val="0"/>
        <w:iCs w:val="0"/>
        <w:spacing w:val="-1"/>
        <w:w w:val="100"/>
        <w:sz w:val="24"/>
        <w:szCs w:val="24"/>
        <w:lang w:val="en-US" w:eastAsia="en-US" w:bidi="ar-SA"/>
      </w:rPr>
    </w:lvl>
    <w:lvl w:ilvl="2">
      <w:start w:val="1"/>
      <w:numFmt w:val="decimal"/>
      <w:lvlText w:val="(%3)"/>
      <w:lvlJc w:val="left"/>
      <w:pPr>
        <w:ind w:left="11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2" w:hanging="360"/>
      </w:pPr>
      <w:rPr>
        <w:rFonts w:hint="default"/>
        <w:lang w:val="en-US" w:eastAsia="en-US" w:bidi="ar-SA"/>
      </w:rPr>
    </w:lvl>
    <w:lvl w:ilvl="4">
      <w:numFmt w:val="bullet"/>
      <w:lvlText w:val="•"/>
      <w:lvlJc w:val="left"/>
      <w:pPr>
        <w:ind w:left="4293" w:hanging="360"/>
      </w:pPr>
      <w:rPr>
        <w:rFonts w:hint="default"/>
        <w:lang w:val="en-US" w:eastAsia="en-US" w:bidi="ar-SA"/>
      </w:rPr>
    </w:lvl>
    <w:lvl w:ilvl="5">
      <w:numFmt w:val="bullet"/>
      <w:lvlText w:val="•"/>
      <w:lvlJc w:val="left"/>
      <w:pPr>
        <w:ind w:left="5324" w:hanging="360"/>
      </w:pPr>
      <w:rPr>
        <w:rFonts w:hint="default"/>
        <w:lang w:val="en-US" w:eastAsia="en-US" w:bidi="ar-SA"/>
      </w:rPr>
    </w:lvl>
    <w:lvl w:ilvl="6">
      <w:numFmt w:val="bullet"/>
      <w:lvlText w:val="•"/>
      <w:lvlJc w:val="left"/>
      <w:pPr>
        <w:ind w:left="6355" w:hanging="360"/>
      </w:pPr>
      <w:rPr>
        <w:rFonts w:hint="default"/>
        <w:lang w:val="en-US" w:eastAsia="en-US" w:bidi="ar-SA"/>
      </w:rPr>
    </w:lvl>
    <w:lvl w:ilvl="7">
      <w:numFmt w:val="bullet"/>
      <w:lvlText w:val="•"/>
      <w:lvlJc w:val="left"/>
      <w:pPr>
        <w:ind w:left="7386" w:hanging="360"/>
      </w:pPr>
      <w:rPr>
        <w:rFonts w:hint="default"/>
        <w:lang w:val="en-US" w:eastAsia="en-US" w:bidi="ar-SA"/>
      </w:rPr>
    </w:lvl>
    <w:lvl w:ilvl="8">
      <w:numFmt w:val="bullet"/>
      <w:lvlText w:val="•"/>
      <w:lvlJc w:val="left"/>
      <w:pPr>
        <w:ind w:left="8417" w:hanging="360"/>
      </w:pPr>
      <w:rPr>
        <w:rFonts w:hint="default"/>
        <w:lang w:val="en-US" w:eastAsia="en-US" w:bidi="ar-SA"/>
      </w:rPr>
    </w:lvl>
  </w:abstractNum>
  <w:abstractNum w:abstractNumId="78" w15:restartNumberingAfterBreak="0">
    <w:nsid w:val="722E3205"/>
    <w:multiLevelType w:val="multilevel"/>
    <w:tmpl w:val="2D6CF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4C18A4"/>
    <w:multiLevelType w:val="multilevel"/>
    <w:tmpl w:val="E5FA65FC"/>
    <w:lvl w:ilvl="0">
      <w:start w:val="24"/>
      <w:numFmt w:val="decimal"/>
      <w:lvlText w:val="%1.0"/>
      <w:lvlJc w:val="left"/>
      <w:pPr>
        <w:ind w:left="892" w:hanging="420"/>
      </w:pPr>
      <w:rPr>
        <w:rFonts w:hint="default"/>
      </w:rPr>
    </w:lvl>
    <w:lvl w:ilvl="1">
      <w:start w:val="1"/>
      <w:numFmt w:val="decimal"/>
      <w:lvlText w:val="%1.%2"/>
      <w:lvlJc w:val="left"/>
      <w:pPr>
        <w:ind w:left="1612" w:hanging="420"/>
      </w:pPr>
      <w:rPr>
        <w:rFonts w:hint="default"/>
      </w:rPr>
    </w:lvl>
    <w:lvl w:ilvl="2">
      <w:start w:val="1"/>
      <w:numFmt w:val="decimal"/>
      <w:lvlText w:val="%1.%2.%3"/>
      <w:lvlJc w:val="left"/>
      <w:pPr>
        <w:ind w:left="2632" w:hanging="720"/>
      </w:pPr>
      <w:rPr>
        <w:rFonts w:hint="default"/>
      </w:rPr>
    </w:lvl>
    <w:lvl w:ilvl="3">
      <w:start w:val="1"/>
      <w:numFmt w:val="decimal"/>
      <w:lvlText w:val="%1.%2.%3.%4"/>
      <w:lvlJc w:val="left"/>
      <w:pPr>
        <w:ind w:left="3352" w:hanging="720"/>
      </w:pPr>
      <w:rPr>
        <w:rFonts w:hint="default"/>
      </w:rPr>
    </w:lvl>
    <w:lvl w:ilvl="4">
      <w:start w:val="1"/>
      <w:numFmt w:val="decimal"/>
      <w:lvlText w:val="%1.%2.%3.%4.%5"/>
      <w:lvlJc w:val="left"/>
      <w:pPr>
        <w:ind w:left="4432" w:hanging="1080"/>
      </w:pPr>
      <w:rPr>
        <w:rFonts w:hint="default"/>
      </w:rPr>
    </w:lvl>
    <w:lvl w:ilvl="5">
      <w:start w:val="1"/>
      <w:numFmt w:val="decimal"/>
      <w:lvlText w:val="%1.%2.%3.%4.%5.%6"/>
      <w:lvlJc w:val="left"/>
      <w:pPr>
        <w:ind w:left="5152" w:hanging="1080"/>
      </w:pPr>
      <w:rPr>
        <w:rFonts w:hint="default"/>
      </w:rPr>
    </w:lvl>
    <w:lvl w:ilvl="6">
      <w:start w:val="1"/>
      <w:numFmt w:val="decimal"/>
      <w:lvlText w:val="%1.%2.%3.%4.%5.%6.%7"/>
      <w:lvlJc w:val="left"/>
      <w:pPr>
        <w:ind w:left="6232" w:hanging="1440"/>
      </w:pPr>
      <w:rPr>
        <w:rFonts w:hint="default"/>
      </w:rPr>
    </w:lvl>
    <w:lvl w:ilvl="7">
      <w:start w:val="1"/>
      <w:numFmt w:val="decimal"/>
      <w:lvlText w:val="%1.%2.%3.%4.%5.%6.%7.%8"/>
      <w:lvlJc w:val="left"/>
      <w:pPr>
        <w:ind w:left="6952" w:hanging="1440"/>
      </w:pPr>
      <w:rPr>
        <w:rFonts w:hint="default"/>
      </w:rPr>
    </w:lvl>
    <w:lvl w:ilvl="8">
      <w:start w:val="1"/>
      <w:numFmt w:val="decimal"/>
      <w:lvlText w:val="%1.%2.%3.%4.%5.%6.%7.%8.%9"/>
      <w:lvlJc w:val="left"/>
      <w:pPr>
        <w:ind w:left="8032" w:hanging="1800"/>
      </w:pPr>
      <w:rPr>
        <w:rFonts w:hint="default"/>
      </w:rPr>
    </w:lvl>
  </w:abstractNum>
  <w:abstractNum w:abstractNumId="80" w15:restartNumberingAfterBreak="0">
    <w:nsid w:val="76B95FE4"/>
    <w:multiLevelType w:val="hybridMultilevel"/>
    <w:tmpl w:val="7EA022F0"/>
    <w:lvl w:ilvl="0" w:tplc="BC36D72C">
      <w:start w:val="1"/>
      <w:numFmt w:val="decimal"/>
      <w:lvlText w:val="%1."/>
      <w:lvlJc w:val="left"/>
      <w:pPr>
        <w:ind w:left="1512" w:hanging="360"/>
      </w:pPr>
      <w:rPr>
        <w:rFonts w:hint="default"/>
        <w:strike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1" w15:restartNumberingAfterBreak="0">
    <w:nsid w:val="781B6D36"/>
    <w:multiLevelType w:val="hybridMultilevel"/>
    <w:tmpl w:val="5D4C83F4"/>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82" w15:restartNumberingAfterBreak="0">
    <w:nsid w:val="786E6E6F"/>
    <w:multiLevelType w:val="multilevel"/>
    <w:tmpl w:val="A99070A2"/>
    <w:lvl w:ilvl="0">
      <w:start w:val="3"/>
      <w:numFmt w:val="decimal"/>
      <w:lvlText w:val="%1.0"/>
      <w:lvlJc w:val="left"/>
      <w:pPr>
        <w:ind w:left="60" w:hanging="60"/>
      </w:pPr>
      <w:rPr>
        <w:rFonts w:hint="default"/>
      </w:rPr>
    </w:lvl>
    <w:lvl w:ilvl="1">
      <w:start w:val="1"/>
      <w:numFmt w:val="decimal"/>
      <w:lvlText w:val="%1.%2"/>
      <w:lvlJc w:val="left"/>
      <w:pPr>
        <w:ind w:left="780" w:hanging="60"/>
      </w:pPr>
      <w:rPr>
        <w:rFonts w:hint="default"/>
      </w:rPr>
    </w:lvl>
    <w:lvl w:ilvl="2">
      <w:start w:val="1"/>
      <w:numFmt w:val="decimal"/>
      <w:lvlText w:val="%1.%2.%3"/>
      <w:lvlJc w:val="left"/>
      <w:pPr>
        <w:ind w:left="1860" w:hanging="420"/>
      </w:pPr>
      <w:rPr>
        <w:rFonts w:hint="default"/>
      </w:rPr>
    </w:lvl>
    <w:lvl w:ilvl="3">
      <w:start w:val="1"/>
      <w:numFmt w:val="decimal"/>
      <w:lvlText w:val="%1.%2.%3.%4"/>
      <w:lvlJc w:val="left"/>
      <w:pPr>
        <w:ind w:left="2580" w:hanging="420"/>
      </w:pPr>
      <w:rPr>
        <w:rFonts w:hint="default"/>
      </w:rPr>
    </w:lvl>
    <w:lvl w:ilvl="4">
      <w:start w:val="1"/>
      <w:numFmt w:val="decimal"/>
      <w:lvlText w:val="%1.%2.%3.%4.%5"/>
      <w:lvlJc w:val="left"/>
      <w:pPr>
        <w:ind w:left="3660" w:hanging="780"/>
      </w:pPr>
      <w:rPr>
        <w:rFonts w:hint="default"/>
      </w:rPr>
    </w:lvl>
    <w:lvl w:ilvl="5">
      <w:start w:val="1"/>
      <w:numFmt w:val="decimal"/>
      <w:lvlText w:val="%1.%2.%3.%4.%5.%6"/>
      <w:lvlJc w:val="left"/>
      <w:pPr>
        <w:ind w:left="4380" w:hanging="780"/>
      </w:pPr>
      <w:rPr>
        <w:rFonts w:hint="default"/>
      </w:rPr>
    </w:lvl>
    <w:lvl w:ilvl="6">
      <w:start w:val="1"/>
      <w:numFmt w:val="decimal"/>
      <w:lvlText w:val="%1.%2.%3.%4.%5.%6.%7"/>
      <w:lvlJc w:val="left"/>
      <w:pPr>
        <w:ind w:left="5460" w:hanging="1140"/>
      </w:pPr>
      <w:rPr>
        <w:rFonts w:hint="default"/>
      </w:rPr>
    </w:lvl>
    <w:lvl w:ilvl="7">
      <w:start w:val="1"/>
      <w:numFmt w:val="decimal"/>
      <w:lvlText w:val="%1.%2.%3.%4.%5.%6.%7.%8"/>
      <w:lvlJc w:val="left"/>
      <w:pPr>
        <w:ind w:left="6180" w:hanging="1140"/>
      </w:pPr>
      <w:rPr>
        <w:rFonts w:hint="default"/>
      </w:rPr>
    </w:lvl>
    <w:lvl w:ilvl="8">
      <w:start w:val="1"/>
      <w:numFmt w:val="decimal"/>
      <w:lvlText w:val="%1.%2.%3.%4.%5.%6.%7.%8.%9"/>
      <w:lvlJc w:val="left"/>
      <w:pPr>
        <w:ind w:left="7260" w:hanging="1500"/>
      </w:pPr>
      <w:rPr>
        <w:rFonts w:hint="default"/>
      </w:rPr>
    </w:lvl>
  </w:abstractNum>
  <w:abstractNum w:abstractNumId="83" w15:restartNumberingAfterBreak="0">
    <w:nsid w:val="789D5FB3"/>
    <w:multiLevelType w:val="hybridMultilevel"/>
    <w:tmpl w:val="08864E64"/>
    <w:lvl w:ilvl="0" w:tplc="84F8962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A7B04C3"/>
    <w:multiLevelType w:val="hybridMultilevel"/>
    <w:tmpl w:val="CB948D6E"/>
    <w:lvl w:ilvl="0" w:tplc="46EE690A">
      <w:start w:val="13"/>
      <w:numFmt w:val="decimal"/>
      <w:lvlText w:val="%1.0"/>
      <w:lvlJc w:val="left"/>
      <w:pPr>
        <w:ind w:left="1164" w:hanging="601"/>
      </w:pPr>
      <w:rPr>
        <w:rFonts w:ascii="Times New Roman" w:eastAsia="Times New Roman" w:hAnsi="Times New Roman" w:cs="Times New Roman" w:hint="default"/>
        <w:b/>
        <w:bCs/>
        <w:i w:val="0"/>
        <w:iCs w:val="0"/>
        <w:spacing w:val="0"/>
        <w:w w:val="100"/>
        <w:sz w:val="24"/>
        <w:szCs w:val="24"/>
        <w:lang w:val="en-US" w:eastAsia="en-US" w:bidi="ar-SA"/>
      </w:rPr>
    </w:lvl>
    <w:lvl w:ilvl="1" w:tplc="0408FC82">
      <w:numFmt w:val="bullet"/>
      <w:lvlText w:val="•"/>
      <w:lvlJc w:val="left"/>
      <w:pPr>
        <w:ind w:left="2092" w:hanging="601"/>
      </w:pPr>
      <w:rPr>
        <w:rFonts w:hint="default"/>
        <w:lang w:val="en-US" w:eastAsia="en-US" w:bidi="ar-SA"/>
      </w:rPr>
    </w:lvl>
    <w:lvl w:ilvl="2" w:tplc="B3B018B6">
      <w:numFmt w:val="bullet"/>
      <w:lvlText w:val="•"/>
      <w:lvlJc w:val="left"/>
      <w:pPr>
        <w:ind w:left="3024" w:hanging="601"/>
      </w:pPr>
      <w:rPr>
        <w:rFonts w:hint="default"/>
        <w:lang w:val="en-US" w:eastAsia="en-US" w:bidi="ar-SA"/>
      </w:rPr>
    </w:lvl>
    <w:lvl w:ilvl="3" w:tplc="87F442C4">
      <w:numFmt w:val="bullet"/>
      <w:lvlText w:val="•"/>
      <w:lvlJc w:val="left"/>
      <w:pPr>
        <w:ind w:left="3956" w:hanging="601"/>
      </w:pPr>
      <w:rPr>
        <w:rFonts w:hint="default"/>
        <w:lang w:val="en-US" w:eastAsia="en-US" w:bidi="ar-SA"/>
      </w:rPr>
    </w:lvl>
    <w:lvl w:ilvl="4" w:tplc="C71C1D62">
      <w:numFmt w:val="bullet"/>
      <w:lvlText w:val="•"/>
      <w:lvlJc w:val="left"/>
      <w:pPr>
        <w:ind w:left="4888" w:hanging="601"/>
      </w:pPr>
      <w:rPr>
        <w:rFonts w:hint="default"/>
        <w:lang w:val="en-US" w:eastAsia="en-US" w:bidi="ar-SA"/>
      </w:rPr>
    </w:lvl>
    <w:lvl w:ilvl="5" w:tplc="C080757C">
      <w:numFmt w:val="bullet"/>
      <w:lvlText w:val="•"/>
      <w:lvlJc w:val="left"/>
      <w:pPr>
        <w:ind w:left="5820" w:hanging="601"/>
      </w:pPr>
      <w:rPr>
        <w:rFonts w:hint="default"/>
        <w:lang w:val="en-US" w:eastAsia="en-US" w:bidi="ar-SA"/>
      </w:rPr>
    </w:lvl>
    <w:lvl w:ilvl="6" w:tplc="98A8F44A">
      <w:numFmt w:val="bullet"/>
      <w:lvlText w:val="•"/>
      <w:lvlJc w:val="left"/>
      <w:pPr>
        <w:ind w:left="6752" w:hanging="601"/>
      </w:pPr>
      <w:rPr>
        <w:rFonts w:hint="default"/>
        <w:lang w:val="en-US" w:eastAsia="en-US" w:bidi="ar-SA"/>
      </w:rPr>
    </w:lvl>
    <w:lvl w:ilvl="7" w:tplc="424E2B3A">
      <w:numFmt w:val="bullet"/>
      <w:lvlText w:val="•"/>
      <w:lvlJc w:val="left"/>
      <w:pPr>
        <w:ind w:left="7684" w:hanging="601"/>
      </w:pPr>
      <w:rPr>
        <w:rFonts w:hint="default"/>
        <w:lang w:val="en-US" w:eastAsia="en-US" w:bidi="ar-SA"/>
      </w:rPr>
    </w:lvl>
    <w:lvl w:ilvl="8" w:tplc="CCC2B6CC">
      <w:numFmt w:val="bullet"/>
      <w:lvlText w:val="•"/>
      <w:lvlJc w:val="left"/>
      <w:pPr>
        <w:ind w:left="8616" w:hanging="601"/>
      </w:pPr>
      <w:rPr>
        <w:rFonts w:hint="default"/>
        <w:lang w:val="en-US" w:eastAsia="en-US" w:bidi="ar-SA"/>
      </w:rPr>
    </w:lvl>
  </w:abstractNum>
  <w:abstractNum w:abstractNumId="85" w15:restartNumberingAfterBreak="0">
    <w:nsid w:val="7CC204FE"/>
    <w:multiLevelType w:val="hybridMultilevel"/>
    <w:tmpl w:val="92D0ABA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075128650">
    <w:abstractNumId w:val="57"/>
  </w:num>
  <w:num w:numId="2" w16cid:durableId="12583304">
    <w:abstractNumId w:val="75"/>
  </w:num>
  <w:num w:numId="3" w16cid:durableId="325212928">
    <w:abstractNumId w:val="41"/>
  </w:num>
  <w:num w:numId="4" w16cid:durableId="2016608341">
    <w:abstractNumId w:val="30"/>
  </w:num>
  <w:num w:numId="5" w16cid:durableId="1004820893">
    <w:abstractNumId w:val="45"/>
  </w:num>
  <w:num w:numId="6" w16cid:durableId="1375420198">
    <w:abstractNumId w:val="40"/>
  </w:num>
  <w:num w:numId="7" w16cid:durableId="1180775572">
    <w:abstractNumId w:val="18"/>
  </w:num>
  <w:num w:numId="8" w16cid:durableId="598175199">
    <w:abstractNumId w:val="63"/>
  </w:num>
  <w:num w:numId="9" w16cid:durableId="318118250">
    <w:abstractNumId w:val="70"/>
  </w:num>
  <w:num w:numId="10" w16cid:durableId="1401320896">
    <w:abstractNumId w:val="51"/>
  </w:num>
  <w:num w:numId="11" w16cid:durableId="2139687190">
    <w:abstractNumId w:val="50"/>
  </w:num>
  <w:num w:numId="12" w16cid:durableId="1391995098">
    <w:abstractNumId w:val="27"/>
  </w:num>
  <w:num w:numId="13" w16cid:durableId="2107337928">
    <w:abstractNumId w:val="17"/>
  </w:num>
  <w:num w:numId="14" w16cid:durableId="1468860020">
    <w:abstractNumId w:val="26"/>
  </w:num>
  <w:num w:numId="15" w16cid:durableId="536166945">
    <w:abstractNumId w:val="15"/>
  </w:num>
  <w:num w:numId="16" w16cid:durableId="1218325631">
    <w:abstractNumId w:val="38"/>
  </w:num>
  <w:num w:numId="17" w16cid:durableId="408038303">
    <w:abstractNumId w:val="39"/>
  </w:num>
  <w:num w:numId="18" w16cid:durableId="167643645">
    <w:abstractNumId w:val="73"/>
  </w:num>
  <w:num w:numId="19" w16cid:durableId="777681200">
    <w:abstractNumId w:val="84"/>
  </w:num>
  <w:num w:numId="20" w16cid:durableId="1905944905">
    <w:abstractNumId w:val="54"/>
  </w:num>
  <w:num w:numId="21" w16cid:durableId="702022704">
    <w:abstractNumId w:val="42"/>
  </w:num>
  <w:num w:numId="22" w16cid:durableId="1548028294">
    <w:abstractNumId w:val="32"/>
  </w:num>
  <w:num w:numId="23" w16cid:durableId="492646016">
    <w:abstractNumId w:val="25"/>
  </w:num>
  <w:num w:numId="24" w16cid:durableId="1987054007">
    <w:abstractNumId w:val="60"/>
  </w:num>
  <w:num w:numId="25" w16cid:durableId="1555237708">
    <w:abstractNumId w:val="77"/>
  </w:num>
  <w:num w:numId="26" w16cid:durableId="953638609">
    <w:abstractNumId w:val="49"/>
  </w:num>
  <w:num w:numId="27" w16cid:durableId="1268080604">
    <w:abstractNumId w:val="53"/>
  </w:num>
  <w:num w:numId="28" w16cid:durableId="1194809116">
    <w:abstractNumId w:val="44"/>
  </w:num>
  <w:num w:numId="29" w16cid:durableId="2031371581">
    <w:abstractNumId w:val="46"/>
  </w:num>
  <w:num w:numId="30" w16cid:durableId="1459833457">
    <w:abstractNumId w:val="29"/>
  </w:num>
  <w:num w:numId="31" w16cid:durableId="1130904765">
    <w:abstractNumId w:val="67"/>
  </w:num>
  <w:num w:numId="32" w16cid:durableId="1108311183">
    <w:abstractNumId w:val="83"/>
  </w:num>
  <w:num w:numId="33" w16cid:durableId="77292774">
    <w:abstractNumId w:val="48"/>
  </w:num>
  <w:num w:numId="34" w16cid:durableId="978152555">
    <w:abstractNumId w:val="82"/>
  </w:num>
  <w:num w:numId="35" w16cid:durableId="908735474">
    <w:abstractNumId w:val="34"/>
  </w:num>
  <w:num w:numId="36" w16cid:durableId="222909387">
    <w:abstractNumId w:val="68"/>
  </w:num>
  <w:num w:numId="37" w16cid:durableId="809371225">
    <w:abstractNumId w:val="71"/>
  </w:num>
  <w:num w:numId="38" w16cid:durableId="753206686">
    <w:abstractNumId w:val="58"/>
  </w:num>
  <w:num w:numId="39" w16cid:durableId="1234900315">
    <w:abstractNumId w:val="69"/>
  </w:num>
  <w:num w:numId="40" w16cid:durableId="1101070759">
    <w:abstractNumId w:val="13"/>
  </w:num>
  <w:num w:numId="41" w16cid:durableId="1983928506">
    <w:abstractNumId w:val="12"/>
  </w:num>
  <w:num w:numId="42" w16cid:durableId="719596157">
    <w:abstractNumId w:val="11"/>
  </w:num>
  <w:num w:numId="43" w16cid:durableId="1113864447">
    <w:abstractNumId w:val="10"/>
  </w:num>
  <w:num w:numId="44" w16cid:durableId="5596799">
    <w:abstractNumId w:val="76"/>
  </w:num>
  <w:num w:numId="45" w16cid:durableId="477960851">
    <w:abstractNumId w:val="6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22739521">
    <w:abstractNumId w:val="28"/>
  </w:num>
  <w:num w:numId="47" w16cid:durableId="800266062">
    <w:abstractNumId w:val="9"/>
  </w:num>
  <w:num w:numId="48" w16cid:durableId="2118478143">
    <w:abstractNumId w:val="7"/>
  </w:num>
  <w:num w:numId="49" w16cid:durableId="663246952">
    <w:abstractNumId w:val="6"/>
  </w:num>
  <w:num w:numId="50" w16cid:durableId="1769275659">
    <w:abstractNumId w:val="5"/>
  </w:num>
  <w:num w:numId="51" w16cid:durableId="1257203994">
    <w:abstractNumId w:val="4"/>
  </w:num>
  <w:num w:numId="52" w16cid:durableId="1167405189">
    <w:abstractNumId w:val="8"/>
  </w:num>
  <w:num w:numId="53" w16cid:durableId="576748359">
    <w:abstractNumId w:val="3"/>
  </w:num>
  <w:num w:numId="54" w16cid:durableId="34811916">
    <w:abstractNumId w:val="2"/>
  </w:num>
  <w:num w:numId="55" w16cid:durableId="345861841">
    <w:abstractNumId w:val="1"/>
  </w:num>
  <w:num w:numId="56" w16cid:durableId="1981617685">
    <w:abstractNumId w:val="0"/>
  </w:num>
  <w:num w:numId="57" w16cid:durableId="464011729">
    <w:abstractNumId w:val="31"/>
  </w:num>
  <w:num w:numId="58" w16cid:durableId="1028683396">
    <w:abstractNumId w:val="85"/>
  </w:num>
  <w:num w:numId="59" w16cid:durableId="731732580">
    <w:abstractNumId w:val="59"/>
  </w:num>
  <w:num w:numId="60" w16cid:durableId="1992252290">
    <w:abstractNumId w:val="66"/>
  </w:num>
  <w:num w:numId="61" w16cid:durableId="1329870141">
    <w:abstractNumId w:val="23"/>
  </w:num>
  <w:num w:numId="62" w16cid:durableId="1404911813">
    <w:abstractNumId w:val="14"/>
  </w:num>
  <w:num w:numId="63" w16cid:durableId="2076850331">
    <w:abstractNumId w:val="79"/>
  </w:num>
  <w:num w:numId="64" w16cid:durableId="1358194211">
    <w:abstractNumId w:val="20"/>
  </w:num>
  <w:num w:numId="65" w16cid:durableId="123039193">
    <w:abstractNumId w:val="37"/>
  </w:num>
  <w:num w:numId="66" w16cid:durableId="1330447708">
    <w:abstractNumId w:val="65"/>
  </w:num>
  <w:num w:numId="67" w16cid:durableId="513958817">
    <w:abstractNumId w:val="47"/>
  </w:num>
  <w:num w:numId="68" w16cid:durableId="421417923">
    <w:abstractNumId w:val="43"/>
  </w:num>
  <w:num w:numId="69" w16cid:durableId="105588493">
    <w:abstractNumId w:val="35"/>
  </w:num>
  <w:num w:numId="70" w16cid:durableId="2002073331">
    <w:abstractNumId w:val="52"/>
  </w:num>
  <w:num w:numId="71" w16cid:durableId="245191932">
    <w:abstractNumId w:val="21"/>
  </w:num>
  <w:num w:numId="72" w16cid:durableId="1621180550">
    <w:abstractNumId w:val="19"/>
  </w:num>
  <w:num w:numId="73" w16cid:durableId="121460161">
    <w:abstractNumId w:val="36"/>
  </w:num>
  <w:num w:numId="74" w16cid:durableId="1977710935">
    <w:abstractNumId w:val="80"/>
  </w:num>
  <w:num w:numId="75" w16cid:durableId="1399742026">
    <w:abstractNumId w:val="78"/>
  </w:num>
  <w:num w:numId="76" w16cid:durableId="328868641">
    <w:abstractNumId w:val="16"/>
  </w:num>
  <w:num w:numId="77" w16cid:durableId="2001108289">
    <w:abstractNumId w:val="22"/>
  </w:num>
  <w:num w:numId="78" w16cid:durableId="565532939">
    <w:abstractNumId w:val="74"/>
  </w:num>
  <w:num w:numId="79" w16cid:durableId="1656178819">
    <w:abstractNumId w:val="56"/>
  </w:num>
  <w:num w:numId="80" w16cid:durableId="1607613651">
    <w:abstractNumId w:val="72"/>
  </w:num>
  <w:num w:numId="81" w16cid:durableId="1992951607">
    <w:abstractNumId w:val="55"/>
  </w:num>
  <w:num w:numId="82" w16cid:durableId="510684994">
    <w:abstractNumId w:val="33"/>
  </w:num>
  <w:num w:numId="83" w16cid:durableId="1154376763">
    <w:abstractNumId w:val="81"/>
  </w:num>
  <w:num w:numId="84" w16cid:durableId="2049528339">
    <w:abstractNumId w:val="64"/>
  </w:num>
  <w:num w:numId="85" w16cid:durableId="719213196">
    <w:abstractNumId w:val="24"/>
  </w:num>
  <w:num w:numId="86" w16cid:durableId="1507863285">
    <w:abstractNumId w:val="6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73"/>
    <w:rsid w:val="00000FB0"/>
    <w:rsid w:val="00001C61"/>
    <w:rsid w:val="00003FE7"/>
    <w:rsid w:val="000046A1"/>
    <w:rsid w:val="00005698"/>
    <w:rsid w:val="00005F22"/>
    <w:rsid w:val="00013C9B"/>
    <w:rsid w:val="00015FF0"/>
    <w:rsid w:val="00016D96"/>
    <w:rsid w:val="00020EC7"/>
    <w:rsid w:val="0002126A"/>
    <w:rsid w:val="0002151B"/>
    <w:rsid w:val="00023452"/>
    <w:rsid w:val="00023903"/>
    <w:rsid w:val="00024CB0"/>
    <w:rsid w:val="00024E83"/>
    <w:rsid w:val="000259C5"/>
    <w:rsid w:val="00025CB6"/>
    <w:rsid w:val="00026B00"/>
    <w:rsid w:val="00027ADB"/>
    <w:rsid w:val="00030C28"/>
    <w:rsid w:val="00031ADB"/>
    <w:rsid w:val="00031DB7"/>
    <w:rsid w:val="00034F7C"/>
    <w:rsid w:val="0003625F"/>
    <w:rsid w:val="00036696"/>
    <w:rsid w:val="00041368"/>
    <w:rsid w:val="00041B92"/>
    <w:rsid w:val="00043A78"/>
    <w:rsid w:val="0005111A"/>
    <w:rsid w:val="0005112C"/>
    <w:rsid w:val="00051ACB"/>
    <w:rsid w:val="00052E23"/>
    <w:rsid w:val="00053098"/>
    <w:rsid w:val="00053473"/>
    <w:rsid w:val="00057016"/>
    <w:rsid w:val="00057BDA"/>
    <w:rsid w:val="00057C70"/>
    <w:rsid w:val="00060FF6"/>
    <w:rsid w:val="00061777"/>
    <w:rsid w:val="00062E81"/>
    <w:rsid w:val="000630F4"/>
    <w:rsid w:val="00063333"/>
    <w:rsid w:val="00065278"/>
    <w:rsid w:val="00065B8E"/>
    <w:rsid w:val="00066389"/>
    <w:rsid w:val="00071825"/>
    <w:rsid w:val="00072966"/>
    <w:rsid w:val="00073FCC"/>
    <w:rsid w:val="00075818"/>
    <w:rsid w:val="00077523"/>
    <w:rsid w:val="00077FA3"/>
    <w:rsid w:val="00080DF9"/>
    <w:rsid w:val="00080EF2"/>
    <w:rsid w:val="00082162"/>
    <w:rsid w:val="00084170"/>
    <w:rsid w:val="000902B1"/>
    <w:rsid w:val="00090932"/>
    <w:rsid w:val="00091D6D"/>
    <w:rsid w:val="00091FD9"/>
    <w:rsid w:val="00092011"/>
    <w:rsid w:val="0009217D"/>
    <w:rsid w:val="0009656B"/>
    <w:rsid w:val="000A0386"/>
    <w:rsid w:val="000A07FA"/>
    <w:rsid w:val="000A1644"/>
    <w:rsid w:val="000A18FC"/>
    <w:rsid w:val="000A32FD"/>
    <w:rsid w:val="000A360D"/>
    <w:rsid w:val="000A4983"/>
    <w:rsid w:val="000A5E93"/>
    <w:rsid w:val="000A6B53"/>
    <w:rsid w:val="000A71D7"/>
    <w:rsid w:val="000B09AA"/>
    <w:rsid w:val="000B0E71"/>
    <w:rsid w:val="000B155C"/>
    <w:rsid w:val="000B1AFA"/>
    <w:rsid w:val="000B2045"/>
    <w:rsid w:val="000B3283"/>
    <w:rsid w:val="000B3DB4"/>
    <w:rsid w:val="000B3EFB"/>
    <w:rsid w:val="000B6269"/>
    <w:rsid w:val="000C05A9"/>
    <w:rsid w:val="000C0DDD"/>
    <w:rsid w:val="000C11E5"/>
    <w:rsid w:val="000C2CB8"/>
    <w:rsid w:val="000C31D8"/>
    <w:rsid w:val="000C3653"/>
    <w:rsid w:val="000C52B7"/>
    <w:rsid w:val="000C6098"/>
    <w:rsid w:val="000C6CED"/>
    <w:rsid w:val="000C6DB9"/>
    <w:rsid w:val="000D0CB4"/>
    <w:rsid w:val="000D1B3E"/>
    <w:rsid w:val="000D1BDB"/>
    <w:rsid w:val="000D27FA"/>
    <w:rsid w:val="000D3DBC"/>
    <w:rsid w:val="000D5EC7"/>
    <w:rsid w:val="000D7AF3"/>
    <w:rsid w:val="000E03F2"/>
    <w:rsid w:val="000E2C56"/>
    <w:rsid w:val="000E2D64"/>
    <w:rsid w:val="000E2DB0"/>
    <w:rsid w:val="000E3937"/>
    <w:rsid w:val="000E442B"/>
    <w:rsid w:val="000E66BC"/>
    <w:rsid w:val="000F1FD1"/>
    <w:rsid w:val="000F2647"/>
    <w:rsid w:val="000F336A"/>
    <w:rsid w:val="000F4C5D"/>
    <w:rsid w:val="000F560F"/>
    <w:rsid w:val="000F6822"/>
    <w:rsid w:val="000F7495"/>
    <w:rsid w:val="000F7CB8"/>
    <w:rsid w:val="000F7DEE"/>
    <w:rsid w:val="0010036B"/>
    <w:rsid w:val="00104BA0"/>
    <w:rsid w:val="0010798A"/>
    <w:rsid w:val="00110B69"/>
    <w:rsid w:val="0011583B"/>
    <w:rsid w:val="0011696C"/>
    <w:rsid w:val="00117FC6"/>
    <w:rsid w:val="0012094A"/>
    <w:rsid w:val="00120B07"/>
    <w:rsid w:val="00120DA2"/>
    <w:rsid w:val="001221F3"/>
    <w:rsid w:val="00123112"/>
    <w:rsid w:val="00123191"/>
    <w:rsid w:val="0012341C"/>
    <w:rsid w:val="00123DBF"/>
    <w:rsid w:val="00125F07"/>
    <w:rsid w:val="0012671C"/>
    <w:rsid w:val="00126914"/>
    <w:rsid w:val="0012697B"/>
    <w:rsid w:val="00126F0B"/>
    <w:rsid w:val="001275DD"/>
    <w:rsid w:val="00130192"/>
    <w:rsid w:val="001305B8"/>
    <w:rsid w:val="00133E84"/>
    <w:rsid w:val="00134C86"/>
    <w:rsid w:val="0013670F"/>
    <w:rsid w:val="00136F0E"/>
    <w:rsid w:val="00137B3D"/>
    <w:rsid w:val="001402A2"/>
    <w:rsid w:val="001405EA"/>
    <w:rsid w:val="00140C33"/>
    <w:rsid w:val="00140C39"/>
    <w:rsid w:val="00142133"/>
    <w:rsid w:val="0014370C"/>
    <w:rsid w:val="00144949"/>
    <w:rsid w:val="00144EFE"/>
    <w:rsid w:val="00147B1F"/>
    <w:rsid w:val="00151C5B"/>
    <w:rsid w:val="00152354"/>
    <w:rsid w:val="00152AE6"/>
    <w:rsid w:val="00152FBE"/>
    <w:rsid w:val="001532D6"/>
    <w:rsid w:val="00153D8C"/>
    <w:rsid w:val="00154E35"/>
    <w:rsid w:val="00154E59"/>
    <w:rsid w:val="0015608F"/>
    <w:rsid w:val="00156801"/>
    <w:rsid w:val="00157F48"/>
    <w:rsid w:val="00161F05"/>
    <w:rsid w:val="001622B8"/>
    <w:rsid w:val="00166C98"/>
    <w:rsid w:val="00170EEF"/>
    <w:rsid w:val="00171165"/>
    <w:rsid w:val="00171FE2"/>
    <w:rsid w:val="001721E3"/>
    <w:rsid w:val="00173679"/>
    <w:rsid w:val="001753A5"/>
    <w:rsid w:val="00182CCC"/>
    <w:rsid w:val="0018464B"/>
    <w:rsid w:val="0018492A"/>
    <w:rsid w:val="00184F3F"/>
    <w:rsid w:val="00187718"/>
    <w:rsid w:val="00190ABB"/>
    <w:rsid w:val="00193072"/>
    <w:rsid w:val="001936DE"/>
    <w:rsid w:val="001945FA"/>
    <w:rsid w:val="00196527"/>
    <w:rsid w:val="00196896"/>
    <w:rsid w:val="001A0C34"/>
    <w:rsid w:val="001A1E83"/>
    <w:rsid w:val="001A1FC2"/>
    <w:rsid w:val="001A30B1"/>
    <w:rsid w:val="001A5C34"/>
    <w:rsid w:val="001A7763"/>
    <w:rsid w:val="001A7C4F"/>
    <w:rsid w:val="001B214E"/>
    <w:rsid w:val="001B48B0"/>
    <w:rsid w:val="001B51A4"/>
    <w:rsid w:val="001C08C0"/>
    <w:rsid w:val="001C1A97"/>
    <w:rsid w:val="001C1E42"/>
    <w:rsid w:val="001C413F"/>
    <w:rsid w:val="001C6677"/>
    <w:rsid w:val="001C6A97"/>
    <w:rsid w:val="001D4239"/>
    <w:rsid w:val="001D42EF"/>
    <w:rsid w:val="001D472D"/>
    <w:rsid w:val="001D4CF3"/>
    <w:rsid w:val="001D66F0"/>
    <w:rsid w:val="001E006D"/>
    <w:rsid w:val="001E1B8C"/>
    <w:rsid w:val="001E2E8F"/>
    <w:rsid w:val="001E3F40"/>
    <w:rsid w:val="001E5384"/>
    <w:rsid w:val="001E56C1"/>
    <w:rsid w:val="001E5DC2"/>
    <w:rsid w:val="001E696C"/>
    <w:rsid w:val="001E750B"/>
    <w:rsid w:val="001F0698"/>
    <w:rsid w:val="001F163D"/>
    <w:rsid w:val="001F379F"/>
    <w:rsid w:val="001F7BE1"/>
    <w:rsid w:val="00201D16"/>
    <w:rsid w:val="002023BC"/>
    <w:rsid w:val="0020724F"/>
    <w:rsid w:val="002074CB"/>
    <w:rsid w:val="0021187C"/>
    <w:rsid w:val="0021257B"/>
    <w:rsid w:val="00212AF1"/>
    <w:rsid w:val="0021445B"/>
    <w:rsid w:val="00220255"/>
    <w:rsid w:val="00220EA0"/>
    <w:rsid w:val="00220F64"/>
    <w:rsid w:val="00222788"/>
    <w:rsid w:val="002235DD"/>
    <w:rsid w:val="002242AA"/>
    <w:rsid w:val="00225376"/>
    <w:rsid w:val="00225502"/>
    <w:rsid w:val="00227570"/>
    <w:rsid w:val="002277AD"/>
    <w:rsid w:val="00232332"/>
    <w:rsid w:val="00234EED"/>
    <w:rsid w:val="00235A0A"/>
    <w:rsid w:val="00236277"/>
    <w:rsid w:val="0023677B"/>
    <w:rsid w:val="0023716D"/>
    <w:rsid w:val="00237B0C"/>
    <w:rsid w:val="00240E15"/>
    <w:rsid w:val="00241C09"/>
    <w:rsid w:val="002430C3"/>
    <w:rsid w:val="002449D9"/>
    <w:rsid w:val="00244CE0"/>
    <w:rsid w:val="00245E10"/>
    <w:rsid w:val="00246644"/>
    <w:rsid w:val="0024774D"/>
    <w:rsid w:val="00252828"/>
    <w:rsid w:val="00254643"/>
    <w:rsid w:val="0025720D"/>
    <w:rsid w:val="00257FBB"/>
    <w:rsid w:val="0026498E"/>
    <w:rsid w:val="0026526E"/>
    <w:rsid w:val="00266599"/>
    <w:rsid w:val="00266735"/>
    <w:rsid w:val="002667F2"/>
    <w:rsid w:val="002670C8"/>
    <w:rsid w:val="00270D85"/>
    <w:rsid w:val="00271AE5"/>
    <w:rsid w:val="00272244"/>
    <w:rsid w:val="00274023"/>
    <w:rsid w:val="00274C95"/>
    <w:rsid w:val="002762EE"/>
    <w:rsid w:val="002765BB"/>
    <w:rsid w:val="00277A16"/>
    <w:rsid w:val="00277AC5"/>
    <w:rsid w:val="00277BF5"/>
    <w:rsid w:val="00280C4C"/>
    <w:rsid w:val="002814ED"/>
    <w:rsid w:val="00282A73"/>
    <w:rsid w:val="002833F3"/>
    <w:rsid w:val="002863C0"/>
    <w:rsid w:val="00291BF7"/>
    <w:rsid w:val="00292BEE"/>
    <w:rsid w:val="00294340"/>
    <w:rsid w:val="002949C4"/>
    <w:rsid w:val="00294BB3"/>
    <w:rsid w:val="00296DBA"/>
    <w:rsid w:val="00297762"/>
    <w:rsid w:val="00297A66"/>
    <w:rsid w:val="002A1154"/>
    <w:rsid w:val="002A1714"/>
    <w:rsid w:val="002A1B92"/>
    <w:rsid w:val="002A3F00"/>
    <w:rsid w:val="002A43C2"/>
    <w:rsid w:val="002A58D8"/>
    <w:rsid w:val="002A5E26"/>
    <w:rsid w:val="002A6095"/>
    <w:rsid w:val="002A6F18"/>
    <w:rsid w:val="002B0FA2"/>
    <w:rsid w:val="002B168E"/>
    <w:rsid w:val="002B2658"/>
    <w:rsid w:val="002B4374"/>
    <w:rsid w:val="002B4A7D"/>
    <w:rsid w:val="002B4C3E"/>
    <w:rsid w:val="002B57C9"/>
    <w:rsid w:val="002C25BA"/>
    <w:rsid w:val="002C29E1"/>
    <w:rsid w:val="002C3286"/>
    <w:rsid w:val="002C483B"/>
    <w:rsid w:val="002C75A4"/>
    <w:rsid w:val="002C7A8D"/>
    <w:rsid w:val="002C7B02"/>
    <w:rsid w:val="002D04E1"/>
    <w:rsid w:val="002D119E"/>
    <w:rsid w:val="002D1C6F"/>
    <w:rsid w:val="002D2423"/>
    <w:rsid w:val="002D2725"/>
    <w:rsid w:val="002D602B"/>
    <w:rsid w:val="002D6C6E"/>
    <w:rsid w:val="002D770C"/>
    <w:rsid w:val="002E317A"/>
    <w:rsid w:val="002E35A0"/>
    <w:rsid w:val="002E4742"/>
    <w:rsid w:val="002E4D69"/>
    <w:rsid w:val="002E5E93"/>
    <w:rsid w:val="002E5ECA"/>
    <w:rsid w:val="002E643B"/>
    <w:rsid w:val="002E6A9F"/>
    <w:rsid w:val="002E740B"/>
    <w:rsid w:val="002E7BFF"/>
    <w:rsid w:val="002F0058"/>
    <w:rsid w:val="002F0AEE"/>
    <w:rsid w:val="002F0AFD"/>
    <w:rsid w:val="002F0C46"/>
    <w:rsid w:val="002F0E18"/>
    <w:rsid w:val="002F154D"/>
    <w:rsid w:val="002F39F4"/>
    <w:rsid w:val="00301D9C"/>
    <w:rsid w:val="00304063"/>
    <w:rsid w:val="0030781A"/>
    <w:rsid w:val="00307987"/>
    <w:rsid w:val="003110CF"/>
    <w:rsid w:val="00313251"/>
    <w:rsid w:val="00314D8D"/>
    <w:rsid w:val="00315C88"/>
    <w:rsid w:val="003168ED"/>
    <w:rsid w:val="00316CF8"/>
    <w:rsid w:val="0031700E"/>
    <w:rsid w:val="00320E6C"/>
    <w:rsid w:val="00320F7F"/>
    <w:rsid w:val="00322CA6"/>
    <w:rsid w:val="00323010"/>
    <w:rsid w:val="00326EA3"/>
    <w:rsid w:val="003275F3"/>
    <w:rsid w:val="00330D4E"/>
    <w:rsid w:val="00331593"/>
    <w:rsid w:val="00333220"/>
    <w:rsid w:val="00333B93"/>
    <w:rsid w:val="003341C3"/>
    <w:rsid w:val="00334A1E"/>
    <w:rsid w:val="00334F12"/>
    <w:rsid w:val="00335577"/>
    <w:rsid w:val="0033715D"/>
    <w:rsid w:val="0033732E"/>
    <w:rsid w:val="00340097"/>
    <w:rsid w:val="0034189C"/>
    <w:rsid w:val="00342413"/>
    <w:rsid w:val="003428A3"/>
    <w:rsid w:val="003517AE"/>
    <w:rsid w:val="00357E48"/>
    <w:rsid w:val="00362C7C"/>
    <w:rsid w:val="00363CAF"/>
    <w:rsid w:val="00364B81"/>
    <w:rsid w:val="00366E4A"/>
    <w:rsid w:val="00370009"/>
    <w:rsid w:val="00370861"/>
    <w:rsid w:val="0037239C"/>
    <w:rsid w:val="00375DEE"/>
    <w:rsid w:val="00376967"/>
    <w:rsid w:val="00376E6E"/>
    <w:rsid w:val="00377CBE"/>
    <w:rsid w:val="00380168"/>
    <w:rsid w:val="00380B78"/>
    <w:rsid w:val="0038170A"/>
    <w:rsid w:val="0038176D"/>
    <w:rsid w:val="00382312"/>
    <w:rsid w:val="003835AA"/>
    <w:rsid w:val="00387130"/>
    <w:rsid w:val="003871C7"/>
    <w:rsid w:val="00387A28"/>
    <w:rsid w:val="00387CE8"/>
    <w:rsid w:val="00391309"/>
    <w:rsid w:val="00396B03"/>
    <w:rsid w:val="003A0453"/>
    <w:rsid w:val="003A25B3"/>
    <w:rsid w:val="003A2DE8"/>
    <w:rsid w:val="003A2FDE"/>
    <w:rsid w:val="003A3150"/>
    <w:rsid w:val="003A3F16"/>
    <w:rsid w:val="003A4598"/>
    <w:rsid w:val="003A4CE1"/>
    <w:rsid w:val="003A5592"/>
    <w:rsid w:val="003A6675"/>
    <w:rsid w:val="003A6DC4"/>
    <w:rsid w:val="003B1C82"/>
    <w:rsid w:val="003B29E0"/>
    <w:rsid w:val="003B33E4"/>
    <w:rsid w:val="003B50D3"/>
    <w:rsid w:val="003B6790"/>
    <w:rsid w:val="003C08B1"/>
    <w:rsid w:val="003C25F0"/>
    <w:rsid w:val="003C4BCD"/>
    <w:rsid w:val="003C4D8B"/>
    <w:rsid w:val="003C69E3"/>
    <w:rsid w:val="003D122B"/>
    <w:rsid w:val="003D157D"/>
    <w:rsid w:val="003D1A47"/>
    <w:rsid w:val="003D4CEC"/>
    <w:rsid w:val="003D5460"/>
    <w:rsid w:val="003D559A"/>
    <w:rsid w:val="003D636A"/>
    <w:rsid w:val="003D7001"/>
    <w:rsid w:val="003D7835"/>
    <w:rsid w:val="003D7ED8"/>
    <w:rsid w:val="003E2E01"/>
    <w:rsid w:val="003E4362"/>
    <w:rsid w:val="003E6675"/>
    <w:rsid w:val="003E7705"/>
    <w:rsid w:val="003F1330"/>
    <w:rsid w:val="003F3399"/>
    <w:rsid w:val="003F4349"/>
    <w:rsid w:val="003F4543"/>
    <w:rsid w:val="003F4B74"/>
    <w:rsid w:val="003F5F0F"/>
    <w:rsid w:val="003F5FEF"/>
    <w:rsid w:val="00401619"/>
    <w:rsid w:val="00403079"/>
    <w:rsid w:val="00403BE1"/>
    <w:rsid w:val="00404DF6"/>
    <w:rsid w:val="00406039"/>
    <w:rsid w:val="004065BB"/>
    <w:rsid w:val="00407926"/>
    <w:rsid w:val="00410449"/>
    <w:rsid w:val="0041097D"/>
    <w:rsid w:val="00411ADE"/>
    <w:rsid w:val="00413914"/>
    <w:rsid w:val="00415A41"/>
    <w:rsid w:val="004162B5"/>
    <w:rsid w:val="004171CE"/>
    <w:rsid w:val="00423EF5"/>
    <w:rsid w:val="00423F9D"/>
    <w:rsid w:val="00430B5B"/>
    <w:rsid w:val="004353E4"/>
    <w:rsid w:val="004359EB"/>
    <w:rsid w:val="00443EF2"/>
    <w:rsid w:val="0044440E"/>
    <w:rsid w:val="00445187"/>
    <w:rsid w:val="00446EF8"/>
    <w:rsid w:val="00450F16"/>
    <w:rsid w:val="004517D4"/>
    <w:rsid w:val="004521D9"/>
    <w:rsid w:val="0045324E"/>
    <w:rsid w:val="00455D52"/>
    <w:rsid w:val="004565A4"/>
    <w:rsid w:val="0045719B"/>
    <w:rsid w:val="00460FF3"/>
    <w:rsid w:val="00461B6F"/>
    <w:rsid w:val="004628A5"/>
    <w:rsid w:val="00464469"/>
    <w:rsid w:val="004645D3"/>
    <w:rsid w:val="004646FC"/>
    <w:rsid w:val="0046517D"/>
    <w:rsid w:val="00467675"/>
    <w:rsid w:val="0047119B"/>
    <w:rsid w:val="0047184F"/>
    <w:rsid w:val="00471C64"/>
    <w:rsid w:val="00471C78"/>
    <w:rsid w:val="00472670"/>
    <w:rsid w:val="00473DFB"/>
    <w:rsid w:val="00475172"/>
    <w:rsid w:val="004754E7"/>
    <w:rsid w:val="004764B8"/>
    <w:rsid w:val="004765C1"/>
    <w:rsid w:val="004774DE"/>
    <w:rsid w:val="0048053A"/>
    <w:rsid w:val="00483826"/>
    <w:rsid w:val="004858E7"/>
    <w:rsid w:val="00491A73"/>
    <w:rsid w:val="00492831"/>
    <w:rsid w:val="00492960"/>
    <w:rsid w:val="00494750"/>
    <w:rsid w:val="004952A0"/>
    <w:rsid w:val="004957F9"/>
    <w:rsid w:val="00495DD2"/>
    <w:rsid w:val="00496227"/>
    <w:rsid w:val="004A1041"/>
    <w:rsid w:val="004A1BC2"/>
    <w:rsid w:val="004A22C0"/>
    <w:rsid w:val="004A238D"/>
    <w:rsid w:val="004A267F"/>
    <w:rsid w:val="004A2BA7"/>
    <w:rsid w:val="004A5BC1"/>
    <w:rsid w:val="004A6282"/>
    <w:rsid w:val="004A745E"/>
    <w:rsid w:val="004B12A5"/>
    <w:rsid w:val="004B1406"/>
    <w:rsid w:val="004B2295"/>
    <w:rsid w:val="004B2397"/>
    <w:rsid w:val="004B344D"/>
    <w:rsid w:val="004B5135"/>
    <w:rsid w:val="004B6144"/>
    <w:rsid w:val="004B6A9C"/>
    <w:rsid w:val="004C0AC1"/>
    <w:rsid w:val="004C2B11"/>
    <w:rsid w:val="004C4D9E"/>
    <w:rsid w:val="004C67C0"/>
    <w:rsid w:val="004D025F"/>
    <w:rsid w:val="004D106B"/>
    <w:rsid w:val="004D216E"/>
    <w:rsid w:val="004D2F5A"/>
    <w:rsid w:val="004D35C8"/>
    <w:rsid w:val="004D3931"/>
    <w:rsid w:val="004E0CFD"/>
    <w:rsid w:val="004E14E4"/>
    <w:rsid w:val="004E15E6"/>
    <w:rsid w:val="004E202F"/>
    <w:rsid w:val="004E3969"/>
    <w:rsid w:val="004E43C0"/>
    <w:rsid w:val="004E6070"/>
    <w:rsid w:val="004E61E8"/>
    <w:rsid w:val="004F1010"/>
    <w:rsid w:val="004F148A"/>
    <w:rsid w:val="004F29D3"/>
    <w:rsid w:val="004F2B74"/>
    <w:rsid w:val="004F3DF9"/>
    <w:rsid w:val="004F6570"/>
    <w:rsid w:val="004F6625"/>
    <w:rsid w:val="005010F8"/>
    <w:rsid w:val="00501E10"/>
    <w:rsid w:val="00502342"/>
    <w:rsid w:val="00503F46"/>
    <w:rsid w:val="005054A7"/>
    <w:rsid w:val="0050611F"/>
    <w:rsid w:val="00506F7F"/>
    <w:rsid w:val="00510A77"/>
    <w:rsid w:val="0051170E"/>
    <w:rsid w:val="0051434A"/>
    <w:rsid w:val="00514E9B"/>
    <w:rsid w:val="00517A5C"/>
    <w:rsid w:val="00517F72"/>
    <w:rsid w:val="0052182B"/>
    <w:rsid w:val="00521A7B"/>
    <w:rsid w:val="00523D52"/>
    <w:rsid w:val="00525FB0"/>
    <w:rsid w:val="00525FD6"/>
    <w:rsid w:val="00526F1B"/>
    <w:rsid w:val="0052731C"/>
    <w:rsid w:val="00530132"/>
    <w:rsid w:val="00530C81"/>
    <w:rsid w:val="00531143"/>
    <w:rsid w:val="00533ECC"/>
    <w:rsid w:val="00535471"/>
    <w:rsid w:val="005359E1"/>
    <w:rsid w:val="00536F67"/>
    <w:rsid w:val="00537386"/>
    <w:rsid w:val="00540A04"/>
    <w:rsid w:val="00541675"/>
    <w:rsid w:val="00542360"/>
    <w:rsid w:val="00542A75"/>
    <w:rsid w:val="00542C6E"/>
    <w:rsid w:val="00543080"/>
    <w:rsid w:val="005440A2"/>
    <w:rsid w:val="00546922"/>
    <w:rsid w:val="00546B21"/>
    <w:rsid w:val="00551276"/>
    <w:rsid w:val="00551726"/>
    <w:rsid w:val="0055264F"/>
    <w:rsid w:val="00553D96"/>
    <w:rsid w:val="005553DD"/>
    <w:rsid w:val="0055704E"/>
    <w:rsid w:val="005610F0"/>
    <w:rsid w:val="0056121F"/>
    <w:rsid w:val="00563662"/>
    <w:rsid w:val="00563F02"/>
    <w:rsid w:val="005643B9"/>
    <w:rsid w:val="00564411"/>
    <w:rsid w:val="0056502A"/>
    <w:rsid w:val="0056541B"/>
    <w:rsid w:val="00565628"/>
    <w:rsid w:val="00571340"/>
    <w:rsid w:val="0057223A"/>
    <w:rsid w:val="00572DA3"/>
    <w:rsid w:val="00573E16"/>
    <w:rsid w:val="0057448E"/>
    <w:rsid w:val="00574BBE"/>
    <w:rsid w:val="00575498"/>
    <w:rsid w:val="00576710"/>
    <w:rsid w:val="00580928"/>
    <w:rsid w:val="005822C1"/>
    <w:rsid w:val="00583B4C"/>
    <w:rsid w:val="00584BE8"/>
    <w:rsid w:val="005867E0"/>
    <w:rsid w:val="00590C6D"/>
    <w:rsid w:val="00593438"/>
    <w:rsid w:val="00593CDF"/>
    <w:rsid w:val="00596A4A"/>
    <w:rsid w:val="0059743B"/>
    <w:rsid w:val="00597F82"/>
    <w:rsid w:val="005A23B1"/>
    <w:rsid w:val="005A26CF"/>
    <w:rsid w:val="005A2F01"/>
    <w:rsid w:val="005A30FE"/>
    <w:rsid w:val="005A5B7B"/>
    <w:rsid w:val="005A689A"/>
    <w:rsid w:val="005A73CC"/>
    <w:rsid w:val="005A7809"/>
    <w:rsid w:val="005B0071"/>
    <w:rsid w:val="005B0369"/>
    <w:rsid w:val="005B2746"/>
    <w:rsid w:val="005B2778"/>
    <w:rsid w:val="005B3BA6"/>
    <w:rsid w:val="005B3C76"/>
    <w:rsid w:val="005B3E70"/>
    <w:rsid w:val="005B4693"/>
    <w:rsid w:val="005B5EBB"/>
    <w:rsid w:val="005B6BAA"/>
    <w:rsid w:val="005C1839"/>
    <w:rsid w:val="005C1CC5"/>
    <w:rsid w:val="005C20FA"/>
    <w:rsid w:val="005C42C7"/>
    <w:rsid w:val="005C4A70"/>
    <w:rsid w:val="005C5F1D"/>
    <w:rsid w:val="005D0FDF"/>
    <w:rsid w:val="005D2724"/>
    <w:rsid w:val="005D6200"/>
    <w:rsid w:val="005D721C"/>
    <w:rsid w:val="005F0CED"/>
    <w:rsid w:val="005F1993"/>
    <w:rsid w:val="005F2A58"/>
    <w:rsid w:val="005F5C38"/>
    <w:rsid w:val="005F7D32"/>
    <w:rsid w:val="0060177E"/>
    <w:rsid w:val="00601884"/>
    <w:rsid w:val="006045C0"/>
    <w:rsid w:val="0060771D"/>
    <w:rsid w:val="00607CCE"/>
    <w:rsid w:val="00607E75"/>
    <w:rsid w:val="00610DE8"/>
    <w:rsid w:val="00612609"/>
    <w:rsid w:val="006178E3"/>
    <w:rsid w:val="00620E77"/>
    <w:rsid w:val="00621CE9"/>
    <w:rsid w:val="00623040"/>
    <w:rsid w:val="00625119"/>
    <w:rsid w:val="00625BA1"/>
    <w:rsid w:val="00625E72"/>
    <w:rsid w:val="0062677A"/>
    <w:rsid w:val="006268B4"/>
    <w:rsid w:val="00626973"/>
    <w:rsid w:val="00626EEB"/>
    <w:rsid w:val="006306CF"/>
    <w:rsid w:val="00631035"/>
    <w:rsid w:val="006331B7"/>
    <w:rsid w:val="0063393D"/>
    <w:rsid w:val="006343CD"/>
    <w:rsid w:val="0063542A"/>
    <w:rsid w:val="00636332"/>
    <w:rsid w:val="00636CA1"/>
    <w:rsid w:val="006378EB"/>
    <w:rsid w:val="00637F5E"/>
    <w:rsid w:val="00640D85"/>
    <w:rsid w:val="0064446E"/>
    <w:rsid w:val="0064642F"/>
    <w:rsid w:val="00646B84"/>
    <w:rsid w:val="00650FD2"/>
    <w:rsid w:val="00651BCD"/>
    <w:rsid w:val="0065241F"/>
    <w:rsid w:val="00652FBD"/>
    <w:rsid w:val="006539AB"/>
    <w:rsid w:val="0066089B"/>
    <w:rsid w:val="00660B6D"/>
    <w:rsid w:val="00660BCB"/>
    <w:rsid w:val="0066112B"/>
    <w:rsid w:val="0066404A"/>
    <w:rsid w:val="00666DEA"/>
    <w:rsid w:val="006676E8"/>
    <w:rsid w:val="006714E6"/>
    <w:rsid w:val="006723B9"/>
    <w:rsid w:val="006747BC"/>
    <w:rsid w:val="00675721"/>
    <w:rsid w:val="00676184"/>
    <w:rsid w:val="0068010F"/>
    <w:rsid w:val="00680A7D"/>
    <w:rsid w:val="00680EA4"/>
    <w:rsid w:val="006846FF"/>
    <w:rsid w:val="00685E7D"/>
    <w:rsid w:val="00687877"/>
    <w:rsid w:val="00691877"/>
    <w:rsid w:val="006A1840"/>
    <w:rsid w:val="006A25F2"/>
    <w:rsid w:val="006A2D08"/>
    <w:rsid w:val="006A6D67"/>
    <w:rsid w:val="006B0E91"/>
    <w:rsid w:val="006B1C0C"/>
    <w:rsid w:val="006B33C9"/>
    <w:rsid w:val="006B61D9"/>
    <w:rsid w:val="006C20E9"/>
    <w:rsid w:val="006C3255"/>
    <w:rsid w:val="006C599D"/>
    <w:rsid w:val="006C6BC9"/>
    <w:rsid w:val="006D033F"/>
    <w:rsid w:val="006D0C1E"/>
    <w:rsid w:val="006D1C4E"/>
    <w:rsid w:val="006D35B5"/>
    <w:rsid w:val="006D50D4"/>
    <w:rsid w:val="006D5481"/>
    <w:rsid w:val="006D5ABF"/>
    <w:rsid w:val="006D5C8F"/>
    <w:rsid w:val="006D625E"/>
    <w:rsid w:val="006D78D2"/>
    <w:rsid w:val="006D797C"/>
    <w:rsid w:val="006D7E52"/>
    <w:rsid w:val="006E079B"/>
    <w:rsid w:val="006E07DA"/>
    <w:rsid w:val="006E2459"/>
    <w:rsid w:val="006E2FE4"/>
    <w:rsid w:val="006E3C32"/>
    <w:rsid w:val="006E403E"/>
    <w:rsid w:val="006E4ADF"/>
    <w:rsid w:val="006E5502"/>
    <w:rsid w:val="006E5812"/>
    <w:rsid w:val="006F0CE8"/>
    <w:rsid w:val="006F12C8"/>
    <w:rsid w:val="006F1DDB"/>
    <w:rsid w:val="006F4B53"/>
    <w:rsid w:val="007004CD"/>
    <w:rsid w:val="00703A99"/>
    <w:rsid w:val="007067AA"/>
    <w:rsid w:val="00711F98"/>
    <w:rsid w:val="00714E16"/>
    <w:rsid w:val="007150C9"/>
    <w:rsid w:val="0071641A"/>
    <w:rsid w:val="00720914"/>
    <w:rsid w:val="00720A11"/>
    <w:rsid w:val="007222B0"/>
    <w:rsid w:val="00724A62"/>
    <w:rsid w:val="007256F7"/>
    <w:rsid w:val="00725F9C"/>
    <w:rsid w:val="007262CE"/>
    <w:rsid w:val="00732938"/>
    <w:rsid w:val="00733900"/>
    <w:rsid w:val="00733D72"/>
    <w:rsid w:val="00737237"/>
    <w:rsid w:val="0073742C"/>
    <w:rsid w:val="007401D4"/>
    <w:rsid w:val="00740573"/>
    <w:rsid w:val="007427DA"/>
    <w:rsid w:val="0074330A"/>
    <w:rsid w:val="007459E1"/>
    <w:rsid w:val="00745C7D"/>
    <w:rsid w:val="007512FF"/>
    <w:rsid w:val="00754B95"/>
    <w:rsid w:val="007602FB"/>
    <w:rsid w:val="00761130"/>
    <w:rsid w:val="0076366D"/>
    <w:rsid w:val="00766E71"/>
    <w:rsid w:val="00767F0B"/>
    <w:rsid w:val="00770D6C"/>
    <w:rsid w:val="0077136C"/>
    <w:rsid w:val="007726BF"/>
    <w:rsid w:val="0077594B"/>
    <w:rsid w:val="00776347"/>
    <w:rsid w:val="007763FF"/>
    <w:rsid w:val="00777C71"/>
    <w:rsid w:val="00777DCC"/>
    <w:rsid w:val="00781187"/>
    <w:rsid w:val="00781BD3"/>
    <w:rsid w:val="00786A90"/>
    <w:rsid w:val="0078728C"/>
    <w:rsid w:val="00787327"/>
    <w:rsid w:val="007876ED"/>
    <w:rsid w:val="00792057"/>
    <w:rsid w:val="00795EDF"/>
    <w:rsid w:val="007976FB"/>
    <w:rsid w:val="007A1701"/>
    <w:rsid w:val="007A1E72"/>
    <w:rsid w:val="007A41E3"/>
    <w:rsid w:val="007A46C6"/>
    <w:rsid w:val="007A76CE"/>
    <w:rsid w:val="007A7A31"/>
    <w:rsid w:val="007A7B66"/>
    <w:rsid w:val="007B1BA6"/>
    <w:rsid w:val="007B1F08"/>
    <w:rsid w:val="007B340C"/>
    <w:rsid w:val="007B4399"/>
    <w:rsid w:val="007B4881"/>
    <w:rsid w:val="007B6F3B"/>
    <w:rsid w:val="007B7439"/>
    <w:rsid w:val="007B7EB3"/>
    <w:rsid w:val="007B7F62"/>
    <w:rsid w:val="007C1B52"/>
    <w:rsid w:val="007C25C5"/>
    <w:rsid w:val="007C45DC"/>
    <w:rsid w:val="007C4D4A"/>
    <w:rsid w:val="007C649A"/>
    <w:rsid w:val="007C6E2E"/>
    <w:rsid w:val="007C7963"/>
    <w:rsid w:val="007C79A1"/>
    <w:rsid w:val="007D0283"/>
    <w:rsid w:val="007D438C"/>
    <w:rsid w:val="007D5FB7"/>
    <w:rsid w:val="007E0D18"/>
    <w:rsid w:val="007E1125"/>
    <w:rsid w:val="007E3953"/>
    <w:rsid w:val="007E3B63"/>
    <w:rsid w:val="007E47D6"/>
    <w:rsid w:val="007E4EC9"/>
    <w:rsid w:val="007E5E62"/>
    <w:rsid w:val="007F15D3"/>
    <w:rsid w:val="007F1F78"/>
    <w:rsid w:val="007F2CCE"/>
    <w:rsid w:val="007F555D"/>
    <w:rsid w:val="007F5A20"/>
    <w:rsid w:val="007F69F4"/>
    <w:rsid w:val="007F7B9E"/>
    <w:rsid w:val="00800597"/>
    <w:rsid w:val="0080176F"/>
    <w:rsid w:val="00801AB2"/>
    <w:rsid w:val="00802EDE"/>
    <w:rsid w:val="008049AF"/>
    <w:rsid w:val="008055B2"/>
    <w:rsid w:val="00805D27"/>
    <w:rsid w:val="00806164"/>
    <w:rsid w:val="0080657D"/>
    <w:rsid w:val="00806DA4"/>
    <w:rsid w:val="00806FC4"/>
    <w:rsid w:val="008116B5"/>
    <w:rsid w:val="00812038"/>
    <w:rsid w:val="008143A5"/>
    <w:rsid w:val="00814529"/>
    <w:rsid w:val="008146A6"/>
    <w:rsid w:val="00817742"/>
    <w:rsid w:val="00821284"/>
    <w:rsid w:val="0082170C"/>
    <w:rsid w:val="008227A2"/>
    <w:rsid w:val="00823269"/>
    <w:rsid w:val="0082372D"/>
    <w:rsid w:val="0083079E"/>
    <w:rsid w:val="00832681"/>
    <w:rsid w:val="008337ED"/>
    <w:rsid w:val="00834020"/>
    <w:rsid w:val="00834EEA"/>
    <w:rsid w:val="00835B29"/>
    <w:rsid w:val="0083625D"/>
    <w:rsid w:val="00840649"/>
    <w:rsid w:val="00846859"/>
    <w:rsid w:val="0085043D"/>
    <w:rsid w:val="0085073C"/>
    <w:rsid w:val="0085147D"/>
    <w:rsid w:val="00853FF8"/>
    <w:rsid w:val="00854E4A"/>
    <w:rsid w:val="0085736F"/>
    <w:rsid w:val="00860D51"/>
    <w:rsid w:val="00860DCC"/>
    <w:rsid w:val="00860FC3"/>
    <w:rsid w:val="00862814"/>
    <w:rsid w:val="008636F0"/>
    <w:rsid w:val="00864667"/>
    <w:rsid w:val="00865AFB"/>
    <w:rsid w:val="00865F37"/>
    <w:rsid w:val="0086603A"/>
    <w:rsid w:val="00867CF2"/>
    <w:rsid w:val="00870994"/>
    <w:rsid w:val="00870ED6"/>
    <w:rsid w:val="00870EDF"/>
    <w:rsid w:val="00872D6E"/>
    <w:rsid w:val="00873012"/>
    <w:rsid w:val="00873E52"/>
    <w:rsid w:val="00881DAC"/>
    <w:rsid w:val="00883BC6"/>
    <w:rsid w:val="00883CD4"/>
    <w:rsid w:val="00883D99"/>
    <w:rsid w:val="00885026"/>
    <w:rsid w:val="0088552B"/>
    <w:rsid w:val="00886E43"/>
    <w:rsid w:val="008904E1"/>
    <w:rsid w:val="0089058E"/>
    <w:rsid w:val="00890D7D"/>
    <w:rsid w:val="00891700"/>
    <w:rsid w:val="00891901"/>
    <w:rsid w:val="008922D9"/>
    <w:rsid w:val="00893539"/>
    <w:rsid w:val="008A03D9"/>
    <w:rsid w:val="008A0D9E"/>
    <w:rsid w:val="008A1098"/>
    <w:rsid w:val="008A1605"/>
    <w:rsid w:val="008A17E9"/>
    <w:rsid w:val="008A1BAE"/>
    <w:rsid w:val="008A22A6"/>
    <w:rsid w:val="008A2561"/>
    <w:rsid w:val="008A3D45"/>
    <w:rsid w:val="008A42F7"/>
    <w:rsid w:val="008A4744"/>
    <w:rsid w:val="008A483A"/>
    <w:rsid w:val="008B08EE"/>
    <w:rsid w:val="008B17F7"/>
    <w:rsid w:val="008B1C68"/>
    <w:rsid w:val="008B361F"/>
    <w:rsid w:val="008B40CA"/>
    <w:rsid w:val="008B4763"/>
    <w:rsid w:val="008B4910"/>
    <w:rsid w:val="008B661E"/>
    <w:rsid w:val="008B7E45"/>
    <w:rsid w:val="008C0B8D"/>
    <w:rsid w:val="008C1AD5"/>
    <w:rsid w:val="008C2819"/>
    <w:rsid w:val="008C28EB"/>
    <w:rsid w:val="008C3A26"/>
    <w:rsid w:val="008D13DA"/>
    <w:rsid w:val="008D15FE"/>
    <w:rsid w:val="008D2AF8"/>
    <w:rsid w:val="008D2F8C"/>
    <w:rsid w:val="008D376F"/>
    <w:rsid w:val="008D3AA9"/>
    <w:rsid w:val="008D466B"/>
    <w:rsid w:val="008D491B"/>
    <w:rsid w:val="008D495E"/>
    <w:rsid w:val="008D53D2"/>
    <w:rsid w:val="008D5B76"/>
    <w:rsid w:val="008D5CEC"/>
    <w:rsid w:val="008D6978"/>
    <w:rsid w:val="008D75B2"/>
    <w:rsid w:val="008E0AB7"/>
    <w:rsid w:val="008E0FEC"/>
    <w:rsid w:val="008E1CE3"/>
    <w:rsid w:val="008E2AA9"/>
    <w:rsid w:val="008E30F6"/>
    <w:rsid w:val="008E6031"/>
    <w:rsid w:val="008F0C1E"/>
    <w:rsid w:val="008F0F27"/>
    <w:rsid w:val="008F28CC"/>
    <w:rsid w:val="008F7523"/>
    <w:rsid w:val="009021CB"/>
    <w:rsid w:val="0090236E"/>
    <w:rsid w:val="00903940"/>
    <w:rsid w:val="00903973"/>
    <w:rsid w:val="00903EAD"/>
    <w:rsid w:val="009066DC"/>
    <w:rsid w:val="009102FC"/>
    <w:rsid w:val="009106A3"/>
    <w:rsid w:val="00911FCF"/>
    <w:rsid w:val="00912001"/>
    <w:rsid w:val="009128C1"/>
    <w:rsid w:val="009131AE"/>
    <w:rsid w:val="0091544A"/>
    <w:rsid w:val="0091602D"/>
    <w:rsid w:val="00920FA6"/>
    <w:rsid w:val="00921DD0"/>
    <w:rsid w:val="0092223C"/>
    <w:rsid w:val="00922742"/>
    <w:rsid w:val="00922952"/>
    <w:rsid w:val="009232E4"/>
    <w:rsid w:val="0092627C"/>
    <w:rsid w:val="009265E2"/>
    <w:rsid w:val="00926D14"/>
    <w:rsid w:val="00926EB6"/>
    <w:rsid w:val="009277FA"/>
    <w:rsid w:val="00935390"/>
    <w:rsid w:val="009356E8"/>
    <w:rsid w:val="0093578E"/>
    <w:rsid w:val="00936BA0"/>
    <w:rsid w:val="00937C7E"/>
    <w:rsid w:val="00941038"/>
    <w:rsid w:val="00941877"/>
    <w:rsid w:val="0094187C"/>
    <w:rsid w:val="009433A3"/>
    <w:rsid w:val="00943A29"/>
    <w:rsid w:val="00943AC6"/>
    <w:rsid w:val="009440CA"/>
    <w:rsid w:val="00945CB6"/>
    <w:rsid w:val="0095288A"/>
    <w:rsid w:val="009539DD"/>
    <w:rsid w:val="0095485C"/>
    <w:rsid w:val="00955955"/>
    <w:rsid w:val="009566D5"/>
    <w:rsid w:val="00957C15"/>
    <w:rsid w:val="0096102A"/>
    <w:rsid w:val="0096185F"/>
    <w:rsid w:val="00961E07"/>
    <w:rsid w:val="009630EA"/>
    <w:rsid w:val="00964474"/>
    <w:rsid w:val="0096564F"/>
    <w:rsid w:val="00965E14"/>
    <w:rsid w:val="00966120"/>
    <w:rsid w:val="009669A1"/>
    <w:rsid w:val="0097112A"/>
    <w:rsid w:val="00973F02"/>
    <w:rsid w:val="00974704"/>
    <w:rsid w:val="009775D4"/>
    <w:rsid w:val="009777E5"/>
    <w:rsid w:val="00980447"/>
    <w:rsid w:val="00980D36"/>
    <w:rsid w:val="00985325"/>
    <w:rsid w:val="00986FA2"/>
    <w:rsid w:val="0098742D"/>
    <w:rsid w:val="009874E6"/>
    <w:rsid w:val="00987890"/>
    <w:rsid w:val="009907F6"/>
    <w:rsid w:val="00990C3C"/>
    <w:rsid w:val="00995177"/>
    <w:rsid w:val="00995F8C"/>
    <w:rsid w:val="00996A94"/>
    <w:rsid w:val="00997F0E"/>
    <w:rsid w:val="009A0520"/>
    <w:rsid w:val="009A055C"/>
    <w:rsid w:val="009A0D63"/>
    <w:rsid w:val="009A0D99"/>
    <w:rsid w:val="009A1498"/>
    <w:rsid w:val="009A1E6F"/>
    <w:rsid w:val="009A2B10"/>
    <w:rsid w:val="009A3174"/>
    <w:rsid w:val="009A4DBC"/>
    <w:rsid w:val="009A59EA"/>
    <w:rsid w:val="009A5EB5"/>
    <w:rsid w:val="009B2191"/>
    <w:rsid w:val="009B2802"/>
    <w:rsid w:val="009B28CB"/>
    <w:rsid w:val="009B4A53"/>
    <w:rsid w:val="009B5312"/>
    <w:rsid w:val="009B641D"/>
    <w:rsid w:val="009B6A96"/>
    <w:rsid w:val="009B7553"/>
    <w:rsid w:val="009C0F3B"/>
    <w:rsid w:val="009C2BF6"/>
    <w:rsid w:val="009C3A0A"/>
    <w:rsid w:val="009C4096"/>
    <w:rsid w:val="009C763A"/>
    <w:rsid w:val="009C7B71"/>
    <w:rsid w:val="009D3773"/>
    <w:rsid w:val="009D671E"/>
    <w:rsid w:val="009E1907"/>
    <w:rsid w:val="009E43CD"/>
    <w:rsid w:val="009E509C"/>
    <w:rsid w:val="009E51FA"/>
    <w:rsid w:val="009E5D7E"/>
    <w:rsid w:val="009F1C26"/>
    <w:rsid w:val="009F3845"/>
    <w:rsid w:val="009F39EA"/>
    <w:rsid w:val="009F4610"/>
    <w:rsid w:val="009F5734"/>
    <w:rsid w:val="009F67F4"/>
    <w:rsid w:val="009F6C2A"/>
    <w:rsid w:val="009F7482"/>
    <w:rsid w:val="009F7635"/>
    <w:rsid w:val="009F7925"/>
    <w:rsid w:val="00A0071D"/>
    <w:rsid w:val="00A01545"/>
    <w:rsid w:val="00A04094"/>
    <w:rsid w:val="00A04861"/>
    <w:rsid w:val="00A0727D"/>
    <w:rsid w:val="00A11491"/>
    <w:rsid w:val="00A16891"/>
    <w:rsid w:val="00A21124"/>
    <w:rsid w:val="00A21F00"/>
    <w:rsid w:val="00A22BFE"/>
    <w:rsid w:val="00A24B75"/>
    <w:rsid w:val="00A26EC9"/>
    <w:rsid w:val="00A26F63"/>
    <w:rsid w:val="00A274D8"/>
    <w:rsid w:val="00A3054D"/>
    <w:rsid w:val="00A30818"/>
    <w:rsid w:val="00A32965"/>
    <w:rsid w:val="00A330A8"/>
    <w:rsid w:val="00A33378"/>
    <w:rsid w:val="00A34209"/>
    <w:rsid w:val="00A34328"/>
    <w:rsid w:val="00A35385"/>
    <w:rsid w:val="00A40A26"/>
    <w:rsid w:val="00A40F54"/>
    <w:rsid w:val="00A41553"/>
    <w:rsid w:val="00A42048"/>
    <w:rsid w:val="00A42421"/>
    <w:rsid w:val="00A43CFC"/>
    <w:rsid w:val="00A45764"/>
    <w:rsid w:val="00A4680F"/>
    <w:rsid w:val="00A50BBF"/>
    <w:rsid w:val="00A52B33"/>
    <w:rsid w:val="00A55A9F"/>
    <w:rsid w:val="00A569B8"/>
    <w:rsid w:val="00A57A5D"/>
    <w:rsid w:val="00A61C42"/>
    <w:rsid w:val="00A63258"/>
    <w:rsid w:val="00A6352A"/>
    <w:rsid w:val="00A656E2"/>
    <w:rsid w:val="00A65E62"/>
    <w:rsid w:val="00A67264"/>
    <w:rsid w:val="00A679BA"/>
    <w:rsid w:val="00A72FFE"/>
    <w:rsid w:val="00A73A2D"/>
    <w:rsid w:val="00A74D76"/>
    <w:rsid w:val="00A74ECE"/>
    <w:rsid w:val="00A77A6A"/>
    <w:rsid w:val="00A82294"/>
    <w:rsid w:val="00A82323"/>
    <w:rsid w:val="00A82F4F"/>
    <w:rsid w:val="00A82F5F"/>
    <w:rsid w:val="00A83A9B"/>
    <w:rsid w:val="00A83B36"/>
    <w:rsid w:val="00A92954"/>
    <w:rsid w:val="00A92F32"/>
    <w:rsid w:val="00A939C7"/>
    <w:rsid w:val="00A9403A"/>
    <w:rsid w:val="00A970AE"/>
    <w:rsid w:val="00AA1D74"/>
    <w:rsid w:val="00AA28D6"/>
    <w:rsid w:val="00AA2F04"/>
    <w:rsid w:val="00AA51D0"/>
    <w:rsid w:val="00AA6094"/>
    <w:rsid w:val="00AA6281"/>
    <w:rsid w:val="00AA6C1C"/>
    <w:rsid w:val="00AA7B88"/>
    <w:rsid w:val="00AB2AFD"/>
    <w:rsid w:val="00AB3D94"/>
    <w:rsid w:val="00AB3EBC"/>
    <w:rsid w:val="00AB3FB0"/>
    <w:rsid w:val="00AB55E0"/>
    <w:rsid w:val="00AB59B7"/>
    <w:rsid w:val="00AB7441"/>
    <w:rsid w:val="00AC019E"/>
    <w:rsid w:val="00AC046E"/>
    <w:rsid w:val="00AC274A"/>
    <w:rsid w:val="00AC3361"/>
    <w:rsid w:val="00AC3939"/>
    <w:rsid w:val="00AC5194"/>
    <w:rsid w:val="00AD052B"/>
    <w:rsid w:val="00AD0CC9"/>
    <w:rsid w:val="00AD1C42"/>
    <w:rsid w:val="00AD2A41"/>
    <w:rsid w:val="00AD2CB7"/>
    <w:rsid w:val="00AD2F5C"/>
    <w:rsid w:val="00AD652A"/>
    <w:rsid w:val="00AE00F8"/>
    <w:rsid w:val="00AE27B2"/>
    <w:rsid w:val="00AE7717"/>
    <w:rsid w:val="00AE7995"/>
    <w:rsid w:val="00AF0AA1"/>
    <w:rsid w:val="00AF2037"/>
    <w:rsid w:val="00AF2C79"/>
    <w:rsid w:val="00AF3A61"/>
    <w:rsid w:val="00AF3BC2"/>
    <w:rsid w:val="00AF5225"/>
    <w:rsid w:val="00AF65B8"/>
    <w:rsid w:val="00B0085C"/>
    <w:rsid w:val="00B01094"/>
    <w:rsid w:val="00B032E8"/>
    <w:rsid w:val="00B03CE7"/>
    <w:rsid w:val="00B04042"/>
    <w:rsid w:val="00B0723E"/>
    <w:rsid w:val="00B101E8"/>
    <w:rsid w:val="00B107EA"/>
    <w:rsid w:val="00B12F8F"/>
    <w:rsid w:val="00B1466E"/>
    <w:rsid w:val="00B17E48"/>
    <w:rsid w:val="00B2275F"/>
    <w:rsid w:val="00B3172B"/>
    <w:rsid w:val="00B31FA1"/>
    <w:rsid w:val="00B3243F"/>
    <w:rsid w:val="00B32A0A"/>
    <w:rsid w:val="00B32F38"/>
    <w:rsid w:val="00B32F7E"/>
    <w:rsid w:val="00B336F2"/>
    <w:rsid w:val="00B33D24"/>
    <w:rsid w:val="00B34150"/>
    <w:rsid w:val="00B359F8"/>
    <w:rsid w:val="00B3609B"/>
    <w:rsid w:val="00B36D58"/>
    <w:rsid w:val="00B40860"/>
    <w:rsid w:val="00B4129F"/>
    <w:rsid w:val="00B413B0"/>
    <w:rsid w:val="00B43F5D"/>
    <w:rsid w:val="00B44129"/>
    <w:rsid w:val="00B51716"/>
    <w:rsid w:val="00B524EE"/>
    <w:rsid w:val="00B53DB8"/>
    <w:rsid w:val="00B55389"/>
    <w:rsid w:val="00B5544D"/>
    <w:rsid w:val="00B559CB"/>
    <w:rsid w:val="00B56C14"/>
    <w:rsid w:val="00B6124F"/>
    <w:rsid w:val="00B618A0"/>
    <w:rsid w:val="00B6218A"/>
    <w:rsid w:val="00B62369"/>
    <w:rsid w:val="00B63191"/>
    <w:rsid w:val="00B6379D"/>
    <w:rsid w:val="00B64319"/>
    <w:rsid w:val="00B66DEB"/>
    <w:rsid w:val="00B66FA6"/>
    <w:rsid w:val="00B67382"/>
    <w:rsid w:val="00B70D00"/>
    <w:rsid w:val="00B70F4E"/>
    <w:rsid w:val="00B715D9"/>
    <w:rsid w:val="00B73673"/>
    <w:rsid w:val="00B73F3C"/>
    <w:rsid w:val="00B74850"/>
    <w:rsid w:val="00B74933"/>
    <w:rsid w:val="00B75294"/>
    <w:rsid w:val="00B766BA"/>
    <w:rsid w:val="00B80383"/>
    <w:rsid w:val="00B80DC9"/>
    <w:rsid w:val="00B818D2"/>
    <w:rsid w:val="00B82769"/>
    <w:rsid w:val="00B86134"/>
    <w:rsid w:val="00B8752A"/>
    <w:rsid w:val="00B905A7"/>
    <w:rsid w:val="00B9097F"/>
    <w:rsid w:val="00B93027"/>
    <w:rsid w:val="00B953DE"/>
    <w:rsid w:val="00B95A22"/>
    <w:rsid w:val="00B97864"/>
    <w:rsid w:val="00BA0316"/>
    <w:rsid w:val="00BA13C9"/>
    <w:rsid w:val="00BA1FE3"/>
    <w:rsid w:val="00BA25A1"/>
    <w:rsid w:val="00BA41AF"/>
    <w:rsid w:val="00BA43EF"/>
    <w:rsid w:val="00BA5A2F"/>
    <w:rsid w:val="00BA62FF"/>
    <w:rsid w:val="00BB0658"/>
    <w:rsid w:val="00BB1126"/>
    <w:rsid w:val="00BB23D9"/>
    <w:rsid w:val="00BB3357"/>
    <w:rsid w:val="00BB3575"/>
    <w:rsid w:val="00BB5843"/>
    <w:rsid w:val="00BB5F77"/>
    <w:rsid w:val="00BB6DF7"/>
    <w:rsid w:val="00BC1DDD"/>
    <w:rsid w:val="00BC3049"/>
    <w:rsid w:val="00BC4FCE"/>
    <w:rsid w:val="00BC61BB"/>
    <w:rsid w:val="00BC668D"/>
    <w:rsid w:val="00BC6E3E"/>
    <w:rsid w:val="00BD0CBC"/>
    <w:rsid w:val="00BD0D42"/>
    <w:rsid w:val="00BD104E"/>
    <w:rsid w:val="00BD32FF"/>
    <w:rsid w:val="00BD4862"/>
    <w:rsid w:val="00BD6140"/>
    <w:rsid w:val="00BD669A"/>
    <w:rsid w:val="00BE1344"/>
    <w:rsid w:val="00BE1F71"/>
    <w:rsid w:val="00BE4F9A"/>
    <w:rsid w:val="00BE5251"/>
    <w:rsid w:val="00BE5443"/>
    <w:rsid w:val="00BE5DFC"/>
    <w:rsid w:val="00BE65CC"/>
    <w:rsid w:val="00BE7659"/>
    <w:rsid w:val="00BE7B45"/>
    <w:rsid w:val="00BF195F"/>
    <w:rsid w:val="00BF6CF9"/>
    <w:rsid w:val="00BF6EA5"/>
    <w:rsid w:val="00C01035"/>
    <w:rsid w:val="00C02541"/>
    <w:rsid w:val="00C03725"/>
    <w:rsid w:val="00C03BE6"/>
    <w:rsid w:val="00C0464B"/>
    <w:rsid w:val="00C062EC"/>
    <w:rsid w:val="00C06629"/>
    <w:rsid w:val="00C071AD"/>
    <w:rsid w:val="00C10E46"/>
    <w:rsid w:val="00C13BE0"/>
    <w:rsid w:val="00C14784"/>
    <w:rsid w:val="00C164C9"/>
    <w:rsid w:val="00C1740C"/>
    <w:rsid w:val="00C2105A"/>
    <w:rsid w:val="00C213ED"/>
    <w:rsid w:val="00C2203C"/>
    <w:rsid w:val="00C24372"/>
    <w:rsid w:val="00C24AE3"/>
    <w:rsid w:val="00C26688"/>
    <w:rsid w:val="00C27691"/>
    <w:rsid w:val="00C27B48"/>
    <w:rsid w:val="00C305C2"/>
    <w:rsid w:val="00C32D48"/>
    <w:rsid w:val="00C35BF3"/>
    <w:rsid w:val="00C36317"/>
    <w:rsid w:val="00C37C44"/>
    <w:rsid w:val="00C42617"/>
    <w:rsid w:val="00C44987"/>
    <w:rsid w:val="00C4559B"/>
    <w:rsid w:val="00C47266"/>
    <w:rsid w:val="00C474B5"/>
    <w:rsid w:val="00C47DCC"/>
    <w:rsid w:val="00C507C8"/>
    <w:rsid w:val="00C5109D"/>
    <w:rsid w:val="00C51257"/>
    <w:rsid w:val="00C51575"/>
    <w:rsid w:val="00C52068"/>
    <w:rsid w:val="00C523BD"/>
    <w:rsid w:val="00C53117"/>
    <w:rsid w:val="00C56037"/>
    <w:rsid w:val="00C60D2A"/>
    <w:rsid w:val="00C652BE"/>
    <w:rsid w:val="00C6631B"/>
    <w:rsid w:val="00C66B2A"/>
    <w:rsid w:val="00C70263"/>
    <w:rsid w:val="00C713AF"/>
    <w:rsid w:val="00C71F0C"/>
    <w:rsid w:val="00C73F4D"/>
    <w:rsid w:val="00C752E7"/>
    <w:rsid w:val="00C75A32"/>
    <w:rsid w:val="00C75D41"/>
    <w:rsid w:val="00C81168"/>
    <w:rsid w:val="00C8203D"/>
    <w:rsid w:val="00C85BB7"/>
    <w:rsid w:val="00C860BE"/>
    <w:rsid w:val="00C86118"/>
    <w:rsid w:val="00C8659E"/>
    <w:rsid w:val="00C86E1C"/>
    <w:rsid w:val="00C87727"/>
    <w:rsid w:val="00C9026F"/>
    <w:rsid w:val="00C92B86"/>
    <w:rsid w:val="00C956C8"/>
    <w:rsid w:val="00C97C0E"/>
    <w:rsid w:val="00CA0AF9"/>
    <w:rsid w:val="00CA0F9A"/>
    <w:rsid w:val="00CA4F60"/>
    <w:rsid w:val="00CA5A14"/>
    <w:rsid w:val="00CA63DC"/>
    <w:rsid w:val="00CA7365"/>
    <w:rsid w:val="00CB0AB8"/>
    <w:rsid w:val="00CB24A7"/>
    <w:rsid w:val="00CB2717"/>
    <w:rsid w:val="00CB3033"/>
    <w:rsid w:val="00CB3E52"/>
    <w:rsid w:val="00CB43F0"/>
    <w:rsid w:val="00CB62A5"/>
    <w:rsid w:val="00CB6F14"/>
    <w:rsid w:val="00CC0C62"/>
    <w:rsid w:val="00CC13E1"/>
    <w:rsid w:val="00CC1BAF"/>
    <w:rsid w:val="00CC2F35"/>
    <w:rsid w:val="00CC3588"/>
    <w:rsid w:val="00CC4762"/>
    <w:rsid w:val="00CC505D"/>
    <w:rsid w:val="00CC67D6"/>
    <w:rsid w:val="00CD0057"/>
    <w:rsid w:val="00CD0207"/>
    <w:rsid w:val="00CD110D"/>
    <w:rsid w:val="00CD2612"/>
    <w:rsid w:val="00CD2CF9"/>
    <w:rsid w:val="00CD449D"/>
    <w:rsid w:val="00CD4C2F"/>
    <w:rsid w:val="00CD559B"/>
    <w:rsid w:val="00CE0DBD"/>
    <w:rsid w:val="00CE0F85"/>
    <w:rsid w:val="00CE1990"/>
    <w:rsid w:val="00CE33EB"/>
    <w:rsid w:val="00CE3E29"/>
    <w:rsid w:val="00CE42A9"/>
    <w:rsid w:val="00CE4505"/>
    <w:rsid w:val="00CE5937"/>
    <w:rsid w:val="00CE7766"/>
    <w:rsid w:val="00CF0C7F"/>
    <w:rsid w:val="00CF18D0"/>
    <w:rsid w:val="00CF2257"/>
    <w:rsid w:val="00CF3F81"/>
    <w:rsid w:val="00CF3FD3"/>
    <w:rsid w:val="00CF4901"/>
    <w:rsid w:val="00CF6F6E"/>
    <w:rsid w:val="00D007F5"/>
    <w:rsid w:val="00D00B4E"/>
    <w:rsid w:val="00D01970"/>
    <w:rsid w:val="00D03105"/>
    <w:rsid w:val="00D040FB"/>
    <w:rsid w:val="00D05A6B"/>
    <w:rsid w:val="00D07F23"/>
    <w:rsid w:val="00D1067E"/>
    <w:rsid w:val="00D1089A"/>
    <w:rsid w:val="00D12BB6"/>
    <w:rsid w:val="00D14262"/>
    <w:rsid w:val="00D15113"/>
    <w:rsid w:val="00D163A8"/>
    <w:rsid w:val="00D16934"/>
    <w:rsid w:val="00D21107"/>
    <w:rsid w:val="00D26E93"/>
    <w:rsid w:val="00D27FDD"/>
    <w:rsid w:val="00D301A3"/>
    <w:rsid w:val="00D3185B"/>
    <w:rsid w:val="00D3194C"/>
    <w:rsid w:val="00D3241B"/>
    <w:rsid w:val="00D34C36"/>
    <w:rsid w:val="00D36CDB"/>
    <w:rsid w:val="00D41AE2"/>
    <w:rsid w:val="00D420A4"/>
    <w:rsid w:val="00D4211E"/>
    <w:rsid w:val="00D42948"/>
    <w:rsid w:val="00D42D87"/>
    <w:rsid w:val="00D473EC"/>
    <w:rsid w:val="00D5118F"/>
    <w:rsid w:val="00D51C1C"/>
    <w:rsid w:val="00D53495"/>
    <w:rsid w:val="00D557A6"/>
    <w:rsid w:val="00D566A7"/>
    <w:rsid w:val="00D57667"/>
    <w:rsid w:val="00D60750"/>
    <w:rsid w:val="00D628B1"/>
    <w:rsid w:val="00D62940"/>
    <w:rsid w:val="00D62968"/>
    <w:rsid w:val="00D6460C"/>
    <w:rsid w:val="00D65F4A"/>
    <w:rsid w:val="00D67B56"/>
    <w:rsid w:val="00D704FF"/>
    <w:rsid w:val="00D71260"/>
    <w:rsid w:val="00D7273D"/>
    <w:rsid w:val="00D72EB9"/>
    <w:rsid w:val="00D731A1"/>
    <w:rsid w:val="00D767A6"/>
    <w:rsid w:val="00D76B07"/>
    <w:rsid w:val="00D76C60"/>
    <w:rsid w:val="00D76D1B"/>
    <w:rsid w:val="00D77066"/>
    <w:rsid w:val="00D808AC"/>
    <w:rsid w:val="00D80BE9"/>
    <w:rsid w:val="00D83756"/>
    <w:rsid w:val="00D83BA1"/>
    <w:rsid w:val="00D83C92"/>
    <w:rsid w:val="00D842EA"/>
    <w:rsid w:val="00D845FB"/>
    <w:rsid w:val="00D8523A"/>
    <w:rsid w:val="00D85A2A"/>
    <w:rsid w:val="00D86BE7"/>
    <w:rsid w:val="00D86F98"/>
    <w:rsid w:val="00D92FFD"/>
    <w:rsid w:val="00D9380C"/>
    <w:rsid w:val="00D95494"/>
    <w:rsid w:val="00D96A5F"/>
    <w:rsid w:val="00DA0C09"/>
    <w:rsid w:val="00DA11D7"/>
    <w:rsid w:val="00DA1A97"/>
    <w:rsid w:val="00DA221C"/>
    <w:rsid w:val="00DA2B2E"/>
    <w:rsid w:val="00DA4576"/>
    <w:rsid w:val="00DA47C8"/>
    <w:rsid w:val="00DA49D7"/>
    <w:rsid w:val="00DA4D31"/>
    <w:rsid w:val="00DA5B56"/>
    <w:rsid w:val="00DA6C37"/>
    <w:rsid w:val="00DA7401"/>
    <w:rsid w:val="00DA7C8A"/>
    <w:rsid w:val="00DB3AA8"/>
    <w:rsid w:val="00DB5EF2"/>
    <w:rsid w:val="00DB649E"/>
    <w:rsid w:val="00DB6976"/>
    <w:rsid w:val="00DB6F0F"/>
    <w:rsid w:val="00DB759C"/>
    <w:rsid w:val="00DC100B"/>
    <w:rsid w:val="00DC12C8"/>
    <w:rsid w:val="00DC376F"/>
    <w:rsid w:val="00DC47E7"/>
    <w:rsid w:val="00DC4EFE"/>
    <w:rsid w:val="00DC5B05"/>
    <w:rsid w:val="00DC64D7"/>
    <w:rsid w:val="00DC6F07"/>
    <w:rsid w:val="00DC772D"/>
    <w:rsid w:val="00DC7859"/>
    <w:rsid w:val="00DD0D0F"/>
    <w:rsid w:val="00DD1332"/>
    <w:rsid w:val="00DD1C20"/>
    <w:rsid w:val="00DD22F6"/>
    <w:rsid w:val="00DD2B34"/>
    <w:rsid w:val="00DD768D"/>
    <w:rsid w:val="00DE1284"/>
    <w:rsid w:val="00DE40F7"/>
    <w:rsid w:val="00DE46B6"/>
    <w:rsid w:val="00DF0AAE"/>
    <w:rsid w:val="00DF1A0D"/>
    <w:rsid w:val="00DF251D"/>
    <w:rsid w:val="00DF2F20"/>
    <w:rsid w:val="00DF5F16"/>
    <w:rsid w:val="00DF723E"/>
    <w:rsid w:val="00DF766C"/>
    <w:rsid w:val="00DF773F"/>
    <w:rsid w:val="00DF7967"/>
    <w:rsid w:val="00E00EB0"/>
    <w:rsid w:val="00E0315D"/>
    <w:rsid w:val="00E03DF4"/>
    <w:rsid w:val="00E05B5B"/>
    <w:rsid w:val="00E07B60"/>
    <w:rsid w:val="00E11B79"/>
    <w:rsid w:val="00E12032"/>
    <w:rsid w:val="00E128DC"/>
    <w:rsid w:val="00E13289"/>
    <w:rsid w:val="00E13F00"/>
    <w:rsid w:val="00E233D7"/>
    <w:rsid w:val="00E241C8"/>
    <w:rsid w:val="00E25FC7"/>
    <w:rsid w:val="00E26BB2"/>
    <w:rsid w:val="00E27836"/>
    <w:rsid w:val="00E32339"/>
    <w:rsid w:val="00E34459"/>
    <w:rsid w:val="00E34770"/>
    <w:rsid w:val="00E35B38"/>
    <w:rsid w:val="00E369C6"/>
    <w:rsid w:val="00E40680"/>
    <w:rsid w:val="00E45956"/>
    <w:rsid w:val="00E45C09"/>
    <w:rsid w:val="00E4691A"/>
    <w:rsid w:val="00E46FA7"/>
    <w:rsid w:val="00E47800"/>
    <w:rsid w:val="00E47DDB"/>
    <w:rsid w:val="00E52749"/>
    <w:rsid w:val="00E53387"/>
    <w:rsid w:val="00E53E71"/>
    <w:rsid w:val="00E565B8"/>
    <w:rsid w:val="00E57858"/>
    <w:rsid w:val="00E60329"/>
    <w:rsid w:val="00E6210C"/>
    <w:rsid w:val="00E62F35"/>
    <w:rsid w:val="00E632CD"/>
    <w:rsid w:val="00E65C39"/>
    <w:rsid w:val="00E65C72"/>
    <w:rsid w:val="00E660A8"/>
    <w:rsid w:val="00E67290"/>
    <w:rsid w:val="00E70A05"/>
    <w:rsid w:val="00E73364"/>
    <w:rsid w:val="00E73CE0"/>
    <w:rsid w:val="00E74D56"/>
    <w:rsid w:val="00E7523F"/>
    <w:rsid w:val="00E75316"/>
    <w:rsid w:val="00E77631"/>
    <w:rsid w:val="00E81043"/>
    <w:rsid w:val="00E81416"/>
    <w:rsid w:val="00E81956"/>
    <w:rsid w:val="00E83F31"/>
    <w:rsid w:val="00E86C31"/>
    <w:rsid w:val="00E874AB"/>
    <w:rsid w:val="00E91970"/>
    <w:rsid w:val="00E94386"/>
    <w:rsid w:val="00E952B9"/>
    <w:rsid w:val="00E95978"/>
    <w:rsid w:val="00E96645"/>
    <w:rsid w:val="00E967D3"/>
    <w:rsid w:val="00E97D95"/>
    <w:rsid w:val="00EA0C17"/>
    <w:rsid w:val="00EA103D"/>
    <w:rsid w:val="00EA5237"/>
    <w:rsid w:val="00EA54A2"/>
    <w:rsid w:val="00EA5EC4"/>
    <w:rsid w:val="00EA7FF0"/>
    <w:rsid w:val="00EB154E"/>
    <w:rsid w:val="00EB196D"/>
    <w:rsid w:val="00EB284C"/>
    <w:rsid w:val="00EB2BFD"/>
    <w:rsid w:val="00EB4AA4"/>
    <w:rsid w:val="00EB645A"/>
    <w:rsid w:val="00EB740F"/>
    <w:rsid w:val="00EB7C0D"/>
    <w:rsid w:val="00EC116B"/>
    <w:rsid w:val="00EC4904"/>
    <w:rsid w:val="00EC5993"/>
    <w:rsid w:val="00EC633B"/>
    <w:rsid w:val="00ED29C3"/>
    <w:rsid w:val="00ED4C81"/>
    <w:rsid w:val="00ED78F6"/>
    <w:rsid w:val="00EE41FA"/>
    <w:rsid w:val="00EE5947"/>
    <w:rsid w:val="00EE6DC6"/>
    <w:rsid w:val="00EF1709"/>
    <w:rsid w:val="00EF200E"/>
    <w:rsid w:val="00EF2940"/>
    <w:rsid w:val="00EF30E4"/>
    <w:rsid w:val="00EF384F"/>
    <w:rsid w:val="00EF3F58"/>
    <w:rsid w:val="00EF4648"/>
    <w:rsid w:val="00EF6FE6"/>
    <w:rsid w:val="00EF7AF4"/>
    <w:rsid w:val="00F0250F"/>
    <w:rsid w:val="00F04B50"/>
    <w:rsid w:val="00F06754"/>
    <w:rsid w:val="00F06B72"/>
    <w:rsid w:val="00F077E2"/>
    <w:rsid w:val="00F103C3"/>
    <w:rsid w:val="00F106BB"/>
    <w:rsid w:val="00F1156C"/>
    <w:rsid w:val="00F13E07"/>
    <w:rsid w:val="00F1539D"/>
    <w:rsid w:val="00F15684"/>
    <w:rsid w:val="00F16153"/>
    <w:rsid w:val="00F16562"/>
    <w:rsid w:val="00F16D4F"/>
    <w:rsid w:val="00F16EC0"/>
    <w:rsid w:val="00F17E79"/>
    <w:rsid w:val="00F20EDC"/>
    <w:rsid w:val="00F24C9D"/>
    <w:rsid w:val="00F268C8"/>
    <w:rsid w:val="00F320CE"/>
    <w:rsid w:val="00F322CB"/>
    <w:rsid w:val="00F355C4"/>
    <w:rsid w:val="00F3621A"/>
    <w:rsid w:val="00F365C7"/>
    <w:rsid w:val="00F37FA1"/>
    <w:rsid w:val="00F401C0"/>
    <w:rsid w:val="00F41E3D"/>
    <w:rsid w:val="00F44597"/>
    <w:rsid w:val="00F447B8"/>
    <w:rsid w:val="00F452F7"/>
    <w:rsid w:val="00F45B76"/>
    <w:rsid w:val="00F45F06"/>
    <w:rsid w:val="00F46186"/>
    <w:rsid w:val="00F47181"/>
    <w:rsid w:val="00F477FA"/>
    <w:rsid w:val="00F501B3"/>
    <w:rsid w:val="00F512E8"/>
    <w:rsid w:val="00F55BDA"/>
    <w:rsid w:val="00F56384"/>
    <w:rsid w:val="00F56FD7"/>
    <w:rsid w:val="00F62E42"/>
    <w:rsid w:val="00F66C87"/>
    <w:rsid w:val="00F708B0"/>
    <w:rsid w:val="00F75F87"/>
    <w:rsid w:val="00F76940"/>
    <w:rsid w:val="00F77BA1"/>
    <w:rsid w:val="00F803C4"/>
    <w:rsid w:val="00F81F0D"/>
    <w:rsid w:val="00F82008"/>
    <w:rsid w:val="00F825E3"/>
    <w:rsid w:val="00F82CD5"/>
    <w:rsid w:val="00F871A7"/>
    <w:rsid w:val="00F907DE"/>
    <w:rsid w:val="00F92615"/>
    <w:rsid w:val="00F92C6A"/>
    <w:rsid w:val="00F930E4"/>
    <w:rsid w:val="00F93127"/>
    <w:rsid w:val="00F934FF"/>
    <w:rsid w:val="00F93D97"/>
    <w:rsid w:val="00F945EF"/>
    <w:rsid w:val="00F955D4"/>
    <w:rsid w:val="00F95EB2"/>
    <w:rsid w:val="00F96423"/>
    <w:rsid w:val="00F965B5"/>
    <w:rsid w:val="00F9695A"/>
    <w:rsid w:val="00F96CE4"/>
    <w:rsid w:val="00F9714C"/>
    <w:rsid w:val="00FA107D"/>
    <w:rsid w:val="00FA3ABC"/>
    <w:rsid w:val="00FA54D5"/>
    <w:rsid w:val="00FA5C8D"/>
    <w:rsid w:val="00FA7DC0"/>
    <w:rsid w:val="00FB1895"/>
    <w:rsid w:val="00FB4828"/>
    <w:rsid w:val="00FB6987"/>
    <w:rsid w:val="00FB6B1D"/>
    <w:rsid w:val="00FD04D4"/>
    <w:rsid w:val="00FD18C7"/>
    <w:rsid w:val="00FD3F53"/>
    <w:rsid w:val="00FD4870"/>
    <w:rsid w:val="00FD507B"/>
    <w:rsid w:val="00FD65D8"/>
    <w:rsid w:val="00FE03C0"/>
    <w:rsid w:val="00FE34DB"/>
    <w:rsid w:val="00FE3A21"/>
    <w:rsid w:val="00FE5162"/>
    <w:rsid w:val="00FE5379"/>
    <w:rsid w:val="00FE62D6"/>
    <w:rsid w:val="00FE7147"/>
    <w:rsid w:val="00FE7C87"/>
    <w:rsid w:val="00FE7F19"/>
    <w:rsid w:val="00FF0756"/>
    <w:rsid w:val="00FF13B3"/>
    <w:rsid w:val="00FF1F7F"/>
    <w:rsid w:val="00FF4AEC"/>
    <w:rsid w:val="00FF6E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04837"/>
  <w15:docId w15:val="{05C7F87F-4B43-418C-AF93-AD10919F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340"/>
    <w:rPr>
      <w:rFonts w:ascii="Times New Roman" w:eastAsia="Times New Roman" w:hAnsi="Times New Roman" w:cs="Times New Roman"/>
    </w:rPr>
  </w:style>
  <w:style w:type="paragraph" w:styleId="Heading1">
    <w:name w:val="heading 1"/>
    <w:basedOn w:val="Normal"/>
    <w:link w:val="Heading1Char"/>
    <w:qFormat/>
    <w:pPr>
      <w:ind w:left="1193" w:hanging="721"/>
      <w:outlineLvl w:val="0"/>
    </w:pPr>
    <w:rPr>
      <w:b/>
      <w:bCs/>
      <w:sz w:val="28"/>
      <w:szCs w:val="28"/>
    </w:rPr>
  </w:style>
  <w:style w:type="paragraph" w:styleId="Heading2">
    <w:name w:val="heading 2"/>
    <w:basedOn w:val="Normal"/>
    <w:link w:val="Heading2Char"/>
    <w:uiPriority w:val="9"/>
    <w:unhideWhenUsed/>
    <w:qFormat/>
    <w:pPr>
      <w:ind w:left="473"/>
      <w:outlineLvl w:val="1"/>
    </w:pPr>
    <w:rPr>
      <w:b/>
      <w:bCs/>
      <w:sz w:val="24"/>
      <w:szCs w:val="24"/>
    </w:rPr>
  </w:style>
  <w:style w:type="paragraph" w:styleId="Heading3">
    <w:name w:val="heading 3"/>
    <w:basedOn w:val="Normal"/>
    <w:link w:val="Heading3Char"/>
    <w:uiPriority w:val="9"/>
    <w:qFormat/>
    <w:rsid w:val="00CA0AF9"/>
    <w:pPr>
      <w:widowControl/>
      <w:autoSpaceDE/>
      <w:autoSpaceDN/>
      <w:outlineLvl w:val="2"/>
    </w:pPr>
    <w:rPr>
      <w:b/>
      <w:bCs/>
      <w:sz w:val="27"/>
      <w:szCs w:val="27"/>
    </w:rPr>
  </w:style>
  <w:style w:type="paragraph" w:styleId="Heading4">
    <w:name w:val="heading 4"/>
    <w:basedOn w:val="Normal"/>
    <w:next w:val="Normal"/>
    <w:link w:val="Heading4Char"/>
    <w:uiPriority w:val="9"/>
    <w:semiHidden/>
    <w:unhideWhenUsed/>
    <w:qFormat/>
    <w:rsid w:val="00B43F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43F5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43F5D"/>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43F5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43F5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43F5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ListParagraph">
    <w:name w:val="List Paragraph"/>
    <w:aliases w:val="Heading A,Dot pt,F5 List Paragraph,List Paragraph Char Char Char,Indicator Text,Numbered Para 1,Bullet Points,List Paragraph2,MAIN CONTENT,Normal numbered,List Paragraph1,Colorful List - Accent 11,numbered,FooterText,Paragraphe de liste1"/>
    <w:basedOn w:val="Normal"/>
    <w:link w:val="ListParagraphChar"/>
    <w:uiPriority w:val="34"/>
    <w:qFormat/>
    <w:pPr>
      <w:ind w:left="473"/>
    </w:pPr>
  </w:style>
  <w:style w:type="paragraph" w:customStyle="1" w:styleId="TableParagraph">
    <w:name w:val="Table Paragraph"/>
    <w:basedOn w:val="Normal"/>
    <w:uiPriority w:val="1"/>
    <w:qFormat/>
    <w:pPr>
      <w:spacing w:line="267" w:lineRule="exact"/>
      <w:ind w:left="199"/>
    </w:pPr>
  </w:style>
  <w:style w:type="paragraph" w:styleId="Header">
    <w:name w:val="header"/>
    <w:basedOn w:val="Normal"/>
    <w:link w:val="HeaderChar"/>
    <w:uiPriority w:val="99"/>
    <w:unhideWhenUsed/>
    <w:rsid w:val="00091D6D"/>
    <w:pPr>
      <w:tabs>
        <w:tab w:val="center" w:pos="4680"/>
        <w:tab w:val="right" w:pos="9360"/>
      </w:tabs>
    </w:pPr>
  </w:style>
  <w:style w:type="character" w:customStyle="1" w:styleId="HeaderChar">
    <w:name w:val="Header Char"/>
    <w:basedOn w:val="DefaultParagraphFont"/>
    <w:link w:val="Header"/>
    <w:uiPriority w:val="99"/>
    <w:rsid w:val="00091D6D"/>
    <w:rPr>
      <w:rFonts w:ascii="Times New Roman" w:eastAsia="Times New Roman" w:hAnsi="Times New Roman" w:cs="Times New Roman"/>
    </w:rPr>
  </w:style>
  <w:style w:type="paragraph" w:styleId="Footer">
    <w:name w:val="footer"/>
    <w:basedOn w:val="Normal"/>
    <w:link w:val="FooterChar"/>
    <w:uiPriority w:val="99"/>
    <w:unhideWhenUsed/>
    <w:rsid w:val="00091D6D"/>
    <w:pPr>
      <w:tabs>
        <w:tab w:val="center" w:pos="4680"/>
        <w:tab w:val="right" w:pos="9360"/>
      </w:tabs>
    </w:pPr>
  </w:style>
  <w:style w:type="character" w:customStyle="1" w:styleId="FooterChar">
    <w:name w:val="Footer Char"/>
    <w:basedOn w:val="DefaultParagraphFont"/>
    <w:link w:val="Footer"/>
    <w:uiPriority w:val="99"/>
    <w:rsid w:val="00091D6D"/>
    <w:rPr>
      <w:rFonts w:ascii="Times New Roman" w:eastAsia="Times New Roman" w:hAnsi="Times New Roman" w:cs="Times New Roman"/>
    </w:rPr>
  </w:style>
  <w:style w:type="character" w:customStyle="1" w:styleId="ListParagraphChar">
    <w:name w:val="List Paragraph Char"/>
    <w:aliases w:val="Heading A Char,Dot pt Char,F5 List Paragraph Char,List Paragraph Char Char Char Char,Indicator Text Char,Numbered Para 1 Char,Bullet Points Char,List Paragraph2 Char,MAIN CONTENT Char,Normal numbered Char,List Paragraph1 Char"/>
    <w:link w:val="ListParagraph"/>
    <w:uiPriority w:val="34"/>
    <w:qFormat/>
    <w:locked/>
    <w:rsid w:val="008B08EE"/>
    <w:rPr>
      <w:rFonts w:ascii="Times New Roman" w:eastAsia="Times New Roman" w:hAnsi="Times New Roman" w:cs="Times New Roman"/>
    </w:rPr>
  </w:style>
  <w:style w:type="character" w:styleId="Hyperlink">
    <w:name w:val="Hyperlink"/>
    <w:basedOn w:val="DefaultParagraphFont"/>
    <w:uiPriority w:val="99"/>
    <w:unhideWhenUsed/>
    <w:rsid w:val="00027ADB"/>
    <w:rPr>
      <w:color w:val="0000FF" w:themeColor="hyperlink"/>
      <w:u w:val="single"/>
    </w:rPr>
  </w:style>
  <w:style w:type="character" w:styleId="UnresolvedMention">
    <w:name w:val="Unresolved Mention"/>
    <w:basedOn w:val="DefaultParagraphFont"/>
    <w:uiPriority w:val="99"/>
    <w:semiHidden/>
    <w:unhideWhenUsed/>
    <w:rsid w:val="00027ADB"/>
    <w:rPr>
      <w:color w:val="605E5C"/>
      <w:shd w:val="clear" w:color="auto" w:fill="E1DFDD"/>
    </w:rPr>
  </w:style>
  <w:style w:type="character" w:styleId="CommentReference">
    <w:name w:val="annotation reference"/>
    <w:basedOn w:val="DefaultParagraphFont"/>
    <w:semiHidden/>
    <w:unhideWhenUsed/>
    <w:rsid w:val="00471C78"/>
    <w:rPr>
      <w:sz w:val="16"/>
      <w:szCs w:val="16"/>
    </w:rPr>
  </w:style>
  <w:style w:type="paragraph" w:styleId="CommentText">
    <w:name w:val="annotation text"/>
    <w:basedOn w:val="Normal"/>
    <w:link w:val="CommentTextChar"/>
    <w:uiPriority w:val="99"/>
    <w:unhideWhenUsed/>
    <w:rsid w:val="00471C78"/>
    <w:pPr>
      <w:widowControl/>
      <w:autoSpaceDE/>
      <w:autoSpaceDN/>
      <w:spacing w:after="200"/>
    </w:pPr>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rsid w:val="00471C78"/>
    <w:rPr>
      <w:rFonts w:ascii="Arial" w:hAnsi="Arial"/>
      <w:sz w:val="20"/>
      <w:szCs w:val="20"/>
    </w:rPr>
  </w:style>
  <w:style w:type="paragraph" w:customStyle="1" w:styleId="Default">
    <w:name w:val="Default"/>
    <w:qFormat/>
    <w:rsid w:val="006D35B5"/>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2765BB"/>
    <w:pPr>
      <w:widowControl/>
      <w:autoSpaceDE/>
      <w:autoSpaceDN/>
    </w:pPr>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A5EB5"/>
    <w:pPr>
      <w:widowControl/>
      <w:autoSpaceDE/>
      <w:autoSpaceDN/>
    </w:pPr>
    <w:rPr>
      <w:rFonts w:ascii="Times New Roman" w:eastAsia="Times New Roman" w:hAnsi="Times New Roman" w:cs="Times New Roman"/>
    </w:rPr>
  </w:style>
  <w:style w:type="paragraph" w:styleId="CommentSubject">
    <w:name w:val="annotation subject"/>
    <w:basedOn w:val="CommentText"/>
    <w:next w:val="CommentText"/>
    <w:link w:val="CommentSubjectChar"/>
    <w:semiHidden/>
    <w:unhideWhenUsed/>
    <w:rsid w:val="009A5EB5"/>
    <w:pPr>
      <w:widowControl w:val="0"/>
      <w:autoSpaceDE w:val="0"/>
      <w:autoSpaceDN w:val="0"/>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9A5EB5"/>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rsid w:val="008A474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0611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CA0AF9"/>
    <w:rPr>
      <w:rFonts w:ascii="Times New Roman" w:eastAsia="Times New Roman" w:hAnsi="Times New Roman" w:cs="Times New Roman"/>
      <w:b/>
      <w:bCs/>
      <w:sz w:val="27"/>
      <w:szCs w:val="27"/>
    </w:rPr>
  </w:style>
  <w:style w:type="paragraph" w:styleId="BalloonText">
    <w:name w:val="Balloon Text"/>
    <w:basedOn w:val="Normal"/>
    <w:link w:val="BalloonTextChar"/>
    <w:semiHidden/>
    <w:rsid w:val="00CA0AF9"/>
    <w:pPr>
      <w:widowControl/>
      <w:autoSpaceDE/>
      <w:autoSpaceDN/>
    </w:pPr>
    <w:rPr>
      <w:rFonts w:ascii="Tahoma" w:hAnsi="Tahoma" w:cs="Tahoma"/>
      <w:sz w:val="16"/>
      <w:szCs w:val="16"/>
    </w:rPr>
  </w:style>
  <w:style w:type="character" w:customStyle="1" w:styleId="BalloonTextChar">
    <w:name w:val="Balloon Text Char"/>
    <w:basedOn w:val="DefaultParagraphFont"/>
    <w:link w:val="BalloonText"/>
    <w:semiHidden/>
    <w:rsid w:val="00CA0AF9"/>
    <w:rPr>
      <w:rFonts w:ascii="Tahoma" w:eastAsia="Times New Roman" w:hAnsi="Tahoma" w:cs="Tahoma"/>
      <w:sz w:val="16"/>
      <w:szCs w:val="16"/>
    </w:rPr>
  </w:style>
  <w:style w:type="paragraph" w:styleId="DocumentMap">
    <w:name w:val="Document Map"/>
    <w:basedOn w:val="Normal"/>
    <w:link w:val="DocumentMapChar"/>
    <w:semiHidden/>
    <w:rsid w:val="00CA0AF9"/>
    <w:pPr>
      <w:widowControl/>
      <w:shd w:val="clear" w:color="auto" w:fill="000080"/>
      <w:autoSpaceDE/>
      <w:autoSpaceDN/>
    </w:pPr>
    <w:rPr>
      <w:rFonts w:ascii="Tahoma" w:hAnsi="Tahoma" w:cs="Tahoma"/>
      <w:sz w:val="20"/>
      <w:szCs w:val="20"/>
    </w:rPr>
  </w:style>
  <w:style w:type="character" w:customStyle="1" w:styleId="DocumentMapChar">
    <w:name w:val="Document Map Char"/>
    <w:basedOn w:val="DefaultParagraphFont"/>
    <w:link w:val="DocumentMap"/>
    <w:semiHidden/>
    <w:rsid w:val="00CA0AF9"/>
    <w:rPr>
      <w:rFonts w:ascii="Tahoma" w:eastAsia="Times New Roman" w:hAnsi="Tahoma" w:cs="Tahoma"/>
      <w:sz w:val="20"/>
      <w:szCs w:val="20"/>
      <w:shd w:val="clear" w:color="auto" w:fill="000080"/>
    </w:rPr>
  </w:style>
  <w:style w:type="character" w:customStyle="1" w:styleId="normaltext1">
    <w:name w:val="normaltext1"/>
    <w:basedOn w:val="DefaultParagraphFont"/>
    <w:rsid w:val="00CA0AF9"/>
    <w:rPr>
      <w:rFonts w:ascii="Arial" w:hAnsi="Arial" w:cs="Arial" w:hint="default"/>
      <w:color w:val="000000"/>
      <w:sz w:val="16"/>
      <w:szCs w:val="16"/>
    </w:rPr>
  </w:style>
  <w:style w:type="paragraph" w:styleId="NormalWeb">
    <w:name w:val="Normal (Web)"/>
    <w:aliases w:val="Normal (Web) Char,Normal (Web) Char1 Char,Normal (Web) Char Char Char,Normal (Web) Char1 Char Char Char,Normal (Web) Char Char Char Char Char,Normal (Web) Char Char1 Char,Normal (Web) Char1 Char1,Normal (Web) Char Char Char1"/>
    <w:basedOn w:val="Normal"/>
    <w:uiPriority w:val="99"/>
    <w:qFormat/>
    <w:rsid w:val="00CA0AF9"/>
    <w:pPr>
      <w:widowControl/>
      <w:autoSpaceDE/>
      <w:autoSpaceDN/>
      <w:spacing w:before="100" w:beforeAutospacing="1" w:after="100" w:afterAutospacing="1"/>
    </w:pPr>
    <w:rPr>
      <w:sz w:val="24"/>
      <w:szCs w:val="24"/>
    </w:rPr>
  </w:style>
  <w:style w:type="paragraph" w:styleId="NoSpacing">
    <w:name w:val="No Spacing"/>
    <w:uiPriority w:val="1"/>
    <w:qFormat/>
    <w:rsid w:val="00CA0AF9"/>
    <w:pPr>
      <w:widowControl/>
      <w:autoSpaceDE/>
      <w:autoSpaceDN/>
    </w:pPr>
    <w:rPr>
      <w:rFonts w:ascii="Calibri" w:eastAsia="Times New Roman" w:hAnsi="Calibri" w:cs="Times New Roman"/>
    </w:rPr>
  </w:style>
  <w:style w:type="character" w:customStyle="1" w:styleId="label20">
    <w:name w:val="label20"/>
    <w:basedOn w:val="DefaultParagraphFont"/>
    <w:rsid w:val="00CA0AF9"/>
    <w:rPr>
      <w:b/>
      <w:bCs/>
      <w:color w:val="333333"/>
    </w:rPr>
  </w:style>
  <w:style w:type="character" w:styleId="Strong">
    <w:name w:val="Strong"/>
    <w:basedOn w:val="DefaultParagraphFont"/>
    <w:uiPriority w:val="22"/>
    <w:qFormat/>
    <w:rsid w:val="00CA0AF9"/>
    <w:rPr>
      <w:b/>
      <w:bCs/>
    </w:rPr>
  </w:style>
  <w:style w:type="paragraph" w:customStyle="1" w:styleId="va-bold">
    <w:name w:val="va-bold"/>
    <w:basedOn w:val="Normal"/>
    <w:uiPriority w:val="99"/>
    <w:qFormat/>
    <w:rsid w:val="00CA0AF9"/>
    <w:pPr>
      <w:widowControl/>
      <w:autoSpaceDE/>
      <w:autoSpaceDN/>
      <w:spacing w:before="100" w:beforeAutospacing="1" w:after="100" w:afterAutospacing="1"/>
    </w:pPr>
    <w:rPr>
      <w:b/>
      <w:bCs/>
      <w:sz w:val="24"/>
      <w:szCs w:val="24"/>
    </w:rPr>
  </w:style>
  <w:style w:type="character" w:styleId="Emphasis">
    <w:name w:val="Emphasis"/>
    <w:basedOn w:val="DefaultParagraphFont"/>
    <w:uiPriority w:val="20"/>
    <w:qFormat/>
    <w:rsid w:val="00CA0AF9"/>
    <w:rPr>
      <w:i/>
      <w:iCs/>
    </w:rPr>
  </w:style>
  <w:style w:type="character" w:customStyle="1" w:styleId="articletitle1">
    <w:name w:val="article_title1"/>
    <w:basedOn w:val="DefaultParagraphFont"/>
    <w:rsid w:val="00CA0AF9"/>
    <w:rPr>
      <w:rFonts w:ascii="Verdana" w:hAnsi="Verdana" w:hint="default"/>
      <w:b/>
      <w:bCs/>
      <w:color w:val="003300"/>
      <w:sz w:val="27"/>
      <w:szCs w:val="27"/>
    </w:rPr>
  </w:style>
  <w:style w:type="character" w:customStyle="1" w:styleId="basictext1">
    <w:name w:val="basic_text1"/>
    <w:basedOn w:val="DefaultParagraphFont"/>
    <w:rsid w:val="00CA0AF9"/>
    <w:rPr>
      <w:rFonts w:ascii="Arial" w:hAnsi="Arial" w:cs="Arial" w:hint="default"/>
      <w:color w:val="333333"/>
      <w:sz w:val="20"/>
      <w:szCs w:val="20"/>
    </w:rPr>
  </w:style>
  <w:style w:type="paragraph" w:customStyle="1" w:styleId="p">
    <w:name w:val="p"/>
    <w:basedOn w:val="Normal"/>
    <w:qFormat/>
    <w:rsid w:val="00CA0AF9"/>
    <w:pPr>
      <w:widowControl/>
      <w:autoSpaceDE/>
      <w:autoSpaceDN/>
      <w:spacing w:before="100" w:beforeAutospacing="1" w:after="100" w:afterAutospacing="1"/>
    </w:pPr>
    <w:rPr>
      <w:sz w:val="24"/>
      <w:szCs w:val="24"/>
    </w:rPr>
  </w:style>
  <w:style w:type="character" w:styleId="FollowedHyperlink">
    <w:name w:val="FollowedHyperlink"/>
    <w:basedOn w:val="DefaultParagraphFont"/>
    <w:uiPriority w:val="99"/>
    <w:rsid w:val="00CA0AF9"/>
    <w:rPr>
      <w:color w:val="800080" w:themeColor="followedHyperlink"/>
      <w:u w:val="single"/>
    </w:rPr>
  </w:style>
  <w:style w:type="paragraph" w:styleId="FootnoteText">
    <w:name w:val="footnote text"/>
    <w:basedOn w:val="Normal"/>
    <w:link w:val="FootnoteTextChar"/>
    <w:uiPriority w:val="99"/>
    <w:rsid w:val="00CA0AF9"/>
    <w:pPr>
      <w:widowControl/>
      <w:autoSpaceDE/>
      <w:autoSpaceDN/>
    </w:pPr>
    <w:rPr>
      <w:sz w:val="20"/>
      <w:szCs w:val="20"/>
    </w:rPr>
  </w:style>
  <w:style w:type="character" w:customStyle="1" w:styleId="FootnoteTextChar">
    <w:name w:val="Footnote Text Char"/>
    <w:basedOn w:val="DefaultParagraphFont"/>
    <w:link w:val="FootnoteText"/>
    <w:uiPriority w:val="99"/>
    <w:rsid w:val="00CA0AF9"/>
    <w:rPr>
      <w:rFonts w:ascii="Times New Roman" w:eastAsia="Times New Roman" w:hAnsi="Times New Roman" w:cs="Times New Roman"/>
      <w:sz w:val="20"/>
      <w:szCs w:val="20"/>
    </w:rPr>
  </w:style>
  <w:style w:type="character" w:styleId="FootnoteReference">
    <w:name w:val="footnote reference"/>
    <w:basedOn w:val="DefaultParagraphFont"/>
    <w:rsid w:val="00CA0AF9"/>
    <w:rPr>
      <w:vertAlign w:val="superscript"/>
    </w:rPr>
  </w:style>
  <w:style w:type="character" w:customStyle="1" w:styleId="Heading1Char">
    <w:name w:val="Heading 1 Char"/>
    <w:basedOn w:val="DefaultParagraphFont"/>
    <w:link w:val="Heading1"/>
    <w:rsid w:val="00CA0AF9"/>
    <w:rPr>
      <w:rFonts w:ascii="Times New Roman" w:eastAsia="Times New Roman" w:hAnsi="Times New Roman" w:cs="Times New Roman"/>
      <w:b/>
      <w:bCs/>
      <w:sz w:val="28"/>
      <w:szCs w:val="28"/>
    </w:rPr>
  </w:style>
  <w:style w:type="character" w:customStyle="1" w:styleId="ph">
    <w:name w:val="ph"/>
    <w:basedOn w:val="DefaultParagraphFont"/>
    <w:rsid w:val="00CA0AF9"/>
  </w:style>
  <w:style w:type="character" w:styleId="Mention">
    <w:name w:val="Mention"/>
    <w:basedOn w:val="DefaultParagraphFont"/>
    <w:uiPriority w:val="99"/>
    <w:unhideWhenUsed/>
    <w:rsid w:val="00CA0AF9"/>
    <w:rPr>
      <w:color w:val="2B579A"/>
      <w:shd w:val="clear" w:color="auto" w:fill="E6E6E6"/>
    </w:rPr>
  </w:style>
  <w:style w:type="paragraph" w:styleId="EndnoteText">
    <w:name w:val="endnote text"/>
    <w:basedOn w:val="Normal"/>
    <w:link w:val="EndnoteTextChar"/>
    <w:semiHidden/>
    <w:unhideWhenUsed/>
    <w:rsid w:val="00CA0AF9"/>
    <w:pPr>
      <w:widowControl/>
      <w:autoSpaceDE/>
      <w:autoSpaceDN/>
    </w:pPr>
    <w:rPr>
      <w:sz w:val="20"/>
      <w:szCs w:val="20"/>
    </w:rPr>
  </w:style>
  <w:style w:type="character" w:customStyle="1" w:styleId="EndnoteTextChar">
    <w:name w:val="Endnote Text Char"/>
    <w:basedOn w:val="DefaultParagraphFont"/>
    <w:link w:val="EndnoteText"/>
    <w:semiHidden/>
    <w:rsid w:val="00CA0AF9"/>
    <w:rPr>
      <w:rFonts w:ascii="Times New Roman" w:eastAsia="Times New Roman" w:hAnsi="Times New Roman" w:cs="Times New Roman"/>
      <w:sz w:val="20"/>
      <w:szCs w:val="20"/>
    </w:rPr>
  </w:style>
  <w:style w:type="character" w:styleId="EndnoteReference">
    <w:name w:val="endnote reference"/>
    <w:basedOn w:val="DefaultParagraphFont"/>
    <w:semiHidden/>
    <w:unhideWhenUsed/>
    <w:rsid w:val="00CA0AF9"/>
    <w:rPr>
      <w:vertAlign w:val="superscript"/>
    </w:rPr>
  </w:style>
  <w:style w:type="character" w:customStyle="1" w:styleId="normaltextrun">
    <w:name w:val="normaltextrun"/>
    <w:basedOn w:val="DefaultParagraphFont"/>
    <w:rsid w:val="00CA0AF9"/>
  </w:style>
  <w:style w:type="paragraph" w:customStyle="1" w:styleId="paragraph">
    <w:name w:val="paragraph"/>
    <w:basedOn w:val="Normal"/>
    <w:qFormat/>
    <w:rsid w:val="00CA0AF9"/>
    <w:pPr>
      <w:widowControl/>
      <w:autoSpaceDE/>
      <w:autoSpaceDN/>
      <w:spacing w:before="100" w:beforeAutospacing="1" w:after="100" w:afterAutospacing="1"/>
    </w:pPr>
    <w:rPr>
      <w:sz w:val="24"/>
      <w:szCs w:val="24"/>
    </w:rPr>
  </w:style>
  <w:style w:type="character" w:customStyle="1" w:styleId="eop">
    <w:name w:val="eop"/>
    <w:basedOn w:val="DefaultParagraphFont"/>
    <w:rsid w:val="00CA0AF9"/>
  </w:style>
  <w:style w:type="character" w:customStyle="1" w:styleId="cf01">
    <w:name w:val="cf01"/>
    <w:basedOn w:val="DefaultParagraphFont"/>
    <w:rsid w:val="00CA0AF9"/>
    <w:rPr>
      <w:rFonts w:ascii="Segoe UI" w:hAnsi="Segoe UI" w:cs="Segoe UI" w:hint="default"/>
      <w:sz w:val="18"/>
      <w:szCs w:val="18"/>
    </w:rPr>
  </w:style>
  <w:style w:type="numbering" w:customStyle="1" w:styleId="CurrentList1">
    <w:name w:val="Current List1"/>
    <w:uiPriority w:val="99"/>
    <w:rsid w:val="00CA0AF9"/>
    <w:pPr>
      <w:numPr>
        <w:numId w:val="44"/>
      </w:numPr>
    </w:pPr>
  </w:style>
  <w:style w:type="character" w:customStyle="1" w:styleId="CommentTextChar2">
    <w:name w:val="Comment Text Char2"/>
    <w:basedOn w:val="DefaultParagraphFont"/>
    <w:uiPriority w:val="99"/>
    <w:semiHidden/>
    <w:locked/>
    <w:rsid w:val="00CA0AF9"/>
  </w:style>
  <w:style w:type="paragraph" w:customStyle="1" w:styleId="Heading11">
    <w:name w:val="Heading 11"/>
    <w:basedOn w:val="Normal"/>
    <w:next w:val="Normal"/>
    <w:uiPriority w:val="1"/>
    <w:semiHidden/>
    <w:qFormat/>
    <w:rsid w:val="00CA0AF9"/>
    <w:pPr>
      <w:keepNext/>
      <w:keepLines/>
      <w:widowControl/>
      <w:autoSpaceDE/>
      <w:autoSpaceDN/>
      <w:spacing w:before="240"/>
      <w:outlineLvl w:val="0"/>
    </w:pPr>
    <w:rPr>
      <w:rFonts w:ascii="Cambria" w:eastAsia="MS Gothic" w:hAnsi="Cambria"/>
      <w:color w:val="365F91"/>
      <w:sz w:val="32"/>
      <w:szCs w:val="32"/>
    </w:rPr>
  </w:style>
  <w:style w:type="paragraph" w:customStyle="1" w:styleId="CommentText1">
    <w:name w:val="Comment Text1"/>
    <w:basedOn w:val="Normal"/>
    <w:next w:val="CommentText"/>
    <w:uiPriority w:val="99"/>
    <w:semiHidden/>
    <w:qFormat/>
    <w:rsid w:val="00CA0AF9"/>
    <w:pPr>
      <w:widowControl/>
      <w:autoSpaceDE/>
      <w:autoSpaceDN/>
    </w:pPr>
    <w:rPr>
      <w:rFonts w:asciiTheme="minorHAnsi" w:eastAsiaTheme="minorHAnsi" w:hAnsiTheme="minorHAnsi" w:cstheme="minorBidi"/>
      <w:kern w:val="2"/>
      <w:sz w:val="20"/>
      <w:szCs w:val="20"/>
      <w14:ligatures w14:val="standardContextual"/>
    </w:rPr>
  </w:style>
  <w:style w:type="character" w:customStyle="1" w:styleId="HeaderChar1">
    <w:name w:val="Header Char1"/>
    <w:basedOn w:val="DefaultParagraphFont"/>
    <w:uiPriority w:val="99"/>
    <w:semiHidden/>
    <w:rsid w:val="00CA0AF9"/>
    <w:rPr>
      <w:rFonts w:asciiTheme="minorHAnsi" w:eastAsiaTheme="minorHAnsi" w:hAnsiTheme="minorHAnsi" w:cstheme="minorBidi"/>
      <w:kern w:val="2"/>
      <w:sz w:val="22"/>
      <w:szCs w:val="22"/>
      <w14:ligatures w14:val="standardContextual"/>
    </w:rPr>
  </w:style>
  <w:style w:type="paragraph" w:customStyle="1" w:styleId="Header1">
    <w:name w:val="Header1"/>
    <w:basedOn w:val="Normal"/>
    <w:next w:val="Header"/>
    <w:uiPriority w:val="99"/>
    <w:semiHidden/>
    <w:qFormat/>
    <w:rsid w:val="00CA0AF9"/>
    <w:pPr>
      <w:widowControl/>
      <w:tabs>
        <w:tab w:val="center" w:pos="4320"/>
        <w:tab w:val="right" w:pos="8640"/>
      </w:tabs>
      <w:autoSpaceDE/>
      <w:autoSpaceDN/>
    </w:pPr>
    <w:rPr>
      <w:rFonts w:asciiTheme="minorHAnsi" w:eastAsiaTheme="minorHAnsi" w:hAnsiTheme="minorHAnsi" w:cstheme="minorBidi"/>
      <w:kern w:val="2"/>
      <w:sz w:val="24"/>
      <w:szCs w:val="24"/>
      <w14:ligatures w14:val="standardContextual"/>
    </w:rPr>
  </w:style>
  <w:style w:type="character" w:customStyle="1" w:styleId="BalloonTextChar1">
    <w:name w:val="Balloon Text Char1"/>
    <w:basedOn w:val="DefaultParagraphFont"/>
    <w:semiHidden/>
    <w:rsid w:val="00CA0AF9"/>
    <w:rPr>
      <w:rFonts w:ascii="Segoe UI" w:eastAsiaTheme="minorHAnsi" w:hAnsi="Segoe UI" w:cs="Segoe UI"/>
      <w:kern w:val="2"/>
      <w:sz w:val="18"/>
      <w:szCs w:val="18"/>
      <w14:ligatures w14:val="standardContextual"/>
    </w:rPr>
  </w:style>
  <w:style w:type="paragraph" w:customStyle="1" w:styleId="BalloonText1">
    <w:name w:val="Balloon Text1"/>
    <w:basedOn w:val="Normal"/>
    <w:next w:val="BalloonText"/>
    <w:uiPriority w:val="1"/>
    <w:semiHidden/>
    <w:qFormat/>
    <w:rsid w:val="00CA0AF9"/>
    <w:pPr>
      <w:widowControl/>
      <w:autoSpaceDE/>
      <w:autoSpaceDN/>
    </w:pPr>
    <w:rPr>
      <w:rFonts w:ascii="Tahoma" w:eastAsiaTheme="minorHAnsi" w:hAnsi="Tahoma" w:cs="Tahoma"/>
      <w:kern w:val="2"/>
      <w:sz w:val="16"/>
      <w:szCs w:val="16"/>
      <w14:ligatures w14:val="standardContextual"/>
    </w:rPr>
  </w:style>
  <w:style w:type="character" w:customStyle="1" w:styleId="FooterChar1">
    <w:name w:val="Footer Char1"/>
    <w:basedOn w:val="DefaultParagraphFont"/>
    <w:uiPriority w:val="99"/>
    <w:semiHidden/>
    <w:rsid w:val="00CA0AF9"/>
    <w:rPr>
      <w:rFonts w:asciiTheme="minorHAnsi" w:eastAsiaTheme="minorHAnsi" w:hAnsiTheme="minorHAnsi" w:cstheme="minorBidi"/>
      <w:kern w:val="2"/>
      <w:sz w:val="22"/>
      <w:szCs w:val="22"/>
      <w14:ligatures w14:val="standardContextual"/>
    </w:rPr>
  </w:style>
  <w:style w:type="paragraph" w:customStyle="1" w:styleId="Footer1">
    <w:name w:val="Footer1"/>
    <w:basedOn w:val="Normal"/>
    <w:next w:val="Footer"/>
    <w:uiPriority w:val="99"/>
    <w:semiHidden/>
    <w:qFormat/>
    <w:rsid w:val="00CA0AF9"/>
    <w:pPr>
      <w:widowControl/>
      <w:tabs>
        <w:tab w:val="center" w:pos="4320"/>
        <w:tab w:val="right" w:pos="8640"/>
      </w:tabs>
      <w:autoSpaceDE/>
      <w:autoSpaceDN/>
    </w:pPr>
    <w:rPr>
      <w:rFonts w:asciiTheme="minorHAnsi" w:eastAsiaTheme="minorHAnsi" w:hAnsiTheme="minorHAnsi" w:cstheme="minorBidi"/>
      <w:kern w:val="2"/>
      <w:sz w:val="24"/>
      <w:szCs w:val="24"/>
      <w14:ligatures w14:val="standardContextual"/>
    </w:rPr>
  </w:style>
  <w:style w:type="character" w:customStyle="1" w:styleId="DocumentMapChar1">
    <w:name w:val="Document Map Char1"/>
    <w:basedOn w:val="DefaultParagraphFont"/>
    <w:semiHidden/>
    <w:rsid w:val="00CA0AF9"/>
    <w:rPr>
      <w:rFonts w:ascii="Segoe UI" w:eastAsiaTheme="minorHAnsi" w:hAnsi="Segoe UI" w:cs="Segoe UI"/>
      <w:kern w:val="2"/>
      <w:sz w:val="16"/>
      <w:szCs w:val="16"/>
      <w14:ligatures w14:val="standardContextual"/>
    </w:rPr>
  </w:style>
  <w:style w:type="paragraph" w:customStyle="1" w:styleId="DocumentMap1">
    <w:name w:val="Document Map1"/>
    <w:basedOn w:val="Normal"/>
    <w:next w:val="DocumentMap"/>
    <w:uiPriority w:val="1"/>
    <w:semiHidden/>
    <w:qFormat/>
    <w:rsid w:val="00CA0AF9"/>
    <w:pPr>
      <w:widowControl/>
      <w:shd w:val="clear" w:color="auto" w:fill="000080"/>
      <w:autoSpaceDE/>
      <w:autoSpaceDN/>
    </w:pPr>
    <w:rPr>
      <w:rFonts w:ascii="Tahoma" w:eastAsiaTheme="minorHAnsi" w:hAnsi="Tahoma" w:cs="Tahoma"/>
      <w:kern w:val="2"/>
      <w14:ligatures w14:val="standardContextual"/>
    </w:rPr>
  </w:style>
  <w:style w:type="character" w:customStyle="1" w:styleId="FootnoteTextChar1">
    <w:name w:val="Footnote Text Char1"/>
    <w:basedOn w:val="DefaultParagraphFont"/>
    <w:uiPriority w:val="99"/>
    <w:semiHidden/>
    <w:rsid w:val="00CA0AF9"/>
    <w:rPr>
      <w:rFonts w:asciiTheme="minorHAnsi" w:eastAsiaTheme="minorHAnsi" w:hAnsiTheme="minorHAnsi" w:cstheme="minorBidi"/>
      <w:kern w:val="2"/>
      <w14:ligatures w14:val="standardContextual"/>
    </w:rPr>
  </w:style>
  <w:style w:type="paragraph" w:customStyle="1" w:styleId="FootnoteText1">
    <w:name w:val="Footnote Text1"/>
    <w:basedOn w:val="Normal"/>
    <w:next w:val="FootnoteText"/>
    <w:uiPriority w:val="99"/>
    <w:semiHidden/>
    <w:qFormat/>
    <w:rsid w:val="00CA0AF9"/>
    <w:pPr>
      <w:widowControl/>
      <w:autoSpaceDE/>
      <w:autoSpaceDN/>
    </w:pPr>
    <w:rPr>
      <w:rFonts w:asciiTheme="minorHAnsi" w:eastAsiaTheme="minorHAnsi" w:hAnsiTheme="minorHAnsi" w:cstheme="minorBidi"/>
      <w:kern w:val="2"/>
      <w14:ligatures w14:val="standardContextual"/>
    </w:rPr>
  </w:style>
  <w:style w:type="character" w:customStyle="1" w:styleId="BodyTextChar1">
    <w:name w:val="Body Text Char1"/>
    <w:basedOn w:val="DefaultParagraphFont"/>
    <w:semiHidden/>
    <w:rsid w:val="00CA0AF9"/>
    <w:rPr>
      <w:rFonts w:asciiTheme="minorHAnsi" w:eastAsiaTheme="minorHAnsi" w:hAnsiTheme="minorHAnsi" w:cstheme="minorBidi"/>
      <w:kern w:val="2"/>
      <w:sz w:val="22"/>
      <w:szCs w:val="22"/>
      <w14:ligatures w14:val="standardContextual"/>
    </w:rPr>
  </w:style>
  <w:style w:type="paragraph" w:customStyle="1" w:styleId="BodyText1">
    <w:name w:val="Body Text1"/>
    <w:basedOn w:val="Normal"/>
    <w:next w:val="BodyText"/>
    <w:uiPriority w:val="1"/>
    <w:semiHidden/>
    <w:qFormat/>
    <w:rsid w:val="00CA0AF9"/>
    <w:pPr>
      <w:widowControl/>
      <w:autoSpaceDE/>
      <w:autoSpaceDN/>
      <w:spacing w:after="120"/>
    </w:pPr>
    <w:rPr>
      <w:rFonts w:asciiTheme="minorHAnsi" w:eastAsiaTheme="minorHAnsi" w:hAnsiTheme="minorHAnsi" w:cstheme="minorBidi"/>
      <w:kern w:val="2"/>
      <w:sz w:val="24"/>
      <w:szCs w:val="24"/>
      <w14:ligatures w14:val="standardContextual"/>
    </w:rPr>
  </w:style>
  <w:style w:type="character" w:customStyle="1" w:styleId="EndnoteTextChar1">
    <w:name w:val="Endnote Text Char1"/>
    <w:basedOn w:val="DefaultParagraphFont"/>
    <w:semiHidden/>
    <w:rsid w:val="00CA0AF9"/>
    <w:rPr>
      <w:rFonts w:asciiTheme="minorHAnsi" w:eastAsiaTheme="minorHAnsi" w:hAnsiTheme="minorHAnsi" w:cstheme="minorBidi"/>
      <w:kern w:val="2"/>
      <w14:ligatures w14:val="standardContextual"/>
    </w:rPr>
  </w:style>
  <w:style w:type="paragraph" w:customStyle="1" w:styleId="EndnoteText1">
    <w:name w:val="Endnote Text1"/>
    <w:basedOn w:val="Normal"/>
    <w:next w:val="EndnoteText"/>
    <w:uiPriority w:val="1"/>
    <w:semiHidden/>
    <w:qFormat/>
    <w:rsid w:val="00CA0AF9"/>
    <w:pPr>
      <w:widowControl/>
      <w:autoSpaceDE/>
      <w:autoSpaceDN/>
    </w:pPr>
    <w:rPr>
      <w:rFonts w:asciiTheme="minorHAnsi" w:eastAsiaTheme="minorHAnsi" w:hAnsiTheme="minorHAnsi" w:cstheme="minorBidi"/>
      <w:kern w:val="2"/>
      <w14:ligatures w14:val="standardContextual"/>
    </w:rPr>
  </w:style>
  <w:style w:type="character" w:customStyle="1" w:styleId="emailstyle19">
    <w:name w:val="emailstyle19"/>
    <w:basedOn w:val="DefaultParagraphFont"/>
    <w:semiHidden/>
    <w:rsid w:val="00CA0AF9"/>
    <w:rPr>
      <w:rFonts w:asciiTheme="minorHAnsi" w:eastAsiaTheme="minorHAnsi" w:hAnsiTheme="minorHAnsi" w:cstheme="minorBidi" w:hint="default"/>
      <w:color w:val="auto"/>
      <w:sz w:val="22"/>
      <w:szCs w:val="22"/>
    </w:rPr>
  </w:style>
  <w:style w:type="character" w:customStyle="1" w:styleId="CommentTextChar1">
    <w:name w:val="Comment Text Char1"/>
    <w:basedOn w:val="DefaultParagraphFont"/>
    <w:semiHidden/>
    <w:rsid w:val="00CA0AF9"/>
    <w:rPr>
      <w:rFonts w:ascii="Times New Roman" w:eastAsia="Times New Roman" w:hAnsi="Times New Roman" w:cs="Times New Roman" w:hint="default"/>
      <w:kern w:val="0"/>
      <w:sz w:val="20"/>
      <w:szCs w:val="20"/>
      <w14:ligatures w14:val="none"/>
    </w:rPr>
  </w:style>
  <w:style w:type="character" w:customStyle="1" w:styleId="CommentSubjectChar1">
    <w:name w:val="Comment Subject Char1"/>
    <w:basedOn w:val="CommentTextChar"/>
    <w:semiHidden/>
    <w:rsid w:val="00CA0AF9"/>
    <w:rPr>
      <w:rFonts w:asciiTheme="minorHAnsi" w:eastAsiaTheme="minorHAnsi" w:hAnsiTheme="minorHAnsi" w:cstheme="minorBidi"/>
      <w:b/>
      <w:bCs/>
      <w:kern w:val="2"/>
      <w:sz w:val="20"/>
      <w:szCs w:val="20"/>
      <w14:ligatures w14:val="standardContextual"/>
    </w:rPr>
  </w:style>
  <w:style w:type="character" w:customStyle="1" w:styleId="Heading1Char1">
    <w:name w:val="Heading 1 Char1"/>
    <w:basedOn w:val="DefaultParagraphFont"/>
    <w:uiPriority w:val="9"/>
    <w:rsid w:val="00CA0AF9"/>
    <w:rPr>
      <w:rFonts w:asciiTheme="majorHAnsi" w:eastAsiaTheme="majorEastAsia" w:hAnsiTheme="majorHAnsi" w:cstheme="majorBidi" w:hint="default"/>
      <w:color w:val="365F91" w:themeColor="accent1" w:themeShade="BF"/>
      <w:sz w:val="32"/>
      <w:szCs w:val="32"/>
    </w:rPr>
  </w:style>
  <w:style w:type="character" w:customStyle="1" w:styleId="FootnoteTextChar2">
    <w:name w:val="Footnote Text Char2"/>
    <w:basedOn w:val="DefaultParagraphFont"/>
    <w:uiPriority w:val="99"/>
    <w:semiHidden/>
    <w:rsid w:val="00CA0AF9"/>
    <w:rPr>
      <w:sz w:val="20"/>
      <w:szCs w:val="20"/>
    </w:rPr>
  </w:style>
  <w:style w:type="character" w:customStyle="1" w:styleId="HeaderChar2">
    <w:name w:val="Header Char2"/>
    <w:basedOn w:val="DefaultParagraphFont"/>
    <w:uiPriority w:val="99"/>
    <w:semiHidden/>
    <w:rsid w:val="00CA0AF9"/>
  </w:style>
  <w:style w:type="character" w:customStyle="1" w:styleId="FooterChar2">
    <w:name w:val="Footer Char2"/>
    <w:basedOn w:val="DefaultParagraphFont"/>
    <w:uiPriority w:val="99"/>
    <w:semiHidden/>
    <w:rsid w:val="00CA0AF9"/>
  </w:style>
  <w:style w:type="character" w:customStyle="1" w:styleId="EndnoteTextChar2">
    <w:name w:val="Endnote Text Char2"/>
    <w:basedOn w:val="DefaultParagraphFont"/>
    <w:uiPriority w:val="99"/>
    <w:semiHidden/>
    <w:rsid w:val="00CA0AF9"/>
    <w:rPr>
      <w:sz w:val="20"/>
      <w:szCs w:val="20"/>
    </w:rPr>
  </w:style>
  <w:style w:type="character" w:customStyle="1" w:styleId="BodyTextChar2">
    <w:name w:val="Body Text Char2"/>
    <w:basedOn w:val="DefaultParagraphFont"/>
    <w:uiPriority w:val="99"/>
    <w:semiHidden/>
    <w:rsid w:val="00CA0AF9"/>
  </w:style>
  <w:style w:type="character" w:customStyle="1" w:styleId="DocumentMapChar2">
    <w:name w:val="Document Map Char2"/>
    <w:basedOn w:val="DefaultParagraphFont"/>
    <w:uiPriority w:val="99"/>
    <w:semiHidden/>
    <w:rsid w:val="00CA0AF9"/>
    <w:rPr>
      <w:rFonts w:ascii="Segoe UI" w:hAnsi="Segoe UI" w:cs="Segoe UI" w:hint="default"/>
      <w:sz w:val="16"/>
      <w:szCs w:val="16"/>
    </w:rPr>
  </w:style>
  <w:style w:type="character" w:customStyle="1" w:styleId="BalloonTextChar2">
    <w:name w:val="Balloon Text Char2"/>
    <w:basedOn w:val="DefaultParagraphFont"/>
    <w:uiPriority w:val="99"/>
    <w:semiHidden/>
    <w:rsid w:val="00CA0AF9"/>
    <w:rPr>
      <w:rFonts w:ascii="Segoe UI" w:hAnsi="Segoe UI" w:cs="Segoe UI" w:hint="default"/>
      <w:sz w:val="18"/>
      <w:szCs w:val="18"/>
    </w:rPr>
  </w:style>
  <w:style w:type="table" w:customStyle="1" w:styleId="TableGrid1">
    <w:name w:val="Table Grid1"/>
    <w:basedOn w:val="TableNormal"/>
    <w:uiPriority w:val="59"/>
    <w:rsid w:val="00CA0AF9"/>
    <w:pPr>
      <w:widowControl/>
      <w:autoSpaceDE/>
      <w:autoSpaceDN/>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rmal0">
    <w:name w:val="msonormal"/>
    <w:basedOn w:val="Normal"/>
    <w:rsid w:val="00B70F4E"/>
    <w:pPr>
      <w:widowControl/>
      <w:autoSpaceDE/>
      <w:autoSpaceDN/>
      <w:spacing w:before="100" w:beforeAutospacing="1" w:after="100" w:afterAutospacing="1"/>
    </w:pPr>
    <w:rPr>
      <w:sz w:val="24"/>
      <w:szCs w:val="24"/>
      <w:lang w:eastAsia="ko-KR"/>
    </w:rPr>
  </w:style>
  <w:style w:type="paragraph" w:customStyle="1" w:styleId="listl1">
    <w:name w:val="listl1"/>
    <w:basedOn w:val="Normal"/>
    <w:rsid w:val="00B70F4E"/>
    <w:pPr>
      <w:widowControl/>
      <w:autoSpaceDE/>
      <w:autoSpaceDN/>
      <w:spacing w:before="100" w:beforeAutospacing="1" w:after="100" w:afterAutospacing="1"/>
    </w:pPr>
    <w:rPr>
      <w:sz w:val="24"/>
      <w:szCs w:val="24"/>
      <w:lang w:eastAsia="ko-KR"/>
    </w:rPr>
  </w:style>
  <w:style w:type="paragraph" w:customStyle="1" w:styleId="listl2">
    <w:name w:val="listl2"/>
    <w:basedOn w:val="Normal"/>
    <w:rsid w:val="00B70F4E"/>
    <w:pPr>
      <w:widowControl/>
      <w:autoSpaceDE/>
      <w:autoSpaceDN/>
      <w:spacing w:before="100" w:beforeAutospacing="1" w:after="100" w:afterAutospacing="1"/>
    </w:pPr>
    <w:rPr>
      <w:sz w:val="24"/>
      <w:szCs w:val="24"/>
      <w:lang w:eastAsia="ko-KR"/>
    </w:rPr>
  </w:style>
  <w:style w:type="paragraph" w:customStyle="1" w:styleId="runinrestart">
    <w:name w:val="runinrestart"/>
    <w:basedOn w:val="Normal"/>
    <w:rsid w:val="00B70F4E"/>
    <w:pPr>
      <w:widowControl/>
      <w:autoSpaceDE/>
      <w:autoSpaceDN/>
      <w:spacing w:before="100" w:beforeAutospacing="1" w:after="100" w:afterAutospacing="1"/>
    </w:pPr>
    <w:rPr>
      <w:sz w:val="24"/>
      <w:szCs w:val="24"/>
      <w:lang w:eastAsia="ko-KR"/>
    </w:rPr>
  </w:style>
  <w:style w:type="paragraph" w:customStyle="1" w:styleId="runin">
    <w:name w:val="runin"/>
    <w:basedOn w:val="Normal"/>
    <w:rsid w:val="00B70F4E"/>
    <w:pPr>
      <w:widowControl/>
      <w:autoSpaceDE/>
      <w:autoSpaceDN/>
      <w:spacing w:before="100" w:beforeAutospacing="1" w:after="100" w:afterAutospacing="1"/>
    </w:pPr>
    <w:rPr>
      <w:sz w:val="24"/>
      <w:szCs w:val="24"/>
      <w:lang w:eastAsia="ko-KR"/>
    </w:rPr>
  </w:style>
  <w:style w:type="paragraph" w:customStyle="1" w:styleId="runinchild">
    <w:name w:val="runinchild"/>
    <w:basedOn w:val="Normal"/>
    <w:rsid w:val="00B70F4E"/>
    <w:pPr>
      <w:widowControl/>
      <w:autoSpaceDE/>
      <w:autoSpaceDN/>
      <w:spacing w:before="100" w:beforeAutospacing="1" w:after="100" w:afterAutospacing="1"/>
    </w:pPr>
    <w:rPr>
      <w:sz w:val="24"/>
      <w:szCs w:val="24"/>
      <w:lang w:eastAsia="ko-KR"/>
    </w:rPr>
  </w:style>
  <w:style w:type="paragraph" w:customStyle="1" w:styleId="listl3">
    <w:name w:val="listl3"/>
    <w:basedOn w:val="Normal"/>
    <w:rsid w:val="00B70F4E"/>
    <w:pPr>
      <w:widowControl/>
      <w:autoSpaceDE/>
      <w:autoSpaceDN/>
      <w:spacing w:before="100" w:beforeAutospacing="1" w:after="100" w:afterAutospacing="1"/>
    </w:pPr>
    <w:rPr>
      <w:sz w:val="24"/>
      <w:szCs w:val="24"/>
      <w:lang w:eastAsia="ko-KR"/>
    </w:rPr>
  </w:style>
  <w:style w:type="paragraph" w:customStyle="1" w:styleId="listl4">
    <w:name w:val="listl4"/>
    <w:basedOn w:val="Normal"/>
    <w:rsid w:val="00B70F4E"/>
    <w:pPr>
      <w:widowControl/>
      <w:autoSpaceDE/>
      <w:autoSpaceDN/>
      <w:spacing w:before="100" w:beforeAutospacing="1" w:after="100" w:afterAutospacing="1"/>
    </w:pPr>
    <w:rPr>
      <w:sz w:val="24"/>
      <w:szCs w:val="24"/>
      <w:lang w:eastAsia="ko-KR"/>
    </w:rPr>
  </w:style>
  <w:style w:type="character" w:styleId="HTMLCite">
    <w:name w:val="HTML Cite"/>
    <w:basedOn w:val="DefaultParagraphFont"/>
    <w:uiPriority w:val="99"/>
    <w:semiHidden/>
    <w:unhideWhenUsed/>
    <w:rsid w:val="002242AA"/>
    <w:rPr>
      <w:i/>
      <w:iCs/>
    </w:rPr>
  </w:style>
  <w:style w:type="paragraph" w:styleId="Bibliography">
    <w:name w:val="Bibliography"/>
    <w:basedOn w:val="Normal"/>
    <w:next w:val="Normal"/>
    <w:uiPriority w:val="37"/>
    <w:semiHidden/>
    <w:unhideWhenUsed/>
    <w:rsid w:val="00B43F5D"/>
  </w:style>
  <w:style w:type="paragraph" w:styleId="BlockText">
    <w:name w:val="Block Text"/>
    <w:basedOn w:val="Normal"/>
    <w:uiPriority w:val="99"/>
    <w:semiHidden/>
    <w:unhideWhenUsed/>
    <w:rsid w:val="00B43F5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B43F5D"/>
    <w:pPr>
      <w:spacing w:after="120" w:line="480" w:lineRule="auto"/>
    </w:pPr>
  </w:style>
  <w:style w:type="character" w:customStyle="1" w:styleId="BodyText2Char">
    <w:name w:val="Body Text 2 Char"/>
    <w:basedOn w:val="DefaultParagraphFont"/>
    <w:link w:val="BodyText2"/>
    <w:uiPriority w:val="99"/>
    <w:semiHidden/>
    <w:rsid w:val="00B43F5D"/>
    <w:rPr>
      <w:rFonts w:ascii="Times New Roman" w:eastAsia="Times New Roman" w:hAnsi="Times New Roman" w:cs="Times New Roman"/>
    </w:rPr>
  </w:style>
  <w:style w:type="paragraph" w:styleId="BodyText3">
    <w:name w:val="Body Text 3"/>
    <w:basedOn w:val="Normal"/>
    <w:link w:val="BodyText3Char"/>
    <w:uiPriority w:val="99"/>
    <w:semiHidden/>
    <w:unhideWhenUsed/>
    <w:rsid w:val="00B43F5D"/>
    <w:pPr>
      <w:spacing w:after="120"/>
    </w:pPr>
    <w:rPr>
      <w:sz w:val="16"/>
      <w:szCs w:val="16"/>
    </w:rPr>
  </w:style>
  <w:style w:type="character" w:customStyle="1" w:styleId="BodyText3Char">
    <w:name w:val="Body Text 3 Char"/>
    <w:basedOn w:val="DefaultParagraphFont"/>
    <w:link w:val="BodyText3"/>
    <w:uiPriority w:val="99"/>
    <w:semiHidden/>
    <w:rsid w:val="00B43F5D"/>
    <w:rPr>
      <w:rFonts w:ascii="Times New Roman" w:eastAsia="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B43F5D"/>
    <w:pPr>
      <w:ind w:firstLine="360"/>
    </w:pPr>
    <w:rPr>
      <w:sz w:val="22"/>
      <w:szCs w:val="22"/>
    </w:rPr>
  </w:style>
  <w:style w:type="character" w:customStyle="1" w:styleId="BodyTextFirstIndentChar">
    <w:name w:val="Body Text First Indent Char"/>
    <w:basedOn w:val="BodyTextChar"/>
    <w:link w:val="BodyTextFirstIndent"/>
    <w:uiPriority w:val="99"/>
    <w:semiHidden/>
    <w:rsid w:val="00B43F5D"/>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B43F5D"/>
    <w:pPr>
      <w:spacing w:after="120"/>
      <w:ind w:left="360"/>
    </w:pPr>
  </w:style>
  <w:style w:type="character" w:customStyle="1" w:styleId="BodyTextIndentChar">
    <w:name w:val="Body Text Indent Char"/>
    <w:basedOn w:val="DefaultParagraphFont"/>
    <w:link w:val="BodyTextIndent"/>
    <w:uiPriority w:val="99"/>
    <w:semiHidden/>
    <w:rsid w:val="00B43F5D"/>
    <w:rPr>
      <w:rFonts w:ascii="Times New Roman" w:eastAsia="Times New Roman" w:hAnsi="Times New Roman" w:cs="Times New Roman"/>
    </w:rPr>
  </w:style>
  <w:style w:type="paragraph" w:styleId="BodyTextFirstIndent2">
    <w:name w:val="Body Text First Indent 2"/>
    <w:basedOn w:val="BodyTextIndent"/>
    <w:link w:val="BodyTextFirstIndent2Char"/>
    <w:uiPriority w:val="99"/>
    <w:semiHidden/>
    <w:unhideWhenUsed/>
    <w:rsid w:val="00B43F5D"/>
    <w:pPr>
      <w:spacing w:after="0"/>
      <w:ind w:firstLine="360"/>
    </w:pPr>
  </w:style>
  <w:style w:type="character" w:customStyle="1" w:styleId="BodyTextFirstIndent2Char">
    <w:name w:val="Body Text First Indent 2 Char"/>
    <w:basedOn w:val="BodyTextIndentChar"/>
    <w:link w:val="BodyTextFirstIndent2"/>
    <w:uiPriority w:val="99"/>
    <w:semiHidden/>
    <w:rsid w:val="00B43F5D"/>
    <w:rPr>
      <w:rFonts w:ascii="Times New Roman" w:eastAsia="Times New Roman" w:hAnsi="Times New Roman" w:cs="Times New Roman"/>
    </w:rPr>
  </w:style>
  <w:style w:type="paragraph" w:styleId="BodyTextIndent2">
    <w:name w:val="Body Text Indent 2"/>
    <w:basedOn w:val="Normal"/>
    <w:link w:val="BodyTextIndent2Char"/>
    <w:uiPriority w:val="99"/>
    <w:semiHidden/>
    <w:unhideWhenUsed/>
    <w:rsid w:val="00B43F5D"/>
    <w:pPr>
      <w:spacing w:after="120" w:line="480" w:lineRule="auto"/>
      <w:ind w:left="360"/>
    </w:pPr>
  </w:style>
  <w:style w:type="character" w:customStyle="1" w:styleId="BodyTextIndent2Char">
    <w:name w:val="Body Text Indent 2 Char"/>
    <w:basedOn w:val="DefaultParagraphFont"/>
    <w:link w:val="BodyTextIndent2"/>
    <w:uiPriority w:val="99"/>
    <w:semiHidden/>
    <w:rsid w:val="00B43F5D"/>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B43F5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43F5D"/>
    <w:rPr>
      <w:rFonts w:ascii="Times New Roman" w:eastAsia="Times New Roman" w:hAnsi="Times New Roman" w:cs="Times New Roman"/>
      <w:sz w:val="16"/>
      <w:szCs w:val="16"/>
    </w:rPr>
  </w:style>
  <w:style w:type="paragraph" w:styleId="Caption">
    <w:name w:val="caption"/>
    <w:basedOn w:val="Normal"/>
    <w:next w:val="Normal"/>
    <w:uiPriority w:val="35"/>
    <w:semiHidden/>
    <w:unhideWhenUsed/>
    <w:qFormat/>
    <w:rsid w:val="00B43F5D"/>
    <w:pPr>
      <w:spacing w:after="200"/>
    </w:pPr>
    <w:rPr>
      <w:i/>
      <w:iCs/>
      <w:color w:val="1F497D" w:themeColor="text2"/>
      <w:sz w:val="18"/>
      <w:szCs w:val="18"/>
    </w:rPr>
  </w:style>
  <w:style w:type="paragraph" w:styleId="Closing">
    <w:name w:val="Closing"/>
    <w:basedOn w:val="Normal"/>
    <w:link w:val="ClosingChar"/>
    <w:uiPriority w:val="99"/>
    <w:semiHidden/>
    <w:unhideWhenUsed/>
    <w:rsid w:val="00B43F5D"/>
    <w:pPr>
      <w:ind w:left="4320"/>
    </w:pPr>
  </w:style>
  <w:style w:type="character" w:customStyle="1" w:styleId="ClosingChar">
    <w:name w:val="Closing Char"/>
    <w:basedOn w:val="DefaultParagraphFont"/>
    <w:link w:val="Closing"/>
    <w:uiPriority w:val="99"/>
    <w:semiHidden/>
    <w:rsid w:val="00B43F5D"/>
    <w:rPr>
      <w:rFonts w:ascii="Times New Roman" w:eastAsia="Times New Roman" w:hAnsi="Times New Roman" w:cs="Times New Roman"/>
    </w:rPr>
  </w:style>
  <w:style w:type="paragraph" w:styleId="Date">
    <w:name w:val="Date"/>
    <w:basedOn w:val="Normal"/>
    <w:next w:val="Normal"/>
    <w:link w:val="DateChar"/>
    <w:uiPriority w:val="99"/>
    <w:semiHidden/>
    <w:unhideWhenUsed/>
    <w:rsid w:val="00B43F5D"/>
  </w:style>
  <w:style w:type="character" w:customStyle="1" w:styleId="DateChar">
    <w:name w:val="Date Char"/>
    <w:basedOn w:val="DefaultParagraphFont"/>
    <w:link w:val="Date"/>
    <w:uiPriority w:val="99"/>
    <w:semiHidden/>
    <w:rsid w:val="00B43F5D"/>
    <w:rPr>
      <w:rFonts w:ascii="Times New Roman" w:eastAsia="Times New Roman" w:hAnsi="Times New Roman" w:cs="Times New Roman"/>
    </w:rPr>
  </w:style>
  <w:style w:type="paragraph" w:styleId="E-mailSignature">
    <w:name w:val="E-mail Signature"/>
    <w:basedOn w:val="Normal"/>
    <w:link w:val="E-mailSignatureChar"/>
    <w:uiPriority w:val="99"/>
    <w:semiHidden/>
    <w:unhideWhenUsed/>
    <w:rsid w:val="00B43F5D"/>
  </w:style>
  <w:style w:type="character" w:customStyle="1" w:styleId="E-mailSignatureChar">
    <w:name w:val="E-mail Signature Char"/>
    <w:basedOn w:val="DefaultParagraphFont"/>
    <w:link w:val="E-mailSignature"/>
    <w:uiPriority w:val="99"/>
    <w:semiHidden/>
    <w:rsid w:val="00B43F5D"/>
    <w:rPr>
      <w:rFonts w:ascii="Times New Roman" w:eastAsia="Times New Roman" w:hAnsi="Times New Roman" w:cs="Times New Roman"/>
    </w:rPr>
  </w:style>
  <w:style w:type="paragraph" w:styleId="EnvelopeAddress">
    <w:name w:val="envelope address"/>
    <w:basedOn w:val="Normal"/>
    <w:uiPriority w:val="99"/>
    <w:semiHidden/>
    <w:unhideWhenUsed/>
    <w:rsid w:val="00B43F5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43F5D"/>
    <w:rPr>
      <w:rFonts w:asciiTheme="majorHAnsi" w:eastAsiaTheme="majorEastAsia" w:hAnsiTheme="majorHAnsi" w:cstheme="majorBidi"/>
      <w:sz w:val="20"/>
      <w:szCs w:val="20"/>
    </w:rPr>
  </w:style>
  <w:style w:type="character" w:customStyle="1" w:styleId="Heading4Char">
    <w:name w:val="Heading 4 Char"/>
    <w:basedOn w:val="DefaultParagraphFont"/>
    <w:link w:val="Heading4"/>
    <w:uiPriority w:val="9"/>
    <w:semiHidden/>
    <w:rsid w:val="00B43F5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43F5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43F5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43F5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43F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43F5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B43F5D"/>
    <w:rPr>
      <w:i/>
      <w:iCs/>
    </w:rPr>
  </w:style>
  <w:style w:type="character" w:customStyle="1" w:styleId="HTMLAddressChar">
    <w:name w:val="HTML Address Char"/>
    <w:basedOn w:val="DefaultParagraphFont"/>
    <w:link w:val="HTMLAddress"/>
    <w:uiPriority w:val="99"/>
    <w:semiHidden/>
    <w:rsid w:val="00B43F5D"/>
    <w:rPr>
      <w:rFonts w:ascii="Times New Roman" w:eastAsia="Times New Roman" w:hAnsi="Times New Roman" w:cs="Times New Roman"/>
      <w:i/>
      <w:iCs/>
    </w:rPr>
  </w:style>
  <w:style w:type="paragraph" w:styleId="HTMLPreformatted">
    <w:name w:val="HTML Preformatted"/>
    <w:basedOn w:val="Normal"/>
    <w:link w:val="HTMLPreformattedChar"/>
    <w:uiPriority w:val="99"/>
    <w:semiHidden/>
    <w:unhideWhenUsed/>
    <w:rsid w:val="00B43F5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43F5D"/>
    <w:rPr>
      <w:rFonts w:ascii="Consolas" w:eastAsia="Times New Roman" w:hAnsi="Consolas" w:cs="Times New Roman"/>
      <w:sz w:val="20"/>
      <w:szCs w:val="20"/>
    </w:rPr>
  </w:style>
  <w:style w:type="paragraph" w:styleId="Index1">
    <w:name w:val="index 1"/>
    <w:basedOn w:val="Normal"/>
    <w:next w:val="Normal"/>
    <w:autoRedefine/>
    <w:uiPriority w:val="99"/>
    <w:semiHidden/>
    <w:unhideWhenUsed/>
    <w:rsid w:val="00B43F5D"/>
    <w:pPr>
      <w:ind w:left="220" w:hanging="220"/>
    </w:pPr>
  </w:style>
  <w:style w:type="paragraph" w:styleId="Index2">
    <w:name w:val="index 2"/>
    <w:basedOn w:val="Normal"/>
    <w:next w:val="Normal"/>
    <w:autoRedefine/>
    <w:uiPriority w:val="99"/>
    <w:semiHidden/>
    <w:unhideWhenUsed/>
    <w:rsid w:val="00B43F5D"/>
    <w:pPr>
      <w:ind w:left="440" w:hanging="220"/>
    </w:pPr>
  </w:style>
  <w:style w:type="paragraph" w:styleId="Index3">
    <w:name w:val="index 3"/>
    <w:basedOn w:val="Normal"/>
    <w:next w:val="Normal"/>
    <w:autoRedefine/>
    <w:uiPriority w:val="99"/>
    <w:semiHidden/>
    <w:unhideWhenUsed/>
    <w:rsid w:val="00B43F5D"/>
    <w:pPr>
      <w:ind w:left="660" w:hanging="220"/>
    </w:pPr>
  </w:style>
  <w:style w:type="paragraph" w:styleId="Index4">
    <w:name w:val="index 4"/>
    <w:basedOn w:val="Normal"/>
    <w:next w:val="Normal"/>
    <w:autoRedefine/>
    <w:uiPriority w:val="99"/>
    <w:semiHidden/>
    <w:unhideWhenUsed/>
    <w:rsid w:val="00B43F5D"/>
    <w:pPr>
      <w:ind w:left="880" w:hanging="220"/>
    </w:pPr>
  </w:style>
  <w:style w:type="paragraph" w:styleId="Index5">
    <w:name w:val="index 5"/>
    <w:basedOn w:val="Normal"/>
    <w:next w:val="Normal"/>
    <w:autoRedefine/>
    <w:uiPriority w:val="99"/>
    <w:semiHidden/>
    <w:unhideWhenUsed/>
    <w:rsid w:val="00B43F5D"/>
    <w:pPr>
      <w:ind w:left="1100" w:hanging="220"/>
    </w:pPr>
  </w:style>
  <w:style w:type="paragraph" w:styleId="Index6">
    <w:name w:val="index 6"/>
    <w:basedOn w:val="Normal"/>
    <w:next w:val="Normal"/>
    <w:autoRedefine/>
    <w:uiPriority w:val="99"/>
    <w:semiHidden/>
    <w:unhideWhenUsed/>
    <w:rsid w:val="00B43F5D"/>
    <w:pPr>
      <w:ind w:left="1320" w:hanging="220"/>
    </w:pPr>
  </w:style>
  <w:style w:type="paragraph" w:styleId="Index7">
    <w:name w:val="index 7"/>
    <w:basedOn w:val="Normal"/>
    <w:next w:val="Normal"/>
    <w:autoRedefine/>
    <w:uiPriority w:val="99"/>
    <w:semiHidden/>
    <w:unhideWhenUsed/>
    <w:rsid w:val="00B43F5D"/>
    <w:pPr>
      <w:ind w:left="1540" w:hanging="220"/>
    </w:pPr>
  </w:style>
  <w:style w:type="paragraph" w:styleId="Index8">
    <w:name w:val="index 8"/>
    <w:basedOn w:val="Normal"/>
    <w:next w:val="Normal"/>
    <w:autoRedefine/>
    <w:uiPriority w:val="99"/>
    <w:semiHidden/>
    <w:unhideWhenUsed/>
    <w:rsid w:val="00B43F5D"/>
    <w:pPr>
      <w:ind w:left="1760" w:hanging="220"/>
    </w:pPr>
  </w:style>
  <w:style w:type="paragraph" w:styleId="Index9">
    <w:name w:val="index 9"/>
    <w:basedOn w:val="Normal"/>
    <w:next w:val="Normal"/>
    <w:autoRedefine/>
    <w:uiPriority w:val="99"/>
    <w:semiHidden/>
    <w:unhideWhenUsed/>
    <w:rsid w:val="00B43F5D"/>
    <w:pPr>
      <w:ind w:left="1980" w:hanging="220"/>
    </w:pPr>
  </w:style>
  <w:style w:type="paragraph" w:styleId="IndexHeading">
    <w:name w:val="index heading"/>
    <w:basedOn w:val="Normal"/>
    <w:next w:val="Index1"/>
    <w:uiPriority w:val="99"/>
    <w:semiHidden/>
    <w:unhideWhenUsed/>
    <w:rsid w:val="00B43F5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43F5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3F5D"/>
    <w:rPr>
      <w:rFonts w:ascii="Times New Roman" w:eastAsia="Times New Roman" w:hAnsi="Times New Roman" w:cs="Times New Roman"/>
      <w:i/>
      <w:iCs/>
      <w:color w:val="4F81BD" w:themeColor="accent1"/>
    </w:rPr>
  </w:style>
  <w:style w:type="paragraph" w:styleId="List">
    <w:name w:val="List"/>
    <w:basedOn w:val="Normal"/>
    <w:uiPriority w:val="99"/>
    <w:semiHidden/>
    <w:unhideWhenUsed/>
    <w:rsid w:val="00B43F5D"/>
    <w:pPr>
      <w:ind w:left="360" w:hanging="360"/>
      <w:contextualSpacing/>
    </w:pPr>
  </w:style>
  <w:style w:type="paragraph" w:styleId="List2">
    <w:name w:val="List 2"/>
    <w:basedOn w:val="Normal"/>
    <w:uiPriority w:val="99"/>
    <w:semiHidden/>
    <w:unhideWhenUsed/>
    <w:rsid w:val="00B43F5D"/>
    <w:pPr>
      <w:ind w:left="720" w:hanging="360"/>
      <w:contextualSpacing/>
    </w:pPr>
  </w:style>
  <w:style w:type="paragraph" w:styleId="List3">
    <w:name w:val="List 3"/>
    <w:basedOn w:val="Normal"/>
    <w:uiPriority w:val="99"/>
    <w:semiHidden/>
    <w:unhideWhenUsed/>
    <w:rsid w:val="00B43F5D"/>
    <w:pPr>
      <w:ind w:left="1080" w:hanging="360"/>
      <w:contextualSpacing/>
    </w:pPr>
  </w:style>
  <w:style w:type="paragraph" w:styleId="List4">
    <w:name w:val="List 4"/>
    <w:basedOn w:val="Normal"/>
    <w:uiPriority w:val="99"/>
    <w:semiHidden/>
    <w:unhideWhenUsed/>
    <w:rsid w:val="00B43F5D"/>
    <w:pPr>
      <w:ind w:left="1440" w:hanging="360"/>
      <w:contextualSpacing/>
    </w:pPr>
  </w:style>
  <w:style w:type="paragraph" w:styleId="List5">
    <w:name w:val="List 5"/>
    <w:basedOn w:val="Normal"/>
    <w:uiPriority w:val="99"/>
    <w:semiHidden/>
    <w:unhideWhenUsed/>
    <w:rsid w:val="00B43F5D"/>
    <w:pPr>
      <w:ind w:left="1800" w:hanging="360"/>
      <w:contextualSpacing/>
    </w:pPr>
  </w:style>
  <w:style w:type="paragraph" w:styleId="ListBullet">
    <w:name w:val="List Bullet"/>
    <w:basedOn w:val="Normal"/>
    <w:uiPriority w:val="99"/>
    <w:semiHidden/>
    <w:unhideWhenUsed/>
    <w:rsid w:val="00B43F5D"/>
    <w:pPr>
      <w:numPr>
        <w:numId w:val="47"/>
      </w:numPr>
      <w:contextualSpacing/>
    </w:pPr>
  </w:style>
  <w:style w:type="paragraph" w:styleId="ListBullet2">
    <w:name w:val="List Bullet 2"/>
    <w:basedOn w:val="Normal"/>
    <w:uiPriority w:val="99"/>
    <w:semiHidden/>
    <w:unhideWhenUsed/>
    <w:rsid w:val="00B43F5D"/>
    <w:pPr>
      <w:numPr>
        <w:numId w:val="48"/>
      </w:numPr>
      <w:contextualSpacing/>
    </w:pPr>
  </w:style>
  <w:style w:type="paragraph" w:styleId="ListBullet3">
    <w:name w:val="List Bullet 3"/>
    <w:basedOn w:val="Normal"/>
    <w:uiPriority w:val="99"/>
    <w:semiHidden/>
    <w:unhideWhenUsed/>
    <w:rsid w:val="00B43F5D"/>
    <w:pPr>
      <w:numPr>
        <w:numId w:val="49"/>
      </w:numPr>
      <w:contextualSpacing/>
    </w:pPr>
  </w:style>
  <w:style w:type="paragraph" w:styleId="ListBullet4">
    <w:name w:val="List Bullet 4"/>
    <w:basedOn w:val="Normal"/>
    <w:uiPriority w:val="99"/>
    <w:semiHidden/>
    <w:unhideWhenUsed/>
    <w:rsid w:val="00B43F5D"/>
    <w:pPr>
      <w:numPr>
        <w:numId w:val="50"/>
      </w:numPr>
      <w:contextualSpacing/>
    </w:pPr>
  </w:style>
  <w:style w:type="paragraph" w:styleId="ListBullet5">
    <w:name w:val="List Bullet 5"/>
    <w:basedOn w:val="Normal"/>
    <w:uiPriority w:val="99"/>
    <w:semiHidden/>
    <w:unhideWhenUsed/>
    <w:rsid w:val="00B43F5D"/>
    <w:pPr>
      <w:numPr>
        <w:numId w:val="51"/>
      </w:numPr>
      <w:contextualSpacing/>
    </w:pPr>
  </w:style>
  <w:style w:type="paragraph" w:styleId="ListContinue">
    <w:name w:val="List Continue"/>
    <w:basedOn w:val="Normal"/>
    <w:uiPriority w:val="99"/>
    <w:semiHidden/>
    <w:unhideWhenUsed/>
    <w:rsid w:val="00B43F5D"/>
    <w:pPr>
      <w:spacing w:after="120"/>
      <w:ind w:left="360"/>
      <w:contextualSpacing/>
    </w:pPr>
  </w:style>
  <w:style w:type="paragraph" w:styleId="ListContinue2">
    <w:name w:val="List Continue 2"/>
    <w:basedOn w:val="Normal"/>
    <w:uiPriority w:val="99"/>
    <w:semiHidden/>
    <w:unhideWhenUsed/>
    <w:rsid w:val="00B43F5D"/>
    <w:pPr>
      <w:spacing w:after="120"/>
      <w:ind w:left="720"/>
      <w:contextualSpacing/>
    </w:pPr>
  </w:style>
  <w:style w:type="paragraph" w:styleId="ListContinue3">
    <w:name w:val="List Continue 3"/>
    <w:basedOn w:val="Normal"/>
    <w:uiPriority w:val="99"/>
    <w:semiHidden/>
    <w:unhideWhenUsed/>
    <w:rsid w:val="00B43F5D"/>
    <w:pPr>
      <w:spacing w:after="120"/>
      <w:ind w:left="1080"/>
      <w:contextualSpacing/>
    </w:pPr>
  </w:style>
  <w:style w:type="paragraph" w:styleId="ListContinue4">
    <w:name w:val="List Continue 4"/>
    <w:basedOn w:val="Normal"/>
    <w:uiPriority w:val="99"/>
    <w:semiHidden/>
    <w:unhideWhenUsed/>
    <w:rsid w:val="00B43F5D"/>
    <w:pPr>
      <w:spacing w:after="120"/>
      <w:ind w:left="1440"/>
      <w:contextualSpacing/>
    </w:pPr>
  </w:style>
  <w:style w:type="paragraph" w:styleId="ListContinue5">
    <w:name w:val="List Continue 5"/>
    <w:basedOn w:val="Normal"/>
    <w:uiPriority w:val="99"/>
    <w:semiHidden/>
    <w:unhideWhenUsed/>
    <w:rsid w:val="00B43F5D"/>
    <w:pPr>
      <w:spacing w:after="120"/>
      <w:ind w:left="1800"/>
      <w:contextualSpacing/>
    </w:pPr>
  </w:style>
  <w:style w:type="paragraph" w:styleId="ListNumber">
    <w:name w:val="List Number"/>
    <w:basedOn w:val="Normal"/>
    <w:uiPriority w:val="99"/>
    <w:semiHidden/>
    <w:unhideWhenUsed/>
    <w:rsid w:val="00B43F5D"/>
    <w:pPr>
      <w:numPr>
        <w:numId w:val="52"/>
      </w:numPr>
      <w:contextualSpacing/>
    </w:pPr>
  </w:style>
  <w:style w:type="paragraph" w:styleId="ListNumber2">
    <w:name w:val="List Number 2"/>
    <w:basedOn w:val="Normal"/>
    <w:uiPriority w:val="99"/>
    <w:semiHidden/>
    <w:unhideWhenUsed/>
    <w:rsid w:val="00B43F5D"/>
    <w:pPr>
      <w:numPr>
        <w:numId w:val="53"/>
      </w:numPr>
      <w:contextualSpacing/>
    </w:pPr>
  </w:style>
  <w:style w:type="paragraph" w:styleId="ListNumber3">
    <w:name w:val="List Number 3"/>
    <w:basedOn w:val="Normal"/>
    <w:uiPriority w:val="99"/>
    <w:semiHidden/>
    <w:unhideWhenUsed/>
    <w:rsid w:val="00B43F5D"/>
    <w:pPr>
      <w:numPr>
        <w:numId w:val="54"/>
      </w:numPr>
      <w:contextualSpacing/>
    </w:pPr>
  </w:style>
  <w:style w:type="paragraph" w:styleId="ListNumber4">
    <w:name w:val="List Number 4"/>
    <w:basedOn w:val="Normal"/>
    <w:uiPriority w:val="99"/>
    <w:semiHidden/>
    <w:unhideWhenUsed/>
    <w:rsid w:val="00B43F5D"/>
    <w:pPr>
      <w:numPr>
        <w:numId w:val="55"/>
      </w:numPr>
      <w:contextualSpacing/>
    </w:pPr>
  </w:style>
  <w:style w:type="paragraph" w:styleId="ListNumber5">
    <w:name w:val="List Number 5"/>
    <w:basedOn w:val="Normal"/>
    <w:uiPriority w:val="99"/>
    <w:semiHidden/>
    <w:unhideWhenUsed/>
    <w:rsid w:val="00B43F5D"/>
    <w:pPr>
      <w:numPr>
        <w:numId w:val="56"/>
      </w:numPr>
      <w:contextualSpacing/>
    </w:pPr>
  </w:style>
  <w:style w:type="paragraph" w:styleId="MacroText">
    <w:name w:val="macro"/>
    <w:link w:val="MacroTextChar"/>
    <w:uiPriority w:val="99"/>
    <w:semiHidden/>
    <w:unhideWhenUsed/>
    <w:rsid w:val="00B43F5D"/>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Times New Roman"/>
      <w:sz w:val="20"/>
      <w:szCs w:val="20"/>
    </w:rPr>
  </w:style>
  <w:style w:type="character" w:customStyle="1" w:styleId="MacroTextChar">
    <w:name w:val="Macro Text Char"/>
    <w:basedOn w:val="DefaultParagraphFont"/>
    <w:link w:val="MacroText"/>
    <w:uiPriority w:val="99"/>
    <w:semiHidden/>
    <w:rsid w:val="00B43F5D"/>
    <w:rPr>
      <w:rFonts w:ascii="Consolas" w:eastAsia="Times New Roman" w:hAnsi="Consolas" w:cs="Times New Roman"/>
      <w:sz w:val="20"/>
      <w:szCs w:val="20"/>
    </w:rPr>
  </w:style>
  <w:style w:type="paragraph" w:styleId="MessageHeader">
    <w:name w:val="Message Header"/>
    <w:basedOn w:val="Normal"/>
    <w:link w:val="MessageHeaderChar"/>
    <w:uiPriority w:val="99"/>
    <w:semiHidden/>
    <w:unhideWhenUsed/>
    <w:rsid w:val="00B43F5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43F5D"/>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B43F5D"/>
    <w:pPr>
      <w:ind w:left="720"/>
    </w:pPr>
  </w:style>
  <w:style w:type="paragraph" w:styleId="NoteHeading">
    <w:name w:val="Note Heading"/>
    <w:basedOn w:val="Normal"/>
    <w:next w:val="Normal"/>
    <w:link w:val="NoteHeadingChar"/>
    <w:uiPriority w:val="99"/>
    <w:semiHidden/>
    <w:unhideWhenUsed/>
    <w:rsid w:val="00B43F5D"/>
  </w:style>
  <w:style w:type="character" w:customStyle="1" w:styleId="NoteHeadingChar">
    <w:name w:val="Note Heading Char"/>
    <w:basedOn w:val="DefaultParagraphFont"/>
    <w:link w:val="NoteHeading"/>
    <w:uiPriority w:val="99"/>
    <w:semiHidden/>
    <w:rsid w:val="00B43F5D"/>
    <w:rPr>
      <w:rFonts w:ascii="Times New Roman" w:eastAsia="Times New Roman" w:hAnsi="Times New Roman" w:cs="Times New Roman"/>
    </w:rPr>
  </w:style>
  <w:style w:type="paragraph" w:styleId="PlainText">
    <w:name w:val="Plain Text"/>
    <w:basedOn w:val="Normal"/>
    <w:link w:val="PlainTextChar"/>
    <w:uiPriority w:val="99"/>
    <w:semiHidden/>
    <w:unhideWhenUsed/>
    <w:rsid w:val="00B43F5D"/>
    <w:rPr>
      <w:rFonts w:ascii="Consolas" w:hAnsi="Consolas"/>
      <w:sz w:val="21"/>
      <w:szCs w:val="21"/>
    </w:rPr>
  </w:style>
  <w:style w:type="character" w:customStyle="1" w:styleId="PlainTextChar">
    <w:name w:val="Plain Text Char"/>
    <w:basedOn w:val="DefaultParagraphFont"/>
    <w:link w:val="PlainText"/>
    <w:uiPriority w:val="99"/>
    <w:semiHidden/>
    <w:rsid w:val="00B43F5D"/>
    <w:rPr>
      <w:rFonts w:ascii="Consolas" w:eastAsia="Times New Roman" w:hAnsi="Consolas" w:cs="Times New Roman"/>
      <w:sz w:val="21"/>
      <w:szCs w:val="21"/>
    </w:rPr>
  </w:style>
  <w:style w:type="paragraph" w:styleId="Quote">
    <w:name w:val="Quote"/>
    <w:basedOn w:val="Normal"/>
    <w:next w:val="Normal"/>
    <w:link w:val="QuoteChar"/>
    <w:uiPriority w:val="29"/>
    <w:qFormat/>
    <w:rsid w:val="00B43F5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43F5D"/>
    <w:rPr>
      <w:rFonts w:ascii="Times New Roman" w:eastAsia="Times New Roman" w:hAnsi="Times New Roman" w:cs="Times New Roman"/>
      <w:i/>
      <w:iCs/>
      <w:color w:val="404040" w:themeColor="text1" w:themeTint="BF"/>
    </w:rPr>
  </w:style>
  <w:style w:type="paragraph" w:styleId="Salutation">
    <w:name w:val="Salutation"/>
    <w:basedOn w:val="Normal"/>
    <w:next w:val="Normal"/>
    <w:link w:val="SalutationChar"/>
    <w:uiPriority w:val="99"/>
    <w:semiHidden/>
    <w:unhideWhenUsed/>
    <w:rsid w:val="00B43F5D"/>
  </w:style>
  <w:style w:type="character" w:customStyle="1" w:styleId="SalutationChar">
    <w:name w:val="Salutation Char"/>
    <w:basedOn w:val="DefaultParagraphFont"/>
    <w:link w:val="Salutation"/>
    <w:uiPriority w:val="99"/>
    <w:semiHidden/>
    <w:rsid w:val="00B43F5D"/>
    <w:rPr>
      <w:rFonts w:ascii="Times New Roman" w:eastAsia="Times New Roman" w:hAnsi="Times New Roman" w:cs="Times New Roman"/>
    </w:rPr>
  </w:style>
  <w:style w:type="paragraph" w:styleId="Signature">
    <w:name w:val="Signature"/>
    <w:basedOn w:val="Normal"/>
    <w:link w:val="SignatureChar"/>
    <w:uiPriority w:val="99"/>
    <w:semiHidden/>
    <w:unhideWhenUsed/>
    <w:rsid w:val="00B43F5D"/>
    <w:pPr>
      <w:ind w:left="4320"/>
    </w:pPr>
  </w:style>
  <w:style w:type="character" w:customStyle="1" w:styleId="SignatureChar">
    <w:name w:val="Signature Char"/>
    <w:basedOn w:val="DefaultParagraphFont"/>
    <w:link w:val="Signature"/>
    <w:uiPriority w:val="99"/>
    <w:semiHidden/>
    <w:rsid w:val="00B43F5D"/>
    <w:rPr>
      <w:rFonts w:ascii="Times New Roman" w:eastAsia="Times New Roman" w:hAnsi="Times New Roman" w:cs="Times New Roman"/>
    </w:rPr>
  </w:style>
  <w:style w:type="paragraph" w:styleId="Subtitle">
    <w:name w:val="Subtitle"/>
    <w:basedOn w:val="Normal"/>
    <w:next w:val="Normal"/>
    <w:link w:val="SubtitleChar"/>
    <w:uiPriority w:val="11"/>
    <w:qFormat/>
    <w:rsid w:val="00B43F5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43F5D"/>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B43F5D"/>
    <w:pPr>
      <w:ind w:left="220" w:hanging="220"/>
    </w:pPr>
  </w:style>
  <w:style w:type="paragraph" w:styleId="TableofFigures">
    <w:name w:val="table of figures"/>
    <w:basedOn w:val="Normal"/>
    <w:next w:val="Normal"/>
    <w:uiPriority w:val="99"/>
    <w:semiHidden/>
    <w:unhideWhenUsed/>
    <w:rsid w:val="00B43F5D"/>
  </w:style>
  <w:style w:type="paragraph" w:styleId="Title">
    <w:name w:val="Title"/>
    <w:basedOn w:val="Normal"/>
    <w:next w:val="Normal"/>
    <w:link w:val="TitleChar"/>
    <w:uiPriority w:val="10"/>
    <w:qFormat/>
    <w:rsid w:val="00B43F5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F5D"/>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B43F5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43F5D"/>
    <w:pPr>
      <w:spacing w:after="100"/>
    </w:pPr>
  </w:style>
  <w:style w:type="paragraph" w:styleId="TOC2">
    <w:name w:val="toc 2"/>
    <w:basedOn w:val="Normal"/>
    <w:next w:val="Normal"/>
    <w:autoRedefine/>
    <w:uiPriority w:val="39"/>
    <w:semiHidden/>
    <w:unhideWhenUsed/>
    <w:rsid w:val="00B43F5D"/>
    <w:pPr>
      <w:spacing w:after="100"/>
      <w:ind w:left="220"/>
    </w:pPr>
  </w:style>
  <w:style w:type="paragraph" w:styleId="TOC3">
    <w:name w:val="toc 3"/>
    <w:basedOn w:val="Normal"/>
    <w:next w:val="Normal"/>
    <w:autoRedefine/>
    <w:uiPriority w:val="39"/>
    <w:semiHidden/>
    <w:unhideWhenUsed/>
    <w:rsid w:val="00B43F5D"/>
    <w:pPr>
      <w:spacing w:after="100"/>
      <w:ind w:left="440"/>
    </w:pPr>
  </w:style>
  <w:style w:type="paragraph" w:styleId="TOC4">
    <w:name w:val="toc 4"/>
    <w:basedOn w:val="Normal"/>
    <w:next w:val="Normal"/>
    <w:autoRedefine/>
    <w:uiPriority w:val="39"/>
    <w:semiHidden/>
    <w:unhideWhenUsed/>
    <w:rsid w:val="00B43F5D"/>
    <w:pPr>
      <w:spacing w:after="100"/>
      <w:ind w:left="660"/>
    </w:pPr>
  </w:style>
  <w:style w:type="paragraph" w:styleId="TOC5">
    <w:name w:val="toc 5"/>
    <w:basedOn w:val="Normal"/>
    <w:next w:val="Normal"/>
    <w:autoRedefine/>
    <w:uiPriority w:val="39"/>
    <w:semiHidden/>
    <w:unhideWhenUsed/>
    <w:rsid w:val="00B43F5D"/>
    <w:pPr>
      <w:spacing w:after="100"/>
      <w:ind w:left="880"/>
    </w:pPr>
  </w:style>
  <w:style w:type="paragraph" w:styleId="TOC6">
    <w:name w:val="toc 6"/>
    <w:basedOn w:val="Normal"/>
    <w:next w:val="Normal"/>
    <w:autoRedefine/>
    <w:uiPriority w:val="39"/>
    <w:semiHidden/>
    <w:unhideWhenUsed/>
    <w:rsid w:val="00B43F5D"/>
    <w:pPr>
      <w:spacing w:after="100"/>
      <w:ind w:left="1100"/>
    </w:pPr>
  </w:style>
  <w:style w:type="paragraph" w:styleId="TOC7">
    <w:name w:val="toc 7"/>
    <w:basedOn w:val="Normal"/>
    <w:next w:val="Normal"/>
    <w:autoRedefine/>
    <w:uiPriority w:val="39"/>
    <w:semiHidden/>
    <w:unhideWhenUsed/>
    <w:rsid w:val="00B43F5D"/>
    <w:pPr>
      <w:spacing w:after="100"/>
      <w:ind w:left="1320"/>
    </w:pPr>
  </w:style>
  <w:style w:type="paragraph" w:styleId="TOC8">
    <w:name w:val="toc 8"/>
    <w:basedOn w:val="Normal"/>
    <w:next w:val="Normal"/>
    <w:autoRedefine/>
    <w:uiPriority w:val="39"/>
    <w:semiHidden/>
    <w:unhideWhenUsed/>
    <w:rsid w:val="00B43F5D"/>
    <w:pPr>
      <w:spacing w:after="100"/>
      <w:ind w:left="1540"/>
    </w:pPr>
  </w:style>
  <w:style w:type="paragraph" w:styleId="TOC9">
    <w:name w:val="toc 9"/>
    <w:basedOn w:val="Normal"/>
    <w:next w:val="Normal"/>
    <w:autoRedefine/>
    <w:uiPriority w:val="39"/>
    <w:semiHidden/>
    <w:unhideWhenUsed/>
    <w:rsid w:val="00B43F5D"/>
    <w:pPr>
      <w:spacing w:after="100"/>
      <w:ind w:left="1760"/>
    </w:pPr>
  </w:style>
  <w:style w:type="paragraph" w:styleId="TOCHeading">
    <w:name w:val="TOC Heading"/>
    <w:basedOn w:val="Heading1"/>
    <w:next w:val="Normal"/>
    <w:uiPriority w:val="39"/>
    <w:semiHidden/>
    <w:unhideWhenUsed/>
    <w:qFormat/>
    <w:rsid w:val="00B43F5D"/>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customStyle="1" w:styleId="pbody">
    <w:name w:val="pbody"/>
    <w:basedOn w:val="Normal"/>
    <w:rsid w:val="002B0FA2"/>
    <w:pPr>
      <w:widowControl/>
      <w:autoSpaceDE/>
      <w:autoSpaceDN/>
      <w:spacing w:line="288" w:lineRule="auto"/>
      <w:ind w:firstLine="240"/>
    </w:pPr>
    <w:rPr>
      <w:rFonts w:ascii="Arial"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17">
      <w:bodyDiv w:val="1"/>
      <w:marLeft w:val="0"/>
      <w:marRight w:val="0"/>
      <w:marTop w:val="0"/>
      <w:marBottom w:val="0"/>
      <w:divBdr>
        <w:top w:val="none" w:sz="0" w:space="0" w:color="auto"/>
        <w:left w:val="none" w:sz="0" w:space="0" w:color="auto"/>
        <w:bottom w:val="none" w:sz="0" w:space="0" w:color="auto"/>
        <w:right w:val="none" w:sz="0" w:space="0" w:color="auto"/>
      </w:divBdr>
    </w:div>
    <w:div w:id="16733145">
      <w:bodyDiv w:val="1"/>
      <w:marLeft w:val="0"/>
      <w:marRight w:val="0"/>
      <w:marTop w:val="0"/>
      <w:marBottom w:val="0"/>
      <w:divBdr>
        <w:top w:val="none" w:sz="0" w:space="0" w:color="auto"/>
        <w:left w:val="none" w:sz="0" w:space="0" w:color="auto"/>
        <w:bottom w:val="none" w:sz="0" w:space="0" w:color="auto"/>
        <w:right w:val="none" w:sz="0" w:space="0" w:color="auto"/>
      </w:divBdr>
    </w:div>
    <w:div w:id="46688066">
      <w:bodyDiv w:val="1"/>
      <w:marLeft w:val="0"/>
      <w:marRight w:val="0"/>
      <w:marTop w:val="0"/>
      <w:marBottom w:val="0"/>
      <w:divBdr>
        <w:top w:val="none" w:sz="0" w:space="0" w:color="auto"/>
        <w:left w:val="none" w:sz="0" w:space="0" w:color="auto"/>
        <w:bottom w:val="none" w:sz="0" w:space="0" w:color="auto"/>
        <w:right w:val="none" w:sz="0" w:space="0" w:color="auto"/>
      </w:divBdr>
      <w:divsChild>
        <w:div w:id="1326785205">
          <w:marLeft w:val="0"/>
          <w:marRight w:val="0"/>
          <w:marTop w:val="0"/>
          <w:marBottom w:val="0"/>
          <w:divBdr>
            <w:top w:val="none" w:sz="0" w:space="0" w:color="auto"/>
            <w:left w:val="none" w:sz="0" w:space="0" w:color="auto"/>
            <w:bottom w:val="none" w:sz="0" w:space="0" w:color="auto"/>
            <w:right w:val="none" w:sz="0" w:space="0" w:color="auto"/>
          </w:divBdr>
        </w:div>
      </w:divsChild>
    </w:div>
    <w:div w:id="54864440">
      <w:bodyDiv w:val="1"/>
      <w:marLeft w:val="0"/>
      <w:marRight w:val="0"/>
      <w:marTop w:val="0"/>
      <w:marBottom w:val="0"/>
      <w:divBdr>
        <w:top w:val="none" w:sz="0" w:space="0" w:color="auto"/>
        <w:left w:val="none" w:sz="0" w:space="0" w:color="auto"/>
        <w:bottom w:val="none" w:sz="0" w:space="0" w:color="auto"/>
        <w:right w:val="none" w:sz="0" w:space="0" w:color="auto"/>
      </w:divBdr>
      <w:divsChild>
        <w:div w:id="1396859470">
          <w:marLeft w:val="0"/>
          <w:marRight w:val="0"/>
          <w:marTop w:val="0"/>
          <w:marBottom w:val="0"/>
          <w:divBdr>
            <w:top w:val="none" w:sz="0" w:space="0" w:color="auto"/>
            <w:left w:val="none" w:sz="0" w:space="0" w:color="auto"/>
            <w:bottom w:val="none" w:sz="0" w:space="0" w:color="auto"/>
            <w:right w:val="none" w:sz="0" w:space="0" w:color="auto"/>
          </w:divBdr>
        </w:div>
        <w:div w:id="1856074807">
          <w:marLeft w:val="0"/>
          <w:marRight w:val="0"/>
          <w:marTop w:val="0"/>
          <w:marBottom w:val="0"/>
          <w:divBdr>
            <w:top w:val="none" w:sz="0" w:space="0" w:color="auto"/>
            <w:left w:val="none" w:sz="0" w:space="0" w:color="auto"/>
            <w:bottom w:val="none" w:sz="0" w:space="0" w:color="auto"/>
            <w:right w:val="none" w:sz="0" w:space="0" w:color="auto"/>
          </w:divBdr>
        </w:div>
        <w:div w:id="212817858">
          <w:marLeft w:val="0"/>
          <w:marRight w:val="0"/>
          <w:marTop w:val="0"/>
          <w:marBottom w:val="0"/>
          <w:divBdr>
            <w:top w:val="none" w:sz="0" w:space="0" w:color="auto"/>
            <w:left w:val="none" w:sz="0" w:space="0" w:color="auto"/>
            <w:bottom w:val="none" w:sz="0" w:space="0" w:color="auto"/>
            <w:right w:val="none" w:sz="0" w:space="0" w:color="auto"/>
          </w:divBdr>
        </w:div>
        <w:div w:id="1081147888">
          <w:marLeft w:val="0"/>
          <w:marRight w:val="0"/>
          <w:marTop w:val="0"/>
          <w:marBottom w:val="0"/>
          <w:divBdr>
            <w:top w:val="none" w:sz="0" w:space="0" w:color="auto"/>
            <w:left w:val="none" w:sz="0" w:space="0" w:color="auto"/>
            <w:bottom w:val="none" w:sz="0" w:space="0" w:color="auto"/>
            <w:right w:val="none" w:sz="0" w:space="0" w:color="auto"/>
          </w:divBdr>
        </w:div>
        <w:div w:id="1245918075">
          <w:marLeft w:val="0"/>
          <w:marRight w:val="0"/>
          <w:marTop w:val="0"/>
          <w:marBottom w:val="0"/>
          <w:divBdr>
            <w:top w:val="none" w:sz="0" w:space="0" w:color="auto"/>
            <w:left w:val="none" w:sz="0" w:space="0" w:color="auto"/>
            <w:bottom w:val="none" w:sz="0" w:space="0" w:color="auto"/>
            <w:right w:val="none" w:sz="0" w:space="0" w:color="auto"/>
          </w:divBdr>
        </w:div>
        <w:div w:id="136535987">
          <w:marLeft w:val="0"/>
          <w:marRight w:val="0"/>
          <w:marTop w:val="0"/>
          <w:marBottom w:val="0"/>
          <w:divBdr>
            <w:top w:val="none" w:sz="0" w:space="0" w:color="auto"/>
            <w:left w:val="none" w:sz="0" w:space="0" w:color="auto"/>
            <w:bottom w:val="none" w:sz="0" w:space="0" w:color="auto"/>
            <w:right w:val="none" w:sz="0" w:space="0" w:color="auto"/>
          </w:divBdr>
        </w:div>
        <w:div w:id="27532424">
          <w:marLeft w:val="0"/>
          <w:marRight w:val="0"/>
          <w:marTop w:val="0"/>
          <w:marBottom w:val="0"/>
          <w:divBdr>
            <w:top w:val="none" w:sz="0" w:space="0" w:color="auto"/>
            <w:left w:val="none" w:sz="0" w:space="0" w:color="auto"/>
            <w:bottom w:val="none" w:sz="0" w:space="0" w:color="auto"/>
            <w:right w:val="none" w:sz="0" w:space="0" w:color="auto"/>
          </w:divBdr>
        </w:div>
        <w:div w:id="20479490">
          <w:marLeft w:val="0"/>
          <w:marRight w:val="0"/>
          <w:marTop w:val="0"/>
          <w:marBottom w:val="0"/>
          <w:divBdr>
            <w:top w:val="none" w:sz="0" w:space="0" w:color="auto"/>
            <w:left w:val="none" w:sz="0" w:space="0" w:color="auto"/>
            <w:bottom w:val="none" w:sz="0" w:space="0" w:color="auto"/>
            <w:right w:val="none" w:sz="0" w:space="0" w:color="auto"/>
          </w:divBdr>
          <w:divsChild>
            <w:div w:id="1790123824">
              <w:marLeft w:val="-75"/>
              <w:marRight w:val="0"/>
              <w:marTop w:val="30"/>
              <w:marBottom w:val="30"/>
              <w:divBdr>
                <w:top w:val="none" w:sz="0" w:space="0" w:color="auto"/>
                <w:left w:val="none" w:sz="0" w:space="0" w:color="auto"/>
                <w:bottom w:val="none" w:sz="0" w:space="0" w:color="auto"/>
                <w:right w:val="none" w:sz="0" w:space="0" w:color="auto"/>
              </w:divBdr>
              <w:divsChild>
                <w:div w:id="756244560">
                  <w:marLeft w:val="0"/>
                  <w:marRight w:val="0"/>
                  <w:marTop w:val="0"/>
                  <w:marBottom w:val="0"/>
                  <w:divBdr>
                    <w:top w:val="none" w:sz="0" w:space="0" w:color="auto"/>
                    <w:left w:val="none" w:sz="0" w:space="0" w:color="auto"/>
                    <w:bottom w:val="none" w:sz="0" w:space="0" w:color="auto"/>
                    <w:right w:val="none" w:sz="0" w:space="0" w:color="auto"/>
                  </w:divBdr>
                  <w:divsChild>
                    <w:div w:id="442113170">
                      <w:marLeft w:val="0"/>
                      <w:marRight w:val="0"/>
                      <w:marTop w:val="0"/>
                      <w:marBottom w:val="0"/>
                      <w:divBdr>
                        <w:top w:val="none" w:sz="0" w:space="0" w:color="auto"/>
                        <w:left w:val="none" w:sz="0" w:space="0" w:color="auto"/>
                        <w:bottom w:val="none" w:sz="0" w:space="0" w:color="auto"/>
                        <w:right w:val="none" w:sz="0" w:space="0" w:color="auto"/>
                      </w:divBdr>
                    </w:div>
                  </w:divsChild>
                </w:div>
                <w:div w:id="1556895916">
                  <w:marLeft w:val="0"/>
                  <w:marRight w:val="0"/>
                  <w:marTop w:val="0"/>
                  <w:marBottom w:val="0"/>
                  <w:divBdr>
                    <w:top w:val="none" w:sz="0" w:space="0" w:color="auto"/>
                    <w:left w:val="none" w:sz="0" w:space="0" w:color="auto"/>
                    <w:bottom w:val="none" w:sz="0" w:space="0" w:color="auto"/>
                    <w:right w:val="none" w:sz="0" w:space="0" w:color="auto"/>
                  </w:divBdr>
                  <w:divsChild>
                    <w:div w:id="1972861816">
                      <w:marLeft w:val="0"/>
                      <w:marRight w:val="0"/>
                      <w:marTop w:val="0"/>
                      <w:marBottom w:val="0"/>
                      <w:divBdr>
                        <w:top w:val="none" w:sz="0" w:space="0" w:color="auto"/>
                        <w:left w:val="none" w:sz="0" w:space="0" w:color="auto"/>
                        <w:bottom w:val="none" w:sz="0" w:space="0" w:color="auto"/>
                        <w:right w:val="none" w:sz="0" w:space="0" w:color="auto"/>
                      </w:divBdr>
                    </w:div>
                  </w:divsChild>
                </w:div>
                <w:div w:id="2140563583">
                  <w:marLeft w:val="0"/>
                  <w:marRight w:val="0"/>
                  <w:marTop w:val="0"/>
                  <w:marBottom w:val="0"/>
                  <w:divBdr>
                    <w:top w:val="none" w:sz="0" w:space="0" w:color="auto"/>
                    <w:left w:val="none" w:sz="0" w:space="0" w:color="auto"/>
                    <w:bottom w:val="none" w:sz="0" w:space="0" w:color="auto"/>
                    <w:right w:val="none" w:sz="0" w:space="0" w:color="auto"/>
                  </w:divBdr>
                  <w:divsChild>
                    <w:div w:id="1683239532">
                      <w:marLeft w:val="0"/>
                      <w:marRight w:val="0"/>
                      <w:marTop w:val="0"/>
                      <w:marBottom w:val="0"/>
                      <w:divBdr>
                        <w:top w:val="none" w:sz="0" w:space="0" w:color="auto"/>
                        <w:left w:val="none" w:sz="0" w:space="0" w:color="auto"/>
                        <w:bottom w:val="none" w:sz="0" w:space="0" w:color="auto"/>
                        <w:right w:val="none" w:sz="0" w:space="0" w:color="auto"/>
                      </w:divBdr>
                    </w:div>
                  </w:divsChild>
                </w:div>
                <w:div w:id="808090997">
                  <w:marLeft w:val="0"/>
                  <w:marRight w:val="0"/>
                  <w:marTop w:val="0"/>
                  <w:marBottom w:val="0"/>
                  <w:divBdr>
                    <w:top w:val="none" w:sz="0" w:space="0" w:color="auto"/>
                    <w:left w:val="none" w:sz="0" w:space="0" w:color="auto"/>
                    <w:bottom w:val="none" w:sz="0" w:space="0" w:color="auto"/>
                    <w:right w:val="none" w:sz="0" w:space="0" w:color="auto"/>
                  </w:divBdr>
                  <w:divsChild>
                    <w:div w:id="2136680832">
                      <w:marLeft w:val="0"/>
                      <w:marRight w:val="0"/>
                      <w:marTop w:val="0"/>
                      <w:marBottom w:val="0"/>
                      <w:divBdr>
                        <w:top w:val="none" w:sz="0" w:space="0" w:color="auto"/>
                        <w:left w:val="none" w:sz="0" w:space="0" w:color="auto"/>
                        <w:bottom w:val="none" w:sz="0" w:space="0" w:color="auto"/>
                        <w:right w:val="none" w:sz="0" w:space="0" w:color="auto"/>
                      </w:divBdr>
                    </w:div>
                  </w:divsChild>
                </w:div>
                <w:div w:id="1159225744">
                  <w:marLeft w:val="0"/>
                  <w:marRight w:val="0"/>
                  <w:marTop w:val="0"/>
                  <w:marBottom w:val="0"/>
                  <w:divBdr>
                    <w:top w:val="none" w:sz="0" w:space="0" w:color="auto"/>
                    <w:left w:val="none" w:sz="0" w:space="0" w:color="auto"/>
                    <w:bottom w:val="none" w:sz="0" w:space="0" w:color="auto"/>
                    <w:right w:val="none" w:sz="0" w:space="0" w:color="auto"/>
                  </w:divBdr>
                  <w:divsChild>
                    <w:div w:id="542330527">
                      <w:marLeft w:val="0"/>
                      <w:marRight w:val="0"/>
                      <w:marTop w:val="0"/>
                      <w:marBottom w:val="0"/>
                      <w:divBdr>
                        <w:top w:val="none" w:sz="0" w:space="0" w:color="auto"/>
                        <w:left w:val="none" w:sz="0" w:space="0" w:color="auto"/>
                        <w:bottom w:val="none" w:sz="0" w:space="0" w:color="auto"/>
                        <w:right w:val="none" w:sz="0" w:space="0" w:color="auto"/>
                      </w:divBdr>
                    </w:div>
                  </w:divsChild>
                </w:div>
                <w:div w:id="296495517">
                  <w:marLeft w:val="0"/>
                  <w:marRight w:val="0"/>
                  <w:marTop w:val="0"/>
                  <w:marBottom w:val="0"/>
                  <w:divBdr>
                    <w:top w:val="none" w:sz="0" w:space="0" w:color="auto"/>
                    <w:left w:val="none" w:sz="0" w:space="0" w:color="auto"/>
                    <w:bottom w:val="none" w:sz="0" w:space="0" w:color="auto"/>
                    <w:right w:val="none" w:sz="0" w:space="0" w:color="auto"/>
                  </w:divBdr>
                  <w:divsChild>
                    <w:div w:id="2088795852">
                      <w:marLeft w:val="0"/>
                      <w:marRight w:val="0"/>
                      <w:marTop w:val="0"/>
                      <w:marBottom w:val="0"/>
                      <w:divBdr>
                        <w:top w:val="none" w:sz="0" w:space="0" w:color="auto"/>
                        <w:left w:val="none" w:sz="0" w:space="0" w:color="auto"/>
                        <w:bottom w:val="none" w:sz="0" w:space="0" w:color="auto"/>
                        <w:right w:val="none" w:sz="0" w:space="0" w:color="auto"/>
                      </w:divBdr>
                    </w:div>
                  </w:divsChild>
                </w:div>
                <w:div w:id="700472149">
                  <w:marLeft w:val="0"/>
                  <w:marRight w:val="0"/>
                  <w:marTop w:val="0"/>
                  <w:marBottom w:val="0"/>
                  <w:divBdr>
                    <w:top w:val="none" w:sz="0" w:space="0" w:color="auto"/>
                    <w:left w:val="none" w:sz="0" w:space="0" w:color="auto"/>
                    <w:bottom w:val="none" w:sz="0" w:space="0" w:color="auto"/>
                    <w:right w:val="none" w:sz="0" w:space="0" w:color="auto"/>
                  </w:divBdr>
                  <w:divsChild>
                    <w:div w:id="1877307741">
                      <w:marLeft w:val="0"/>
                      <w:marRight w:val="0"/>
                      <w:marTop w:val="0"/>
                      <w:marBottom w:val="0"/>
                      <w:divBdr>
                        <w:top w:val="none" w:sz="0" w:space="0" w:color="auto"/>
                        <w:left w:val="none" w:sz="0" w:space="0" w:color="auto"/>
                        <w:bottom w:val="none" w:sz="0" w:space="0" w:color="auto"/>
                        <w:right w:val="none" w:sz="0" w:space="0" w:color="auto"/>
                      </w:divBdr>
                    </w:div>
                  </w:divsChild>
                </w:div>
                <w:div w:id="1354383171">
                  <w:marLeft w:val="0"/>
                  <w:marRight w:val="0"/>
                  <w:marTop w:val="0"/>
                  <w:marBottom w:val="0"/>
                  <w:divBdr>
                    <w:top w:val="none" w:sz="0" w:space="0" w:color="auto"/>
                    <w:left w:val="none" w:sz="0" w:space="0" w:color="auto"/>
                    <w:bottom w:val="none" w:sz="0" w:space="0" w:color="auto"/>
                    <w:right w:val="none" w:sz="0" w:space="0" w:color="auto"/>
                  </w:divBdr>
                  <w:divsChild>
                    <w:div w:id="1553037095">
                      <w:marLeft w:val="0"/>
                      <w:marRight w:val="0"/>
                      <w:marTop w:val="0"/>
                      <w:marBottom w:val="0"/>
                      <w:divBdr>
                        <w:top w:val="none" w:sz="0" w:space="0" w:color="auto"/>
                        <w:left w:val="none" w:sz="0" w:space="0" w:color="auto"/>
                        <w:bottom w:val="none" w:sz="0" w:space="0" w:color="auto"/>
                        <w:right w:val="none" w:sz="0" w:space="0" w:color="auto"/>
                      </w:divBdr>
                    </w:div>
                  </w:divsChild>
                </w:div>
                <w:div w:id="908803838">
                  <w:marLeft w:val="0"/>
                  <w:marRight w:val="0"/>
                  <w:marTop w:val="0"/>
                  <w:marBottom w:val="0"/>
                  <w:divBdr>
                    <w:top w:val="none" w:sz="0" w:space="0" w:color="auto"/>
                    <w:left w:val="none" w:sz="0" w:space="0" w:color="auto"/>
                    <w:bottom w:val="none" w:sz="0" w:space="0" w:color="auto"/>
                    <w:right w:val="none" w:sz="0" w:space="0" w:color="auto"/>
                  </w:divBdr>
                  <w:divsChild>
                    <w:div w:id="254629812">
                      <w:marLeft w:val="0"/>
                      <w:marRight w:val="0"/>
                      <w:marTop w:val="0"/>
                      <w:marBottom w:val="0"/>
                      <w:divBdr>
                        <w:top w:val="none" w:sz="0" w:space="0" w:color="auto"/>
                        <w:left w:val="none" w:sz="0" w:space="0" w:color="auto"/>
                        <w:bottom w:val="none" w:sz="0" w:space="0" w:color="auto"/>
                        <w:right w:val="none" w:sz="0" w:space="0" w:color="auto"/>
                      </w:divBdr>
                    </w:div>
                  </w:divsChild>
                </w:div>
                <w:div w:id="991907408">
                  <w:marLeft w:val="0"/>
                  <w:marRight w:val="0"/>
                  <w:marTop w:val="0"/>
                  <w:marBottom w:val="0"/>
                  <w:divBdr>
                    <w:top w:val="none" w:sz="0" w:space="0" w:color="auto"/>
                    <w:left w:val="none" w:sz="0" w:space="0" w:color="auto"/>
                    <w:bottom w:val="none" w:sz="0" w:space="0" w:color="auto"/>
                    <w:right w:val="none" w:sz="0" w:space="0" w:color="auto"/>
                  </w:divBdr>
                  <w:divsChild>
                    <w:div w:id="1091125851">
                      <w:marLeft w:val="0"/>
                      <w:marRight w:val="0"/>
                      <w:marTop w:val="0"/>
                      <w:marBottom w:val="0"/>
                      <w:divBdr>
                        <w:top w:val="none" w:sz="0" w:space="0" w:color="auto"/>
                        <w:left w:val="none" w:sz="0" w:space="0" w:color="auto"/>
                        <w:bottom w:val="none" w:sz="0" w:space="0" w:color="auto"/>
                        <w:right w:val="none" w:sz="0" w:space="0" w:color="auto"/>
                      </w:divBdr>
                    </w:div>
                  </w:divsChild>
                </w:div>
                <w:div w:id="497355118">
                  <w:marLeft w:val="0"/>
                  <w:marRight w:val="0"/>
                  <w:marTop w:val="0"/>
                  <w:marBottom w:val="0"/>
                  <w:divBdr>
                    <w:top w:val="none" w:sz="0" w:space="0" w:color="auto"/>
                    <w:left w:val="none" w:sz="0" w:space="0" w:color="auto"/>
                    <w:bottom w:val="none" w:sz="0" w:space="0" w:color="auto"/>
                    <w:right w:val="none" w:sz="0" w:space="0" w:color="auto"/>
                  </w:divBdr>
                  <w:divsChild>
                    <w:div w:id="1751341683">
                      <w:marLeft w:val="0"/>
                      <w:marRight w:val="0"/>
                      <w:marTop w:val="0"/>
                      <w:marBottom w:val="0"/>
                      <w:divBdr>
                        <w:top w:val="none" w:sz="0" w:space="0" w:color="auto"/>
                        <w:left w:val="none" w:sz="0" w:space="0" w:color="auto"/>
                        <w:bottom w:val="none" w:sz="0" w:space="0" w:color="auto"/>
                        <w:right w:val="none" w:sz="0" w:space="0" w:color="auto"/>
                      </w:divBdr>
                    </w:div>
                  </w:divsChild>
                </w:div>
                <w:div w:id="1420060130">
                  <w:marLeft w:val="0"/>
                  <w:marRight w:val="0"/>
                  <w:marTop w:val="0"/>
                  <w:marBottom w:val="0"/>
                  <w:divBdr>
                    <w:top w:val="none" w:sz="0" w:space="0" w:color="auto"/>
                    <w:left w:val="none" w:sz="0" w:space="0" w:color="auto"/>
                    <w:bottom w:val="none" w:sz="0" w:space="0" w:color="auto"/>
                    <w:right w:val="none" w:sz="0" w:space="0" w:color="auto"/>
                  </w:divBdr>
                  <w:divsChild>
                    <w:div w:id="13535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0400">
          <w:marLeft w:val="0"/>
          <w:marRight w:val="0"/>
          <w:marTop w:val="0"/>
          <w:marBottom w:val="0"/>
          <w:divBdr>
            <w:top w:val="none" w:sz="0" w:space="0" w:color="auto"/>
            <w:left w:val="none" w:sz="0" w:space="0" w:color="auto"/>
            <w:bottom w:val="none" w:sz="0" w:space="0" w:color="auto"/>
            <w:right w:val="none" w:sz="0" w:space="0" w:color="auto"/>
          </w:divBdr>
        </w:div>
        <w:div w:id="1222446611">
          <w:marLeft w:val="0"/>
          <w:marRight w:val="0"/>
          <w:marTop w:val="0"/>
          <w:marBottom w:val="0"/>
          <w:divBdr>
            <w:top w:val="none" w:sz="0" w:space="0" w:color="auto"/>
            <w:left w:val="none" w:sz="0" w:space="0" w:color="auto"/>
            <w:bottom w:val="none" w:sz="0" w:space="0" w:color="auto"/>
            <w:right w:val="none" w:sz="0" w:space="0" w:color="auto"/>
          </w:divBdr>
        </w:div>
        <w:div w:id="1908766104">
          <w:marLeft w:val="0"/>
          <w:marRight w:val="0"/>
          <w:marTop w:val="0"/>
          <w:marBottom w:val="0"/>
          <w:divBdr>
            <w:top w:val="none" w:sz="0" w:space="0" w:color="auto"/>
            <w:left w:val="none" w:sz="0" w:space="0" w:color="auto"/>
            <w:bottom w:val="none" w:sz="0" w:space="0" w:color="auto"/>
            <w:right w:val="none" w:sz="0" w:space="0" w:color="auto"/>
          </w:divBdr>
        </w:div>
        <w:div w:id="2075077853">
          <w:marLeft w:val="0"/>
          <w:marRight w:val="0"/>
          <w:marTop w:val="0"/>
          <w:marBottom w:val="0"/>
          <w:divBdr>
            <w:top w:val="none" w:sz="0" w:space="0" w:color="auto"/>
            <w:left w:val="none" w:sz="0" w:space="0" w:color="auto"/>
            <w:bottom w:val="none" w:sz="0" w:space="0" w:color="auto"/>
            <w:right w:val="none" w:sz="0" w:space="0" w:color="auto"/>
          </w:divBdr>
        </w:div>
        <w:div w:id="596909987">
          <w:marLeft w:val="0"/>
          <w:marRight w:val="0"/>
          <w:marTop w:val="0"/>
          <w:marBottom w:val="0"/>
          <w:divBdr>
            <w:top w:val="none" w:sz="0" w:space="0" w:color="auto"/>
            <w:left w:val="none" w:sz="0" w:space="0" w:color="auto"/>
            <w:bottom w:val="none" w:sz="0" w:space="0" w:color="auto"/>
            <w:right w:val="none" w:sz="0" w:space="0" w:color="auto"/>
          </w:divBdr>
        </w:div>
        <w:div w:id="1137838981">
          <w:marLeft w:val="0"/>
          <w:marRight w:val="0"/>
          <w:marTop w:val="0"/>
          <w:marBottom w:val="0"/>
          <w:divBdr>
            <w:top w:val="none" w:sz="0" w:space="0" w:color="auto"/>
            <w:left w:val="none" w:sz="0" w:space="0" w:color="auto"/>
            <w:bottom w:val="none" w:sz="0" w:space="0" w:color="auto"/>
            <w:right w:val="none" w:sz="0" w:space="0" w:color="auto"/>
          </w:divBdr>
        </w:div>
      </w:divsChild>
    </w:div>
    <w:div w:id="69162306">
      <w:bodyDiv w:val="1"/>
      <w:marLeft w:val="0"/>
      <w:marRight w:val="0"/>
      <w:marTop w:val="0"/>
      <w:marBottom w:val="0"/>
      <w:divBdr>
        <w:top w:val="none" w:sz="0" w:space="0" w:color="auto"/>
        <w:left w:val="none" w:sz="0" w:space="0" w:color="auto"/>
        <w:bottom w:val="none" w:sz="0" w:space="0" w:color="auto"/>
        <w:right w:val="none" w:sz="0" w:space="0" w:color="auto"/>
      </w:divBdr>
    </w:div>
    <w:div w:id="175199221">
      <w:bodyDiv w:val="1"/>
      <w:marLeft w:val="0"/>
      <w:marRight w:val="0"/>
      <w:marTop w:val="0"/>
      <w:marBottom w:val="0"/>
      <w:divBdr>
        <w:top w:val="none" w:sz="0" w:space="0" w:color="auto"/>
        <w:left w:val="none" w:sz="0" w:space="0" w:color="auto"/>
        <w:bottom w:val="none" w:sz="0" w:space="0" w:color="auto"/>
        <w:right w:val="none" w:sz="0" w:space="0" w:color="auto"/>
      </w:divBdr>
    </w:div>
    <w:div w:id="177500663">
      <w:bodyDiv w:val="1"/>
      <w:marLeft w:val="0"/>
      <w:marRight w:val="0"/>
      <w:marTop w:val="0"/>
      <w:marBottom w:val="0"/>
      <w:divBdr>
        <w:top w:val="none" w:sz="0" w:space="0" w:color="auto"/>
        <w:left w:val="none" w:sz="0" w:space="0" w:color="auto"/>
        <w:bottom w:val="none" w:sz="0" w:space="0" w:color="auto"/>
        <w:right w:val="none" w:sz="0" w:space="0" w:color="auto"/>
      </w:divBdr>
    </w:div>
    <w:div w:id="221601370">
      <w:bodyDiv w:val="1"/>
      <w:marLeft w:val="0"/>
      <w:marRight w:val="0"/>
      <w:marTop w:val="0"/>
      <w:marBottom w:val="0"/>
      <w:divBdr>
        <w:top w:val="none" w:sz="0" w:space="0" w:color="auto"/>
        <w:left w:val="none" w:sz="0" w:space="0" w:color="auto"/>
        <w:bottom w:val="none" w:sz="0" w:space="0" w:color="auto"/>
        <w:right w:val="none" w:sz="0" w:space="0" w:color="auto"/>
      </w:divBdr>
      <w:divsChild>
        <w:div w:id="2061905657">
          <w:marLeft w:val="0"/>
          <w:marRight w:val="0"/>
          <w:marTop w:val="0"/>
          <w:marBottom w:val="0"/>
          <w:divBdr>
            <w:top w:val="none" w:sz="0" w:space="0" w:color="auto"/>
            <w:left w:val="none" w:sz="0" w:space="0" w:color="auto"/>
            <w:bottom w:val="none" w:sz="0" w:space="0" w:color="auto"/>
            <w:right w:val="none" w:sz="0" w:space="0" w:color="auto"/>
          </w:divBdr>
        </w:div>
      </w:divsChild>
    </w:div>
    <w:div w:id="332489487">
      <w:bodyDiv w:val="1"/>
      <w:marLeft w:val="0"/>
      <w:marRight w:val="0"/>
      <w:marTop w:val="0"/>
      <w:marBottom w:val="0"/>
      <w:divBdr>
        <w:top w:val="none" w:sz="0" w:space="0" w:color="auto"/>
        <w:left w:val="none" w:sz="0" w:space="0" w:color="auto"/>
        <w:bottom w:val="none" w:sz="0" w:space="0" w:color="auto"/>
        <w:right w:val="none" w:sz="0" w:space="0" w:color="auto"/>
      </w:divBdr>
    </w:div>
    <w:div w:id="337008068">
      <w:bodyDiv w:val="1"/>
      <w:marLeft w:val="0"/>
      <w:marRight w:val="0"/>
      <w:marTop w:val="0"/>
      <w:marBottom w:val="0"/>
      <w:divBdr>
        <w:top w:val="none" w:sz="0" w:space="0" w:color="auto"/>
        <w:left w:val="none" w:sz="0" w:space="0" w:color="auto"/>
        <w:bottom w:val="none" w:sz="0" w:space="0" w:color="auto"/>
        <w:right w:val="none" w:sz="0" w:space="0" w:color="auto"/>
      </w:divBdr>
      <w:divsChild>
        <w:div w:id="775632969">
          <w:marLeft w:val="0"/>
          <w:marRight w:val="0"/>
          <w:marTop w:val="0"/>
          <w:marBottom w:val="0"/>
          <w:divBdr>
            <w:top w:val="none" w:sz="0" w:space="0" w:color="auto"/>
            <w:left w:val="none" w:sz="0" w:space="0" w:color="auto"/>
            <w:bottom w:val="none" w:sz="0" w:space="0" w:color="auto"/>
            <w:right w:val="none" w:sz="0" w:space="0" w:color="auto"/>
          </w:divBdr>
        </w:div>
        <w:div w:id="1489250763">
          <w:marLeft w:val="0"/>
          <w:marRight w:val="0"/>
          <w:marTop w:val="0"/>
          <w:marBottom w:val="0"/>
          <w:divBdr>
            <w:top w:val="none" w:sz="0" w:space="0" w:color="auto"/>
            <w:left w:val="none" w:sz="0" w:space="0" w:color="auto"/>
            <w:bottom w:val="none" w:sz="0" w:space="0" w:color="auto"/>
            <w:right w:val="none" w:sz="0" w:space="0" w:color="auto"/>
          </w:divBdr>
        </w:div>
        <w:div w:id="1706907063">
          <w:marLeft w:val="0"/>
          <w:marRight w:val="0"/>
          <w:marTop w:val="0"/>
          <w:marBottom w:val="0"/>
          <w:divBdr>
            <w:top w:val="none" w:sz="0" w:space="0" w:color="auto"/>
            <w:left w:val="none" w:sz="0" w:space="0" w:color="auto"/>
            <w:bottom w:val="none" w:sz="0" w:space="0" w:color="auto"/>
            <w:right w:val="none" w:sz="0" w:space="0" w:color="auto"/>
          </w:divBdr>
        </w:div>
        <w:div w:id="1151869721">
          <w:marLeft w:val="0"/>
          <w:marRight w:val="0"/>
          <w:marTop w:val="0"/>
          <w:marBottom w:val="0"/>
          <w:divBdr>
            <w:top w:val="none" w:sz="0" w:space="0" w:color="auto"/>
            <w:left w:val="none" w:sz="0" w:space="0" w:color="auto"/>
            <w:bottom w:val="none" w:sz="0" w:space="0" w:color="auto"/>
            <w:right w:val="none" w:sz="0" w:space="0" w:color="auto"/>
          </w:divBdr>
          <w:divsChild>
            <w:div w:id="2095974740">
              <w:marLeft w:val="0"/>
              <w:marRight w:val="0"/>
              <w:marTop w:val="0"/>
              <w:marBottom w:val="0"/>
              <w:divBdr>
                <w:top w:val="none" w:sz="0" w:space="0" w:color="auto"/>
                <w:left w:val="none" w:sz="0" w:space="0" w:color="auto"/>
                <w:bottom w:val="none" w:sz="0" w:space="0" w:color="auto"/>
                <w:right w:val="none" w:sz="0" w:space="0" w:color="auto"/>
              </w:divBdr>
            </w:div>
            <w:div w:id="1396582306">
              <w:marLeft w:val="0"/>
              <w:marRight w:val="0"/>
              <w:marTop w:val="0"/>
              <w:marBottom w:val="0"/>
              <w:divBdr>
                <w:top w:val="none" w:sz="0" w:space="0" w:color="auto"/>
                <w:left w:val="none" w:sz="0" w:space="0" w:color="auto"/>
                <w:bottom w:val="none" w:sz="0" w:space="0" w:color="auto"/>
                <w:right w:val="none" w:sz="0" w:space="0" w:color="auto"/>
              </w:divBdr>
            </w:div>
            <w:div w:id="1927031454">
              <w:marLeft w:val="0"/>
              <w:marRight w:val="0"/>
              <w:marTop w:val="0"/>
              <w:marBottom w:val="0"/>
              <w:divBdr>
                <w:top w:val="none" w:sz="0" w:space="0" w:color="auto"/>
                <w:left w:val="none" w:sz="0" w:space="0" w:color="auto"/>
                <w:bottom w:val="none" w:sz="0" w:space="0" w:color="auto"/>
                <w:right w:val="none" w:sz="0" w:space="0" w:color="auto"/>
              </w:divBdr>
            </w:div>
            <w:div w:id="349070568">
              <w:marLeft w:val="0"/>
              <w:marRight w:val="0"/>
              <w:marTop w:val="0"/>
              <w:marBottom w:val="0"/>
              <w:divBdr>
                <w:top w:val="none" w:sz="0" w:space="0" w:color="auto"/>
                <w:left w:val="none" w:sz="0" w:space="0" w:color="auto"/>
                <w:bottom w:val="none" w:sz="0" w:space="0" w:color="auto"/>
                <w:right w:val="none" w:sz="0" w:space="0" w:color="auto"/>
              </w:divBdr>
            </w:div>
            <w:div w:id="1018043103">
              <w:marLeft w:val="0"/>
              <w:marRight w:val="0"/>
              <w:marTop w:val="0"/>
              <w:marBottom w:val="0"/>
              <w:divBdr>
                <w:top w:val="none" w:sz="0" w:space="0" w:color="auto"/>
                <w:left w:val="none" w:sz="0" w:space="0" w:color="auto"/>
                <w:bottom w:val="none" w:sz="0" w:space="0" w:color="auto"/>
                <w:right w:val="none" w:sz="0" w:space="0" w:color="auto"/>
              </w:divBdr>
            </w:div>
            <w:div w:id="1749764620">
              <w:marLeft w:val="0"/>
              <w:marRight w:val="0"/>
              <w:marTop w:val="0"/>
              <w:marBottom w:val="0"/>
              <w:divBdr>
                <w:top w:val="none" w:sz="0" w:space="0" w:color="auto"/>
                <w:left w:val="none" w:sz="0" w:space="0" w:color="auto"/>
                <w:bottom w:val="none" w:sz="0" w:space="0" w:color="auto"/>
                <w:right w:val="none" w:sz="0" w:space="0" w:color="auto"/>
              </w:divBdr>
            </w:div>
            <w:div w:id="233977543">
              <w:marLeft w:val="0"/>
              <w:marRight w:val="0"/>
              <w:marTop w:val="0"/>
              <w:marBottom w:val="0"/>
              <w:divBdr>
                <w:top w:val="none" w:sz="0" w:space="0" w:color="auto"/>
                <w:left w:val="none" w:sz="0" w:space="0" w:color="auto"/>
                <w:bottom w:val="none" w:sz="0" w:space="0" w:color="auto"/>
                <w:right w:val="none" w:sz="0" w:space="0" w:color="auto"/>
              </w:divBdr>
            </w:div>
            <w:div w:id="1007057472">
              <w:marLeft w:val="0"/>
              <w:marRight w:val="0"/>
              <w:marTop w:val="0"/>
              <w:marBottom w:val="0"/>
              <w:divBdr>
                <w:top w:val="none" w:sz="0" w:space="0" w:color="auto"/>
                <w:left w:val="none" w:sz="0" w:space="0" w:color="auto"/>
                <w:bottom w:val="none" w:sz="0" w:space="0" w:color="auto"/>
                <w:right w:val="none" w:sz="0" w:space="0" w:color="auto"/>
              </w:divBdr>
            </w:div>
            <w:div w:id="81724428">
              <w:marLeft w:val="0"/>
              <w:marRight w:val="0"/>
              <w:marTop w:val="0"/>
              <w:marBottom w:val="0"/>
              <w:divBdr>
                <w:top w:val="none" w:sz="0" w:space="0" w:color="auto"/>
                <w:left w:val="none" w:sz="0" w:space="0" w:color="auto"/>
                <w:bottom w:val="none" w:sz="0" w:space="0" w:color="auto"/>
                <w:right w:val="none" w:sz="0" w:space="0" w:color="auto"/>
              </w:divBdr>
            </w:div>
            <w:div w:id="1416047756">
              <w:marLeft w:val="0"/>
              <w:marRight w:val="0"/>
              <w:marTop w:val="0"/>
              <w:marBottom w:val="0"/>
              <w:divBdr>
                <w:top w:val="none" w:sz="0" w:space="0" w:color="auto"/>
                <w:left w:val="none" w:sz="0" w:space="0" w:color="auto"/>
                <w:bottom w:val="none" w:sz="0" w:space="0" w:color="auto"/>
                <w:right w:val="none" w:sz="0" w:space="0" w:color="auto"/>
              </w:divBdr>
            </w:div>
            <w:div w:id="184759259">
              <w:marLeft w:val="0"/>
              <w:marRight w:val="0"/>
              <w:marTop w:val="0"/>
              <w:marBottom w:val="0"/>
              <w:divBdr>
                <w:top w:val="none" w:sz="0" w:space="0" w:color="auto"/>
                <w:left w:val="none" w:sz="0" w:space="0" w:color="auto"/>
                <w:bottom w:val="none" w:sz="0" w:space="0" w:color="auto"/>
                <w:right w:val="none" w:sz="0" w:space="0" w:color="auto"/>
              </w:divBdr>
            </w:div>
            <w:div w:id="18454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6915">
      <w:bodyDiv w:val="1"/>
      <w:marLeft w:val="0"/>
      <w:marRight w:val="0"/>
      <w:marTop w:val="0"/>
      <w:marBottom w:val="0"/>
      <w:divBdr>
        <w:top w:val="none" w:sz="0" w:space="0" w:color="auto"/>
        <w:left w:val="none" w:sz="0" w:space="0" w:color="auto"/>
        <w:bottom w:val="none" w:sz="0" w:space="0" w:color="auto"/>
        <w:right w:val="none" w:sz="0" w:space="0" w:color="auto"/>
      </w:divBdr>
    </w:div>
    <w:div w:id="533619611">
      <w:bodyDiv w:val="1"/>
      <w:marLeft w:val="0"/>
      <w:marRight w:val="0"/>
      <w:marTop w:val="0"/>
      <w:marBottom w:val="0"/>
      <w:divBdr>
        <w:top w:val="none" w:sz="0" w:space="0" w:color="auto"/>
        <w:left w:val="none" w:sz="0" w:space="0" w:color="auto"/>
        <w:bottom w:val="none" w:sz="0" w:space="0" w:color="auto"/>
        <w:right w:val="none" w:sz="0" w:space="0" w:color="auto"/>
      </w:divBdr>
    </w:div>
    <w:div w:id="640379517">
      <w:bodyDiv w:val="1"/>
      <w:marLeft w:val="0"/>
      <w:marRight w:val="0"/>
      <w:marTop w:val="0"/>
      <w:marBottom w:val="0"/>
      <w:divBdr>
        <w:top w:val="none" w:sz="0" w:space="0" w:color="auto"/>
        <w:left w:val="none" w:sz="0" w:space="0" w:color="auto"/>
        <w:bottom w:val="none" w:sz="0" w:space="0" w:color="auto"/>
        <w:right w:val="none" w:sz="0" w:space="0" w:color="auto"/>
      </w:divBdr>
    </w:div>
    <w:div w:id="643119322">
      <w:bodyDiv w:val="1"/>
      <w:marLeft w:val="0"/>
      <w:marRight w:val="0"/>
      <w:marTop w:val="0"/>
      <w:marBottom w:val="0"/>
      <w:divBdr>
        <w:top w:val="none" w:sz="0" w:space="0" w:color="auto"/>
        <w:left w:val="none" w:sz="0" w:space="0" w:color="auto"/>
        <w:bottom w:val="none" w:sz="0" w:space="0" w:color="auto"/>
        <w:right w:val="none" w:sz="0" w:space="0" w:color="auto"/>
      </w:divBdr>
    </w:div>
    <w:div w:id="654409511">
      <w:bodyDiv w:val="1"/>
      <w:marLeft w:val="0"/>
      <w:marRight w:val="0"/>
      <w:marTop w:val="0"/>
      <w:marBottom w:val="0"/>
      <w:divBdr>
        <w:top w:val="none" w:sz="0" w:space="0" w:color="auto"/>
        <w:left w:val="none" w:sz="0" w:space="0" w:color="auto"/>
        <w:bottom w:val="none" w:sz="0" w:space="0" w:color="auto"/>
        <w:right w:val="none" w:sz="0" w:space="0" w:color="auto"/>
      </w:divBdr>
      <w:divsChild>
        <w:div w:id="71238666">
          <w:marLeft w:val="0"/>
          <w:marRight w:val="0"/>
          <w:marTop w:val="0"/>
          <w:marBottom w:val="0"/>
          <w:divBdr>
            <w:top w:val="none" w:sz="0" w:space="0" w:color="auto"/>
            <w:left w:val="none" w:sz="0" w:space="0" w:color="auto"/>
            <w:bottom w:val="none" w:sz="0" w:space="0" w:color="auto"/>
            <w:right w:val="none" w:sz="0" w:space="0" w:color="auto"/>
          </w:divBdr>
        </w:div>
        <w:div w:id="628440473">
          <w:marLeft w:val="0"/>
          <w:marRight w:val="0"/>
          <w:marTop w:val="0"/>
          <w:marBottom w:val="0"/>
          <w:divBdr>
            <w:top w:val="none" w:sz="0" w:space="0" w:color="auto"/>
            <w:left w:val="none" w:sz="0" w:space="0" w:color="auto"/>
            <w:bottom w:val="none" w:sz="0" w:space="0" w:color="auto"/>
            <w:right w:val="none" w:sz="0" w:space="0" w:color="auto"/>
          </w:divBdr>
        </w:div>
        <w:div w:id="850531833">
          <w:marLeft w:val="0"/>
          <w:marRight w:val="0"/>
          <w:marTop w:val="0"/>
          <w:marBottom w:val="0"/>
          <w:divBdr>
            <w:top w:val="none" w:sz="0" w:space="0" w:color="auto"/>
            <w:left w:val="none" w:sz="0" w:space="0" w:color="auto"/>
            <w:bottom w:val="none" w:sz="0" w:space="0" w:color="auto"/>
            <w:right w:val="none" w:sz="0" w:space="0" w:color="auto"/>
          </w:divBdr>
        </w:div>
        <w:div w:id="1453748230">
          <w:marLeft w:val="0"/>
          <w:marRight w:val="0"/>
          <w:marTop w:val="0"/>
          <w:marBottom w:val="0"/>
          <w:divBdr>
            <w:top w:val="none" w:sz="0" w:space="0" w:color="auto"/>
            <w:left w:val="none" w:sz="0" w:space="0" w:color="auto"/>
            <w:bottom w:val="none" w:sz="0" w:space="0" w:color="auto"/>
            <w:right w:val="none" w:sz="0" w:space="0" w:color="auto"/>
          </w:divBdr>
        </w:div>
        <w:div w:id="1527862550">
          <w:marLeft w:val="0"/>
          <w:marRight w:val="0"/>
          <w:marTop w:val="0"/>
          <w:marBottom w:val="0"/>
          <w:divBdr>
            <w:top w:val="none" w:sz="0" w:space="0" w:color="auto"/>
            <w:left w:val="none" w:sz="0" w:space="0" w:color="auto"/>
            <w:bottom w:val="none" w:sz="0" w:space="0" w:color="auto"/>
            <w:right w:val="none" w:sz="0" w:space="0" w:color="auto"/>
          </w:divBdr>
        </w:div>
        <w:div w:id="1777215569">
          <w:marLeft w:val="0"/>
          <w:marRight w:val="0"/>
          <w:marTop w:val="0"/>
          <w:marBottom w:val="0"/>
          <w:divBdr>
            <w:top w:val="none" w:sz="0" w:space="0" w:color="auto"/>
            <w:left w:val="none" w:sz="0" w:space="0" w:color="auto"/>
            <w:bottom w:val="none" w:sz="0" w:space="0" w:color="auto"/>
            <w:right w:val="none" w:sz="0" w:space="0" w:color="auto"/>
          </w:divBdr>
        </w:div>
        <w:div w:id="1962876898">
          <w:marLeft w:val="0"/>
          <w:marRight w:val="0"/>
          <w:marTop w:val="0"/>
          <w:marBottom w:val="0"/>
          <w:divBdr>
            <w:top w:val="none" w:sz="0" w:space="0" w:color="auto"/>
            <w:left w:val="none" w:sz="0" w:space="0" w:color="auto"/>
            <w:bottom w:val="none" w:sz="0" w:space="0" w:color="auto"/>
            <w:right w:val="none" w:sz="0" w:space="0" w:color="auto"/>
          </w:divBdr>
        </w:div>
      </w:divsChild>
    </w:div>
    <w:div w:id="704645203">
      <w:bodyDiv w:val="1"/>
      <w:marLeft w:val="0"/>
      <w:marRight w:val="0"/>
      <w:marTop w:val="0"/>
      <w:marBottom w:val="0"/>
      <w:divBdr>
        <w:top w:val="none" w:sz="0" w:space="0" w:color="auto"/>
        <w:left w:val="none" w:sz="0" w:space="0" w:color="auto"/>
        <w:bottom w:val="none" w:sz="0" w:space="0" w:color="auto"/>
        <w:right w:val="none" w:sz="0" w:space="0" w:color="auto"/>
      </w:divBdr>
      <w:divsChild>
        <w:div w:id="733310458">
          <w:marLeft w:val="0"/>
          <w:marRight w:val="0"/>
          <w:marTop w:val="0"/>
          <w:marBottom w:val="0"/>
          <w:divBdr>
            <w:top w:val="none" w:sz="0" w:space="0" w:color="auto"/>
            <w:left w:val="none" w:sz="0" w:space="0" w:color="auto"/>
            <w:bottom w:val="none" w:sz="0" w:space="0" w:color="auto"/>
            <w:right w:val="none" w:sz="0" w:space="0" w:color="auto"/>
          </w:divBdr>
        </w:div>
        <w:div w:id="775828820">
          <w:marLeft w:val="0"/>
          <w:marRight w:val="0"/>
          <w:marTop w:val="0"/>
          <w:marBottom w:val="0"/>
          <w:divBdr>
            <w:top w:val="none" w:sz="0" w:space="0" w:color="auto"/>
            <w:left w:val="none" w:sz="0" w:space="0" w:color="auto"/>
            <w:bottom w:val="none" w:sz="0" w:space="0" w:color="auto"/>
            <w:right w:val="none" w:sz="0" w:space="0" w:color="auto"/>
          </w:divBdr>
        </w:div>
        <w:div w:id="1790277004">
          <w:marLeft w:val="0"/>
          <w:marRight w:val="0"/>
          <w:marTop w:val="0"/>
          <w:marBottom w:val="0"/>
          <w:divBdr>
            <w:top w:val="none" w:sz="0" w:space="0" w:color="auto"/>
            <w:left w:val="none" w:sz="0" w:space="0" w:color="auto"/>
            <w:bottom w:val="none" w:sz="0" w:space="0" w:color="auto"/>
            <w:right w:val="none" w:sz="0" w:space="0" w:color="auto"/>
          </w:divBdr>
        </w:div>
        <w:div w:id="1733656189">
          <w:marLeft w:val="0"/>
          <w:marRight w:val="0"/>
          <w:marTop w:val="0"/>
          <w:marBottom w:val="0"/>
          <w:divBdr>
            <w:top w:val="none" w:sz="0" w:space="0" w:color="auto"/>
            <w:left w:val="none" w:sz="0" w:space="0" w:color="auto"/>
            <w:bottom w:val="none" w:sz="0" w:space="0" w:color="auto"/>
            <w:right w:val="none" w:sz="0" w:space="0" w:color="auto"/>
          </w:divBdr>
          <w:divsChild>
            <w:div w:id="633756153">
              <w:marLeft w:val="0"/>
              <w:marRight w:val="0"/>
              <w:marTop w:val="0"/>
              <w:marBottom w:val="0"/>
              <w:divBdr>
                <w:top w:val="none" w:sz="0" w:space="0" w:color="auto"/>
                <w:left w:val="none" w:sz="0" w:space="0" w:color="auto"/>
                <w:bottom w:val="none" w:sz="0" w:space="0" w:color="auto"/>
                <w:right w:val="none" w:sz="0" w:space="0" w:color="auto"/>
              </w:divBdr>
            </w:div>
            <w:div w:id="1112020415">
              <w:marLeft w:val="0"/>
              <w:marRight w:val="0"/>
              <w:marTop w:val="0"/>
              <w:marBottom w:val="0"/>
              <w:divBdr>
                <w:top w:val="none" w:sz="0" w:space="0" w:color="auto"/>
                <w:left w:val="none" w:sz="0" w:space="0" w:color="auto"/>
                <w:bottom w:val="none" w:sz="0" w:space="0" w:color="auto"/>
                <w:right w:val="none" w:sz="0" w:space="0" w:color="auto"/>
              </w:divBdr>
            </w:div>
            <w:div w:id="1329555399">
              <w:marLeft w:val="0"/>
              <w:marRight w:val="0"/>
              <w:marTop w:val="0"/>
              <w:marBottom w:val="0"/>
              <w:divBdr>
                <w:top w:val="none" w:sz="0" w:space="0" w:color="auto"/>
                <w:left w:val="none" w:sz="0" w:space="0" w:color="auto"/>
                <w:bottom w:val="none" w:sz="0" w:space="0" w:color="auto"/>
                <w:right w:val="none" w:sz="0" w:space="0" w:color="auto"/>
              </w:divBdr>
            </w:div>
            <w:div w:id="1792167654">
              <w:marLeft w:val="0"/>
              <w:marRight w:val="0"/>
              <w:marTop w:val="0"/>
              <w:marBottom w:val="0"/>
              <w:divBdr>
                <w:top w:val="none" w:sz="0" w:space="0" w:color="auto"/>
                <w:left w:val="none" w:sz="0" w:space="0" w:color="auto"/>
                <w:bottom w:val="none" w:sz="0" w:space="0" w:color="auto"/>
                <w:right w:val="none" w:sz="0" w:space="0" w:color="auto"/>
              </w:divBdr>
            </w:div>
            <w:div w:id="1555700393">
              <w:marLeft w:val="0"/>
              <w:marRight w:val="0"/>
              <w:marTop w:val="0"/>
              <w:marBottom w:val="0"/>
              <w:divBdr>
                <w:top w:val="none" w:sz="0" w:space="0" w:color="auto"/>
                <w:left w:val="none" w:sz="0" w:space="0" w:color="auto"/>
                <w:bottom w:val="none" w:sz="0" w:space="0" w:color="auto"/>
                <w:right w:val="none" w:sz="0" w:space="0" w:color="auto"/>
              </w:divBdr>
            </w:div>
            <w:div w:id="1150441392">
              <w:marLeft w:val="0"/>
              <w:marRight w:val="0"/>
              <w:marTop w:val="0"/>
              <w:marBottom w:val="0"/>
              <w:divBdr>
                <w:top w:val="none" w:sz="0" w:space="0" w:color="auto"/>
                <w:left w:val="none" w:sz="0" w:space="0" w:color="auto"/>
                <w:bottom w:val="none" w:sz="0" w:space="0" w:color="auto"/>
                <w:right w:val="none" w:sz="0" w:space="0" w:color="auto"/>
              </w:divBdr>
            </w:div>
            <w:div w:id="1689865724">
              <w:marLeft w:val="0"/>
              <w:marRight w:val="0"/>
              <w:marTop w:val="0"/>
              <w:marBottom w:val="0"/>
              <w:divBdr>
                <w:top w:val="none" w:sz="0" w:space="0" w:color="auto"/>
                <w:left w:val="none" w:sz="0" w:space="0" w:color="auto"/>
                <w:bottom w:val="none" w:sz="0" w:space="0" w:color="auto"/>
                <w:right w:val="none" w:sz="0" w:space="0" w:color="auto"/>
              </w:divBdr>
            </w:div>
            <w:div w:id="1344892190">
              <w:marLeft w:val="0"/>
              <w:marRight w:val="0"/>
              <w:marTop w:val="0"/>
              <w:marBottom w:val="0"/>
              <w:divBdr>
                <w:top w:val="none" w:sz="0" w:space="0" w:color="auto"/>
                <w:left w:val="none" w:sz="0" w:space="0" w:color="auto"/>
                <w:bottom w:val="none" w:sz="0" w:space="0" w:color="auto"/>
                <w:right w:val="none" w:sz="0" w:space="0" w:color="auto"/>
              </w:divBdr>
            </w:div>
            <w:div w:id="1409497139">
              <w:marLeft w:val="0"/>
              <w:marRight w:val="0"/>
              <w:marTop w:val="0"/>
              <w:marBottom w:val="0"/>
              <w:divBdr>
                <w:top w:val="none" w:sz="0" w:space="0" w:color="auto"/>
                <w:left w:val="none" w:sz="0" w:space="0" w:color="auto"/>
                <w:bottom w:val="none" w:sz="0" w:space="0" w:color="auto"/>
                <w:right w:val="none" w:sz="0" w:space="0" w:color="auto"/>
              </w:divBdr>
            </w:div>
            <w:div w:id="55595449">
              <w:marLeft w:val="0"/>
              <w:marRight w:val="0"/>
              <w:marTop w:val="0"/>
              <w:marBottom w:val="0"/>
              <w:divBdr>
                <w:top w:val="none" w:sz="0" w:space="0" w:color="auto"/>
                <w:left w:val="none" w:sz="0" w:space="0" w:color="auto"/>
                <w:bottom w:val="none" w:sz="0" w:space="0" w:color="auto"/>
                <w:right w:val="none" w:sz="0" w:space="0" w:color="auto"/>
              </w:divBdr>
            </w:div>
            <w:div w:id="1026906820">
              <w:marLeft w:val="0"/>
              <w:marRight w:val="0"/>
              <w:marTop w:val="0"/>
              <w:marBottom w:val="0"/>
              <w:divBdr>
                <w:top w:val="none" w:sz="0" w:space="0" w:color="auto"/>
                <w:left w:val="none" w:sz="0" w:space="0" w:color="auto"/>
                <w:bottom w:val="none" w:sz="0" w:space="0" w:color="auto"/>
                <w:right w:val="none" w:sz="0" w:space="0" w:color="auto"/>
              </w:divBdr>
            </w:div>
            <w:div w:id="7420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9277">
      <w:bodyDiv w:val="1"/>
      <w:marLeft w:val="0"/>
      <w:marRight w:val="0"/>
      <w:marTop w:val="0"/>
      <w:marBottom w:val="0"/>
      <w:divBdr>
        <w:top w:val="none" w:sz="0" w:space="0" w:color="auto"/>
        <w:left w:val="none" w:sz="0" w:space="0" w:color="auto"/>
        <w:bottom w:val="none" w:sz="0" w:space="0" w:color="auto"/>
        <w:right w:val="none" w:sz="0" w:space="0" w:color="auto"/>
      </w:divBdr>
    </w:div>
    <w:div w:id="903029821">
      <w:bodyDiv w:val="1"/>
      <w:marLeft w:val="0"/>
      <w:marRight w:val="0"/>
      <w:marTop w:val="0"/>
      <w:marBottom w:val="0"/>
      <w:divBdr>
        <w:top w:val="none" w:sz="0" w:space="0" w:color="auto"/>
        <w:left w:val="none" w:sz="0" w:space="0" w:color="auto"/>
        <w:bottom w:val="none" w:sz="0" w:space="0" w:color="auto"/>
        <w:right w:val="none" w:sz="0" w:space="0" w:color="auto"/>
      </w:divBdr>
    </w:div>
    <w:div w:id="953902548">
      <w:bodyDiv w:val="1"/>
      <w:marLeft w:val="0"/>
      <w:marRight w:val="0"/>
      <w:marTop w:val="0"/>
      <w:marBottom w:val="0"/>
      <w:divBdr>
        <w:top w:val="none" w:sz="0" w:space="0" w:color="auto"/>
        <w:left w:val="none" w:sz="0" w:space="0" w:color="auto"/>
        <w:bottom w:val="none" w:sz="0" w:space="0" w:color="auto"/>
        <w:right w:val="none" w:sz="0" w:space="0" w:color="auto"/>
      </w:divBdr>
      <w:divsChild>
        <w:div w:id="690448702">
          <w:marLeft w:val="0"/>
          <w:marRight w:val="0"/>
          <w:marTop w:val="0"/>
          <w:marBottom w:val="0"/>
          <w:divBdr>
            <w:top w:val="none" w:sz="0" w:space="0" w:color="auto"/>
            <w:left w:val="none" w:sz="0" w:space="0" w:color="auto"/>
            <w:bottom w:val="none" w:sz="0" w:space="0" w:color="auto"/>
            <w:right w:val="none" w:sz="0" w:space="0" w:color="auto"/>
          </w:divBdr>
        </w:div>
        <w:div w:id="535579325">
          <w:marLeft w:val="0"/>
          <w:marRight w:val="0"/>
          <w:marTop w:val="0"/>
          <w:marBottom w:val="0"/>
          <w:divBdr>
            <w:top w:val="none" w:sz="0" w:space="0" w:color="auto"/>
            <w:left w:val="none" w:sz="0" w:space="0" w:color="auto"/>
            <w:bottom w:val="none" w:sz="0" w:space="0" w:color="auto"/>
            <w:right w:val="none" w:sz="0" w:space="0" w:color="auto"/>
          </w:divBdr>
        </w:div>
        <w:div w:id="1418205647">
          <w:marLeft w:val="0"/>
          <w:marRight w:val="0"/>
          <w:marTop w:val="0"/>
          <w:marBottom w:val="0"/>
          <w:divBdr>
            <w:top w:val="none" w:sz="0" w:space="0" w:color="auto"/>
            <w:left w:val="none" w:sz="0" w:space="0" w:color="auto"/>
            <w:bottom w:val="none" w:sz="0" w:space="0" w:color="auto"/>
            <w:right w:val="none" w:sz="0" w:space="0" w:color="auto"/>
          </w:divBdr>
        </w:div>
      </w:divsChild>
    </w:div>
    <w:div w:id="978418954">
      <w:bodyDiv w:val="1"/>
      <w:marLeft w:val="0"/>
      <w:marRight w:val="0"/>
      <w:marTop w:val="0"/>
      <w:marBottom w:val="0"/>
      <w:divBdr>
        <w:top w:val="none" w:sz="0" w:space="0" w:color="auto"/>
        <w:left w:val="none" w:sz="0" w:space="0" w:color="auto"/>
        <w:bottom w:val="none" w:sz="0" w:space="0" w:color="auto"/>
        <w:right w:val="none" w:sz="0" w:space="0" w:color="auto"/>
      </w:divBdr>
      <w:divsChild>
        <w:div w:id="281960426">
          <w:marLeft w:val="0"/>
          <w:marRight w:val="0"/>
          <w:marTop w:val="0"/>
          <w:marBottom w:val="0"/>
          <w:divBdr>
            <w:top w:val="none" w:sz="0" w:space="0" w:color="auto"/>
            <w:left w:val="none" w:sz="0" w:space="0" w:color="auto"/>
            <w:bottom w:val="none" w:sz="0" w:space="0" w:color="auto"/>
            <w:right w:val="none" w:sz="0" w:space="0" w:color="auto"/>
          </w:divBdr>
        </w:div>
        <w:div w:id="569771477">
          <w:marLeft w:val="0"/>
          <w:marRight w:val="0"/>
          <w:marTop w:val="0"/>
          <w:marBottom w:val="0"/>
          <w:divBdr>
            <w:top w:val="none" w:sz="0" w:space="0" w:color="auto"/>
            <w:left w:val="none" w:sz="0" w:space="0" w:color="auto"/>
            <w:bottom w:val="none" w:sz="0" w:space="0" w:color="auto"/>
            <w:right w:val="none" w:sz="0" w:space="0" w:color="auto"/>
          </w:divBdr>
        </w:div>
        <w:div w:id="677149603">
          <w:marLeft w:val="0"/>
          <w:marRight w:val="0"/>
          <w:marTop w:val="0"/>
          <w:marBottom w:val="0"/>
          <w:divBdr>
            <w:top w:val="none" w:sz="0" w:space="0" w:color="auto"/>
            <w:left w:val="none" w:sz="0" w:space="0" w:color="auto"/>
            <w:bottom w:val="none" w:sz="0" w:space="0" w:color="auto"/>
            <w:right w:val="none" w:sz="0" w:space="0" w:color="auto"/>
          </w:divBdr>
        </w:div>
        <w:div w:id="908030894">
          <w:marLeft w:val="0"/>
          <w:marRight w:val="0"/>
          <w:marTop w:val="0"/>
          <w:marBottom w:val="0"/>
          <w:divBdr>
            <w:top w:val="none" w:sz="0" w:space="0" w:color="auto"/>
            <w:left w:val="none" w:sz="0" w:space="0" w:color="auto"/>
            <w:bottom w:val="none" w:sz="0" w:space="0" w:color="auto"/>
            <w:right w:val="none" w:sz="0" w:space="0" w:color="auto"/>
          </w:divBdr>
        </w:div>
        <w:div w:id="915406851">
          <w:marLeft w:val="0"/>
          <w:marRight w:val="0"/>
          <w:marTop w:val="0"/>
          <w:marBottom w:val="0"/>
          <w:divBdr>
            <w:top w:val="none" w:sz="0" w:space="0" w:color="auto"/>
            <w:left w:val="none" w:sz="0" w:space="0" w:color="auto"/>
            <w:bottom w:val="none" w:sz="0" w:space="0" w:color="auto"/>
            <w:right w:val="none" w:sz="0" w:space="0" w:color="auto"/>
          </w:divBdr>
        </w:div>
        <w:div w:id="989212754">
          <w:marLeft w:val="0"/>
          <w:marRight w:val="0"/>
          <w:marTop w:val="0"/>
          <w:marBottom w:val="0"/>
          <w:divBdr>
            <w:top w:val="none" w:sz="0" w:space="0" w:color="auto"/>
            <w:left w:val="none" w:sz="0" w:space="0" w:color="auto"/>
            <w:bottom w:val="none" w:sz="0" w:space="0" w:color="auto"/>
            <w:right w:val="none" w:sz="0" w:space="0" w:color="auto"/>
          </w:divBdr>
        </w:div>
        <w:div w:id="1147166492">
          <w:marLeft w:val="0"/>
          <w:marRight w:val="0"/>
          <w:marTop w:val="0"/>
          <w:marBottom w:val="0"/>
          <w:divBdr>
            <w:top w:val="none" w:sz="0" w:space="0" w:color="auto"/>
            <w:left w:val="none" w:sz="0" w:space="0" w:color="auto"/>
            <w:bottom w:val="none" w:sz="0" w:space="0" w:color="auto"/>
            <w:right w:val="none" w:sz="0" w:space="0" w:color="auto"/>
          </w:divBdr>
        </w:div>
      </w:divsChild>
    </w:div>
    <w:div w:id="997342454">
      <w:bodyDiv w:val="1"/>
      <w:marLeft w:val="0"/>
      <w:marRight w:val="0"/>
      <w:marTop w:val="0"/>
      <w:marBottom w:val="0"/>
      <w:divBdr>
        <w:top w:val="none" w:sz="0" w:space="0" w:color="auto"/>
        <w:left w:val="none" w:sz="0" w:space="0" w:color="auto"/>
        <w:bottom w:val="none" w:sz="0" w:space="0" w:color="auto"/>
        <w:right w:val="none" w:sz="0" w:space="0" w:color="auto"/>
      </w:divBdr>
      <w:divsChild>
        <w:div w:id="454711771">
          <w:marLeft w:val="0"/>
          <w:marRight w:val="0"/>
          <w:marTop w:val="0"/>
          <w:marBottom w:val="0"/>
          <w:divBdr>
            <w:top w:val="none" w:sz="0" w:space="0" w:color="auto"/>
            <w:left w:val="none" w:sz="0" w:space="0" w:color="auto"/>
            <w:bottom w:val="none" w:sz="0" w:space="0" w:color="auto"/>
            <w:right w:val="none" w:sz="0" w:space="0" w:color="auto"/>
          </w:divBdr>
        </w:div>
        <w:div w:id="940649819">
          <w:marLeft w:val="0"/>
          <w:marRight w:val="0"/>
          <w:marTop w:val="0"/>
          <w:marBottom w:val="0"/>
          <w:divBdr>
            <w:top w:val="none" w:sz="0" w:space="0" w:color="auto"/>
            <w:left w:val="none" w:sz="0" w:space="0" w:color="auto"/>
            <w:bottom w:val="none" w:sz="0" w:space="0" w:color="auto"/>
            <w:right w:val="none" w:sz="0" w:space="0" w:color="auto"/>
          </w:divBdr>
        </w:div>
        <w:div w:id="560797853">
          <w:marLeft w:val="0"/>
          <w:marRight w:val="0"/>
          <w:marTop w:val="0"/>
          <w:marBottom w:val="0"/>
          <w:divBdr>
            <w:top w:val="none" w:sz="0" w:space="0" w:color="auto"/>
            <w:left w:val="none" w:sz="0" w:space="0" w:color="auto"/>
            <w:bottom w:val="none" w:sz="0" w:space="0" w:color="auto"/>
            <w:right w:val="none" w:sz="0" w:space="0" w:color="auto"/>
          </w:divBdr>
        </w:div>
      </w:divsChild>
    </w:div>
    <w:div w:id="1092704204">
      <w:bodyDiv w:val="1"/>
      <w:marLeft w:val="0"/>
      <w:marRight w:val="0"/>
      <w:marTop w:val="0"/>
      <w:marBottom w:val="0"/>
      <w:divBdr>
        <w:top w:val="none" w:sz="0" w:space="0" w:color="auto"/>
        <w:left w:val="none" w:sz="0" w:space="0" w:color="auto"/>
        <w:bottom w:val="none" w:sz="0" w:space="0" w:color="auto"/>
        <w:right w:val="none" w:sz="0" w:space="0" w:color="auto"/>
      </w:divBdr>
    </w:div>
    <w:div w:id="1135834917">
      <w:bodyDiv w:val="1"/>
      <w:marLeft w:val="0"/>
      <w:marRight w:val="0"/>
      <w:marTop w:val="0"/>
      <w:marBottom w:val="0"/>
      <w:divBdr>
        <w:top w:val="none" w:sz="0" w:space="0" w:color="auto"/>
        <w:left w:val="none" w:sz="0" w:space="0" w:color="auto"/>
        <w:bottom w:val="none" w:sz="0" w:space="0" w:color="auto"/>
        <w:right w:val="none" w:sz="0" w:space="0" w:color="auto"/>
      </w:divBdr>
    </w:div>
    <w:div w:id="1198279646">
      <w:bodyDiv w:val="1"/>
      <w:marLeft w:val="0"/>
      <w:marRight w:val="0"/>
      <w:marTop w:val="0"/>
      <w:marBottom w:val="0"/>
      <w:divBdr>
        <w:top w:val="none" w:sz="0" w:space="0" w:color="auto"/>
        <w:left w:val="none" w:sz="0" w:space="0" w:color="auto"/>
        <w:bottom w:val="none" w:sz="0" w:space="0" w:color="auto"/>
        <w:right w:val="none" w:sz="0" w:space="0" w:color="auto"/>
      </w:divBdr>
    </w:div>
    <w:div w:id="1221020376">
      <w:bodyDiv w:val="1"/>
      <w:marLeft w:val="0"/>
      <w:marRight w:val="0"/>
      <w:marTop w:val="0"/>
      <w:marBottom w:val="0"/>
      <w:divBdr>
        <w:top w:val="none" w:sz="0" w:space="0" w:color="auto"/>
        <w:left w:val="none" w:sz="0" w:space="0" w:color="auto"/>
        <w:bottom w:val="none" w:sz="0" w:space="0" w:color="auto"/>
        <w:right w:val="none" w:sz="0" w:space="0" w:color="auto"/>
      </w:divBdr>
    </w:div>
    <w:div w:id="1380326098">
      <w:bodyDiv w:val="1"/>
      <w:marLeft w:val="0"/>
      <w:marRight w:val="0"/>
      <w:marTop w:val="0"/>
      <w:marBottom w:val="0"/>
      <w:divBdr>
        <w:top w:val="none" w:sz="0" w:space="0" w:color="auto"/>
        <w:left w:val="none" w:sz="0" w:space="0" w:color="auto"/>
        <w:bottom w:val="none" w:sz="0" w:space="0" w:color="auto"/>
        <w:right w:val="none" w:sz="0" w:space="0" w:color="auto"/>
      </w:divBdr>
    </w:div>
    <w:div w:id="1440756297">
      <w:bodyDiv w:val="1"/>
      <w:marLeft w:val="0"/>
      <w:marRight w:val="0"/>
      <w:marTop w:val="0"/>
      <w:marBottom w:val="0"/>
      <w:divBdr>
        <w:top w:val="none" w:sz="0" w:space="0" w:color="auto"/>
        <w:left w:val="none" w:sz="0" w:space="0" w:color="auto"/>
        <w:bottom w:val="none" w:sz="0" w:space="0" w:color="auto"/>
        <w:right w:val="none" w:sz="0" w:space="0" w:color="auto"/>
      </w:divBdr>
    </w:div>
    <w:div w:id="1483891862">
      <w:bodyDiv w:val="1"/>
      <w:marLeft w:val="0"/>
      <w:marRight w:val="0"/>
      <w:marTop w:val="0"/>
      <w:marBottom w:val="0"/>
      <w:divBdr>
        <w:top w:val="none" w:sz="0" w:space="0" w:color="auto"/>
        <w:left w:val="none" w:sz="0" w:space="0" w:color="auto"/>
        <w:bottom w:val="none" w:sz="0" w:space="0" w:color="auto"/>
        <w:right w:val="none" w:sz="0" w:space="0" w:color="auto"/>
      </w:divBdr>
      <w:divsChild>
        <w:div w:id="213123107">
          <w:marLeft w:val="0"/>
          <w:marRight w:val="0"/>
          <w:marTop w:val="0"/>
          <w:marBottom w:val="0"/>
          <w:divBdr>
            <w:top w:val="none" w:sz="0" w:space="0" w:color="auto"/>
            <w:left w:val="none" w:sz="0" w:space="0" w:color="auto"/>
            <w:bottom w:val="none" w:sz="0" w:space="0" w:color="auto"/>
            <w:right w:val="none" w:sz="0" w:space="0" w:color="auto"/>
          </w:divBdr>
        </w:div>
        <w:div w:id="967856593">
          <w:marLeft w:val="0"/>
          <w:marRight w:val="0"/>
          <w:marTop w:val="0"/>
          <w:marBottom w:val="0"/>
          <w:divBdr>
            <w:top w:val="none" w:sz="0" w:space="0" w:color="auto"/>
            <w:left w:val="none" w:sz="0" w:space="0" w:color="auto"/>
            <w:bottom w:val="none" w:sz="0" w:space="0" w:color="auto"/>
            <w:right w:val="none" w:sz="0" w:space="0" w:color="auto"/>
          </w:divBdr>
        </w:div>
        <w:div w:id="1486627620">
          <w:marLeft w:val="0"/>
          <w:marRight w:val="0"/>
          <w:marTop w:val="0"/>
          <w:marBottom w:val="0"/>
          <w:divBdr>
            <w:top w:val="none" w:sz="0" w:space="0" w:color="auto"/>
            <w:left w:val="none" w:sz="0" w:space="0" w:color="auto"/>
            <w:bottom w:val="none" w:sz="0" w:space="0" w:color="auto"/>
            <w:right w:val="none" w:sz="0" w:space="0" w:color="auto"/>
          </w:divBdr>
        </w:div>
        <w:div w:id="492373385">
          <w:marLeft w:val="0"/>
          <w:marRight w:val="0"/>
          <w:marTop w:val="0"/>
          <w:marBottom w:val="0"/>
          <w:divBdr>
            <w:top w:val="none" w:sz="0" w:space="0" w:color="auto"/>
            <w:left w:val="none" w:sz="0" w:space="0" w:color="auto"/>
            <w:bottom w:val="none" w:sz="0" w:space="0" w:color="auto"/>
            <w:right w:val="none" w:sz="0" w:space="0" w:color="auto"/>
          </w:divBdr>
        </w:div>
        <w:div w:id="1415516839">
          <w:marLeft w:val="0"/>
          <w:marRight w:val="0"/>
          <w:marTop w:val="0"/>
          <w:marBottom w:val="0"/>
          <w:divBdr>
            <w:top w:val="none" w:sz="0" w:space="0" w:color="auto"/>
            <w:left w:val="none" w:sz="0" w:space="0" w:color="auto"/>
            <w:bottom w:val="none" w:sz="0" w:space="0" w:color="auto"/>
            <w:right w:val="none" w:sz="0" w:space="0" w:color="auto"/>
          </w:divBdr>
        </w:div>
        <w:div w:id="329722280">
          <w:marLeft w:val="0"/>
          <w:marRight w:val="0"/>
          <w:marTop w:val="0"/>
          <w:marBottom w:val="0"/>
          <w:divBdr>
            <w:top w:val="none" w:sz="0" w:space="0" w:color="auto"/>
            <w:left w:val="none" w:sz="0" w:space="0" w:color="auto"/>
            <w:bottom w:val="none" w:sz="0" w:space="0" w:color="auto"/>
            <w:right w:val="none" w:sz="0" w:space="0" w:color="auto"/>
          </w:divBdr>
        </w:div>
        <w:div w:id="748694200">
          <w:marLeft w:val="0"/>
          <w:marRight w:val="0"/>
          <w:marTop w:val="0"/>
          <w:marBottom w:val="0"/>
          <w:divBdr>
            <w:top w:val="none" w:sz="0" w:space="0" w:color="auto"/>
            <w:left w:val="none" w:sz="0" w:space="0" w:color="auto"/>
            <w:bottom w:val="none" w:sz="0" w:space="0" w:color="auto"/>
            <w:right w:val="none" w:sz="0" w:space="0" w:color="auto"/>
          </w:divBdr>
        </w:div>
        <w:div w:id="1272664491">
          <w:marLeft w:val="0"/>
          <w:marRight w:val="0"/>
          <w:marTop w:val="0"/>
          <w:marBottom w:val="0"/>
          <w:divBdr>
            <w:top w:val="none" w:sz="0" w:space="0" w:color="auto"/>
            <w:left w:val="none" w:sz="0" w:space="0" w:color="auto"/>
            <w:bottom w:val="none" w:sz="0" w:space="0" w:color="auto"/>
            <w:right w:val="none" w:sz="0" w:space="0" w:color="auto"/>
          </w:divBdr>
          <w:divsChild>
            <w:div w:id="1031303825">
              <w:marLeft w:val="-75"/>
              <w:marRight w:val="0"/>
              <w:marTop w:val="30"/>
              <w:marBottom w:val="30"/>
              <w:divBdr>
                <w:top w:val="none" w:sz="0" w:space="0" w:color="auto"/>
                <w:left w:val="none" w:sz="0" w:space="0" w:color="auto"/>
                <w:bottom w:val="none" w:sz="0" w:space="0" w:color="auto"/>
                <w:right w:val="none" w:sz="0" w:space="0" w:color="auto"/>
              </w:divBdr>
              <w:divsChild>
                <w:div w:id="823933077">
                  <w:marLeft w:val="0"/>
                  <w:marRight w:val="0"/>
                  <w:marTop w:val="0"/>
                  <w:marBottom w:val="0"/>
                  <w:divBdr>
                    <w:top w:val="none" w:sz="0" w:space="0" w:color="auto"/>
                    <w:left w:val="none" w:sz="0" w:space="0" w:color="auto"/>
                    <w:bottom w:val="none" w:sz="0" w:space="0" w:color="auto"/>
                    <w:right w:val="none" w:sz="0" w:space="0" w:color="auto"/>
                  </w:divBdr>
                  <w:divsChild>
                    <w:div w:id="1977027399">
                      <w:marLeft w:val="0"/>
                      <w:marRight w:val="0"/>
                      <w:marTop w:val="0"/>
                      <w:marBottom w:val="0"/>
                      <w:divBdr>
                        <w:top w:val="none" w:sz="0" w:space="0" w:color="auto"/>
                        <w:left w:val="none" w:sz="0" w:space="0" w:color="auto"/>
                        <w:bottom w:val="none" w:sz="0" w:space="0" w:color="auto"/>
                        <w:right w:val="none" w:sz="0" w:space="0" w:color="auto"/>
                      </w:divBdr>
                    </w:div>
                  </w:divsChild>
                </w:div>
                <w:div w:id="826625597">
                  <w:marLeft w:val="0"/>
                  <w:marRight w:val="0"/>
                  <w:marTop w:val="0"/>
                  <w:marBottom w:val="0"/>
                  <w:divBdr>
                    <w:top w:val="none" w:sz="0" w:space="0" w:color="auto"/>
                    <w:left w:val="none" w:sz="0" w:space="0" w:color="auto"/>
                    <w:bottom w:val="none" w:sz="0" w:space="0" w:color="auto"/>
                    <w:right w:val="none" w:sz="0" w:space="0" w:color="auto"/>
                  </w:divBdr>
                  <w:divsChild>
                    <w:div w:id="1188831309">
                      <w:marLeft w:val="0"/>
                      <w:marRight w:val="0"/>
                      <w:marTop w:val="0"/>
                      <w:marBottom w:val="0"/>
                      <w:divBdr>
                        <w:top w:val="none" w:sz="0" w:space="0" w:color="auto"/>
                        <w:left w:val="none" w:sz="0" w:space="0" w:color="auto"/>
                        <w:bottom w:val="none" w:sz="0" w:space="0" w:color="auto"/>
                        <w:right w:val="none" w:sz="0" w:space="0" w:color="auto"/>
                      </w:divBdr>
                    </w:div>
                  </w:divsChild>
                </w:div>
                <w:div w:id="761335428">
                  <w:marLeft w:val="0"/>
                  <w:marRight w:val="0"/>
                  <w:marTop w:val="0"/>
                  <w:marBottom w:val="0"/>
                  <w:divBdr>
                    <w:top w:val="none" w:sz="0" w:space="0" w:color="auto"/>
                    <w:left w:val="none" w:sz="0" w:space="0" w:color="auto"/>
                    <w:bottom w:val="none" w:sz="0" w:space="0" w:color="auto"/>
                    <w:right w:val="none" w:sz="0" w:space="0" w:color="auto"/>
                  </w:divBdr>
                  <w:divsChild>
                    <w:div w:id="221258512">
                      <w:marLeft w:val="0"/>
                      <w:marRight w:val="0"/>
                      <w:marTop w:val="0"/>
                      <w:marBottom w:val="0"/>
                      <w:divBdr>
                        <w:top w:val="none" w:sz="0" w:space="0" w:color="auto"/>
                        <w:left w:val="none" w:sz="0" w:space="0" w:color="auto"/>
                        <w:bottom w:val="none" w:sz="0" w:space="0" w:color="auto"/>
                        <w:right w:val="none" w:sz="0" w:space="0" w:color="auto"/>
                      </w:divBdr>
                    </w:div>
                  </w:divsChild>
                </w:div>
                <w:div w:id="2126652538">
                  <w:marLeft w:val="0"/>
                  <w:marRight w:val="0"/>
                  <w:marTop w:val="0"/>
                  <w:marBottom w:val="0"/>
                  <w:divBdr>
                    <w:top w:val="none" w:sz="0" w:space="0" w:color="auto"/>
                    <w:left w:val="none" w:sz="0" w:space="0" w:color="auto"/>
                    <w:bottom w:val="none" w:sz="0" w:space="0" w:color="auto"/>
                    <w:right w:val="none" w:sz="0" w:space="0" w:color="auto"/>
                  </w:divBdr>
                  <w:divsChild>
                    <w:div w:id="1649900729">
                      <w:marLeft w:val="0"/>
                      <w:marRight w:val="0"/>
                      <w:marTop w:val="0"/>
                      <w:marBottom w:val="0"/>
                      <w:divBdr>
                        <w:top w:val="none" w:sz="0" w:space="0" w:color="auto"/>
                        <w:left w:val="none" w:sz="0" w:space="0" w:color="auto"/>
                        <w:bottom w:val="none" w:sz="0" w:space="0" w:color="auto"/>
                        <w:right w:val="none" w:sz="0" w:space="0" w:color="auto"/>
                      </w:divBdr>
                    </w:div>
                  </w:divsChild>
                </w:div>
                <w:div w:id="1147623029">
                  <w:marLeft w:val="0"/>
                  <w:marRight w:val="0"/>
                  <w:marTop w:val="0"/>
                  <w:marBottom w:val="0"/>
                  <w:divBdr>
                    <w:top w:val="none" w:sz="0" w:space="0" w:color="auto"/>
                    <w:left w:val="none" w:sz="0" w:space="0" w:color="auto"/>
                    <w:bottom w:val="none" w:sz="0" w:space="0" w:color="auto"/>
                    <w:right w:val="none" w:sz="0" w:space="0" w:color="auto"/>
                  </w:divBdr>
                  <w:divsChild>
                    <w:div w:id="1577592333">
                      <w:marLeft w:val="0"/>
                      <w:marRight w:val="0"/>
                      <w:marTop w:val="0"/>
                      <w:marBottom w:val="0"/>
                      <w:divBdr>
                        <w:top w:val="none" w:sz="0" w:space="0" w:color="auto"/>
                        <w:left w:val="none" w:sz="0" w:space="0" w:color="auto"/>
                        <w:bottom w:val="none" w:sz="0" w:space="0" w:color="auto"/>
                        <w:right w:val="none" w:sz="0" w:space="0" w:color="auto"/>
                      </w:divBdr>
                    </w:div>
                  </w:divsChild>
                </w:div>
                <w:div w:id="1643542149">
                  <w:marLeft w:val="0"/>
                  <w:marRight w:val="0"/>
                  <w:marTop w:val="0"/>
                  <w:marBottom w:val="0"/>
                  <w:divBdr>
                    <w:top w:val="none" w:sz="0" w:space="0" w:color="auto"/>
                    <w:left w:val="none" w:sz="0" w:space="0" w:color="auto"/>
                    <w:bottom w:val="none" w:sz="0" w:space="0" w:color="auto"/>
                    <w:right w:val="none" w:sz="0" w:space="0" w:color="auto"/>
                  </w:divBdr>
                  <w:divsChild>
                    <w:div w:id="1902789039">
                      <w:marLeft w:val="0"/>
                      <w:marRight w:val="0"/>
                      <w:marTop w:val="0"/>
                      <w:marBottom w:val="0"/>
                      <w:divBdr>
                        <w:top w:val="none" w:sz="0" w:space="0" w:color="auto"/>
                        <w:left w:val="none" w:sz="0" w:space="0" w:color="auto"/>
                        <w:bottom w:val="none" w:sz="0" w:space="0" w:color="auto"/>
                        <w:right w:val="none" w:sz="0" w:space="0" w:color="auto"/>
                      </w:divBdr>
                    </w:div>
                  </w:divsChild>
                </w:div>
                <w:div w:id="1062410342">
                  <w:marLeft w:val="0"/>
                  <w:marRight w:val="0"/>
                  <w:marTop w:val="0"/>
                  <w:marBottom w:val="0"/>
                  <w:divBdr>
                    <w:top w:val="none" w:sz="0" w:space="0" w:color="auto"/>
                    <w:left w:val="none" w:sz="0" w:space="0" w:color="auto"/>
                    <w:bottom w:val="none" w:sz="0" w:space="0" w:color="auto"/>
                    <w:right w:val="none" w:sz="0" w:space="0" w:color="auto"/>
                  </w:divBdr>
                  <w:divsChild>
                    <w:div w:id="2007708227">
                      <w:marLeft w:val="0"/>
                      <w:marRight w:val="0"/>
                      <w:marTop w:val="0"/>
                      <w:marBottom w:val="0"/>
                      <w:divBdr>
                        <w:top w:val="none" w:sz="0" w:space="0" w:color="auto"/>
                        <w:left w:val="none" w:sz="0" w:space="0" w:color="auto"/>
                        <w:bottom w:val="none" w:sz="0" w:space="0" w:color="auto"/>
                        <w:right w:val="none" w:sz="0" w:space="0" w:color="auto"/>
                      </w:divBdr>
                    </w:div>
                  </w:divsChild>
                </w:div>
                <w:div w:id="1181166659">
                  <w:marLeft w:val="0"/>
                  <w:marRight w:val="0"/>
                  <w:marTop w:val="0"/>
                  <w:marBottom w:val="0"/>
                  <w:divBdr>
                    <w:top w:val="none" w:sz="0" w:space="0" w:color="auto"/>
                    <w:left w:val="none" w:sz="0" w:space="0" w:color="auto"/>
                    <w:bottom w:val="none" w:sz="0" w:space="0" w:color="auto"/>
                    <w:right w:val="none" w:sz="0" w:space="0" w:color="auto"/>
                  </w:divBdr>
                  <w:divsChild>
                    <w:div w:id="460727557">
                      <w:marLeft w:val="0"/>
                      <w:marRight w:val="0"/>
                      <w:marTop w:val="0"/>
                      <w:marBottom w:val="0"/>
                      <w:divBdr>
                        <w:top w:val="none" w:sz="0" w:space="0" w:color="auto"/>
                        <w:left w:val="none" w:sz="0" w:space="0" w:color="auto"/>
                        <w:bottom w:val="none" w:sz="0" w:space="0" w:color="auto"/>
                        <w:right w:val="none" w:sz="0" w:space="0" w:color="auto"/>
                      </w:divBdr>
                    </w:div>
                  </w:divsChild>
                </w:div>
                <w:div w:id="1170365946">
                  <w:marLeft w:val="0"/>
                  <w:marRight w:val="0"/>
                  <w:marTop w:val="0"/>
                  <w:marBottom w:val="0"/>
                  <w:divBdr>
                    <w:top w:val="none" w:sz="0" w:space="0" w:color="auto"/>
                    <w:left w:val="none" w:sz="0" w:space="0" w:color="auto"/>
                    <w:bottom w:val="none" w:sz="0" w:space="0" w:color="auto"/>
                    <w:right w:val="none" w:sz="0" w:space="0" w:color="auto"/>
                  </w:divBdr>
                  <w:divsChild>
                    <w:div w:id="367219963">
                      <w:marLeft w:val="0"/>
                      <w:marRight w:val="0"/>
                      <w:marTop w:val="0"/>
                      <w:marBottom w:val="0"/>
                      <w:divBdr>
                        <w:top w:val="none" w:sz="0" w:space="0" w:color="auto"/>
                        <w:left w:val="none" w:sz="0" w:space="0" w:color="auto"/>
                        <w:bottom w:val="none" w:sz="0" w:space="0" w:color="auto"/>
                        <w:right w:val="none" w:sz="0" w:space="0" w:color="auto"/>
                      </w:divBdr>
                    </w:div>
                  </w:divsChild>
                </w:div>
                <w:div w:id="509875111">
                  <w:marLeft w:val="0"/>
                  <w:marRight w:val="0"/>
                  <w:marTop w:val="0"/>
                  <w:marBottom w:val="0"/>
                  <w:divBdr>
                    <w:top w:val="none" w:sz="0" w:space="0" w:color="auto"/>
                    <w:left w:val="none" w:sz="0" w:space="0" w:color="auto"/>
                    <w:bottom w:val="none" w:sz="0" w:space="0" w:color="auto"/>
                    <w:right w:val="none" w:sz="0" w:space="0" w:color="auto"/>
                  </w:divBdr>
                  <w:divsChild>
                    <w:div w:id="1827822502">
                      <w:marLeft w:val="0"/>
                      <w:marRight w:val="0"/>
                      <w:marTop w:val="0"/>
                      <w:marBottom w:val="0"/>
                      <w:divBdr>
                        <w:top w:val="none" w:sz="0" w:space="0" w:color="auto"/>
                        <w:left w:val="none" w:sz="0" w:space="0" w:color="auto"/>
                        <w:bottom w:val="none" w:sz="0" w:space="0" w:color="auto"/>
                        <w:right w:val="none" w:sz="0" w:space="0" w:color="auto"/>
                      </w:divBdr>
                    </w:div>
                  </w:divsChild>
                </w:div>
                <w:div w:id="1039621367">
                  <w:marLeft w:val="0"/>
                  <w:marRight w:val="0"/>
                  <w:marTop w:val="0"/>
                  <w:marBottom w:val="0"/>
                  <w:divBdr>
                    <w:top w:val="none" w:sz="0" w:space="0" w:color="auto"/>
                    <w:left w:val="none" w:sz="0" w:space="0" w:color="auto"/>
                    <w:bottom w:val="none" w:sz="0" w:space="0" w:color="auto"/>
                    <w:right w:val="none" w:sz="0" w:space="0" w:color="auto"/>
                  </w:divBdr>
                  <w:divsChild>
                    <w:div w:id="1959599671">
                      <w:marLeft w:val="0"/>
                      <w:marRight w:val="0"/>
                      <w:marTop w:val="0"/>
                      <w:marBottom w:val="0"/>
                      <w:divBdr>
                        <w:top w:val="none" w:sz="0" w:space="0" w:color="auto"/>
                        <w:left w:val="none" w:sz="0" w:space="0" w:color="auto"/>
                        <w:bottom w:val="none" w:sz="0" w:space="0" w:color="auto"/>
                        <w:right w:val="none" w:sz="0" w:space="0" w:color="auto"/>
                      </w:divBdr>
                    </w:div>
                  </w:divsChild>
                </w:div>
                <w:div w:id="124548146">
                  <w:marLeft w:val="0"/>
                  <w:marRight w:val="0"/>
                  <w:marTop w:val="0"/>
                  <w:marBottom w:val="0"/>
                  <w:divBdr>
                    <w:top w:val="none" w:sz="0" w:space="0" w:color="auto"/>
                    <w:left w:val="none" w:sz="0" w:space="0" w:color="auto"/>
                    <w:bottom w:val="none" w:sz="0" w:space="0" w:color="auto"/>
                    <w:right w:val="none" w:sz="0" w:space="0" w:color="auto"/>
                  </w:divBdr>
                  <w:divsChild>
                    <w:div w:id="885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8062">
          <w:marLeft w:val="0"/>
          <w:marRight w:val="0"/>
          <w:marTop w:val="0"/>
          <w:marBottom w:val="0"/>
          <w:divBdr>
            <w:top w:val="none" w:sz="0" w:space="0" w:color="auto"/>
            <w:left w:val="none" w:sz="0" w:space="0" w:color="auto"/>
            <w:bottom w:val="none" w:sz="0" w:space="0" w:color="auto"/>
            <w:right w:val="none" w:sz="0" w:space="0" w:color="auto"/>
          </w:divBdr>
        </w:div>
        <w:div w:id="1759978087">
          <w:marLeft w:val="0"/>
          <w:marRight w:val="0"/>
          <w:marTop w:val="0"/>
          <w:marBottom w:val="0"/>
          <w:divBdr>
            <w:top w:val="none" w:sz="0" w:space="0" w:color="auto"/>
            <w:left w:val="none" w:sz="0" w:space="0" w:color="auto"/>
            <w:bottom w:val="none" w:sz="0" w:space="0" w:color="auto"/>
            <w:right w:val="none" w:sz="0" w:space="0" w:color="auto"/>
          </w:divBdr>
        </w:div>
        <w:div w:id="1706641629">
          <w:marLeft w:val="0"/>
          <w:marRight w:val="0"/>
          <w:marTop w:val="0"/>
          <w:marBottom w:val="0"/>
          <w:divBdr>
            <w:top w:val="none" w:sz="0" w:space="0" w:color="auto"/>
            <w:left w:val="none" w:sz="0" w:space="0" w:color="auto"/>
            <w:bottom w:val="none" w:sz="0" w:space="0" w:color="auto"/>
            <w:right w:val="none" w:sz="0" w:space="0" w:color="auto"/>
          </w:divBdr>
        </w:div>
        <w:div w:id="1730613272">
          <w:marLeft w:val="0"/>
          <w:marRight w:val="0"/>
          <w:marTop w:val="0"/>
          <w:marBottom w:val="0"/>
          <w:divBdr>
            <w:top w:val="none" w:sz="0" w:space="0" w:color="auto"/>
            <w:left w:val="none" w:sz="0" w:space="0" w:color="auto"/>
            <w:bottom w:val="none" w:sz="0" w:space="0" w:color="auto"/>
            <w:right w:val="none" w:sz="0" w:space="0" w:color="auto"/>
          </w:divBdr>
        </w:div>
        <w:div w:id="2041390467">
          <w:marLeft w:val="0"/>
          <w:marRight w:val="0"/>
          <w:marTop w:val="0"/>
          <w:marBottom w:val="0"/>
          <w:divBdr>
            <w:top w:val="none" w:sz="0" w:space="0" w:color="auto"/>
            <w:left w:val="none" w:sz="0" w:space="0" w:color="auto"/>
            <w:bottom w:val="none" w:sz="0" w:space="0" w:color="auto"/>
            <w:right w:val="none" w:sz="0" w:space="0" w:color="auto"/>
          </w:divBdr>
        </w:div>
        <w:div w:id="690109093">
          <w:marLeft w:val="0"/>
          <w:marRight w:val="0"/>
          <w:marTop w:val="0"/>
          <w:marBottom w:val="0"/>
          <w:divBdr>
            <w:top w:val="none" w:sz="0" w:space="0" w:color="auto"/>
            <w:left w:val="none" w:sz="0" w:space="0" w:color="auto"/>
            <w:bottom w:val="none" w:sz="0" w:space="0" w:color="auto"/>
            <w:right w:val="none" w:sz="0" w:space="0" w:color="auto"/>
          </w:divBdr>
        </w:div>
      </w:divsChild>
    </w:div>
    <w:div w:id="1486434335">
      <w:bodyDiv w:val="1"/>
      <w:marLeft w:val="0"/>
      <w:marRight w:val="0"/>
      <w:marTop w:val="0"/>
      <w:marBottom w:val="0"/>
      <w:divBdr>
        <w:top w:val="none" w:sz="0" w:space="0" w:color="auto"/>
        <w:left w:val="none" w:sz="0" w:space="0" w:color="auto"/>
        <w:bottom w:val="none" w:sz="0" w:space="0" w:color="auto"/>
        <w:right w:val="none" w:sz="0" w:space="0" w:color="auto"/>
      </w:divBdr>
      <w:divsChild>
        <w:div w:id="1461846132">
          <w:marLeft w:val="0"/>
          <w:marRight w:val="0"/>
          <w:marTop w:val="0"/>
          <w:marBottom w:val="0"/>
          <w:divBdr>
            <w:top w:val="none" w:sz="0" w:space="0" w:color="auto"/>
            <w:left w:val="none" w:sz="0" w:space="0" w:color="auto"/>
            <w:bottom w:val="none" w:sz="0" w:space="0" w:color="auto"/>
            <w:right w:val="none" w:sz="0" w:space="0" w:color="auto"/>
          </w:divBdr>
        </w:div>
        <w:div w:id="2083214917">
          <w:marLeft w:val="0"/>
          <w:marRight w:val="0"/>
          <w:marTop w:val="0"/>
          <w:marBottom w:val="0"/>
          <w:divBdr>
            <w:top w:val="none" w:sz="0" w:space="0" w:color="auto"/>
            <w:left w:val="none" w:sz="0" w:space="0" w:color="auto"/>
            <w:bottom w:val="none" w:sz="0" w:space="0" w:color="auto"/>
            <w:right w:val="none" w:sz="0" w:space="0" w:color="auto"/>
          </w:divBdr>
        </w:div>
        <w:div w:id="1001811588">
          <w:marLeft w:val="0"/>
          <w:marRight w:val="0"/>
          <w:marTop w:val="0"/>
          <w:marBottom w:val="0"/>
          <w:divBdr>
            <w:top w:val="none" w:sz="0" w:space="0" w:color="auto"/>
            <w:left w:val="none" w:sz="0" w:space="0" w:color="auto"/>
            <w:bottom w:val="none" w:sz="0" w:space="0" w:color="auto"/>
            <w:right w:val="none" w:sz="0" w:space="0" w:color="auto"/>
          </w:divBdr>
        </w:div>
        <w:div w:id="1649822350">
          <w:marLeft w:val="0"/>
          <w:marRight w:val="0"/>
          <w:marTop w:val="0"/>
          <w:marBottom w:val="0"/>
          <w:divBdr>
            <w:top w:val="none" w:sz="0" w:space="0" w:color="auto"/>
            <w:left w:val="none" w:sz="0" w:space="0" w:color="auto"/>
            <w:bottom w:val="none" w:sz="0" w:space="0" w:color="auto"/>
            <w:right w:val="none" w:sz="0" w:space="0" w:color="auto"/>
          </w:divBdr>
        </w:div>
        <w:div w:id="1440417146">
          <w:marLeft w:val="0"/>
          <w:marRight w:val="0"/>
          <w:marTop w:val="0"/>
          <w:marBottom w:val="0"/>
          <w:divBdr>
            <w:top w:val="none" w:sz="0" w:space="0" w:color="auto"/>
            <w:left w:val="none" w:sz="0" w:space="0" w:color="auto"/>
            <w:bottom w:val="none" w:sz="0" w:space="0" w:color="auto"/>
            <w:right w:val="none" w:sz="0" w:space="0" w:color="auto"/>
          </w:divBdr>
        </w:div>
        <w:div w:id="580680498">
          <w:marLeft w:val="0"/>
          <w:marRight w:val="0"/>
          <w:marTop w:val="0"/>
          <w:marBottom w:val="0"/>
          <w:divBdr>
            <w:top w:val="none" w:sz="0" w:space="0" w:color="auto"/>
            <w:left w:val="none" w:sz="0" w:space="0" w:color="auto"/>
            <w:bottom w:val="none" w:sz="0" w:space="0" w:color="auto"/>
            <w:right w:val="none" w:sz="0" w:space="0" w:color="auto"/>
          </w:divBdr>
        </w:div>
        <w:div w:id="1470629718">
          <w:marLeft w:val="0"/>
          <w:marRight w:val="0"/>
          <w:marTop w:val="0"/>
          <w:marBottom w:val="0"/>
          <w:divBdr>
            <w:top w:val="none" w:sz="0" w:space="0" w:color="auto"/>
            <w:left w:val="none" w:sz="0" w:space="0" w:color="auto"/>
            <w:bottom w:val="none" w:sz="0" w:space="0" w:color="auto"/>
            <w:right w:val="none" w:sz="0" w:space="0" w:color="auto"/>
          </w:divBdr>
        </w:div>
        <w:div w:id="1819372154">
          <w:marLeft w:val="0"/>
          <w:marRight w:val="0"/>
          <w:marTop w:val="0"/>
          <w:marBottom w:val="0"/>
          <w:divBdr>
            <w:top w:val="none" w:sz="0" w:space="0" w:color="auto"/>
            <w:left w:val="none" w:sz="0" w:space="0" w:color="auto"/>
            <w:bottom w:val="none" w:sz="0" w:space="0" w:color="auto"/>
            <w:right w:val="none" w:sz="0" w:space="0" w:color="auto"/>
          </w:divBdr>
        </w:div>
        <w:div w:id="69814142">
          <w:marLeft w:val="0"/>
          <w:marRight w:val="0"/>
          <w:marTop w:val="0"/>
          <w:marBottom w:val="0"/>
          <w:divBdr>
            <w:top w:val="none" w:sz="0" w:space="0" w:color="auto"/>
            <w:left w:val="none" w:sz="0" w:space="0" w:color="auto"/>
            <w:bottom w:val="none" w:sz="0" w:space="0" w:color="auto"/>
            <w:right w:val="none" w:sz="0" w:space="0" w:color="auto"/>
          </w:divBdr>
        </w:div>
        <w:div w:id="1004436128">
          <w:marLeft w:val="0"/>
          <w:marRight w:val="0"/>
          <w:marTop w:val="0"/>
          <w:marBottom w:val="0"/>
          <w:divBdr>
            <w:top w:val="none" w:sz="0" w:space="0" w:color="auto"/>
            <w:left w:val="none" w:sz="0" w:space="0" w:color="auto"/>
            <w:bottom w:val="none" w:sz="0" w:space="0" w:color="auto"/>
            <w:right w:val="none" w:sz="0" w:space="0" w:color="auto"/>
          </w:divBdr>
        </w:div>
        <w:div w:id="167989470">
          <w:marLeft w:val="0"/>
          <w:marRight w:val="0"/>
          <w:marTop w:val="0"/>
          <w:marBottom w:val="0"/>
          <w:divBdr>
            <w:top w:val="none" w:sz="0" w:space="0" w:color="auto"/>
            <w:left w:val="none" w:sz="0" w:space="0" w:color="auto"/>
            <w:bottom w:val="none" w:sz="0" w:space="0" w:color="auto"/>
            <w:right w:val="none" w:sz="0" w:space="0" w:color="auto"/>
          </w:divBdr>
        </w:div>
        <w:div w:id="25450957">
          <w:marLeft w:val="0"/>
          <w:marRight w:val="0"/>
          <w:marTop w:val="0"/>
          <w:marBottom w:val="0"/>
          <w:divBdr>
            <w:top w:val="none" w:sz="0" w:space="0" w:color="auto"/>
            <w:left w:val="none" w:sz="0" w:space="0" w:color="auto"/>
            <w:bottom w:val="none" w:sz="0" w:space="0" w:color="auto"/>
            <w:right w:val="none" w:sz="0" w:space="0" w:color="auto"/>
          </w:divBdr>
        </w:div>
        <w:div w:id="720134749">
          <w:marLeft w:val="0"/>
          <w:marRight w:val="0"/>
          <w:marTop w:val="0"/>
          <w:marBottom w:val="0"/>
          <w:divBdr>
            <w:top w:val="none" w:sz="0" w:space="0" w:color="auto"/>
            <w:left w:val="none" w:sz="0" w:space="0" w:color="auto"/>
            <w:bottom w:val="none" w:sz="0" w:space="0" w:color="auto"/>
            <w:right w:val="none" w:sz="0" w:space="0" w:color="auto"/>
          </w:divBdr>
        </w:div>
        <w:div w:id="1094745182">
          <w:marLeft w:val="0"/>
          <w:marRight w:val="0"/>
          <w:marTop w:val="0"/>
          <w:marBottom w:val="0"/>
          <w:divBdr>
            <w:top w:val="none" w:sz="0" w:space="0" w:color="auto"/>
            <w:left w:val="none" w:sz="0" w:space="0" w:color="auto"/>
            <w:bottom w:val="none" w:sz="0" w:space="0" w:color="auto"/>
            <w:right w:val="none" w:sz="0" w:space="0" w:color="auto"/>
          </w:divBdr>
        </w:div>
        <w:div w:id="1313295101">
          <w:marLeft w:val="0"/>
          <w:marRight w:val="0"/>
          <w:marTop w:val="0"/>
          <w:marBottom w:val="0"/>
          <w:divBdr>
            <w:top w:val="none" w:sz="0" w:space="0" w:color="auto"/>
            <w:left w:val="none" w:sz="0" w:space="0" w:color="auto"/>
            <w:bottom w:val="none" w:sz="0" w:space="0" w:color="auto"/>
            <w:right w:val="none" w:sz="0" w:space="0" w:color="auto"/>
          </w:divBdr>
        </w:div>
      </w:divsChild>
    </w:div>
    <w:div w:id="1509057233">
      <w:bodyDiv w:val="1"/>
      <w:marLeft w:val="0"/>
      <w:marRight w:val="0"/>
      <w:marTop w:val="0"/>
      <w:marBottom w:val="0"/>
      <w:divBdr>
        <w:top w:val="none" w:sz="0" w:space="0" w:color="auto"/>
        <w:left w:val="none" w:sz="0" w:space="0" w:color="auto"/>
        <w:bottom w:val="none" w:sz="0" w:space="0" w:color="auto"/>
        <w:right w:val="none" w:sz="0" w:space="0" w:color="auto"/>
      </w:divBdr>
    </w:div>
    <w:div w:id="1528912381">
      <w:bodyDiv w:val="1"/>
      <w:marLeft w:val="0"/>
      <w:marRight w:val="0"/>
      <w:marTop w:val="0"/>
      <w:marBottom w:val="0"/>
      <w:divBdr>
        <w:top w:val="none" w:sz="0" w:space="0" w:color="auto"/>
        <w:left w:val="none" w:sz="0" w:space="0" w:color="auto"/>
        <w:bottom w:val="none" w:sz="0" w:space="0" w:color="auto"/>
        <w:right w:val="none" w:sz="0" w:space="0" w:color="auto"/>
      </w:divBdr>
    </w:div>
    <w:div w:id="1608925822">
      <w:bodyDiv w:val="1"/>
      <w:marLeft w:val="0"/>
      <w:marRight w:val="0"/>
      <w:marTop w:val="0"/>
      <w:marBottom w:val="0"/>
      <w:divBdr>
        <w:top w:val="none" w:sz="0" w:space="0" w:color="auto"/>
        <w:left w:val="none" w:sz="0" w:space="0" w:color="auto"/>
        <w:bottom w:val="none" w:sz="0" w:space="0" w:color="auto"/>
        <w:right w:val="none" w:sz="0" w:space="0" w:color="auto"/>
      </w:divBdr>
      <w:divsChild>
        <w:div w:id="330530467">
          <w:marLeft w:val="0"/>
          <w:marRight w:val="0"/>
          <w:marTop w:val="0"/>
          <w:marBottom w:val="0"/>
          <w:divBdr>
            <w:top w:val="none" w:sz="0" w:space="0" w:color="auto"/>
            <w:left w:val="none" w:sz="0" w:space="0" w:color="auto"/>
            <w:bottom w:val="none" w:sz="0" w:space="0" w:color="auto"/>
            <w:right w:val="none" w:sz="0" w:space="0" w:color="auto"/>
          </w:divBdr>
        </w:div>
        <w:div w:id="1754666179">
          <w:marLeft w:val="0"/>
          <w:marRight w:val="0"/>
          <w:marTop w:val="0"/>
          <w:marBottom w:val="0"/>
          <w:divBdr>
            <w:top w:val="none" w:sz="0" w:space="0" w:color="auto"/>
            <w:left w:val="none" w:sz="0" w:space="0" w:color="auto"/>
            <w:bottom w:val="none" w:sz="0" w:space="0" w:color="auto"/>
            <w:right w:val="none" w:sz="0" w:space="0" w:color="auto"/>
          </w:divBdr>
        </w:div>
        <w:div w:id="2144347177">
          <w:marLeft w:val="0"/>
          <w:marRight w:val="0"/>
          <w:marTop w:val="0"/>
          <w:marBottom w:val="0"/>
          <w:divBdr>
            <w:top w:val="none" w:sz="0" w:space="0" w:color="auto"/>
            <w:left w:val="none" w:sz="0" w:space="0" w:color="auto"/>
            <w:bottom w:val="none" w:sz="0" w:space="0" w:color="auto"/>
            <w:right w:val="none" w:sz="0" w:space="0" w:color="auto"/>
          </w:divBdr>
        </w:div>
        <w:div w:id="1497726218">
          <w:marLeft w:val="0"/>
          <w:marRight w:val="0"/>
          <w:marTop w:val="0"/>
          <w:marBottom w:val="0"/>
          <w:divBdr>
            <w:top w:val="none" w:sz="0" w:space="0" w:color="auto"/>
            <w:left w:val="none" w:sz="0" w:space="0" w:color="auto"/>
            <w:bottom w:val="none" w:sz="0" w:space="0" w:color="auto"/>
            <w:right w:val="none" w:sz="0" w:space="0" w:color="auto"/>
          </w:divBdr>
        </w:div>
        <w:div w:id="322587654">
          <w:marLeft w:val="0"/>
          <w:marRight w:val="0"/>
          <w:marTop w:val="0"/>
          <w:marBottom w:val="0"/>
          <w:divBdr>
            <w:top w:val="none" w:sz="0" w:space="0" w:color="auto"/>
            <w:left w:val="none" w:sz="0" w:space="0" w:color="auto"/>
            <w:bottom w:val="none" w:sz="0" w:space="0" w:color="auto"/>
            <w:right w:val="none" w:sz="0" w:space="0" w:color="auto"/>
          </w:divBdr>
        </w:div>
        <w:div w:id="656035810">
          <w:marLeft w:val="0"/>
          <w:marRight w:val="0"/>
          <w:marTop w:val="0"/>
          <w:marBottom w:val="0"/>
          <w:divBdr>
            <w:top w:val="none" w:sz="0" w:space="0" w:color="auto"/>
            <w:left w:val="none" w:sz="0" w:space="0" w:color="auto"/>
            <w:bottom w:val="none" w:sz="0" w:space="0" w:color="auto"/>
            <w:right w:val="none" w:sz="0" w:space="0" w:color="auto"/>
          </w:divBdr>
        </w:div>
        <w:div w:id="747577289">
          <w:marLeft w:val="0"/>
          <w:marRight w:val="0"/>
          <w:marTop w:val="0"/>
          <w:marBottom w:val="0"/>
          <w:divBdr>
            <w:top w:val="none" w:sz="0" w:space="0" w:color="auto"/>
            <w:left w:val="none" w:sz="0" w:space="0" w:color="auto"/>
            <w:bottom w:val="none" w:sz="0" w:space="0" w:color="auto"/>
            <w:right w:val="none" w:sz="0" w:space="0" w:color="auto"/>
          </w:divBdr>
        </w:div>
        <w:div w:id="1634481556">
          <w:marLeft w:val="0"/>
          <w:marRight w:val="0"/>
          <w:marTop w:val="0"/>
          <w:marBottom w:val="0"/>
          <w:divBdr>
            <w:top w:val="none" w:sz="0" w:space="0" w:color="auto"/>
            <w:left w:val="none" w:sz="0" w:space="0" w:color="auto"/>
            <w:bottom w:val="none" w:sz="0" w:space="0" w:color="auto"/>
            <w:right w:val="none" w:sz="0" w:space="0" w:color="auto"/>
          </w:divBdr>
        </w:div>
        <w:div w:id="325520084">
          <w:marLeft w:val="0"/>
          <w:marRight w:val="0"/>
          <w:marTop w:val="0"/>
          <w:marBottom w:val="0"/>
          <w:divBdr>
            <w:top w:val="none" w:sz="0" w:space="0" w:color="auto"/>
            <w:left w:val="none" w:sz="0" w:space="0" w:color="auto"/>
            <w:bottom w:val="none" w:sz="0" w:space="0" w:color="auto"/>
            <w:right w:val="none" w:sz="0" w:space="0" w:color="auto"/>
          </w:divBdr>
        </w:div>
        <w:div w:id="2024017552">
          <w:marLeft w:val="0"/>
          <w:marRight w:val="0"/>
          <w:marTop w:val="0"/>
          <w:marBottom w:val="0"/>
          <w:divBdr>
            <w:top w:val="none" w:sz="0" w:space="0" w:color="auto"/>
            <w:left w:val="none" w:sz="0" w:space="0" w:color="auto"/>
            <w:bottom w:val="none" w:sz="0" w:space="0" w:color="auto"/>
            <w:right w:val="none" w:sz="0" w:space="0" w:color="auto"/>
          </w:divBdr>
        </w:div>
        <w:div w:id="1053122168">
          <w:marLeft w:val="0"/>
          <w:marRight w:val="0"/>
          <w:marTop w:val="0"/>
          <w:marBottom w:val="0"/>
          <w:divBdr>
            <w:top w:val="none" w:sz="0" w:space="0" w:color="auto"/>
            <w:left w:val="none" w:sz="0" w:space="0" w:color="auto"/>
            <w:bottom w:val="none" w:sz="0" w:space="0" w:color="auto"/>
            <w:right w:val="none" w:sz="0" w:space="0" w:color="auto"/>
          </w:divBdr>
        </w:div>
        <w:div w:id="908148280">
          <w:marLeft w:val="0"/>
          <w:marRight w:val="0"/>
          <w:marTop w:val="0"/>
          <w:marBottom w:val="0"/>
          <w:divBdr>
            <w:top w:val="none" w:sz="0" w:space="0" w:color="auto"/>
            <w:left w:val="none" w:sz="0" w:space="0" w:color="auto"/>
            <w:bottom w:val="none" w:sz="0" w:space="0" w:color="auto"/>
            <w:right w:val="none" w:sz="0" w:space="0" w:color="auto"/>
          </w:divBdr>
        </w:div>
        <w:div w:id="2051413177">
          <w:marLeft w:val="0"/>
          <w:marRight w:val="0"/>
          <w:marTop w:val="0"/>
          <w:marBottom w:val="0"/>
          <w:divBdr>
            <w:top w:val="none" w:sz="0" w:space="0" w:color="auto"/>
            <w:left w:val="none" w:sz="0" w:space="0" w:color="auto"/>
            <w:bottom w:val="none" w:sz="0" w:space="0" w:color="auto"/>
            <w:right w:val="none" w:sz="0" w:space="0" w:color="auto"/>
          </w:divBdr>
        </w:div>
        <w:div w:id="2242954">
          <w:marLeft w:val="0"/>
          <w:marRight w:val="0"/>
          <w:marTop w:val="0"/>
          <w:marBottom w:val="0"/>
          <w:divBdr>
            <w:top w:val="none" w:sz="0" w:space="0" w:color="auto"/>
            <w:left w:val="none" w:sz="0" w:space="0" w:color="auto"/>
            <w:bottom w:val="none" w:sz="0" w:space="0" w:color="auto"/>
            <w:right w:val="none" w:sz="0" w:space="0" w:color="auto"/>
          </w:divBdr>
        </w:div>
        <w:div w:id="1849170071">
          <w:marLeft w:val="0"/>
          <w:marRight w:val="0"/>
          <w:marTop w:val="0"/>
          <w:marBottom w:val="0"/>
          <w:divBdr>
            <w:top w:val="none" w:sz="0" w:space="0" w:color="auto"/>
            <w:left w:val="none" w:sz="0" w:space="0" w:color="auto"/>
            <w:bottom w:val="none" w:sz="0" w:space="0" w:color="auto"/>
            <w:right w:val="none" w:sz="0" w:space="0" w:color="auto"/>
          </w:divBdr>
        </w:div>
      </w:divsChild>
    </w:div>
    <w:div w:id="1636910274">
      <w:bodyDiv w:val="1"/>
      <w:marLeft w:val="0"/>
      <w:marRight w:val="0"/>
      <w:marTop w:val="0"/>
      <w:marBottom w:val="0"/>
      <w:divBdr>
        <w:top w:val="none" w:sz="0" w:space="0" w:color="auto"/>
        <w:left w:val="none" w:sz="0" w:space="0" w:color="auto"/>
        <w:bottom w:val="none" w:sz="0" w:space="0" w:color="auto"/>
        <w:right w:val="none" w:sz="0" w:space="0" w:color="auto"/>
      </w:divBdr>
      <w:divsChild>
        <w:div w:id="637340758">
          <w:marLeft w:val="0"/>
          <w:marRight w:val="0"/>
          <w:marTop w:val="0"/>
          <w:marBottom w:val="0"/>
          <w:divBdr>
            <w:top w:val="none" w:sz="0" w:space="0" w:color="auto"/>
            <w:left w:val="none" w:sz="0" w:space="0" w:color="auto"/>
            <w:bottom w:val="none" w:sz="0" w:space="0" w:color="auto"/>
            <w:right w:val="none" w:sz="0" w:space="0" w:color="auto"/>
          </w:divBdr>
        </w:div>
        <w:div w:id="1027414488">
          <w:marLeft w:val="0"/>
          <w:marRight w:val="0"/>
          <w:marTop w:val="0"/>
          <w:marBottom w:val="0"/>
          <w:divBdr>
            <w:top w:val="none" w:sz="0" w:space="0" w:color="auto"/>
            <w:left w:val="none" w:sz="0" w:space="0" w:color="auto"/>
            <w:bottom w:val="none" w:sz="0" w:space="0" w:color="auto"/>
            <w:right w:val="none" w:sz="0" w:space="0" w:color="auto"/>
          </w:divBdr>
        </w:div>
        <w:div w:id="1961767452">
          <w:marLeft w:val="0"/>
          <w:marRight w:val="0"/>
          <w:marTop w:val="0"/>
          <w:marBottom w:val="0"/>
          <w:divBdr>
            <w:top w:val="none" w:sz="0" w:space="0" w:color="auto"/>
            <w:left w:val="none" w:sz="0" w:space="0" w:color="auto"/>
            <w:bottom w:val="none" w:sz="0" w:space="0" w:color="auto"/>
            <w:right w:val="none" w:sz="0" w:space="0" w:color="auto"/>
          </w:divBdr>
        </w:div>
        <w:div w:id="2059352758">
          <w:marLeft w:val="0"/>
          <w:marRight w:val="0"/>
          <w:marTop w:val="0"/>
          <w:marBottom w:val="0"/>
          <w:divBdr>
            <w:top w:val="none" w:sz="0" w:space="0" w:color="auto"/>
            <w:left w:val="none" w:sz="0" w:space="0" w:color="auto"/>
            <w:bottom w:val="none" w:sz="0" w:space="0" w:color="auto"/>
            <w:right w:val="none" w:sz="0" w:space="0" w:color="auto"/>
          </w:divBdr>
        </w:div>
        <w:div w:id="2050061830">
          <w:marLeft w:val="0"/>
          <w:marRight w:val="0"/>
          <w:marTop w:val="0"/>
          <w:marBottom w:val="0"/>
          <w:divBdr>
            <w:top w:val="none" w:sz="0" w:space="0" w:color="auto"/>
            <w:left w:val="none" w:sz="0" w:space="0" w:color="auto"/>
            <w:bottom w:val="none" w:sz="0" w:space="0" w:color="auto"/>
            <w:right w:val="none" w:sz="0" w:space="0" w:color="auto"/>
          </w:divBdr>
        </w:div>
      </w:divsChild>
    </w:div>
    <w:div w:id="1639648037">
      <w:bodyDiv w:val="1"/>
      <w:marLeft w:val="0"/>
      <w:marRight w:val="0"/>
      <w:marTop w:val="0"/>
      <w:marBottom w:val="0"/>
      <w:divBdr>
        <w:top w:val="none" w:sz="0" w:space="0" w:color="auto"/>
        <w:left w:val="none" w:sz="0" w:space="0" w:color="auto"/>
        <w:bottom w:val="none" w:sz="0" w:space="0" w:color="auto"/>
        <w:right w:val="none" w:sz="0" w:space="0" w:color="auto"/>
      </w:divBdr>
    </w:div>
    <w:div w:id="1907840444">
      <w:bodyDiv w:val="1"/>
      <w:marLeft w:val="0"/>
      <w:marRight w:val="0"/>
      <w:marTop w:val="0"/>
      <w:marBottom w:val="0"/>
      <w:divBdr>
        <w:top w:val="none" w:sz="0" w:space="0" w:color="auto"/>
        <w:left w:val="none" w:sz="0" w:space="0" w:color="auto"/>
        <w:bottom w:val="none" w:sz="0" w:space="0" w:color="auto"/>
        <w:right w:val="none" w:sz="0" w:space="0" w:color="auto"/>
      </w:divBdr>
      <w:divsChild>
        <w:div w:id="392194669">
          <w:marLeft w:val="0"/>
          <w:marRight w:val="0"/>
          <w:marTop w:val="0"/>
          <w:marBottom w:val="0"/>
          <w:divBdr>
            <w:top w:val="none" w:sz="0" w:space="0" w:color="auto"/>
            <w:left w:val="none" w:sz="0" w:space="0" w:color="auto"/>
            <w:bottom w:val="none" w:sz="0" w:space="0" w:color="auto"/>
            <w:right w:val="none" w:sz="0" w:space="0" w:color="auto"/>
          </w:divBdr>
        </w:div>
        <w:div w:id="1951089276">
          <w:marLeft w:val="0"/>
          <w:marRight w:val="0"/>
          <w:marTop w:val="0"/>
          <w:marBottom w:val="0"/>
          <w:divBdr>
            <w:top w:val="none" w:sz="0" w:space="0" w:color="auto"/>
            <w:left w:val="none" w:sz="0" w:space="0" w:color="auto"/>
            <w:bottom w:val="none" w:sz="0" w:space="0" w:color="auto"/>
            <w:right w:val="none" w:sz="0" w:space="0" w:color="auto"/>
          </w:divBdr>
        </w:div>
        <w:div w:id="825977344">
          <w:marLeft w:val="0"/>
          <w:marRight w:val="0"/>
          <w:marTop w:val="0"/>
          <w:marBottom w:val="0"/>
          <w:divBdr>
            <w:top w:val="none" w:sz="0" w:space="0" w:color="auto"/>
            <w:left w:val="none" w:sz="0" w:space="0" w:color="auto"/>
            <w:bottom w:val="none" w:sz="0" w:space="0" w:color="auto"/>
            <w:right w:val="none" w:sz="0" w:space="0" w:color="auto"/>
          </w:divBdr>
        </w:div>
        <w:div w:id="508369980">
          <w:marLeft w:val="0"/>
          <w:marRight w:val="0"/>
          <w:marTop w:val="0"/>
          <w:marBottom w:val="0"/>
          <w:divBdr>
            <w:top w:val="none" w:sz="0" w:space="0" w:color="auto"/>
            <w:left w:val="none" w:sz="0" w:space="0" w:color="auto"/>
            <w:bottom w:val="none" w:sz="0" w:space="0" w:color="auto"/>
            <w:right w:val="none" w:sz="0" w:space="0" w:color="auto"/>
          </w:divBdr>
        </w:div>
        <w:div w:id="685325192">
          <w:marLeft w:val="0"/>
          <w:marRight w:val="0"/>
          <w:marTop w:val="0"/>
          <w:marBottom w:val="0"/>
          <w:divBdr>
            <w:top w:val="none" w:sz="0" w:space="0" w:color="auto"/>
            <w:left w:val="none" w:sz="0" w:space="0" w:color="auto"/>
            <w:bottom w:val="none" w:sz="0" w:space="0" w:color="auto"/>
            <w:right w:val="none" w:sz="0" w:space="0" w:color="auto"/>
          </w:divBdr>
        </w:div>
      </w:divsChild>
    </w:div>
    <w:div w:id="2030373119">
      <w:bodyDiv w:val="1"/>
      <w:marLeft w:val="0"/>
      <w:marRight w:val="0"/>
      <w:marTop w:val="0"/>
      <w:marBottom w:val="0"/>
      <w:divBdr>
        <w:top w:val="none" w:sz="0" w:space="0" w:color="auto"/>
        <w:left w:val="none" w:sz="0" w:space="0" w:color="auto"/>
        <w:bottom w:val="none" w:sz="0" w:space="0" w:color="auto"/>
        <w:right w:val="none" w:sz="0" w:space="0" w:color="auto"/>
      </w:divBdr>
    </w:div>
    <w:div w:id="2051565336">
      <w:bodyDiv w:val="1"/>
      <w:marLeft w:val="0"/>
      <w:marRight w:val="0"/>
      <w:marTop w:val="0"/>
      <w:marBottom w:val="0"/>
      <w:divBdr>
        <w:top w:val="none" w:sz="0" w:space="0" w:color="auto"/>
        <w:left w:val="none" w:sz="0" w:space="0" w:color="auto"/>
        <w:bottom w:val="none" w:sz="0" w:space="0" w:color="auto"/>
        <w:right w:val="none" w:sz="0" w:space="0" w:color="auto"/>
      </w:divBdr>
    </w:div>
    <w:div w:id="2105222988">
      <w:bodyDiv w:val="1"/>
      <w:marLeft w:val="0"/>
      <w:marRight w:val="0"/>
      <w:marTop w:val="0"/>
      <w:marBottom w:val="0"/>
      <w:divBdr>
        <w:top w:val="none" w:sz="0" w:space="0" w:color="auto"/>
        <w:left w:val="none" w:sz="0" w:space="0" w:color="auto"/>
        <w:bottom w:val="none" w:sz="0" w:space="0" w:color="auto"/>
        <w:right w:val="none" w:sz="0" w:space="0" w:color="auto"/>
      </w:divBdr>
    </w:div>
    <w:div w:id="214250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Elizabeth.Wilfong@hq.dhs.gov" TargetMode="External"/><Relationship Id="rId18" Type="http://schemas.openxmlformats.org/officeDocument/2006/relationships/footer" Target="footer2.xml"/><Relationship Id="rId26" Type="http://schemas.openxmlformats.org/officeDocument/2006/relationships/footer" Target="footer4.xml"/><Relationship Id="rId39" Type="http://schemas.openxmlformats.org/officeDocument/2006/relationships/hyperlink" Target="http://cbpnet.cbp.dhs.gov/linkhandler/cbpnet/oit/edme/soa.ctt/soa.pdf" TargetMode="External"/><Relationship Id="rId21" Type="http://schemas.openxmlformats.org/officeDocument/2006/relationships/hyperlink" Target="mailto:" TargetMode="External"/><Relationship Id="rId34" Type="http://schemas.openxmlformats.org/officeDocument/2006/relationships/hyperlink" Target="mailto:Tisha.Blue-Warren@hq.dhs.gov" TargetMode="External"/><Relationship Id="rId42" Type="http://schemas.openxmlformats.org/officeDocument/2006/relationships/hyperlink" Target="https://usdhs.sharepoint.com/sites/dhsconnect/org/comp/mgmt/ocio/cdod/Pages/GMO.aspx" TargetMode="External"/><Relationship Id="rId47" Type="http://schemas.openxmlformats.org/officeDocument/2006/relationships/hyperlink" Target="https://www.acquisition.gov/hsar" TargetMode="External"/><Relationship Id="rId50" Type="http://schemas.openxmlformats.org/officeDocument/2006/relationships/hyperlink" Target="https://www.acquisition.gov/far/19.000" TargetMode="External"/><Relationship Id="rId55" Type="http://schemas.openxmlformats.org/officeDocument/2006/relationships/hyperlink" Target="http://www.dhs.gov/dhs-security-and-training-requirements-contractor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www.acquisition.gov/far" TargetMode="External"/><Relationship Id="rId11" Type="http://schemas.openxmlformats.org/officeDocument/2006/relationships/hyperlink" Target="mailto:Tisha.Blue-Warren@hq.dhs.gov" TargetMode="External"/><Relationship Id="rId24" Type="http://schemas.openxmlformats.org/officeDocument/2006/relationships/hyperlink" Target="mailto:CWMS2@hq.dhs.gov" TargetMode="External"/><Relationship Id="rId32" Type="http://schemas.openxmlformats.org/officeDocument/2006/relationships/hyperlink" Target="https://www.acquisition.gov/far-overhaul/far-part-deviation-guide" TargetMode="External"/><Relationship Id="rId37" Type="http://schemas.openxmlformats.org/officeDocument/2006/relationships/hyperlink" Target="https://www.whitehouse.gov/wp-content/uploads/2020/11/M-21-07.pdf" TargetMode="External"/><Relationship Id="rId40" Type="http://schemas.openxmlformats.org/officeDocument/2006/relationships/hyperlink" Target="http://cbpnet.cbp.dhs.gov/linkhandler/cbpnet/oit/edme/soa.ctt/soa.pdf" TargetMode="External"/><Relationship Id="rId45" Type="http://schemas.openxmlformats.org/officeDocument/2006/relationships/hyperlink" Target="https://www.acquisition.gov/far-overhaul/far-part-deviation-guide" TargetMode="External"/><Relationship Id="rId53" Type="http://schemas.openxmlformats.org/officeDocument/2006/relationships/hyperlink" Target="https://www.ecfr.gov/current/title-13/section-127.506" TargetMode="External"/><Relationship Id="rId58" Type="http://schemas.openxmlformats.org/officeDocument/2006/relationships/hyperlink" Target="https://www.acquisition.gov/far-overhaul"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eader" Target="header3.xml"/><Relationship Id="rId14" Type="http://schemas.openxmlformats.org/officeDocument/2006/relationships/image" Target="media/image1.jpeg"/><Relationship Id="rId22" Type="http://schemas.openxmlformats.org/officeDocument/2006/relationships/hyperlink" Target="mailto:Nicole.Belanger@hq.dhs.gov" TargetMode="External"/><Relationship Id="rId27" Type="http://schemas.openxmlformats.org/officeDocument/2006/relationships/hyperlink" Target="https://www.acquisition.gov/far-overhaul/far-part-deviation-guide" TargetMode="External"/><Relationship Id="rId30" Type="http://schemas.openxmlformats.org/officeDocument/2006/relationships/hyperlink" Target="https://www.acquisition.gov/far-overhaul/far-part-deviation-guide" TargetMode="External"/><Relationship Id="rId35" Type="http://schemas.openxmlformats.org/officeDocument/2006/relationships/hyperlink" Target="mailto:Nicole.Belanger@hq.dhs.gov" TargetMode="External"/><Relationship Id="rId43" Type="http://schemas.openxmlformats.org/officeDocument/2006/relationships/hyperlink" Target="https://data.gov/" TargetMode="External"/><Relationship Id="rId48" Type="http://schemas.openxmlformats.org/officeDocument/2006/relationships/hyperlink" Target="https://www.acquisition.gov/far/52.217-8" TargetMode="External"/><Relationship Id="rId56" Type="http://schemas.openxmlformats.org/officeDocument/2006/relationships/hyperlink" Target="https://www.acquisition.gov/hsar" TargetMode="External"/><Relationship Id="rId8" Type="http://schemas.openxmlformats.org/officeDocument/2006/relationships/webSettings" Target="webSettings.xml"/><Relationship Id="rId51" Type="http://schemas.openxmlformats.org/officeDocument/2006/relationships/hyperlink" Target="https://www.ecfr.gov/current/title-13/section-127.506" TargetMode="External"/><Relationship Id="rId3" Type="http://schemas.openxmlformats.org/officeDocument/2006/relationships/customXml" Target="../customXml/item3.xml"/><Relationship Id="rId12" Type="http://schemas.openxmlformats.org/officeDocument/2006/relationships/hyperlink" Target="mailto:Nicole.Belanger@hq.dhs.gov" TargetMode="External"/><Relationship Id="rId17" Type="http://schemas.openxmlformats.org/officeDocument/2006/relationships/footer" Target="footer1.xml"/><Relationship Id="rId25" Type="http://schemas.openxmlformats.org/officeDocument/2006/relationships/header" Target="header4.xml"/><Relationship Id="rId33" Type="http://schemas.openxmlformats.org/officeDocument/2006/relationships/hyperlink" Target="https://www.acquisition.gov/far-overhaul/far-part-deviation-guide" TargetMode="External"/><Relationship Id="rId38" Type="http://schemas.openxmlformats.org/officeDocument/2006/relationships/hyperlink" Target="https://www.dhs.gov/xlibrary/assets/foia/mgmt_directive_103_01_enterprise_data_management_policy.pdf" TargetMode="External"/><Relationship Id="rId46" Type="http://schemas.openxmlformats.org/officeDocument/2006/relationships/hyperlink" Target="https://www.acquisition.gov/far-overhaul/far-part-deviation-guide" TargetMode="External"/><Relationship Id="rId59" Type="http://schemas.openxmlformats.org/officeDocument/2006/relationships/header" Target="header5.xml"/><Relationship Id="rId20" Type="http://schemas.openxmlformats.org/officeDocument/2006/relationships/footer" Target="footer3.xml"/><Relationship Id="rId41" Type="http://schemas.openxmlformats.org/officeDocument/2006/relationships/hyperlink" Target="https://www.fgdc.gov/metadata" TargetMode="External"/><Relationship Id="rId54" Type="http://schemas.openxmlformats.org/officeDocument/2006/relationships/hyperlink" Target="https://www.ecfr.gov/current/title-13/section-127.506"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mailto:Nicole.Belanger@hq.dhs.gov" TargetMode="External"/><Relationship Id="rId28" Type="http://schemas.openxmlformats.org/officeDocument/2006/relationships/hyperlink" Target="https://www.acquisition.gov/far-overhaul/far-part-deviation-guide" TargetMode="External"/><Relationship Id="rId36" Type="http://schemas.openxmlformats.org/officeDocument/2006/relationships/hyperlink" Target="mailto:Michael.Lipperini@hq.dhs.gov" TargetMode="External"/><Relationship Id="rId49" Type="http://schemas.openxmlformats.org/officeDocument/2006/relationships/hyperlink" Target="https://www.ecfr.gov/current/title-13/part-121" TargetMode="External"/><Relationship Id="rId57" Type="http://schemas.openxmlformats.org/officeDocument/2006/relationships/hyperlink" Target="https://www.irs.gov/help/tax-law-questions" TargetMode="External"/><Relationship Id="rId10" Type="http://schemas.openxmlformats.org/officeDocument/2006/relationships/endnotes" Target="endnotes.xml"/><Relationship Id="rId31" Type="http://schemas.openxmlformats.org/officeDocument/2006/relationships/hyperlink" Target="https://www.acquisition.gov/far-overhaul/far-part-deviation-guide" TargetMode="External"/><Relationship Id="rId44" Type="http://schemas.openxmlformats.org/officeDocument/2006/relationships/hyperlink" Target="https://sam.gov/" TargetMode="External"/><Relationship Id="rId52" Type="http://schemas.openxmlformats.org/officeDocument/2006/relationships/hyperlink" Target="https://www.ecfr.gov/current/title-13/section-127.506" TargetMode="External"/><Relationship Id="rId60"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86021D5A3C4D4D9ECBB7BD56FC7739" ma:contentTypeVersion="18" ma:contentTypeDescription="Create a new document." ma:contentTypeScope="" ma:versionID="0036e820b831852310944fc48153f60a">
  <xsd:schema xmlns:xsd="http://www.w3.org/2001/XMLSchema" xmlns:xs="http://www.w3.org/2001/XMLSchema" xmlns:p="http://schemas.microsoft.com/office/2006/metadata/properties" xmlns:ns2="eaf88fc8-cc6b-4916-917e-9901a0594124" xmlns:ns3="573f8e6d-26a8-4e79-9b65-00a59ab789cb" targetNamespace="http://schemas.microsoft.com/office/2006/metadata/properties" ma:root="true" ma:fieldsID="37d6aaf39a5e7169b362e6c20b723f42" ns2:_="" ns3:_="">
    <xsd:import namespace="eaf88fc8-cc6b-4916-917e-9901a0594124"/>
    <xsd:import namespace="573f8e6d-26a8-4e79-9b65-00a59ab789c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88fc8-cc6b-4916-917e-9901a0594124"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5fdf0ad6-1bf5-4a69-a2a6-5191d6164881}" ma:internalName="TaxCatchAll" ma:showField="CatchAllData" ma:web="eaf88fc8-cc6b-4916-917e-9901a059412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73f8e6d-26a8-4e79-9b65-00a59ab789c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f9b6b14-b2e9-4229-8a92-3cede8e59735"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af88fc8-cc6b-4916-917e-9901a0594124" xsi:nil="true"/>
    <lcf76f155ced4ddcb4097134ff3c332f xmlns="573f8e6d-26a8-4e79-9b65-00a59ab789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E0E992-A13A-44BC-A8BC-DA2898CCD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88fc8-cc6b-4916-917e-9901a0594124"/>
    <ds:schemaRef ds:uri="573f8e6d-26a8-4e79-9b65-00a59ab789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36DE09-E767-49E3-9A55-451423A3FFD7}">
  <ds:schemaRefs>
    <ds:schemaRef ds:uri="http://schemas.microsoft.com/sharepoint/v3/contenttype/forms"/>
  </ds:schemaRefs>
</ds:datastoreItem>
</file>

<file path=customXml/itemProps3.xml><?xml version="1.0" encoding="utf-8"?>
<ds:datastoreItem xmlns:ds="http://schemas.openxmlformats.org/officeDocument/2006/customXml" ds:itemID="{F214EF3C-AAD8-4BE4-B76D-7B85BF06120B}">
  <ds:schemaRefs>
    <ds:schemaRef ds:uri="http://schemas.openxmlformats.org/officeDocument/2006/bibliography"/>
  </ds:schemaRefs>
</ds:datastoreItem>
</file>

<file path=customXml/itemProps4.xml><?xml version="1.0" encoding="utf-8"?>
<ds:datastoreItem xmlns:ds="http://schemas.openxmlformats.org/officeDocument/2006/customXml" ds:itemID="{AA47B471-A245-456A-B90B-4CDFE12BBC0B}">
  <ds:schemaRefs>
    <ds:schemaRef ds:uri="http://schemas.microsoft.com/office/2006/metadata/properties"/>
    <ds:schemaRef ds:uri="http://schemas.microsoft.com/office/infopath/2007/PartnerControls"/>
    <ds:schemaRef ds:uri="eaf88fc8-cc6b-4916-917e-9901a0594124"/>
    <ds:schemaRef ds:uri="573f8e6d-26a8-4e79-9b65-00a59ab789cb"/>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59</Pages>
  <Words>20970</Words>
  <Characters>121977</Characters>
  <Application>Microsoft Office Word</Application>
  <DocSecurity>4</DocSecurity>
  <Lines>2439</Lines>
  <Paragraphs>1191</Paragraphs>
  <ScaleCrop>false</ScaleCrop>
  <HeadingPairs>
    <vt:vector size="2" baseType="variant">
      <vt:variant>
        <vt:lpstr>Title</vt:lpstr>
      </vt:variant>
      <vt:variant>
        <vt:i4>1</vt:i4>
      </vt:variant>
    </vt:vector>
  </HeadingPairs>
  <TitlesOfParts>
    <vt:vector size="1" baseType="lpstr">
      <vt:lpstr>Microsoft Word - CWMS 2.0 70RTAC20R00000025 RFP Continuation Pages Final V11 deviation included CLEAN for posting.docx</vt:lpstr>
    </vt:vector>
  </TitlesOfParts>
  <Company/>
  <LinksUpToDate>false</LinksUpToDate>
  <CharactersWithSpaces>141756</CharactersWithSpaces>
  <SharedDoc>false</SharedDoc>
  <HLinks>
    <vt:vector size="102" baseType="variant">
      <vt:variant>
        <vt:i4>1900613</vt:i4>
      </vt:variant>
      <vt:variant>
        <vt:i4>48</vt:i4>
      </vt:variant>
      <vt:variant>
        <vt:i4>0</vt:i4>
      </vt:variant>
      <vt:variant>
        <vt:i4>5</vt:i4>
      </vt:variant>
      <vt:variant>
        <vt:lpwstr>https://www.acquisition.gov/far-overhaul</vt:lpwstr>
      </vt:variant>
      <vt:variant>
        <vt:lpwstr/>
      </vt:variant>
      <vt:variant>
        <vt:i4>5832783</vt:i4>
      </vt:variant>
      <vt:variant>
        <vt:i4>45</vt:i4>
      </vt:variant>
      <vt:variant>
        <vt:i4>0</vt:i4>
      </vt:variant>
      <vt:variant>
        <vt:i4>5</vt:i4>
      </vt:variant>
      <vt:variant>
        <vt:lpwstr>https://www.acquisition.gov/hsar</vt:lpwstr>
      </vt:variant>
      <vt:variant>
        <vt:lpwstr/>
      </vt:variant>
      <vt:variant>
        <vt:i4>4980802</vt:i4>
      </vt:variant>
      <vt:variant>
        <vt:i4>42</vt:i4>
      </vt:variant>
      <vt:variant>
        <vt:i4>0</vt:i4>
      </vt:variant>
      <vt:variant>
        <vt:i4>5</vt:i4>
      </vt:variant>
      <vt:variant>
        <vt:lpwstr>https://www.ecfr.gov/current/title-13/section-127.506</vt:lpwstr>
      </vt:variant>
      <vt:variant>
        <vt:lpwstr>p-127.506(c)</vt:lpwstr>
      </vt:variant>
      <vt:variant>
        <vt:i4>4980800</vt:i4>
      </vt:variant>
      <vt:variant>
        <vt:i4>39</vt:i4>
      </vt:variant>
      <vt:variant>
        <vt:i4>0</vt:i4>
      </vt:variant>
      <vt:variant>
        <vt:i4>5</vt:i4>
      </vt:variant>
      <vt:variant>
        <vt:lpwstr>https://www.ecfr.gov/current/title-13/section-127.506</vt:lpwstr>
      </vt:variant>
      <vt:variant>
        <vt:lpwstr>p-127.506(a)</vt:lpwstr>
      </vt:variant>
      <vt:variant>
        <vt:i4>4980802</vt:i4>
      </vt:variant>
      <vt:variant>
        <vt:i4>36</vt:i4>
      </vt:variant>
      <vt:variant>
        <vt:i4>0</vt:i4>
      </vt:variant>
      <vt:variant>
        <vt:i4>5</vt:i4>
      </vt:variant>
      <vt:variant>
        <vt:lpwstr>https://www.ecfr.gov/current/title-13/section-127.506</vt:lpwstr>
      </vt:variant>
      <vt:variant>
        <vt:lpwstr>p-127.506(c)</vt:lpwstr>
      </vt:variant>
      <vt:variant>
        <vt:i4>4980800</vt:i4>
      </vt:variant>
      <vt:variant>
        <vt:i4>33</vt:i4>
      </vt:variant>
      <vt:variant>
        <vt:i4>0</vt:i4>
      </vt:variant>
      <vt:variant>
        <vt:i4>5</vt:i4>
      </vt:variant>
      <vt:variant>
        <vt:lpwstr>https://www.ecfr.gov/current/title-13/section-127.506</vt:lpwstr>
      </vt:variant>
      <vt:variant>
        <vt:lpwstr>p-127.506(a)</vt:lpwstr>
      </vt:variant>
      <vt:variant>
        <vt:i4>2621495</vt:i4>
      </vt:variant>
      <vt:variant>
        <vt:i4>30</vt:i4>
      </vt:variant>
      <vt:variant>
        <vt:i4>0</vt:i4>
      </vt:variant>
      <vt:variant>
        <vt:i4>5</vt:i4>
      </vt:variant>
      <vt:variant>
        <vt:lpwstr>https://www.acquisition.gov/far/19.000</vt:lpwstr>
      </vt:variant>
      <vt:variant>
        <vt:lpwstr>FAR_19_000</vt:lpwstr>
      </vt:variant>
      <vt:variant>
        <vt:i4>2490477</vt:i4>
      </vt:variant>
      <vt:variant>
        <vt:i4>27</vt:i4>
      </vt:variant>
      <vt:variant>
        <vt:i4>0</vt:i4>
      </vt:variant>
      <vt:variant>
        <vt:i4>5</vt:i4>
      </vt:variant>
      <vt:variant>
        <vt:lpwstr>https://www.ecfr.gov/current/title-13/part-121</vt:lpwstr>
      </vt:variant>
      <vt:variant>
        <vt:lpwstr/>
      </vt:variant>
      <vt:variant>
        <vt:i4>2621509</vt:i4>
      </vt:variant>
      <vt:variant>
        <vt:i4>24</vt:i4>
      </vt:variant>
      <vt:variant>
        <vt:i4>0</vt:i4>
      </vt:variant>
      <vt:variant>
        <vt:i4>5</vt:i4>
      </vt:variant>
      <vt:variant>
        <vt:lpwstr>https://www.acquisition.gov/far/52.217-8</vt:lpwstr>
      </vt:variant>
      <vt:variant>
        <vt:lpwstr>FAR_52_217_8</vt:lpwstr>
      </vt:variant>
      <vt:variant>
        <vt:i4>5832783</vt:i4>
      </vt:variant>
      <vt:variant>
        <vt:i4>21</vt:i4>
      </vt:variant>
      <vt:variant>
        <vt:i4>0</vt:i4>
      </vt:variant>
      <vt:variant>
        <vt:i4>5</vt:i4>
      </vt:variant>
      <vt:variant>
        <vt:lpwstr>https://www.acquisition.gov/hsar</vt:lpwstr>
      </vt:variant>
      <vt:variant>
        <vt:lpwstr/>
      </vt:variant>
      <vt:variant>
        <vt:i4>1900613</vt:i4>
      </vt:variant>
      <vt:variant>
        <vt:i4>18</vt:i4>
      </vt:variant>
      <vt:variant>
        <vt:i4>0</vt:i4>
      </vt:variant>
      <vt:variant>
        <vt:i4>5</vt:i4>
      </vt:variant>
      <vt:variant>
        <vt:lpwstr>https://www.acquisition.gov/far-overhaul</vt:lpwstr>
      </vt:variant>
      <vt:variant>
        <vt:lpwstr/>
      </vt:variant>
      <vt:variant>
        <vt:i4>4915219</vt:i4>
      </vt:variant>
      <vt:variant>
        <vt:i4>15</vt:i4>
      </vt:variant>
      <vt:variant>
        <vt:i4>0</vt:i4>
      </vt:variant>
      <vt:variant>
        <vt:i4>5</vt:i4>
      </vt:variant>
      <vt:variant>
        <vt:lpwstr>http://www.cpars.gov/</vt:lpwstr>
      </vt:variant>
      <vt:variant>
        <vt:lpwstr/>
      </vt:variant>
      <vt:variant>
        <vt:i4>1572918</vt:i4>
      </vt:variant>
      <vt:variant>
        <vt:i4>12</vt:i4>
      </vt:variant>
      <vt:variant>
        <vt:i4>0</vt:i4>
      </vt:variant>
      <vt:variant>
        <vt:i4>5</vt:i4>
      </vt:variant>
      <vt:variant>
        <vt:lpwstr>mailto:officeofsecurity@dhs.gov</vt:lpwstr>
      </vt:variant>
      <vt:variant>
        <vt:lpwstr/>
      </vt:variant>
      <vt:variant>
        <vt:i4>3211279</vt:i4>
      </vt:variant>
      <vt:variant>
        <vt:i4>9</vt:i4>
      </vt:variant>
      <vt:variant>
        <vt:i4>0</vt:i4>
      </vt:variant>
      <vt:variant>
        <vt:i4>5</vt:i4>
      </vt:variant>
      <vt:variant>
        <vt:lpwstr>mailto:CWMS2@hq.dhs.gov</vt:lpwstr>
      </vt:variant>
      <vt:variant>
        <vt:lpwstr/>
      </vt:variant>
      <vt:variant>
        <vt:i4>5439597</vt:i4>
      </vt:variant>
      <vt:variant>
        <vt:i4>6</vt:i4>
      </vt:variant>
      <vt:variant>
        <vt:i4>0</vt:i4>
      </vt:variant>
      <vt:variant>
        <vt:i4>5</vt:i4>
      </vt:variant>
      <vt:variant>
        <vt:lpwstr>mailto:Nicole.Belanger@hq.dhs.gov</vt:lpwstr>
      </vt:variant>
      <vt:variant>
        <vt:lpwstr/>
      </vt:variant>
      <vt:variant>
        <vt:i4>5439597</vt:i4>
      </vt:variant>
      <vt:variant>
        <vt:i4>3</vt:i4>
      </vt:variant>
      <vt:variant>
        <vt:i4>0</vt:i4>
      </vt:variant>
      <vt:variant>
        <vt:i4>5</vt:i4>
      </vt:variant>
      <vt:variant>
        <vt:lpwstr>mailto:Nicole.Belanger@hq.dhs.gov</vt:lpwstr>
      </vt:variant>
      <vt:variant>
        <vt:lpwstr/>
      </vt:variant>
      <vt:variant>
        <vt:i4>6422640</vt:i4>
      </vt:variant>
      <vt:variant>
        <vt:i4>0</vt:i4>
      </vt:variant>
      <vt:variant>
        <vt:i4>0</vt:i4>
      </vt:variant>
      <vt:variant>
        <vt:i4>5</vt:i4>
      </vt:variant>
      <vt:variant>
        <vt:lpwstr>mailto: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CWMS 2.0 70RTAC20R00000025 RFP Continuation Pages Final V11 deviation included CLEAN for posting.docx</dc:title>
  <dc:subject/>
  <dc:creator>Chiharu.Bullock</dc:creator>
  <cp:keywords/>
  <dc:description/>
  <cp:lastModifiedBy>Blue-Warren, Tisha</cp:lastModifiedBy>
  <cp:revision>2</cp:revision>
  <cp:lastPrinted>2025-06-20T16:27:00Z</cp:lastPrinted>
  <dcterms:created xsi:type="dcterms:W3CDTF">2026-09-17T00:07:00Z</dcterms:created>
  <dcterms:modified xsi:type="dcterms:W3CDTF">2026-09-17T00:07:00Z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2020-08-05T00:00:00Z</vt:filetime>
  </property>
  <property fmtid="{D5CDD505-2E9C-101B-9397-08002B2CF9AE}" pid="3" name="Creator">
    <vt:lpwstr>PScript5.dll Version 5.2.2</vt:lpwstr>
  </property>
  <property fmtid="{D5CDD505-2E9C-101B-9397-08002B2CF9AE}" pid="4" name="LastSaved">
    <vt:filetime>2025-03-20T00:00:00Z</vt:filetime>
  </property>
  <property fmtid="{D5CDD505-2E9C-101B-9397-08002B2CF9AE}" pid="5" name="Producer">
    <vt:lpwstr>Acrobat Distiller 19.0 (Windows)</vt:lpwstr>
  </property>
  <property fmtid="{D5CDD505-2E9C-101B-9397-08002B2CF9AE}" pid="6" name="MSIP_Label_a2eef23d-2e95-4428-9a3c-2526d95b164a_Enabled">
    <vt:lpwstr>true</vt:lpwstr>
  </property>
  <property fmtid="{D5CDD505-2E9C-101B-9397-08002B2CF9AE}" pid="7" name="MSIP_Label_a2eef23d-2e95-4428-9a3c-2526d95b164a_SetDate">
    <vt:lpwstr>2025-03-20T18:12:33Z</vt:lpwstr>
  </property>
  <property fmtid="{D5CDD505-2E9C-101B-9397-08002B2CF9AE}" pid="8" name="MSIP_Label_a2eef23d-2e95-4428-9a3c-2526d95b164a_Method">
    <vt:lpwstr>Standard</vt:lpwstr>
  </property>
  <property fmtid="{D5CDD505-2E9C-101B-9397-08002B2CF9AE}" pid="9" name="MSIP_Label_a2eef23d-2e95-4428-9a3c-2526d95b164a_Name">
    <vt:lpwstr>For Official Use Only (FOUO)</vt:lpwstr>
  </property>
  <property fmtid="{D5CDD505-2E9C-101B-9397-08002B2CF9AE}" pid="10" name="MSIP_Label_a2eef23d-2e95-4428-9a3c-2526d95b164a_SiteId">
    <vt:lpwstr>3ccde76c-946d-4a12-bb7a-fc9d0842354a</vt:lpwstr>
  </property>
  <property fmtid="{D5CDD505-2E9C-101B-9397-08002B2CF9AE}" pid="11" name="MSIP_Label_a2eef23d-2e95-4428-9a3c-2526d95b164a_ActionId">
    <vt:lpwstr>636863b4-5ed1-45b9-8d61-13bbc515b2a5</vt:lpwstr>
  </property>
  <property fmtid="{D5CDD505-2E9C-101B-9397-08002B2CF9AE}" pid="12" name="MSIP_Label_a2eef23d-2e95-4428-9a3c-2526d95b164a_ContentBits">
    <vt:lpwstr>0</vt:lpwstr>
  </property>
  <property fmtid="{D5CDD505-2E9C-101B-9397-08002B2CF9AE}" pid="13" name="ContentTypeId">
    <vt:lpwstr>0x0101002A86021D5A3C4D4D9ECBB7BD56FC7739</vt:lpwstr>
  </property>
  <property fmtid="{D5CDD505-2E9C-101B-9397-08002B2CF9AE}" pid="14" name="MediaServiceImageTags">
    <vt:lpwstr/>
  </property>
</Properties>
</file>