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404FB" w14:textId="77777777" w:rsidR="00ED6F90" w:rsidRDefault="00ED6F90" w:rsidP="00ED6F90">
      <w:r>
        <w:t>Pamela Epperson, Ph.D., PMP</w:t>
      </w:r>
    </w:p>
    <w:p w14:paraId="780F275E" w14:textId="03D51241" w:rsidR="007077EB" w:rsidRPr="007077EB" w:rsidRDefault="00AA1DF8" w:rsidP="00ED6F90">
      <w:pPr>
        <w:rPr>
          <w:b/>
          <w:bCs/>
        </w:rPr>
      </w:pPr>
      <w:r w:rsidRPr="00AA1DF8">
        <w:rPr>
          <w:b/>
          <w:bCs/>
        </w:rPr>
        <w:t>Program Director</w:t>
      </w:r>
      <w:r>
        <w:rPr>
          <w:b/>
          <w:bCs/>
        </w:rPr>
        <w:t>,</w:t>
      </w:r>
      <w:r w:rsidRPr="00AA1DF8">
        <w:rPr>
          <w:b/>
          <w:bCs/>
        </w:rPr>
        <w:t xml:space="preserve"> Gen</w:t>
      </w:r>
      <w:r>
        <w:rPr>
          <w:b/>
          <w:bCs/>
        </w:rPr>
        <w:t>erative</w:t>
      </w:r>
      <w:r w:rsidRPr="00AA1DF8">
        <w:rPr>
          <w:b/>
          <w:bCs/>
        </w:rPr>
        <w:t xml:space="preserve"> AI </w:t>
      </w:r>
      <w:r>
        <w:rPr>
          <w:b/>
          <w:bCs/>
        </w:rPr>
        <w:t>Experience</w:t>
      </w:r>
    </w:p>
    <w:p w14:paraId="0AB0070D" w14:textId="77777777" w:rsidR="00ED6F90" w:rsidRDefault="00ED6F90" w:rsidP="00ED6F90">
      <w:r>
        <w:t xml:space="preserve">   240-350-3415</w:t>
      </w:r>
    </w:p>
    <w:p w14:paraId="1E0B2690" w14:textId="77777777" w:rsidR="00ED6F90" w:rsidRDefault="00ED6F90" w:rsidP="00ED6F90">
      <w:r>
        <w:t>pamela.dirman.epperson@gmail.com</w:t>
      </w:r>
    </w:p>
    <w:p w14:paraId="08D46B5B" w14:textId="3DBE512D" w:rsidR="00ED6F90" w:rsidRDefault="00ED6F90" w:rsidP="00ED6F90">
      <w:hyperlink r:id="rId5" w:history="1">
        <w:r w:rsidRPr="00ED6F90">
          <w:rPr>
            <w:rStyle w:val="Hyperlink"/>
          </w:rPr>
          <w:t>https://www.linkedin.com/in/pamelaepperson/</w:t>
        </w:r>
      </w:hyperlink>
    </w:p>
    <w:p w14:paraId="525C96D5" w14:textId="77777777" w:rsidR="00B723F8" w:rsidRPr="00B723F8" w:rsidRDefault="00B723F8" w:rsidP="00ED6F90">
      <w:pPr>
        <w:rPr>
          <w:sz w:val="16"/>
          <w:szCs w:val="16"/>
        </w:rPr>
      </w:pPr>
    </w:p>
    <w:tbl>
      <w:tblPr>
        <w:tblW w:w="9828" w:type="dxa"/>
        <w:tblCellMar>
          <w:top w:w="15" w:type="dxa"/>
          <w:left w:w="15" w:type="dxa"/>
          <w:bottom w:w="15" w:type="dxa"/>
          <w:right w:w="15" w:type="dxa"/>
        </w:tblCellMar>
        <w:tblLook w:val="04A0" w:firstRow="1" w:lastRow="0" w:firstColumn="1" w:lastColumn="0" w:noHBand="0" w:noVBand="1"/>
      </w:tblPr>
      <w:tblGrid>
        <w:gridCol w:w="7386"/>
        <w:gridCol w:w="2442"/>
      </w:tblGrid>
      <w:tr w:rsidR="00ED6F90" w:rsidRPr="00ED6F90" w14:paraId="7DB2D902" w14:textId="77777777" w:rsidTr="00ED6F90">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8AEC" w14:textId="77777777" w:rsidR="00ED6F90" w:rsidRPr="00ED6F90" w:rsidRDefault="00ED6F90" w:rsidP="00ED6F90">
            <w:r w:rsidRPr="00ED6F90">
              <w:t>Chat GPT STEM Prompt Engineer    Remote 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40B2" w14:textId="77777777" w:rsidR="00ED6F90" w:rsidRPr="00ED6F90" w:rsidRDefault="00ED6F90" w:rsidP="00ED6F90">
            <w:r w:rsidRPr="00ED6F90">
              <w:t>MAR 2024 - present</w:t>
            </w:r>
          </w:p>
        </w:tc>
      </w:tr>
      <w:tr w:rsidR="00ED6F90" w:rsidRPr="00ED6F90" w14:paraId="4CB72613" w14:textId="77777777" w:rsidTr="00ED6F90">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1497" w14:textId="77777777" w:rsidR="00ED6F90" w:rsidRPr="00ED6F90" w:rsidRDefault="00ED6F90" w:rsidP="00ED6F90">
            <w:r w:rsidRPr="00ED6F90">
              <w:t>Physician Executive Program Manager   Oracle   Remote 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ED03B" w14:textId="041DA8D2" w:rsidR="00ED6F90" w:rsidRPr="00ED6F90" w:rsidRDefault="00ED6F90" w:rsidP="00ED6F90">
            <w:r w:rsidRPr="00ED6F90">
              <w:t xml:space="preserve">OCT 2022 </w:t>
            </w:r>
            <w:proofErr w:type="gramStart"/>
            <w:r w:rsidRPr="00ED6F90">
              <w:t>–  2023</w:t>
            </w:r>
            <w:proofErr w:type="gramEnd"/>
          </w:p>
        </w:tc>
      </w:tr>
      <w:tr w:rsidR="00ED6F90" w:rsidRPr="00ED6F90" w14:paraId="683C785C" w14:textId="77777777" w:rsidTr="00ED6F90">
        <w:trPr>
          <w:trHeight w:val="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C7B0C" w14:textId="77777777" w:rsidR="00ED6F90" w:rsidRPr="00ED6F90" w:rsidRDefault="00ED6F90" w:rsidP="00ED6F90">
            <w:r w:rsidRPr="00ED6F90">
              <w:t>Lead Federal Project Manager    Cerner Corporation   Remote 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5487" w14:textId="77777777" w:rsidR="00ED6F90" w:rsidRPr="00ED6F90" w:rsidRDefault="00ED6F90" w:rsidP="00ED6F90">
            <w:r w:rsidRPr="00ED6F90">
              <w:t>FEB 2021 – SEP 2022</w:t>
            </w:r>
          </w:p>
        </w:tc>
      </w:tr>
      <w:tr w:rsidR="00ED6F90" w:rsidRPr="00ED6F90" w14:paraId="39B2D017" w14:textId="77777777" w:rsidTr="00ED6F90">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25FE6" w14:textId="77777777" w:rsidR="00ED6F90" w:rsidRPr="00ED6F90" w:rsidRDefault="00ED6F90" w:rsidP="00ED6F90">
            <w:r w:rsidRPr="00ED6F90">
              <w:t>Project Manager    CALIBRE Systems, Inc.   Hybrid --Bethesda, 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5EBC5" w14:textId="019DCFBB" w:rsidR="00ED6F90" w:rsidRPr="00ED6F90" w:rsidRDefault="00ED6F90" w:rsidP="00ED6F90">
            <w:r>
              <w:t>S</w:t>
            </w:r>
            <w:r w:rsidRPr="00ED6F90">
              <w:t>EPT 2015 – OCT 2019</w:t>
            </w:r>
          </w:p>
        </w:tc>
      </w:tr>
      <w:tr w:rsidR="00ED6F90" w:rsidRPr="00ED6F90" w14:paraId="63C48D60" w14:textId="77777777" w:rsidTr="00ED6F90">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5CF02" w14:textId="77777777" w:rsidR="00ED6F90" w:rsidRPr="00ED6F90" w:rsidRDefault="00ED6F90" w:rsidP="00ED6F90">
            <w:r w:rsidRPr="00ED6F90">
              <w:t>Project Manager    Information Management Consultants   Bethesda, 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5299" w14:textId="77777777" w:rsidR="00ED6F90" w:rsidRPr="00ED6F90" w:rsidRDefault="00ED6F90" w:rsidP="00ED6F90">
            <w:r w:rsidRPr="00ED6F90">
              <w:t>NOV 2009 – AUG 2015</w:t>
            </w:r>
          </w:p>
        </w:tc>
      </w:tr>
    </w:tbl>
    <w:p w14:paraId="18875635" w14:textId="77777777" w:rsidR="00ED6F90" w:rsidRPr="00B723F8" w:rsidRDefault="00ED6F90" w:rsidP="00ED6F90">
      <w:pPr>
        <w:rPr>
          <w:sz w:val="16"/>
          <w:szCs w:val="16"/>
        </w:rPr>
      </w:pPr>
    </w:p>
    <w:p w14:paraId="5F8C3BED" w14:textId="77777777" w:rsidR="00ED6F90" w:rsidRPr="00ED6F90" w:rsidRDefault="00ED6F90" w:rsidP="00ED6F90">
      <w:pPr>
        <w:rPr>
          <w:b/>
          <w:bCs/>
        </w:rPr>
      </w:pPr>
      <w:r w:rsidRPr="00ED6F90">
        <w:rPr>
          <w:b/>
          <w:bCs/>
        </w:rPr>
        <w:t>Summary</w:t>
      </w:r>
    </w:p>
    <w:p w14:paraId="21E3D987" w14:textId="77777777" w:rsidR="00ED6F90" w:rsidRDefault="00ED6F90" w:rsidP="00ED6F90">
      <w:pPr>
        <w:pStyle w:val="ListParagraph"/>
        <w:numPr>
          <w:ilvl w:val="0"/>
          <w:numId w:val="2"/>
        </w:numPr>
      </w:pPr>
      <w:r>
        <w:t xml:space="preserve">Cross-functional collaborator with experience designing and reviewing prompt rubrics and Generative AI ideal responses, as well as harnessing natural language processing and machine learning to train large language models to improve responses and maximize user acceptance and satisfaction, as evidenced by 5 successful projects related to data annotations and describing documentation. </w:t>
      </w:r>
    </w:p>
    <w:p w14:paraId="3D1CCF22" w14:textId="757F538F" w:rsidR="00ED6F90" w:rsidRDefault="00ED6F90" w:rsidP="00ED6F90">
      <w:pPr>
        <w:pStyle w:val="ListParagraph"/>
        <w:numPr>
          <w:ilvl w:val="0"/>
          <w:numId w:val="2"/>
        </w:numPr>
      </w:pPr>
      <w:r>
        <w:t xml:space="preserve">Strategic project management skills + experience in science and health-information systems management, to successfully lead complex projects within healthcare and government sectors, utilizing methodological expertise to create robust processes that enhance efficiency and performance as demonstrated by 3 </w:t>
      </w:r>
      <w:r w:rsidR="000D6447">
        <w:t>standard operating procedures (</w:t>
      </w:r>
      <w:r>
        <w:t>SOPs</w:t>
      </w:r>
      <w:r w:rsidR="000D6447">
        <w:t>)</w:t>
      </w:r>
      <w:r>
        <w:t xml:space="preserve"> Data Creation, Data Annotation, Biomedical taxonomies and ontology building.</w:t>
      </w:r>
    </w:p>
    <w:p w14:paraId="154322F2" w14:textId="4DFD1FA8" w:rsidR="00ED6F90" w:rsidRDefault="00ED6F90" w:rsidP="00ED6F90">
      <w:pPr>
        <w:pStyle w:val="ListParagraph"/>
        <w:numPr>
          <w:ilvl w:val="0"/>
          <w:numId w:val="2"/>
        </w:numPr>
      </w:pPr>
      <w:r>
        <w:t xml:space="preserve">Excellent communication skills </w:t>
      </w:r>
      <w:r w:rsidR="00D754D4">
        <w:t>and</w:t>
      </w:r>
      <w:r w:rsidR="001758F9">
        <w:t xml:space="preserve"> </w:t>
      </w:r>
      <w:r>
        <w:t xml:space="preserve">strong collaborative abilities by working closely with engineers and developers to drive innovation in operational functions </w:t>
      </w:r>
      <w:r w:rsidR="001758F9">
        <w:t>and</w:t>
      </w:r>
      <w:r>
        <w:t xml:space="preserve"> 4 presentations at the Society for Neuroscience and the Society for Behavioral Neuroscience annual meetings.</w:t>
      </w:r>
    </w:p>
    <w:p w14:paraId="4BA05E5A" w14:textId="77777777" w:rsidR="00ED6F90" w:rsidRPr="00ED6F90" w:rsidRDefault="00ED6F90" w:rsidP="00ED6F90">
      <w:pPr>
        <w:rPr>
          <w:b/>
          <w:bCs/>
        </w:rPr>
      </w:pPr>
      <w:r w:rsidRPr="00ED6F90">
        <w:rPr>
          <w:b/>
          <w:bCs/>
        </w:rPr>
        <w:t>Work Experience</w:t>
      </w:r>
    </w:p>
    <w:p w14:paraId="625084A0" w14:textId="77777777" w:rsidR="00ED6F90" w:rsidRDefault="00ED6F90" w:rsidP="00ED6F90">
      <w:pPr>
        <w:pStyle w:val="ListParagraph"/>
        <w:numPr>
          <w:ilvl w:val="0"/>
          <w:numId w:val="3"/>
        </w:numPr>
      </w:pPr>
      <w:r>
        <w:t xml:space="preserve">Director, Bioinformatics, Research &amp; Development, Program Director, Senior Manager, Leadership, Delegation &amp; Team Engagement Skills </w:t>
      </w:r>
    </w:p>
    <w:p w14:paraId="45FCD779" w14:textId="61209C71" w:rsidR="00ED6F90" w:rsidRDefault="00ED6F90" w:rsidP="00ED6F90">
      <w:pPr>
        <w:pStyle w:val="ListParagraph"/>
        <w:numPr>
          <w:ilvl w:val="0"/>
          <w:numId w:val="3"/>
        </w:numPr>
      </w:pPr>
      <w:r>
        <w:t xml:space="preserve">Gained as a Chat GPT, </w:t>
      </w:r>
      <w:r w:rsidR="00AE2349">
        <w:t>(Science Techn</w:t>
      </w:r>
      <w:r w:rsidR="000F1AB3">
        <w:t xml:space="preserve">ology Engineering Math) </w:t>
      </w:r>
      <w:r>
        <w:t>STEM Prompt Engineer and as a Physician Executive Program Manager, Oracle and as a Lead Federal Project Manager at Cerner Corporation</w:t>
      </w:r>
    </w:p>
    <w:p w14:paraId="0FE325A3" w14:textId="19A03F1F" w:rsidR="00ED6F90" w:rsidRDefault="00ED6F90" w:rsidP="00ED6F90">
      <w:pPr>
        <w:pStyle w:val="ListParagraph"/>
        <w:numPr>
          <w:ilvl w:val="0"/>
          <w:numId w:val="3"/>
        </w:numPr>
      </w:pPr>
      <w:r>
        <w:lastRenderedPageBreak/>
        <w:t>Leadership and project management skills for providing strategic oversight for the Cerner Millennium Power Trials implementation, collaborating with national clinical and research executives to standardize executive processes within the</w:t>
      </w:r>
      <w:r w:rsidR="008E6B38">
        <w:t xml:space="preserve"> electronic health record</w:t>
      </w:r>
      <w:r>
        <w:t xml:space="preserve"> </w:t>
      </w:r>
      <w:r w:rsidR="008E6B38">
        <w:t>(EHR)</w:t>
      </w:r>
      <w:r>
        <w:t xml:space="preserve"> solution across the</w:t>
      </w:r>
      <w:r w:rsidR="004423EB">
        <w:t xml:space="preserve"> </w:t>
      </w:r>
      <w:r w:rsidR="00627BF3">
        <w:t xml:space="preserve">US </w:t>
      </w:r>
      <w:r w:rsidR="004423EB">
        <w:t>Department of Veteran’s Affairs</w:t>
      </w:r>
      <w:r>
        <w:t xml:space="preserve"> </w:t>
      </w:r>
      <w:r w:rsidR="004423EB">
        <w:t>(</w:t>
      </w:r>
      <w:r>
        <w:t>VA</w:t>
      </w:r>
      <w:r w:rsidR="004423EB">
        <w:t>)</w:t>
      </w:r>
      <w:r>
        <w:t xml:space="preserve"> enterprise</w:t>
      </w:r>
      <w:r w:rsidR="00E46903">
        <w:t>;</w:t>
      </w:r>
      <w:r>
        <w:t xml:space="preserve"> led teams from 5 to 40 </w:t>
      </w:r>
      <w:r w:rsidR="004423EB">
        <w:t>full-time associates</w:t>
      </w:r>
      <w:r>
        <w:t xml:space="preserve"> on various federal contracting management positions, directed and mentored 4 teams of 20 or more undergraduate women in service and professional development, organized and managed teams of 2</w:t>
      </w:r>
      <w:r w:rsidR="00B859A8">
        <w:t>-</w:t>
      </w:r>
      <w:r>
        <w:t>20 as concessions volunteers at FedEx field; assisted and trained concessions volunteer teams of 10-20 during live production shows.</w:t>
      </w:r>
    </w:p>
    <w:p w14:paraId="1827882D" w14:textId="77777777" w:rsidR="00ED6F90" w:rsidRDefault="00ED6F90" w:rsidP="00ED6F90">
      <w:pPr>
        <w:pStyle w:val="ListParagraph"/>
        <w:numPr>
          <w:ilvl w:val="0"/>
          <w:numId w:val="3"/>
        </w:numPr>
      </w:pPr>
      <w:r>
        <w:t>Expertise in natural language processing and machine learning STEM Prompt Engineer to design and review prompt rubrics, enhancing user satisfaction through optimized AI-generated responses tailored for various documentation formats technical white papers, biomedical and scientific medical publications, business development proposals.</w:t>
      </w:r>
    </w:p>
    <w:p w14:paraId="769615BB" w14:textId="23768EA3" w:rsidR="00ED6F90" w:rsidRDefault="00ED6F90" w:rsidP="00ED6F90">
      <w:pPr>
        <w:pStyle w:val="ListParagraph"/>
        <w:numPr>
          <w:ilvl w:val="0"/>
          <w:numId w:val="3"/>
        </w:numPr>
      </w:pPr>
      <w:r>
        <w:t>Established effective client relationships</w:t>
      </w:r>
      <w:r w:rsidR="006A37E8">
        <w:t xml:space="preserve">, </w:t>
      </w:r>
      <w:r>
        <w:t>managing program risks as a Research Deputy Executive and Physician Executive Program Manager, facilitating continuous risk assessment and mitigation efforts</w:t>
      </w:r>
      <w:r w:rsidR="00EB320C">
        <w:t xml:space="preserve"> </w:t>
      </w:r>
      <w:r>
        <w:t>ensur</w:t>
      </w:r>
      <w:r w:rsidR="00EB320C">
        <w:t>ing</w:t>
      </w:r>
      <w:r>
        <w:t xml:space="preserve"> alignment </w:t>
      </w:r>
      <w:r w:rsidR="00E576EF">
        <w:t>on</w:t>
      </w:r>
      <w:r>
        <w:t xml:space="preserve"> corporate </w:t>
      </w:r>
      <w:r w:rsidR="004423EB">
        <w:t>key performance indicators (</w:t>
      </w:r>
      <w:r>
        <w:t>KPI</w:t>
      </w:r>
      <w:r w:rsidR="004423EB">
        <w:t>)</w:t>
      </w:r>
      <w:r>
        <w:t xml:space="preserve"> goals and enhanced project delivery outcomes</w:t>
      </w:r>
      <w:r w:rsidR="00D9783E">
        <w:t>,</w:t>
      </w:r>
      <w:r>
        <w:t xml:space="preserve"> resulting in 5 stakeholder/KOL/advisor interactions or projects, including</w:t>
      </w:r>
      <w:r w:rsidR="00C95DA4">
        <w:t xml:space="preserve"> </w:t>
      </w:r>
      <w:r>
        <w:t>EHR Research Strategic Plan, Enterprise Risk Analysis Repository and Slide Deck, and Enterprise EHR Project Roadmap Collateral.</w:t>
      </w:r>
    </w:p>
    <w:p w14:paraId="76CC924E" w14:textId="31E089CC" w:rsidR="00ED6F90" w:rsidRPr="00ED6F90" w:rsidRDefault="00ED6F90" w:rsidP="00ED6F90">
      <w:pPr>
        <w:rPr>
          <w:b/>
          <w:bCs/>
        </w:rPr>
      </w:pPr>
      <w:r w:rsidRPr="00ED6F90">
        <w:rPr>
          <w:b/>
          <w:bCs/>
        </w:rPr>
        <w:t xml:space="preserve">Program Governance, Compliance, Regulatory Affairs, </w:t>
      </w:r>
      <w:r w:rsidR="00B723F8">
        <w:rPr>
          <w:b/>
          <w:bCs/>
        </w:rPr>
        <w:t>Full-stack S</w:t>
      </w:r>
      <w:r w:rsidR="00885FF1">
        <w:rPr>
          <w:b/>
          <w:bCs/>
        </w:rPr>
        <w:t xml:space="preserve">oftware </w:t>
      </w:r>
      <w:r w:rsidR="00B723F8">
        <w:rPr>
          <w:b/>
          <w:bCs/>
        </w:rPr>
        <w:t>D</w:t>
      </w:r>
      <w:r w:rsidR="00885FF1">
        <w:rPr>
          <w:b/>
          <w:bCs/>
        </w:rPr>
        <w:t>evelopment</w:t>
      </w:r>
      <w:r w:rsidRPr="00ED6F90">
        <w:rPr>
          <w:b/>
          <w:bCs/>
        </w:rPr>
        <w:t>, Data Analysis, Tableau, Experimental Design Skills</w:t>
      </w:r>
    </w:p>
    <w:p w14:paraId="21159F6B" w14:textId="1FEF1FA5" w:rsidR="00ED6F90" w:rsidRDefault="00ED6F90" w:rsidP="00ED6F90">
      <w:r>
        <w:t>Gained as a Project Manager at CALIBRE Systems, Inc., Bethesda, MD</w:t>
      </w:r>
      <w:r w:rsidR="00C95DA4">
        <w:t xml:space="preserve">, </w:t>
      </w:r>
      <w:r>
        <w:t>as a Project Manager, Information Management Consultants, Bethesda, MD and as a Ph. D. Neurophysiology of Behavior, Meharry Medical College, Nashville, TN</w:t>
      </w:r>
    </w:p>
    <w:p w14:paraId="559180B2" w14:textId="096A579A" w:rsidR="00ED6F90" w:rsidRDefault="00ED6F90" w:rsidP="00ED6F90">
      <w:pPr>
        <w:pStyle w:val="ListParagraph"/>
        <w:numPr>
          <w:ilvl w:val="0"/>
          <w:numId w:val="1"/>
        </w:numPr>
      </w:pPr>
      <w:r>
        <w:t>Self-motivated with an ability to work autonomously</w:t>
      </w:r>
      <w:r w:rsidR="009C1BA3">
        <w:t>,</w:t>
      </w:r>
      <w:r>
        <w:t xml:space="preserve"> mentoring young 5 scientific professionals who later earned doctoral (MD &amp; PhD students) as well as 2 undergraduate students during summer research internships; mentoring 40 or more young undergraduate women in personal and professional development</w:t>
      </w:r>
      <w:r w:rsidR="009F7541">
        <w:t>,</w:t>
      </w:r>
      <w:r>
        <w:t xml:space="preserve"> mentored 50 </w:t>
      </w:r>
      <w:r w:rsidR="009C1BA3">
        <w:t xml:space="preserve">data management </w:t>
      </w:r>
      <w:r>
        <w:t>professionals.</w:t>
      </w:r>
    </w:p>
    <w:p w14:paraId="4A0308AD" w14:textId="34AD7F0A" w:rsidR="00ED6F90" w:rsidRDefault="00ED6F90" w:rsidP="00ED6F90">
      <w:pPr>
        <w:pStyle w:val="ListParagraph"/>
        <w:numPr>
          <w:ilvl w:val="0"/>
          <w:numId w:val="1"/>
        </w:numPr>
      </w:pPr>
      <w:r>
        <w:t>Strong work ethic and initiative</w:t>
      </w:r>
      <w:r w:rsidR="004B189D">
        <w:t xml:space="preserve">: </w:t>
      </w:r>
      <w:r>
        <w:t xml:space="preserve">successfully initiated and closed diverse projects for several National Institutes of Health agencies to generate over $20M in contract revenue through effective proposal development in response to federal </w:t>
      </w:r>
      <w:r w:rsidR="00E35D8B">
        <w:t>requests for proposal (</w:t>
      </w:r>
      <w:r>
        <w:t>RFPs</w:t>
      </w:r>
      <w:r w:rsidR="00E35D8B">
        <w:t>)</w:t>
      </w:r>
      <w:r>
        <w:t>.</w:t>
      </w:r>
    </w:p>
    <w:p w14:paraId="117B1D0F" w14:textId="49A57B1B" w:rsidR="00ED6F90" w:rsidRPr="00B723F8" w:rsidRDefault="00ED6F90" w:rsidP="00ED6F90">
      <w:pPr>
        <w:pStyle w:val="ListParagraph"/>
        <w:numPr>
          <w:ilvl w:val="0"/>
          <w:numId w:val="1"/>
        </w:numPr>
      </w:pPr>
      <w:r>
        <w:t xml:space="preserve">Ability to prioritize and change priorities </w:t>
      </w:r>
      <w:r w:rsidR="001758F9">
        <w:t>and</w:t>
      </w:r>
      <w:r>
        <w:t xml:space="preserve"> leadership abilities and data integrity expertise</w:t>
      </w:r>
      <w:r w:rsidR="00B15775">
        <w:t xml:space="preserve">, </w:t>
      </w:r>
      <w:r>
        <w:t>achieving 75% productivity with</w:t>
      </w:r>
      <w:r w:rsidR="00B15775">
        <w:t xml:space="preserve"> </w:t>
      </w:r>
      <w:r>
        <w:t>30% staff after reacquiring a previously fulfilled contract</w:t>
      </w:r>
      <w:r w:rsidR="004B189D">
        <w:t>;</w:t>
      </w:r>
      <w:r>
        <w:t xml:space="preserve"> managed a team of 30+ </w:t>
      </w:r>
      <w:r w:rsidR="009F7541">
        <w:t>full-time associates</w:t>
      </w:r>
      <w:r>
        <w:t xml:space="preserve"> focused on Medline Data Creation and Compliance.</w:t>
      </w:r>
    </w:p>
    <w:p w14:paraId="0B3AE3FE" w14:textId="1DFD177F" w:rsidR="00ED6F90" w:rsidRPr="00ED6F90" w:rsidRDefault="00ED6F90" w:rsidP="00ED6F90">
      <w:pPr>
        <w:rPr>
          <w:b/>
          <w:bCs/>
        </w:rPr>
      </w:pPr>
      <w:r w:rsidRPr="00ED6F90">
        <w:rPr>
          <w:b/>
          <w:bCs/>
        </w:rPr>
        <w:t>Education</w:t>
      </w:r>
    </w:p>
    <w:p w14:paraId="2D48AA75" w14:textId="0B9FBD39" w:rsidR="00ED6F90" w:rsidRPr="00ED6F90" w:rsidRDefault="00ED6F90" w:rsidP="00B723F8">
      <w:pPr>
        <w:pStyle w:val="NoSpacing"/>
      </w:pPr>
      <w:r>
        <w:t>Project Management Institute | Newton Square, PA Project Management Professional Certification</w:t>
      </w:r>
    </w:p>
    <w:p w14:paraId="00649F79" w14:textId="18773E65" w:rsidR="00ED6F90" w:rsidRDefault="00ED6F90" w:rsidP="00B723F8">
      <w:pPr>
        <w:pStyle w:val="NoSpacing"/>
      </w:pPr>
      <w:r>
        <w:t xml:space="preserve">Ph. D. Neurophysiology of Behavior, Meharry Medical College, Nashville, TN </w:t>
      </w:r>
    </w:p>
    <w:p w14:paraId="4332E1E9" w14:textId="0A2AFBDE" w:rsidR="00ED6F90" w:rsidRDefault="00ED6F90" w:rsidP="00B723F8">
      <w:pPr>
        <w:pStyle w:val="NoSpacing"/>
      </w:pPr>
      <w:r>
        <w:t>Bachelor of Science, Biology, Virginia Union University, Richmond, VA</w:t>
      </w:r>
    </w:p>
    <w:p w14:paraId="3876A1E8" w14:textId="77777777" w:rsidR="00B723F8" w:rsidRPr="00B723F8" w:rsidRDefault="00B723F8" w:rsidP="00ED6F90">
      <w:pPr>
        <w:rPr>
          <w:b/>
          <w:bCs/>
          <w:sz w:val="16"/>
          <w:szCs w:val="16"/>
        </w:rPr>
      </w:pPr>
    </w:p>
    <w:p w14:paraId="1DA141A2" w14:textId="3A2E064A" w:rsidR="00ED6F90" w:rsidRPr="00B723F8" w:rsidRDefault="00ED6F90" w:rsidP="00ED6F90">
      <w:pPr>
        <w:rPr>
          <w:b/>
          <w:bCs/>
        </w:rPr>
        <w:sectPr w:rsidR="00ED6F90" w:rsidRPr="00B723F8" w:rsidSect="00ED6F90">
          <w:pgSz w:w="12240" w:h="15840"/>
          <w:pgMar w:top="1440" w:right="1440" w:bottom="1440" w:left="1440" w:header="720" w:footer="720" w:gutter="0"/>
          <w:cols w:space="720"/>
          <w:docGrid w:linePitch="360"/>
        </w:sectPr>
      </w:pPr>
      <w:r w:rsidRPr="00ED6F90">
        <w:rPr>
          <w:b/>
          <w:bCs/>
        </w:rPr>
        <w:t>Skill</w:t>
      </w:r>
      <w:r>
        <w:rPr>
          <w:b/>
          <w:bCs/>
        </w:rPr>
        <w:t>s</w:t>
      </w:r>
      <w:r w:rsidRPr="00ED6F90">
        <w:rPr>
          <w:b/>
          <w:bCs/>
        </w:rPr>
        <w:t xml:space="preserve"> List</w:t>
      </w:r>
    </w:p>
    <w:p w14:paraId="077C741D" w14:textId="77777777" w:rsidR="00ED6F90" w:rsidRDefault="00ED6F90" w:rsidP="00B723F8">
      <w:pPr>
        <w:pStyle w:val="NoSpacing"/>
      </w:pPr>
      <w:r>
        <w:t>Client Presentation</w:t>
      </w:r>
    </w:p>
    <w:p w14:paraId="4C7F2166" w14:textId="77777777" w:rsidR="00ED6F90" w:rsidRDefault="00ED6F90" w:rsidP="00B723F8">
      <w:pPr>
        <w:pStyle w:val="NoSpacing"/>
      </w:pPr>
      <w:r>
        <w:t>Business Development</w:t>
      </w:r>
    </w:p>
    <w:p w14:paraId="44312DFB" w14:textId="77777777" w:rsidR="00ED6F90" w:rsidRDefault="00ED6F90" w:rsidP="00B723F8">
      <w:pPr>
        <w:pStyle w:val="NoSpacing"/>
      </w:pPr>
      <w:r>
        <w:t>Implementation Plans</w:t>
      </w:r>
      <w:r>
        <w:tab/>
      </w:r>
    </w:p>
    <w:p w14:paraId="2DBDCD8D" w14:textId="77777777" w:rsidR="00ED6F90" w:rsidRDefault="00ED6F90" w:rsidP="00B723F8">
      <w:pPr>
        <w:pStyle w:val="NoSpacing"/>
      </w:pPr>
      <w:r>
        <w:t>Strategic Programs</w:t>
      </w:r>
    </w:p>
    <w:p w14:paraId="65836C1E" w14:textId="77777777" w:rsidR="00ED6F90" w:rsidRDefault="00ED6F90" w:rsidP="00B723F8">
      <w:pPr>
        <w:pStyle w:val="NoSpacing"/>
      </w:pPr>
      <w:r>
        <w:t>Project Governance</w:t>
      </w:r>
    </w:p>
    <w:p w14:paraId="7DD7A930" w14:textId="77777777" w:rsidR="00ED6F90" w:rsidRDefault="00ED6F90" w:rsidP="00B723F8">
      <w:pPr>
        <w:pStyle w:val="NoSpacing"/>
      </w:pPr>
      <w:r>
        <w:t>Program Evaluation</w:t>
      </w:r>
    </w:p>
    <w:p w14:paraId="5582A506" w14:textId="77777777" w:rsidR="00ED6F90" w:rsidRDefault="00ED6F90" w:rsidP="00B723F8">
      <w:pPr>
        <w:pStyle w:val="NoSpacing"/>
      </w:pPr>
      <w:r>
        <w:lastRenderedPageBreak/>
        <w:t>Program Management</w:t>
      </w:r>
    </w:p>
    <w:p w14:paraId="1001CA7F" w14:textId="77777777" w:rsidR="00ED6F90" w:rsidRDefault="00ED6F90" w:rsidP="00B723F8">
      <w:pPr>
        <w:pStyle w:val="NoSpacing"/>
      </w:pPr>
      <w:r>
        <w:t>Natural Language Processing</w:t>
      </w:r>
    </w:p>
    <w:p w14:paraId="2FC23285" w14:textId="77777777" w:rsidR="00ED6F90" w:rsidRDefault="00ED6F90" w:rsidP="00B723F8">
      <w:pPr>
        <w:pStyle w:val="NoSpacing"/>
      </w:pPr>
      <w:r>
        <w:t>Generative AI</w:t>
      </w:r>
    </w:p>
    <w:p w14:paraId="4818DDA0" w14:textId="77777777" w:rsidR="00ED6F90" w:rsidRDefault="00ED6F90" w:rsidP="00B723F8">
      <w:pPr>
        <w:pStyle w:val="NoSpacing"/>
      </w:pPr>
      <w:r>
        <w:t>AI Trainer</w:t>
      </w:r>
    </w:p>
    <w:p w14:paraId="7CFB1DA3" w14:textId="77777777" w:rsidR="00ED6F90" w:rsidRDefault="00ED6F90" w:rsidP="00B723F8">
      <w:pPr>
        <w:pStyle w:val="NoSpacing"/>
      </w:pPr>
      <w:r>
        <w:t>Team Coordination</w:t>
      </w:r>
    </w:p>
    <w:p w14:paraId="48ACE03D" w14:textId="77777777" w:rsidR="00ED6F90" w:rsidRDefault="00ED6F90" w:rsidP="00B723F8">
      <w:pPr>
        <w:pStyle w:val="NoSpacing"/>
      </w:pPr>
      <w:r>
        <w:t>Stakeholder Management</w:t>
      </w:r>
    </w:p>
    <w:p w14:paraId="2B235EE6" w14:textId="77777777" w:rsidR="00ED6F90" w:rsidRDefault="00ED6F90" w:rsidP="00B723F8">
      <w:pPr>
        <w:pStyle w:val="NoSpacing"/>
      </w:pPr>
      <w:r>
        <w:t>Presentation Skills</w:t>
      </w:r>
    </w:p>
    <w:p w14:paraId="06FC7620" w14:textId="77777777" w:rsidR="00ED6F90" w:rsidRDefault="00ED6F90" w:rsidP="00B723F8">
      <w:pPr>
        <w:pStyle w:val="NoSpacing"/>
      </w:pPr>
      <w:r>
        <w:t>Data Analysis</w:t>
      </w:r>
    </w:p>
    <w:p w14:paraId="1E4C5190" w14:textId="77777777" w:rsidR="00ED6F90" w:rsidRDefault="00ED6F90" w:rsidP="00B723F8">
      <w:pPr>
        <w:pStyle w:val="NoSpacing"/>
      </w:pPr>
      <w:r>
        <w:t>Collaboration Skills</w:t>
      </w:r>
    </w:p>
    <w:p w14:paraId="70E1D408" w14:textId="77777777" w:rsidR="00ED6F90" w:rsidRDefault="00ED6F90" w:rsidP="00B723F8">
      <w:pPr>
        <w:pStyle w:val="NoSpacing"/>
      </w:pPr>
      <w:r>
        <w:t>Technical Writing</w:t>
      </w:r>
    </w:p>
    <w:p w14:paraId="22902521" w14:textId="77777777" w:rsidR="00ED6F90" w:rsidRDefault="00ED6F90" w:rsidP="00B723F8">
      <w:pPr>
        <w:pStyle w:val="NoSpacing"/>
      </w:pPr>
      <w:r>
        <w:t>Project Management</w:t>
      </w:r>
    </w:p>
    <w:p w14:paraId="4E5F9DCF" w14:textId="4535E800" w:rsidR="00ED6F90" w:rsidRDefault="00ED6F90" w:rsidP="00B723F8">
      <w:pPr>
        <w:pStyle w:val="NoSpacing"/>
        <w:sectPr w:rsidR="00ED6F90" w:rsidSect="00ED6F90">
          <w:type w:val="continuous"/>
          <w:pgSz w:w="12240" w:h="15840"/>
          <w:pgMar w:top="1440" w:right="1440" w:bottom="1440" w:left="1440" w:header="720" w:footer="720" w:gutter="0"/>
          <w:cols w:num="3" w:space="720"/>
          <w:docGrid w:linePitch="360"/>
        </w:sectPr>
      </w:pPr>
      <w:r>
        <w:t>People Management</w:t>
      </w:r>
    </w:p>
    <w:p w14:paraId="13CB59B8" w14:textId="77777777" w:rsidR="00ED6F90" w:rsidRPr="00ED6F90" w:rsidRDefault="00ED6F90" w:rsidP="00ED6F90">
      <w:pPr>
        <w:rPr>
          <w:sz w:val="16"/>
          <w:szCs w:val="16"/>
        </w:rPr>
      </w:pPr>
    </w:p>
    <w:p w14:paraId="0F2D47D2" w14:textId="15311ECC" w:rsidR="00ED6F90" w:rsidRPr="00ED6F90" w:rsidRDefault="00ED6F90" w:rsidP="00ED6F90">
      <w:pPr>
        <w:rPr>
          <w:b/>
          <w:bCs/>
        </w:rPr>
      </w:pPr>
      <w:r w:rsidRPr="00ED6F90">
        <w:rPr>
          <w:b/>
          <w:bCs/>
        </w:rPr>
        <w:t>Affiliations, Awards &amp; Hobbies</w:t>
      </w:r>
    </w:p>
    <w:p w14:paraId="5728F976" w14:textId="77777777" w:rsidR="00ED6F90" w:rsidRDefault="00ED6F90" w:rsidP="002373AE">
      <w:pPr>
        <w:pStyle w:val="NoSpacing"/>
      </w:pPr>
      <w:r>
        <w:t>UNCF-Merck Graduate Dissertation Fellowship</w:t>
      </w:r>
    </w:p>
    <w:p w14:paraId="59F70A38" w14:textId="77777777" w:rsidR="00ED6F90" w:rsidRDefault="00ED6F90" w:rsidP="002373AE">
      <w:pPr>
        <w:pStyle w:val="NoSpacing"/>
      </w:pPr>
      <w:r>
        <w:t xml:space="preserve">Summer Undergraduate Research Fellow, Meharry Medical College Minority Center of Excellence </w:t>
      </w:r>
    </w:p>
    <w:p w14:paraId="754FE4D3" w14:textId="2CD709AE" w:rsidR="00ED6F90" w:rsidRDefault="00ED6F90" w:rsidP="002373AE">
      <w:pPr>
        <w:pStyle w:val="NoSpacing"/>
      </w:pPr>
      <w:r>
        <w:t>Member, Project Management Institute, Inc</w:t>
      </w:r>
      <w:r w:rsidR="006D7B9E">
        <w:t>.</w:t>
      </w:r>
    </w:p>
    <w:p w14:paraId="150A74BB" w14:textId="06488148" w:rsidR="00ED6F90" w:rsidRDefault="00ED6F90" w:rsidP="002373AE">
      <w:pPr>
        <w:pStyle w:val="NoSpacing"/>
      </w:pPr>
      <w:r>
        <w:t>Ivy Community Charities of Prince George’s County MD</w:t>
      </w:r>
    </w:p>
    <w:p w14:paraId="4D2CE9FF" w14:textId="6A8C3769" w:rsidR="00ED6F90" w:rsidRDefault="00ED6F90" w:rsidP="002373AE">
      <w:pPr>
        <w:pStyle w:val="NoSpacing"/>
      </w:pPr>
      <w:r>
        <w:t>FedEx Stadium Volunteer Coordinator</w:t>
      </w:r>
    </w:p>
    <w:p w14:paraId="78A738B6" w14:textId="1DC4426B" w:rsidR="00ED6F90" w:rsidRDefault="002349B4" w:rsidP="002373AE">
      <w:pPr>
        <w:pStyle w:val="NoSpacing"/>
      </w:pPr>
      <w:r>
        <w:t>Habitat For Humanity</w:t>
      </w:r>
    </w:p>
    <w:p w14:paraId="6BF7F391" w14:textId="038E1B8E" w:rsidR="00ED6F90" w:rsidRDefault="00ED6F90" w:rsidP="002373AE">
      <w:pPr>
        <w:pStyle w:val="NoSpacing"/>
      </w:pPr>
      <w:r>
        <w:t xml:space="preserve">Mentoring (high school-graduate trainees), DIYer, cooking, line &amp; hand dancing, </w:t>
      </w:r>
      <w:r w:rsidR="00E46903">
        <w:t xml:space="preserve">my </w:t>
      </w:r>
      <w:r w:rsidR="005F64F3">
        <w:t>corg</w:t>
      </w:r>
      <w:r w:rsidR="00E46903">
        <w:t>i</w:t>
      </w:r>
      <w:r>
        <w:t>, family, horses</w:t>
      </w:r>
    </w:p>
    <w:p w14:paraId="6990025C" w14:textId="77777777" w:rsidR="002373AE" w:rsidRDefault="002373AE" w:rsidP="002373AE">
      <w:pPr>
        <w:pStyle w:val="NoSpacing"/>
      </w:pPr>
    </w:p>
    <w:p w14:paraId="3D01A324" w14:textId="0EAC1EA7" w:rsidR="00ED6F90" w:rsidRPr="00ED6F90" w:rsidRDefault="00ED6F90" w:rsidP="00ED6F90">
      <w:pPr>
        <w:rPr>
          <w:b/>
          <w:bCs/>
        </w:rPr>
      </w:pPr>
      <w:r w:rsidRPr="00ED6F90">
        <w:rPr>
          <w:b/>
          <w:bCs/>
        </w:rPr>
        <w:t>Publication</w:t>
      </w:r>
      <w:r w:rsidR="009015A8">
        <w:rPr>
          <w:b/>
          <w:bCs/>
        </w:rPr>
        <w:t>s</w:t>
      </w:r>
    </w:p>
    <w:p w14:paraId="02DC7971" w14:textId="77777777" w:rsidR="00ED6F90" w:rsidRDefault="00ED6F90" w:rsidP="00ED6F90">
      <w:pPr>
        <w:pStyle w:val="NoSpacing"/>
      </w:pPr>
      <w:r>
        <w:t>Are Behavioral Effects of Early Experience Mediated by Oxytocin?</w:t>
      </w:r>
    </w:p>
    <w:p w14:paraId="5F2BA3F7" w14:textId="77777777" w:rsidR="00ED6F90" w:rsidRDefault="00ED6F90" w:rsidP="00ED6F90">
      <w:pPr>
        <w:pStyle w:val="NoSpacing"/>
      </w:pPr>
      <w:r>
        <w:t>Karen L. Bales, Ericka Boone, Pamela Epperson, Gloria Hoffman, C. Sue Carter</w:t>
      </w:r>
    </w:p>
    <w:p w14:paraId="283E1240" w14:textId="77777777" w:rsidR="00ED6F90" w:rsidRDefault="00ED6F90" w:rsidP="00ED6F90">
      <w:pPr>
        <w:pStyle w:val="NoSpacing"/>
      </w:pPr>
      <w:r>
        <w:t xml:space="preserve">Front Psychiatry. 2011; 2: 24.  Published online 2011 May 9. </w:t>
      </w:r>
      <w:proofErr w:type="spellStart"/>
      <w:r>
        <w:t>doi</w:t>
      </w:r>
      <w:proofErr w:type="spellEnd"/>
      <w:r>
        <w:t>: 10.3389/fpsyt.2011.00024</w:t>
      </w:r>
    </w:p>
    <w:p w14:paraId="1F9C2332" w14:textId="61F48FAE" w:rsidR="00ED6F90" w:rsidRPr="00ED6F90" w:rsidRDefault="00ED6F90" w:rsidP="00ED6F90">
      <w:r>
        <w:t>PMCID: PMC3098714</w:t>
      </w:r>
    </w:p>
    <w:p w14:paraId="43FEF8AD" w14:textId="77777777" w:rsidR="00ED6F90" w:rsidRDefault="00ED6F90" w:rsidP="00ED6F90">
      <w:pPr>
        <w:pStyle w:val="NoSpacing"/>
      </w:pPr>
      <w:r>
        <w:t>Intraspecific variation in estrogen receptor alpha and the expression of male sociosexual behavior in two populations of prairie voles.</w:t>
      </w:r>
    </w:p>
    <w:p w14:paraId="5FF2CE3D" w14:textId="6617E346" w:rsidR="00ED6F90" w:rsidRDefault="00ED6F90" w:rsidP="00ED6F90">
      <w:pPr>
        <w:pStyle w:val="NoSpacing"/>
      </w:pPr>
      <w:r>
        <w:t xml:space="preserve">Cushing BS, </w:t>
      </w:r>
      <w:proofErr w:type="spellStart"/>
      <w:r>
        <w:t>Razzoli</w:t>
      </w:r>
      <w:proofErr w:type="spellEnd"/>
      <w:r>
        <w:t xml:space="preserve"> M, Murphy AZ, Epperson PM, Le WW, Hoffman GE.</w:t>
      </w:r>
      <w:r w:rsidR="00B723F8">
        <w:t xml:space="preserve"> </w:t>
      </w:r>
      <w:r>
        <w:t xml:space="preserve">Brain Res. 2004 Aug 6;1016(2):247-54. </w:t>
      </w:r>
      <w:proofErr w:type="spellStart"/>
      <w:r>
        <w:t>doi</w:t>
      </w:r>
      <w:proofErr w:type="spellEnd"/>
      <w:r>
        <w:t>: 10.1016/j.brainres.2004.05.010.</w:t>
      </w:r>
    </w:p>
    <w:p w14:paraId="03FE418F" w14:textId="357E9204" w:rsidR="00ED6F90" w:rsidRDefault="00ED6F90" w:rsidP="00ED6F90">
      <w:pPr>
        <w:pStyle w:val="NoSpacing"/>
      </w:pPr>
      <w:r>
        <w:t>PMID: 15246861</w:t>
      </w:r>
    </w:p>
    <w:p w14:paraId="4E8DB40A" w14:textId="77777777" w:rsidR="00ED6F90" w:rsidRPr="00ED6F90" w:rsidRDefault="00ED6F90" w:rsidP="00ED6F90">
      <w:pPr>
        <w:pStyle w:val="NoSpacing"/>
        <w:rPr>
          <w:sz w:val="16"/>
          <w:szCs w:val="16"/>
        </w:rPr>
      </w:pPr>
    </w:p>
    <w:p w14:paraId="4C25B2D0" w14:textId="77777777" w:rsidR="00ED6F90" w:rsidRDefault="00ED6F90" w:rsidP="00ED6F90">
      <w:pPr>
        <w:pStyle w:val="NoSpacing"/>
      </w:pPr>
      <w:r>
        <w:t>Neonatal manipulations of oxytocin alter expression of oxytocin and vasopressin immunoreactive cells in the paraventricular nucleus of the hypothalamus in a gender-specific manner.</w:t>
      </w:r>
    </w:p>
    <w:p w14:paraId="5D49ACCF" w14:textId="77777777" w:rsidR="00ED6F90" w:rsidRDefault="00ED6F90" w:rsidP="00ED6F90">
      <w:pPr>
        <w:pStyle w:val="NoSpacing"/>
      </w:pPr>
      <w:r>
        <w:t>Yamamoto Y, Cushing BS, Kramer KM, Epperson PD, Hoffman GE, Carter CS.</w:t>
      </w:r>
    </w:p>
    <w:p w14:paraId="6E777A95" w14:textId="77777777" w:rsidR="00ED6F90" w:rsidRDefault="00ED6F90" w:rsidP="00ED6F90">
      <w:pPr>
        <w:pStyle w:val="NoSpacing"/>
      </w:pPr>
      <w:r>
        <w:t xml:space="preserve">Neuroscience. 2004;125(4):947-55. </w:t>
      </w:r>
      <w:proofErr w:type="spellStart"/>
      <w:r>
        <w:t>doi</w:t>
      </w:r>
      <w:proofErr w:type="spellEnd"/>
      <w:r>
        <w:t>: 10.1016/j.neuroscience.2004.02.028.</w:t>
      </w:r>
    </w:p>
    <w:p w14:paraId="78A689DB" w14:textId="77777777" w:rsidR="00ED6F90" w:rsidRDefault="00ED6F90" w:rsidP="00ED6F90">
      <w:pPr>
        <w:pStyle w:val="NoSpacing"/>
      </w:pPr>
      <w:r>
        <w:t>PMID: 15120854</w:t>
      </w:r>
    </w:p>
    <w:p w14:paraId="28038DC5" w14:textId="77777777" w:rsidR="00ED6F90" w:rsidRPr="00ED6F90" w:rsidRDefault="00ED6F90" w:rsidP="00ED6F90">
      <w:pPr>
        <w:rPr>
          <w:sz w:val="16"/>
          <w:szCs w:val="16"/>
        </w:rPr>
      </w:pPr>
    </w:p>
    <w:p w14:paraId="2B62981B" w14:textId="77777777" w:rsidR="00ED6F90" w:rsidRDefault="00ED6F90" w:rsidP="00ED6F90">
      <w:pPr>
        <w:pStyle w:val="NoSpacing"/>
      </w:pPr>
      <w:r>
        <w:t>Combinations of variations in multiple genes are associated with hypertension.</w:t>
      </w:r>
    </w:p>
    <w:p w14:paraId="354156F8" w14:textId="1238E2CF" w:rsidR="00ED6F90" w:rsidRDefault="00ED6F90" w:rsidP="00ED6F90">
      <w:pPr>
        <w:pStyle w:val="NoSpacing"/>
      </w:pPr>
      <w:r>
        <w:t xml:space="preserve">Williams SM, Addy JH, Phillips JA 3rd, Dai M, </w:t>
      </w:r>
      <w:proofErr w:type="spellStart"/>
      <w:r>
        <w:t>Kpodonu</w:t>
      </w:r>
      <w:proofErr w:type="spellEnd"/>
      <w:r>
        <w:t xml:space="preserve"> J, Afful J, Jackson H, Joseph K, Eason F, Murray MM, Epperson P, </w:t>
      </w:r>
      <w:proofErr w:type="spellStart"/>
      <w:r>
        <w:t>Aduonum</w:t>
      </w:r>
      <w:proofErr w:type="spellEnd"/>
      <w:r>
        <w:t xml:space="preserve"> A, Wong LJ, Jose PA, Felder RA.</w:t>
      </w:r>
      <w:r w:rsidR="00B723F8">
        <w:t xml:space="preserve"> </w:t>
      </w:r>
      <w:r>
        <w:t xml:space="preserve">Hypertension. 2000 Jul;36(1):2-6. </w:t>
      </w:r>
      <w:proofErr w:type="spellStart"/>
      <w:r>
        <w:t>doi</w:t>
      </w:r>
      <w:proofErr w:type="spellEnd"/>
      <w:r>
        <w:t>: 10.1161/01.hyp.36.1.2.</w:t>
      </w:r>
    </w:p>
    <w:p w14:paraId="4BACB46B" w14:textId="26B234D3" w:rsidR="00ED6F90" w:rsidRDefault="00ED6F90" w:rsidP="00ED6F90">
      <w:pPr>
        <w:pStyle w:val="NoSpacing"/>
      </w:pPr>
      <w:r>
        <w:t>PMID: 10904004</w:t>
      </w:r>
    </w:p>
    <w:p w14:paraId="6D15C878" w14:textId="77777777" w:rsidR="00B723F8" w:rsidRDefault="00B723F8"/>
    <w:sectPr w:rsidR="00B723F8" w:rsidSect="00ED6F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114D7"/>
    <w:multiLevelType w:val="hybridMultilevel"/>
    <w:tmpl w:val="78C6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11B"/>
    <w:multiLevelType w:val="hybridMultilevel"/>
    <w:tmpl w:val="C9B8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F6C6F"/>
    <w:multiLevelType w:val="hybridMultilevel"/>
    <w:tmpl w:val="75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479395">
    <w:abstractNumId w:val="2"/>
  </w:num>
  <w:num w:numId="2" w16cid:durableId="826554168">
    <w:abstractNumId w:val="0"/>
  </w:num>
  <w:num w:numId="3" w16cid:durableId="98508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90"/>
    <w:rsid w:val="000D6447"/>
    <w:rsid w:val="000F1AB3"/>
    <w:rsid w:val="001758F9"/>
    <w:rsid w:val="001B6F21"/>
    <w:rsid w:val="002349B4"/>
    <w:rsid w:val="002373AE"/>
    <w:rsid w:val="00246EC5"/>
    <w:rsid w:val="00264F07"/>
    <w:rsid w:val="004423EB"/>
    <w:rsid w:val="004B189D"/>
    <w:rsid w:val="005A5AF1"/>
    <w:rsid w:val="005F64F3"/>
    <w:rsid w:val="00627BF3"/>
    <w:rsid w:val="006977E2"/>
    <w:rsid w:val="006A37E8"/>
    <w:rsid w:val="006D7B9E"/>
    <w:rsid w:val="007077EB"/>
    <w:rsid w:val="00733423"/>
    <w:rsid w:val="00815EEB"/>
    <w:rsid w:val="00885FF1"/>
    <w:rsid w:val="008E6B38"/>
    <w:rsid w:val="009015A8"/>
    <w:rsid w:val="009348FC"/>
    <w:rsid w:val="009C1BA3"/>
    <w:rsid w:val="009F7541"/>
    <w:rsid w:val="00AA1DF8"/>
    <w:rsid w:val="00AE2349"/>
    <w:rsid w:val="00B15775"/>
    <w:rsid w:val="00B723F8"/>
    <w:rsid w:val="00B859A8"/>
    <w:rsid w:val="00BD267E"/>
    <w:rsid w:val="00C95DA4"/>
    <w:rsid w:val="00D3524B"/>
    <w:rsid w:val="00D754D4"/>
    <w:rsid w:val="00D9783E"/>
    <w:rsid w:val="00E35D8B"/>
    <w:rsid w:val="00E46903"/>
    <w:rsid w:val="00E576EF"/>
    <w:rsid w:val="00EB320C"/>
    <w:rsid w:val="00ED6F90"/>
    <w:rsid w:val="00F17C8D"/>
    <w:rsid w:val="00F5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915E"/>
  <w15:chartTrackingRefBased/>
  <w15:docId w15:val="{4975FCC4-A381-4D44-AF34-A7C1E917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F90"/>
    <w:rPr>
      <w:color w:val="0563C1" w:themeColor="hyperlink"/>
      <w:u w:val="single"/>
    </w:rPr>
  </w:style>
  <w:style w:type="character" w:styleId="UnresolvedMention">
    <w:name w:val="Unresolved Mention"/>
    <w:basedOn w:val="DefaultParagraphFont"/>
    <w:uiPriority w:val="99"/>
    <w:semiHidden/>
    <w:unhideWhenUsed/>
    <w:rsid w:val="00ED6F90"/>
    <w:rPr>
      <w:color w:val="605E5C"/>
      <w:shd w:val="clear" w:color="auto" w:fill="E1DFDD"/>
    </w:rPr>
  </w:style>
  <w:style w:type="paragraph" w:styleId="NoSpacing">
    <w:name w:val="No Spacing"/>
    <w:uiPriority w:val="1"/>
    <w:qFormat/>
    <w:rsid w:val="00ED6F90"/>
    <w:pPr>
      <w:spacing w:after="0" w:line="240" w:lineRule="auto"/>
    </w:pPr>
  </w:style>
  <w:style w:type="paragraph" w:styleId="ListParagraph">
    <w:name w:val="List Paragraph"/>
    <w:basedOn w:val="Normal"/>
    <w:uiPriority w:val="34"/>
    <w:qFormat/>
    <w:rsid w:val="00ED6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0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amelaepper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Epperson</dc:creator>
  <cp:keywords/>
  <dc:description/>
  <cp:lastModifiedBy>Johnson, Matthew</cp:lastModifiedBy>
  <cp:revision>2</cp:revision>
  <dcterms:created xsi:type="dcterms:W3CDTF">2025-02-27T16:41:00Z</dcterms:created>
  <dcterms:modified xsi:type="dcterms:W3CDTF">2025-02-27T16:41:00Z</dcterms:modified>
</cp:coreProperties>
</file>