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Deliverable 4: Data Modeling and Starting Design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Name</w:t>
      </w:r>
      <w:r w:rsidDel="00000000" w:rsidR="00000000" w:rsidRPr="00000000">
        <w:rPr>
          <w:rFonts w:ascii="Times New Roman" w:cs="Times New Roman" w:eastAsia="Times New Roman" w:hAnsi="Times New Roman"/>
          <w:sz w:val="24"/>
          <w:szCs w:val="24"/>
          <w:rtl w:val="0"/>
        </w:rPr>
        <w:t xml:space="preserve">: WebIt</w:t>
      </w:r>
    </w:p>
    <w:p w:rsidR="00000000" w:rsidDel="00000000" w:rsidP="00000000" w:rsidRDefault="00000000" w:rsidRPr="00000000" w14:paraId="00000012">
      <w:pPr>
        <w:spacing w:line="36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Group Members</w:t>
      </w:r>
      <w:r w:rsidDel="00000000" w:rsidR="00000000" w:rsidRPr="00000000">
        <w:rPr>
          <w:rFonts w:ascii="Times New Roman" w:cs="Times New Roman" w:eastAsia="Times New Roman" w:hAnsi="Times New Roman"/>
          <w:sz w:val="24"/>
          <w:szCs w:val="24"/>
          <w:rtl w:val="0"/>
        </w:rPr>
        <w:t xml:space="preserve">: Theresa Tomilson, Krishna Viradia, Mehak Uddin, Sara Nazir, Courtney Burns, </w:t>
      </w:r>
      <w:r w:rsidDel="00000000" w:rsidR="00000000" w:rsidRPr="00000000">
        <w:rPr>
          <w:rFonts w:ascii="Times New Roman" w:cs="Times New Roman" w:eastAsia="Times New Roman" w:hAnsi="Times New Roman"/>
          <w:color w:val="202124"/>
          <w:sz w:val="24"/>
          <w:szCs w:val="24"/>
          <w:highlight w:val="white"/>
          <w:rtl w:val="0"/>
        </w:rPr>
        <w:t xml:space="preserve">Nuri Surur, Wubnyonga Tete</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Class Name</w:t>
      </w:r>
      <w:r w:rsidDel="00000000" w:rsidR="00000000" w:rsidRPr="00000000">
        <w:rPr>
          <w:rFonts w:ascii="Times New Roman" w:cs="Times New Roman" w:eastAsia="Times New Roman" w:hAnsi="Times New Roman"/>
          <w:sz w:val="24"/>
          <w:szCs w:val="24"/>
          <w:rtl w:val="0"/>
        </w:rPr>
        <w:t xml:space="preserve">: IS 436 - Structured Systems Analysis and Design</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Due Date:</w:t>
      </w:r>
      <w:r w:rsidDel="00000000" w:rsidR="00000000" w:rsidRPr="00000000">
        <w:rPr>
          <w:rFonts w:ascii="Times New Roman" w:cs="Times New Roman" w:eastAsia="Times New Roman" w:hAnsi="Times New Roman"/>
          <w:sz w:val="24"/>
          <w:szCs w:val="24"/>
          <w:rtl w:val="0"/>
        </w:rPr>
        <w:t xml:space="preserve"> 5/09/2019</w:t>
      </w:r>
    </w:p>
    <w:p w:rsidR="00000000" w:rsidDel="00000000" w:rsidP="00000000" w:rsidRDefault="00000000" w:rsidRPr="00000000" w14:paraId="00000015">
      <w:pPr>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ER DIAGRAM</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005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Visual Paradigm (used to make the E-R diagram) did not have</w:t>
      </w:r>
      <w:r w:rsidDel="00000000" w:rsidR="00000000" w:rsidRPr="00000000">
        <w:rPr>
          <w:rFonts w:ascii="Times New Roman" w:cs="Times New Roman" w:eastAsia="Times New Roman" w:hAnsi="Times New Roman"/>
          <w:i w:val="1"/>
          <w:sz w:val="24"/>
          <w:szCs w:val="24"/>
          <w:rtl w:val="0"/>
        </w:rPr>
        <w:t xml:space="preserve"> optional on</w:t>
      </w:r>
      <w:r w:rsidDel="00000000" w:rsidR="00000000" w:rsidRPr="00000000">
        <w:rPr>
          <w:rFonts w:ascii="Times New Roman" w:cs="Times New Roman" w:eastAsia="Times New Roman" w:hAnsi="Times New Roman"/>
          <w:sz w:val="24"/>
          <w:szCs w:val="24"/>
          <w:rtl w:val="0"/>
        </w:rPr>
        <w:t xml:space="preserve">e relationship and </w:t>
      </w:r>
      <w:r w:rsidDel="00000000" w:rsidR="00000000" w:rsidRPr="00000000">
        <w:rPr>
          <w:rFonts w:ascii="Times New Roman" w:cs="Times New Roman" w:eastAsia="Times New Roman" w:hAnsi="Times New Roman"/>
          <w:i w:val="1"/>
          <w:sz w:val="24"/>
          <w:szCs w:val="24"/>
          <w:rtl w:val="0"/>
        </w:rPr>
        <w:t xml:space="preserve">mandatory one or many</w:t>
      </w:r>
      <w:r w:rsidDel="00000000" w:rsidR="00000000" w:rsidRPr="00000000">
        <w:rPr>
          <w:rFonts w:ascii="Times New Roman" w:cs="Times New Roman" w:eastAsia="Times New Roman" w:hAnsi="Times New Roman"/>
          <w:sz w:val="24"/>
          <w:szCs w:val="24"/>
          <w:rtl w:val="0"/>
        </w:rPr>
        <w:t xml:space="preserve"> relationship symbols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 and Attributes</w:t>
      </w:r>
    </w:p>
    <w:p w:rsidR="00000000" w:rsidDel="00000000" w:rsidP="00000000" w:rsidRDefault="00000000" w:rsidRPr="00000000" w14:paraId="0000001C">
      <w:pPr>
        <w:widowControl w:val="0"/>
        <w:rPr>
          <w:rFonts w:ascii="Playfair Display" w:cs="Playfair Display" w:eastAsia="Playfair Display" w:hAnsi="Playfair Display"/>
          <w:b w:val="1"/>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r w:rsidDel="00000000" w:rsidR="00000000" w:rsidRPr="00000000">
        <w:rPr>
          <w:rFonts w:ascii="Times New Roman" w:cs="Times New Roman" w:eastAsia="Times New Roman" w:hAnsi="Times New Roman"/>
          <w:sz w:val="24"/>
          <w:szCs w:val="24"/>
          <w:rtl w:val="0"/>
        </w:rPr>
        <w:t xml:space="preserve">Username, password</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r w:rsidDel="00000000" w:rsidR="00000000" w:rsidRPr="00000000">
        <w:rPr>
          <w:rFonts w:ascii="Times New Roman" w:cs="Times New Roman" w:eastAsia="Times New Roman" w:hAnsi="Times New Roman"/>
          <w:sz w:val="24"/>
          <w:szCs w:val="24"/>
          <w:rtl w:val="0"/>
        </w:rPr>
        <w:t xml:space="preserve">One user registered as one customer</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r w:rsidDel="00000000" w:rsidR="00000000" w:rsidRPr="00000000">
        <w:rPr>
          <w:rFonts w:ascii="Times New Roman" w:cs="Times New Roman" w:eastAsia="Times New Roman" w:hAnsi="Times New Roman"/>
          <w:sz w:val="24"/>
          <w:szCs w:val="24"/>
          <w:rtl w:val="0"/>
        </w:rPr>
        <w:t xml:space="preserve">One customer registered as one user</w:t>
      </w:r>
      <w:r w:rsidDel="00000000" w:rsidR="00000000" w:rsidRPr="00000000">
        <w:rPr>
          <w:rtl w:val="0"/>
        </w:rPr>
      </w:r>
    </w:p>
    <w:p w:rsidR="00000000" w:rsidDel="00000000" w:rsidP="00000000" w:rsidRDefault="00000000" w:rsidRPr="00000000" w14:paraId="00000020">
      <w:pPr>
        <w:widowControl w:val="0"/>
        <w:rPr>
          <w:rFonts w:ascii="Playfair Display" w:cs="Playfair Display" w:eastAsia="Playfair Display" w:hAnsi="Playfair Display"/>
          <w:b w:val="1"/>
        </w:rPr>
      </w:pP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r w:rsidDel="00000000" w:rsidR="00000000" w:rsidRPr="00000000">
        <w:rPr>
          <w:rFonts w:ascii="Times New Roman" w:cs="Times New Roman" w:eastAsia="Times New Roman" w:hAnsi="Times New Roman"/>
          <w:sz w:val="24"/>
          <w:szCs w:val="24"/>
          <w:rtl w:val="0"/>
        </w:rPr>
        <w:t xml:space="preserve">Cus_id (pk)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fName, lName, phone_num, email, username (fk)</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r w:rsidDel="00000000" w:rsidR="00000000" w:rsidRPr="00000000">
        <w:rPr>
          <w:rFonts w:ascii="Times New Roman" w:cs="Times New Roman" w:eastAsia="Times New Roman" w:hAnsi="Times New Roman"/>
          <w:sz w:val="24"/>
          <w:szCs w:val="24"/>
          <w:rtl w:val="0"/>
        </w:rPr>
        <w:t xml:space="preserve">A customer must request one, but can have many,  customer requests for event</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r w:rsidDel="00000000" w:rsidR="00000000" w:rsidRPr="00000000">
        <w:rPr>
          <w:rFonts w:ascii="Times New Roman" w:cs="Times New Roman" w:eastAsia="Times New Roman" w:hAnsi="Times New Roman"/>
          <w:sz w:val="24"/>
          <w:szCs w:val="24"/>
          <w:rtl w:val="0"/>
        </w:rPr>
        <w:t xml:space="preserve">A customer can have many or no invoices associated with them</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r w:rsidDel="00000000" w:rsidR="00000000" w:rsidRPr="00000000">
        <w:rPr>
          <w:rFonts w:ascii="Times New Roman" w:cs="Times New Roman" w:eastAsia="Times New Roman" w:hAnsi="Times New Roman"/>
          <w:sz w:val="24"/>
          <w:szCs w:val="24"/>
          <w:rtl w:val="0"/>
        </w:rPr>
        <w:t xml:space="preserve">A customer can have many or no scheduled events associated with them</w:t>
      </w:r>
      <w:r w:rsidDel="00000000" w:rsidR="00000000" w:rsidRPr="00000000">
        <w:rPr>
          <w:rtl w:val="0"/>
        </w:rPr>
      </w:r>
    </w:p>
    <w:p w:rsidR="00000000" w:rsidDel="00000000" w:rsidP="00000000" w:rsidRDefault="00000000" w:rsidRPr="00000000" w14:paraId="00000025">
      <w:pPr>
        <w:widowControl w:val="0"/>
        <w:rPr>
          <w:rFonts w:ascii="Playfair Display" w:cs="Playfair Display" w:eastAsia="Playfair Display" w:hAnsi="Playfair Display"/>
          <w:b w:val="1"/>
        </w:rPr>
      </w:pPr>
      <w:r w:rsidDel="00000000" w:rsidR="00000000" w:rsidRPr="00000000">
        <w:rPr>
          <w:rFonts w:ascii="Times New Roman" w:cs="Times New Roman" w:eastAsia="Times New Roman" w:hAnsi="Times New Roman"/>
          <w:b w:val="1"/>
          <w:sz w:val="24"/>
          <w:szCs w:val="24"/>
          <w:rtl w:val="0"/>
        </w:rPr>
        <w:t xml:space="preserve">Event (create event)</w:t>
      </w:r>
      <w:r w:rsidDel="00000000" w:rsidR="00000000" w:rsidRPr="00000000">
        <w:rPr>
          <w:rtl w:val="0"/>
        </w:rPr>
      </w:r>
    </w:p>
    <w:p w:rsidR="00000000" w:rsidDel="00000000" w:rsidP="00000000" w:rsidRDefault="00000000" w:rsidRPr="00000000" w14:paraId="00000026">
      <w:pPr>
        <w:widowControl w:val="0"/>
        <w:numPr>
          <w:ilvl w:val="0"/>
          <w:numId w:val="1"/>
        </w:numPr>
        <w:ind w:left="720" w:hanging="360"/>
        <w:rPr>
          <w:sz w:val="22"/>
          <w:szCs w:val="22"/>
        </w:rPr>
      </w:pPr>
      <w:r w:rsidDel="00000000" w:rsidR="00000000" w:rsidRPr="00000000">
        <w:rPr>
          <w:rFonts w:ascii="Times New Roman" w:cs="Times New Roman" w:eastAsia="Times New Roman" w:hAnsi="Times New Roman"/>
          <w:sz w:val="24"/>
          <w:szCs w:val="24"/>
          <w:rtl w:val="0"/>
        </w:rPr>
        <w:t xml:space="preserve">Event_id (Pk), event_type, start_date, end_date, res_total, cus_id (fk), request_id (fk)</w:t>
      </w:r>
    </w:p>
    <w:p w:rsidR="00000000" w:rsidDel="00000000" w:rsidP="00000000" w:rsidRDefault="00000000" w:rsidRPr="00000000" w14:paraId="00000027">
      <w:pPr>
        <w:widowControl w:val="0"/>
        <w:numPr>
          <w:ilvl w:val="0"/>
          <w:numId w:val="1"/>
        </w:numPr>
        <w:ind w:left="720" w:hanging="360"/>
        <w:rPr>
          <w:sz w:val="22"/>
          <w:szCs w:val="22"/>
        </w:rPr>
      </w:pPr>
      <w:r w:rsidDel="00000000" w:rsidR="00000000" w:rsidRPr="00000000">
        <w:rPr>
          <w:rFonts w:ascii="Times New Roman" w:cs="Times New Roman" w:eastAsia="Times New Roman" w:hAnsi="Times New Roman"/>
          <w:sz w:val="24"/>
          <w:szCs w:val="24"/>
          <w:rtl w:val="0"/>
        </w:rPr>
        <w:t xml:space="preserve">An event must be associated with one and only one customer</w:t>
      </w:r>
    </w:p>
    <w:p w:rsidR="00000000" w:rsidDel="00000000" w:rsidP="00000000" w:rsidRDefault="00000000" w:rsidRPr="00000000" w14:paraId="00000028">
      <w:pPr>
        <w:widowControl w:val="0"/>
        <w:numPr>
          <w:ilvl w:val="0"/>
          <w:numId w:val="1"/>
        </w:numPr>
        <w:ind w:left="720" w:hanging="360"/>
        <w:rPr>
          <w:sz w:val="22"/>
          <w:szCs w:val="22"/>
        </w:rPr>
      </w:pPr>
      <w:r w:rsidDel="00000000" w:rsidR="00000000" w:rsidRPr="00000000">
        <w:rPr>
          <w:rFonts w:ascii="Times New Roman" w:cs="Times New Roman" w:eastAsia="Times New Roman" w:hAnsi="Times New Roman"/>
          <w:sz w:val="24"/>
          <w:szCs w:val="24"/>
          <w:rtl w:val="0"/>
        </w:rPr>
        <w:t xml:space="preserve">An event must be associated with one and only one customer request</w:t>
      </w:r>
    </w:p>
    <w:p w:rsidR="00000000" w:rsidDel="00000000" w:rsidP="00000000" w:rsidRDefault="00000000" w:rsidRPr="00000000" w14:paraId="00000029">
      <w:pPr>
        <w:widowControl w:val="0"/>
        <w:numPr>
          <w:ilvl w:val="0"/>
          <w:numId w:val="1"/>
        </w:numPr>
        <w:ind w:left="720" w:hanging="360"/>
        <w:rPr>
          <w:sz w:val="22"/>
          <w:szCs w:val="22"/>
        </w:rPr>
      </w:pPr>
      <w:r w:rsidDel="00000000" w:rsidR="00000000" w:rsidRPr="00000000">
        <w:rPr>
          <w:rFonts w:ascii="Times New Roman" w:cs="Times New Roman" w:eastAsia="Times New Roman" w:hAnsi="Times New Roman"/>
          <w:sz w:val="24"/>
          <w:szCs w:val="24"/>
          <w:rtl w:val="0"/>
        </w:rPr>
        <w:t xml:space="preserve">An event can have many or no services rendered to it.</w:t>
      </w:r>
    </w:p>
    <w:p w:rsidR="00000000" w:rsidDel="00000000" w:rsidP="00000000" w:rsidRDefault="00000000" w:rsidRPr="00000000" w14:paraId="0000002A">
      <w:pPr>
        <w:widowControl w:val="0"/>
        <w:numPr>
          <w:ilvl w:val="0"/>
          <w:numId w:val="1"/>
        </w:numPr>
        <w:ind w:left="720" w:hanging="360"/>
        <w:rPr>
          <w:sz w:val="22"/>
          <w:szCs w:val="22"/>
        </w:rPr>
      </w:pPr>
      <w:r w:rsidDel="00000000" w:rsidR="00000000" w:rsidRPr="00000000">
        <w:rPr>
          <w:rFonts w:ascii="Times New Roman" w:cs="Times New Roman" w:eastAsia="Times New Roman" w:hAnsi="Times New Roman"/>
          <w:sz w:val="24"/>
          <w:szCs w:val="24"/>
          <w:rtl w:val="0"/>
        </w:rPr>
        <w:t xml:space="preserve">An event must be associated with one and only one invoice</w:t>
      </w:r>
      <w:r w:rsidDel="00000000" w:rsidR="00000000" w:rsidRPr="00000000">
        <w:rPr>
          <w:rtl w:val="0"/>
        </w:rPr>
      </w:r>
    </w:p>
    <w:p w:rsidR="00000000" w:rsidDel="00000000" w:rsidP="00000000" w:rsidRDefault="00000000" w:rsidRPr="00000000" w14:paraId="0000002B">
      <w:pPr>
        <w:widowControl w:val="0"/>
        <w:rPr>
          <w:rFonts w:ascii="Playfair Display" w:cs="Playfair Display" w:eastAsia="Playfair Display" w:hAnsi="Playfair Display"/>
          <w:b w:val="1"/>
          <w:sz w:val="24"/>
          <w:szCs w:val="24"/>
        </w:rPr>
      </w:pPr>
      <w:r w:rsidDel="00000000" w:rsidR="00000000" w:rsidRPr="00000000">
        <w:rPr>
          <w:rFonts w:ascii="Times New Roman" w:cs="Times New Roman" w:eastAsia="Times New Roman" w:hAnsi="Times New Roman"/>
          <w:b w:val="1"/>
          <w:sz w:val="24"/>
          <w:szCs w:val="24"/>
          <w:rtl w:val="0"/>
        </w:rPr>
        <w:t xml:space="preserve">Invoice (create invoice)</w:t>
      </w:r>
      <w:r w:rsidDel="00000000" w:rsidR="00000000" w:rsidRPr="00000000">
        <w:rPr>
          <w:rtl w:val="0"/>
        </w:rPr>
      </w:r>
    </w:p>
    <w:p w:rsidR="00000000" w:rsidDel="00000000" w:rsidP="00000000" w:rsidRDefault="00000000" w:rsidRPr="00000000" w14:paraId="0000002C">
      <w:pPr>
        <w:widowControl w:val="0"/>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Invoice_id (pk), event_id(fk), cus_id (fk), res_total, service_total, invoice_total, billing address</w:t>
      </w:r>
    </w:p>
    <w:p w:rsidR="00000000" w:rsidDel="00000000" w:rsidP="00000000" w:rsidRDefault="00000000" w:rsidRPr="00000000" w14:paraId="0000002D">
      <w:pPr>
        <w:widowControl w:val="0"/>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 invoice can belong to one and only one event.</w:t>
      </w:r>
    </w:p>
    <w:p w:rsidR="00000000" w:rsidDel="00000000" w:rsidP="00000000" w:rsidRDefault="00000000" w:rsidRPr="00000000" w14:paraId="0000002E">
      <w:pPr>
        <w:widowControl w:val="0"/>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 invoice can belong to one and only one customer</w:t>
      </w:r>
      <w:r w:rsidDel="00000000" w:rsidR="00000000" w:rsidRPr="00000000">
        <w:rPr>
          <w:rtl w:val="0"/>
        </w:rPr>
      </w:r>
    </w:p>
    <w:p w:rsidR="00000000" w:rsidDel="00000000" w:rsidP="00000000" w:rsidRDefault="00000000" w:rsidRPr="00000000" w14:paraId="0000002F">
      <w:pPr>
        <w:widowControl w:val="0"/>
        <w:rPr>
          <w:rFonts w:ascii="Playfair Display" w:cs="Playfair Display" w:eastAsia="Playfair Display" w:hAnsi="Playfair Display"/>
          <w:b w:val="1"/>
          <w:sz w:val="24"/>
          <w:szCs w:val="24"/>
        </w:rPr>
      </w:pPr>
      <w:r w:rsidDel="00000000" w:rsidR="00000000" w:rsidRPr="00000000">
        <w:rPr>
          <w:rFonts w:ascii="Times New Roman" w:cs="Times New Roman" w:eastAsia="Times New Roman" w:hAnsi="Times New Roman"/>
          <w:b w:val="1"/>
          <w:sz w:val="24"/>
          <w:szCs w:val="24"/>
          <w:rtl w:val="0"/>
        </w:rPr>
        <w:t xml:space="preserve">Services </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Service_id (pk), event_id (fk), service_desc, service_total</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Service rendered must belong to one and only one event.</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Alternatives Description</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MySQL Database Server is the most popular open-source database. Whether you’re an aspiring web application developer or a person working on an existing database-driven web application like a content management system, e-commerce platform, or blogging platform.</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very fast, reliable, scalable, and easy to use.</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MySQL Server can run comfortably on a desktop or laptop, alongside your other applications, web servers.</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MySQL Database Software is a client/server system that consists of a multi-threaded SQL server that supports different back ends, several different client programs and libraries, administrative tools, and a wide range of application programming interfaces (APIs).</w:t>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Oracle</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Oracle database (Oracle DB) is a relational database management system (RDBMS) from the Oracle Corporation.</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Oracle DB runs on most major platforms, including Windows, UNIX, Linux, and Mac OS. Different software versions are available, based on requirements and budget.</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self-driving, self-securing, self-repairing, and designed to eliminate error-prone manual data management.</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Oracle is the best choice as a portable DBMS solution. It supports more than 100 hardware platforms and 20 networking protocols.</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MangoDB</w:t>
      </w:r>
    </w:p>
    <w:p w:rsidR="00000000" w:rsidDel="00000000" w:rsidP="00000000" w:rsidRDefault="00000000" w:rsidRPr="00000000" w14:paraId="0000004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8">
      <w:pPr>
        <w:spacing w:line="384.0000000000000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MongoDB is a document-oriented NoSQL database written in the C ++ programming language. Instead of storing information in tables, as with traditional relational databases, MongoDB stores structured information in JSON format with dynamic schemas. This makes integrating information in certain applications much easier and faster.</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MongoDB is freely available under the GNU (General Public License). The language drivers are available under an Apache license.</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MongoDB comes with links for the main programming languages, like  C, C + +, Dart, Erlang, Haskell, Java, JavaScript ,  etc. These drivers allow you to manipulate the database and its data directly from these languages.</w:t>
      </w:r>
    </w:p>
    <w:p w:rsidR="00000000" w:rsidDel="00000000" w:rsidP="00000000" w:rsidRDefault="00000000" w:rsidRPr="00000000" w14:paraId="0000004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MATRIX</w:t>
      </w:r>
    </w:p>
    <w:p w:rsidR="00000000" w:rsidDel="00000000" w:rsidP="00000000" w:rsidRDefault="00000000" w:rsidRPr="00000000" w14:paraId="0000006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Individual Alternative Matrix</w:t>
      </w:r>
    </w:p>
    <w:p w:rsidR="00000000" w:rsidDel="00000000" w:rsidP="00000000" w:rsidRDefault="00000000" w:rsidRPr="00000000" w14:paraId="0000006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Courtney</w:t>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25"/>
        <w:gridCol w:w="1020"/>
        <w:gridCol w:w="1200"/>
        <w:gridCol w:w="1290"/>
        <w:gridCol w:w="1140"/>
        <w:gridCol w:w="1230"/>
        <w:tblGridChange w:id="0">
          <w:tblGrid>
            <w:gridCol w:w="1260"/>
            <w:gridCol w:w="1215"/>
            <w:gridCol w:w="1125"/>
            <w:gridCol w:w="1020"/>
            <w:gridCol w:w="120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bl>
    <w:p w:rsidR="00000000" w:rsidDel="00000000" w:rsidP="00000000" w:rsidRDefault="00000000" w:rsidRPr="00000000" w14:paraId="000000A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Theresa</w:t>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140"/>
        <w:gridCol w:w="1170"/>
        <w:gridCol w:w="975"/>
        <w:gridCol w:w="1200"/>
        <w:gridCol w:w="1290"/>
        <w:gridCol w:w="1140"/>
        <w:gridCol w:w="1230"/>
        <w:tblGridChange w:id="0">
          <w:tblGrid>
            <w:gridCol w:w="1335"/>
            <w:gridCol w:w="1140"/>
            <w:gridCol w:w="1170"/>
            <w:gridCol w:w="975"/>
            <w:gridCol w:w="1200"/>
            <w:gridCol w:w="1290"/>
            <w:gridCol w:w="1140"/>
            <w:gridCol w:w="1230"/>
          </w:tblGrid>
        </w:tblGridChange>
      </w:tblGrid>
      <w:tr>
        <w:trPr>
          <w:trHeight w:val="5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bl>
    <w:p w:rsidR="00000000" w:rsidDel="00000000" w:rsidP="00000000" w:rsidRDefault="00000000" w:rsidRPr="00000000" w14:paraId="000000E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Sara</w:t>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40"/>
        <w:gridCol w:w="1065"/>
        <w:gridCol w:w="1140"/>
        <w:gridCol w:w="1290"/>
        <w:gridCol w:w="1140"/>
        <w:gridCol w:w="1230"/>
        <w:tblGridChange w:id="0">
          <w:tblGrid>
            <w:gridCol w:w="1260"/>
            <w:gridCol w:w="1215"/>
            <w:gridCol w:w="1140"/>
            <w:gridCol w:w="1065"/>
            <w:gridCol w:w="114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bl>
    <w:p w:rsidR="00000000" w:rsidDel="00000000" w:rsidP="00000000" w:rsidRDefault="00000000" w:rsidRPr="00000000" w14:paraId="0000011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Krishna</w:t>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40"/>
        <w:gridCol w:w="1065"/>
        <w:gridCol w:w="1140"/>
        <w:gridCol w:w="1290"/>
        <w:gridCol w:w="1140"/>
        <w:gridCol w:w="1230"/>
        <w:tblGridChange w:id="0">
          <w:tblGrid>
            <w:gridCol w:w="1260"/>
            <w:gridCol w:w="1215"/>
            <w:gridCol w:w="1140"/>
            <w:gridCol w:w="1065"/>
            <w:gridCol w:w="114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bl>
    <w:p w:rsidR="00000000" w:rsidDel="00000000" w:rsidP="00000000" w:rsidRDefault="00000000" w:rsidRPr="00000000" w14:paraId="0000015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Mehak</w:t>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40"/>
        <w:gridCol w:w="1065"/>
        <w:gridCol w:w="1140"/>
        <w:gridCol w:w="1290"/>
        <w:gridCol w:w="1140"/>
        <w:gridCol w:w="1230"/>
        <w:tblGridChange w:id="0">
          <w:tblGrid>
            <w:gridCol w:w="1260"/>
            <w:gridCol w:w="1215"/>
            <w:gridCol w:w="1140"/>
            <w:gridCol w:w="1065"/>
            <w:gridCol w:w="114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bl>
    <w:p w:rsidR="00000000" w:rsidDel="00000000" w:rsidP="00000000" w:rsidRDefault="00000000" w:rsidRPr="00000000" w14:paraId="0000019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Tete</w:t>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70"/>
        <w:gridCol w:w="1035"/>
        <w:gridCol w:w="1140"/>
        <w:gridCol w:w="1290"/>
        <w:gridCol w:w="1140"/>
        <w:gridCol w:w="1230"/>
        <w:tblGridChange w:id="0">
          <w:tblGrid>
            <w:gridCol w:w="1260"/>
            <w:gridCol w:w="1215"/>
            <w:gridCol w:w="1170"/>
            <w:gridCol w:w="1035"/>
            <w:gridCol w:w="114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bl>
    <w:p w:rsidR="00000000" w:rsidDel="00000000" w:rsidP="00000000" w:rsidRDefault="00000000" w:rsidRPr="00000000" w14:paraId="000001D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Nuri</w:t>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55"/>
        <w:gridCol w:w="1035"/>
        <w:gridCol w:w="1155"/>
        <w:gridCol w:w="1290"/>
        <w:gridCol w:w="1140"/>
        <w:gridCol w:w="1230"/>
        <w:tblGridChange w:id="0">
          <w:tblGrid>
            <w:gridCol w:w="1260"/>
            <w:gridCol w:w="1215"/>
            <w:gridCol w:w="1155"/>
            <w:gridCol w:w="1035"/>
            <w:gridCol w:w="1155"/>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bl>
    <w:p w:rsidR="00000000" w:rsidDel="00000000" w:rsidP="00000000" w:rsidRDefault="00000000" w:rsidRPr="00000000" w14:paraId="000002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Matrix</w:t>
      </w:r>
    </w:p>
    <w:p w:rsidR="00000000" w:rsidDel="00000000" w:rsidP="00000000" w:rsidRDefault="00000000" w:rsidRPr="00000000" w14:paraId="00000228">
      <w:pPr>
        <w:rPr>
          <w:rFonts w:ascii="Times New Roman" w:cs="Times New Roman" w:eastAsia="Times New Roman" w:hAnsi="Times New Roman"/>
          <w:b w:val="1"/>
          <w:sz w:val="24"/>
          <w:szCs w:val="24"/>
        </w:rPr>
      </w:pPr>
      <w:r w:rsidDel="00000000" w:rsidR="00000000" w:rsidRPr="00000000">
        <w:rPr>
          <w:rtl w:val="0"/>
        </w:rPr>
      </w:r>
    </w:p>
    <w:tbl>
      <w:tblPr>
        <w:tblStyle w:val="Table8"/>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185"/>
        <w:gridCol w:w="1200"/>
        <w:gridCol w:w="1140"/>
        <w:gridCol w:w="1155"/>
        <w:gridCol w:w="1170"/>
        <w:gridCol w:w="1110"/>
        <w:gridCol w:w="1245"/>
        <w:tblGridChange w:id="0">
          <w:tblGrid>
            <w:gridCol w:w="1335"/>
            <w:gridCol w:w="1185"/>
            <w:gridCol w:w="1200"/>
            <w:gridCol w:w="1140"/>
            <w:gridCol w:w="1155"/>
            <w:gridCol w:w="1170"/>
            <w:gridCol w:w="1110"/>
            <w:gridCol w:w="1245"/>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2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Criteria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Importance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Weighed Score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5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Highest Possible Score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25E">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80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bl>
    <w:p w:rsidR="00000000" w:rsidDel="00000000" w:rsidP="00000000" w:rsidRDefault="00000000" w:rsidRPr="00000000" w14:paraId="0000026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7">
      <w:pPr>
        <w:spacing w:line="276"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Justification of Team Matrix</w:t>
      </w:r>
    </w:p>
    <w:p w:rsidR="00000000" w:rsidDel="00000000" w:rsidP="00000000" w:rsidRDefault="00000000" w:rsidRPr="00000000" w14:paraId="00000268">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picked MySQL in our final decision matrix. After evaluating each of our main criteria, it was established that MySQL best fit our needs with its flexibility and ease of use. Our client is not as tech savvy so it is very beneficial to have a system that is user friendly and does not require too much maintenance. The way that we scored technical support was based on how much it required and how reliable it was. MySQL would require the least out of our three options which made it a reliable option for our client.</w:t>
      </w:r>
    </w:p>
    <w:p w:rsidR="00000000" w:rsidDel="00000000" w:rsidP="00000000" w:rsidRDefault="00000000" w:rsidRPr="00000000" w14:paraId="0000026A">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B">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C">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D">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E">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F">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0">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1">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2">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3">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ARCHITECTURAL DESIGN</w:t>
      </w:r>
    </w:p>
    <w:p w:rsidR="00000000" w:rsidDel="00000000" w:rsidP="00000000" w:rsidRDefault="00000000" w:rsidRPr="00000000" w14:paraId="0000027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Operational Requirements</w:t>
      </w:r>
    </w:p>
    <w:p w:rsidR="00000000" w:rsidDel="00000000" w:rsidP="00000000" w:rsidRDefault="00000000" w:rsidRPr="00000000" w14:paraId="00000276">
      <w:pPr>
        <w:rPr>
          <w:rFonts w:ascii="Times New Roman" w:cs="Times New Roman" w:eastAsia="Times New Roman" w:hAnsi="Times New Roman"/>
          <w:b w:val="1"/>
          <w:sz w:val="24"/>
          <w:szCs w:val="24"/>
          <w:u w:val="single"/>
        </w:rPr>
      </w:pPr>
      <w:r w:rsidDel="00000000" w:rsidR="00000000" w:rsidRPr="00000000">
        <w:rPr>
          <w:rtl w:val="0"/>
        </w:rPr>
      </w:r>
    </w:p>
    <w:tbl>
      <w:tblPr>
        <w:tblStyle w:val="Table9"/>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795"/>
        <w:gridCol w:w="4440"/>
        <w:tblGridChange w:id="0">
          <w:tblGrid>
            <w:gridCol w:w="2145"/>
            <w:gridCol w:w="3795"/>
            <w:gridCol w:w="4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 hardware, Software, and Network requirements needed by a business.</w:t>
            </w:r>
          </w:p>
          <w:p w:rsidR="00000000" w:rsidDel="00000000" w:rsidP="00000000" w:rsidRDefault="00000000" w:rsidRPr="00000000" w14:paraId="0000027C">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location  will have network connection with real-time updates to the database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have to obtain information from and interact with client site and admin site which is connected to the database. </w:t>
            </w:r>
          </w:p>
          <w:p w:rsidR="00000000" w:rsidDel="00000000" w:rsidP="00000000" w:rsidRDefault="00000000" w:rsidRPr="00000000" w14:paraId="00000281">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systems will have to interact to stay up to date with the data within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have to operate on mobile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That is, </w:t>
            </w:r>
            <w:r w:rsidDel="00000000" w:rsidR="00000000" w:rsidRPr="00000000">
              <w:rPr>
                <w:rFonts w:ascii="Times New Roman" w:cs="Times New Roman" w:eastAsia="Times New Roman" w:hAnsi="Times New Roman"/>
                <w:color w:val="333333"/>
                <w:sz w:val="24"/>
                <w:szCs w:val="24"/>
                <w:highlight w:val="white"/>
                <w:rtl w:val="0"/>
              </w:rPr>
              <w:t xml:space="preserve">Mobile phones, Tablet, Desktop</w:t>
            </w:r>
          </w:p>
          <w:p w:rsidR="00000000" w:rsidDel="00000000" w:rsidP="00000000" w:rsidRDefault="00000000" w:rsidRPr="00000000" w14:paraId="00000286">
            <w:pPr>
              <w:widowControl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Browser 1E11, Chrome</w:t>
            </w:r>
          </w:p>
          <w:p w:rsidR="00000000" w:rsidDel="00000000" w:rsidP="00000000" w:rsidRDefault="00000000" w:rsidRPr="00000000" w14:paraId="000002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OS supported: windows 7, 8,10, android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have to withstand the changes in the business and be able to adapt according to business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documents and other files must be kept in check and up to date.</w:t>
            </w:r>
          </w:p>
        </w:tc>
      </w:tr>
    </w:tbl>
    <w:p w:rsidR="00000000" w:rsidDel="00000000" w:rsidP="00000000" w:rsidRDefault="00000000" w:rsidRPr="00000000" w14:paraId="0000028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9">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Performance Requirements</w:t>
      </w:r>
    </w:p>
    <w:p w:rsidR="00000000" w:rsidDel="00000000" w:rsidP="00000000" w:rsidRDefault="00000000" w:rsidRPr="00000000" w14:paraId="0000029A">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time needed for system to perform its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3 seconds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pages: 5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the number of users and request the system can handle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size per day: 200GB</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size per year: 4000GB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uptime/downtime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of 90% uptime, 99% at business/peak hour</w:t>
            </w:r>
          </w:p>
        </w:tc>
      </w:tr>
    </w:tbl>
    <w:p w:rsidR="00000000" w:rsidDel="00000000" w:rsidP="00000000" w:rsidRDefault="00000000" w:rsidRPr="00000000" w14:paraId="000002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line="276" w:lineRule="auto"/>
        <w:rPr>
          <w:rFonts w:ascii="Times New Roman" w:cs="Times New Roman" w:eastAsia="Times New Roman" w:hAnsi="Times New Roman"/>
          <w:i w:val="1"/>
          <w:color w:val="002060"/>
          <w:sz w:val="24"/>
          <w:szCs w:val="24"/>
        </w:rPr>
      </w:pPr>
      <w:r w:rsidDel="00000000" w:rsidR="00000000" w:rsidRPr="00000000">
        <w:rPr>
          <w:rtl w:val="0"/>
        </w:rPr>
      </w:r>
    </w:p>
    <w:p w:rsidR="00000000" w:rsidDel="00000000" w:rsidP="00000000" w:rsidRDefault="00000000" w:rsidRPr="00000000" w14:paraId="000002AB">
      <w:pPr>
        <w:spacing w:line="276" w:lineRule="auto"/>
        <w:rPr>
          <w:rFonts w:ascii="Times New Roman" w:cs="Times New Roman" w:eastAsia="Times New Roman" w:hAnsi="Times New Roman"/>
          <w:i w:val="1"/>
          <w:color w:val="002060"/>
          <w:sz w:val="24"/>
          <w:szCs w:val="24"/>
        </w:rPr>
      </w:pPr>
      <w:r w:rsidDel="00000000" w:rsidR="00000000" w:rsidRPr="00000000">
        <w:rPr>
          <w:rtl w:val="0"/>
        </w:rPr>
      </w:r>
    </w:p>
    <w:p w:rsidR="00000000" w:rsidDel="00000000" w:rsidP="00000000" w:rsidRDefault="00000000" w:rsidRPr="00000000" w14:paraId="000002AC">
      <w:pPr>
        <w:spacing w:line="276" w:lineRule="auto"/>
        <w:rPr>
          <w:rFonts w:ascii="Times New Roman" w:cs="Times New Roman" w:eastAsia="Times New Roman" w:hAnsi="Times New Roman"/>
          <w:i w:val="1"/>
          <w:color w:val="002060"/>
          <w:sz w:val="24"/>
          <w:szCs w:val="24"/>
        </w:rPr>
      </w:pPr>
      <w:r w:rsidDel="00000000" w:rsidR="00000000" w:rsidRPr="00000000">
        <w:rPr>
          <w:rtl w:val="0"/>
        </w:rPr>
      </w:r>
    </w:p>
    <w:p w:rsidR="00000000" w:rsidDel="00000000" w:rsidP="00000000" w:rsidRDefault="00000000" w:rsidRPr="00000000" w14:paraId="000002AD">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E">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Cultural/Political Requirements</w:t>
      </w:r>
    </w:p>
    <w:p w:rsidR="00000000" w:rsidDel="00000000" w:rsidP="00000000" w:rsidRDefault="00000000" w:rsidRPr="00000000" w14:paraId="000002AF">
      <w:pPr>
        <w:spacing w:line="276"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70"/>
        <w:gridCol w:w="2940"/>
        <w:tblGridChange w:id="0">
          <w:tblGrid>
            <w:gridCol w:w="2955"/>
            <w:gridCol w:w="2970"/>
            <w:gridCol w:w="29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the user will need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 operate in English</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Unstated Norms Explicit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Explicitly stating assumptions that differ from country to country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payments are in US currencies</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BA">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B">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C">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D">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E">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F">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0">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1">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2">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3">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4">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2C5">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Security Requirements</w:t>
      </w:r>
    </w:p>
    <w:p w:rsidR="00000000" w:rsidDel="00000000" w:rsidP="00000000" w:rsidRDefault="00000000" w:rsidRPr="00000000" w14:paraId="000002C6">
      <w:pPr>
        <w:spacing w:line="276"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2880"/>
        <w:gridCol w:w="2865"/>
        <w:tblGridChange w:id="0">
          <w:tblGrid>
            <w:gridCol w:w="3135"/>
            <w:gridCol w:w="2880"/>
            <w:gridCol w:w="28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r>
      <w:tr>
        <w:trPr>
          <w:trHeight w:val="1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of accessibility of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Admin/Owner can create invoices</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Employees can’t update salary or schedule information.</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control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to protect from viruses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files will be checked for viruses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Encryption/Authentication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where Authorization is needed for the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protect Customer/User information</w:t>
            </w:r>
          </w:p>
        </w:tc>
      </w:tr>
    </w:tbl>
    <w:p w:rsidR="00000000" w:rsidDel="00000000" w:rsidP="00000000" w:rsidRDefault="00000000" w:rsidRPr="00000000" w14:paraId="000002D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B">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Decision matrix</w:t>
      </w:r>
    </w:p>
    <w:p w:rsidR="00000000" w:rsidDel="00000000" w:rsidP="00000000" w:rsidRDefault="00000000" w:rsidRPr="00000000" w14:paraId="000002EC">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400550" cy="51435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0055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Hardware and Software Specification</w:t>
      </w:r>
    </w:p>
    <w:p w:rsidR="00000000" w:rsidDel="00000000" w:rsidP="00000000" w:rsidRDefault="00000000" w:rsidRPr="00000000" w14:paraId="000002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281738" cy="20764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81738"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F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F2">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Updated Project Plan</w:t>
      </w:r>
    </w:p>
    <w:p w:rsidR="00000000" w:rsidDel="00000000" w:rsidP="00000000" w:rsidRDefault="00000000" w:rsidRPr="00000000" w14:paraId="000002F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F4">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857875" cy="23050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578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F6">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Kanban Flow</w:t>
      </w:r>
    </w:p>
    <w:p w:rsidR="00000000" w:rsidDel="00000000" w:rsidP="00000000" w:rsidRDefault="00000000" w:rsidRPr="00000000" w14:paraId="000002F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F8">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2857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Playfair Display" w:cs="Playfair Display" w:eastAsia="Playfair Display" w:hAnsi="Playfair Display"/>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Playfair Display" w:cs="Playfair Display" w:eastAsia="Playfair Display" w:hAnsi="Playfair Display"/>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Playfair Display" w:cs="Playfair Display" w:eastAsia="Playfair Display" w:hAnsi="Playfair Display"/>
        <w:b w:val="0"/>
        <w:i w:val="0"/>
        <w:smallCaps w:val="0"/>
        <w:strike w:val="0"/>
        <w:color w:val="000000"/>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