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171413A6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 xml:space="preserve">Integración Netsuite con </w:t>
      </w:r>
      <w:r w:rsidR="00020628">
        <w:rPr>
          <w:rFonts w:ascii="Calibri Light" w:hAnsi="Calibri Light" w:cs="Calibri Light"/>
          <w:b/>
          <w:bCs/>
          <w:color w:val="2F5496"/>
        </w:rPr>
        <w:t xml:space="preserve">Sistema Interno 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- </w:t>
      </w:r>
      <w:r w:rsidR="004523F3">
        <w:rPr>
          <w:rFonts w:ascii="Calibri Light" w:hAnsi="Calibri Light" w:cs="Calibri Light"/>
          <w:b/>
          <w:bCs/>
          <w:color w:val="2F5496"/>
        </w:rPr>
        <w:t>Clientes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hyperlink r:id="rId12">
              <w:r w:rsidRPr="000F62DD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3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16B1F024" w:rsidR="007F453A" w:rsidRPr="007F453A" w:rsidRDefault="000E724B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5C07B00B" w14:textId="16A26A40" w:rsidR="004452B3" w:rsidRDefault="004452B3">
      <w:pPr>
        <w:rPr>
          <w:rFonts w:ascii="Calibri Light" w:hAnsi="Calibri Light" w:cs="Calibri Light"/>
          <w:b/>
          <w:bCs/>
          <w:color w:val="2F5496"/>
        </w:rPr>
      </w:pPr>
      <w:bookmarkStart w:id="1" w:name="_Toc70542309"/>
    </w:p>
    <w:p w14:paraId="795A4AE3" w14:textId="5343685E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r w:rsidR="0009263E">
        <w:fldChar w:fldCharType="begin"/>
      </w:r>
      <w:r w:rsidR="0009263E">
        <w:instrText xml:space="preserve"> HYPERLINK "http://www.beexponential.com.mx" \h </w:instrText>
      </w:r>
      <w:r w:rsidR="0009263E">
        <w:fldChar w:fldCharType="separate"/>
      </w:r>
      <w:r w:rsidRPr="007F453A">
        <w:rPr>
          <w:rFonts w:ascii="Calibri Light" w:hAnsi="Calibri Light" w:cs="Calibri Light"/>
          <w:color w:val="1155CC"/>
          <w:sz w:val="20"/>
          <w:szCs w:val="20"/>
          <w:u w:val="single"/>
        </w:rPr>
        <w:t>www.beexponential.com.mx</w:t>
      </w:r>
      <w:r w:rsidR="0009263E">
        <w:rPr>
          <w:rFonts w:ascii="Calibri Light" w:hAnsi="Calibri Light" w:cs="Calibri Light"/>
          <w:color w:val="1155CC"/>
          <w:sz w:val="20"/>
          <w:szCs w:val="20"/>
          <w:u w:val="single"/>
        </w:rPr>
        <w:fldChar w:fldCharType="end"/>
      </w:r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06756EE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58"/>
      </w:tblGrid>
      <w:tr w:rsidR="00BE7943" w:rsidRPr="005E09F9" w14:paraId="0DC6ACFE" w14:textId="77777777" w:rsidTr="00225140">
        <w:trPr>
          <w:trHeight w:val="230"/>
          <w:jc w:val="center"/>
        </w:trPr>
        <w:tc>
          <w:tcPr>
            <w:tcW w:w="4958" w:type="dxa"/>
            <w:shd w:val="clear" w:color="auto" w:fill="244061" w:themeFill="accent1" w:themeFillShade="80"/>
          </w:tcPr>
          <w:p w14:paraId="5053482A" w14:textId="3F2A1237" w:rsidR="00BE7943" w:rsidRDefault="00BE7943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</w:tr>
      <w:tr w:rsidR="00BE7943" w:rsidRPr="005E09F9" w14:paraId="65F7287C" w14:textId="77777777" w:rsidTr="00225140">
        <w:trPr>
          <w:trHeight w:val="502"/>
          <w:jc w:val="center"/>
        </w:trPr>
        <w:tc>
          <w:tcPr>
            <w:tcW w:w="4958" w:type="dxa"/>
            <w:vAlign w:val="center"/>
          </w:tcPr>
          <w:p w14:paraId="30395974" w14:textId="7AB3AB9E" w:rsidR="00BE7943" w:rsidRPr="0091699D" w:rsidRDefault="00BE7943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 xml:space="preserve">INTEGRACIÓN DE NETSUITE CON </w:t>
            </w:r>
            <w:r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EL SISTEMA INTERNO DE 99 MINUTOS</w:t>
            </w:r>
          </w:p>
          <w:p w14:paraId="61E4EE62" w14:textId="500DC943" w:rsidR="00BE7943" w:rsidRPr="00BB1FA6" w:rsidRDefault="00BE7943" w:rsidP="005A16E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los precios de internos a NetSuite.</w:t>
            </w:r>
          </w:p>
          <w:p w14:paraId="458672DD" w14:textId="083846D4" w:rsidR="00BE7943" w:rsidRPr="00BB1FA6" w:rsidRDefault="00BE7943" w:rsidP="00EB602E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los servicios de internos a NetSuite.</w:t>
            </w:r>
          </w:p>
          <w:p w14:paraId="2664979B" w14:textId="1D3BE3D0" w:rsidR="00BE7943" w:rsidRPr="00BB1FA6" w:rsidRDefault="00BE7943" w:rsidP="00EB602E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las ventas Clientes grandes de internos a NetSuite.</w:t>
            </w:r>
          </w:p>
          <w:p w14:paraId="279778A3" w14:textId="3741071E" w:rsidR="00BE7943" w:rsidRPr="00BB1FA6" w:rsidRDefault="00BE7943" w:rsidP="00EB602E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las ventas Clientes diarios de internos a NetSuite.</w:t>
            </w:r>
          </w:p>
          <w:p w14:paraId="55A57005" w14:textId="7D6F001F" w:rsidR="00BE7943" w:rsidRPr="003920B3" w:rsidRDefault="00BE7943" w:rsidP="00EB602E">
            <w:pPr>
              <w:pStyle w:val="Prrafodelista"/>
            </w:pPr>
          </w:p>
        </w:tc>
      </w:tr>
    </w:tbl>
    <w:p w14:paraId="34F3D027" w14:textId="5FFE3D6D" w:rsidR="00014DF1" w:rsidRPr="007F453A" w:rsidRDefault="004560D7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4C61A9" wp14:editId="537618EF">
            <wp:simplePos x="0" y="0"/>
            <wp:positionH relativeFrom="margin">
              <wp:posOffset>1200150</wp:posOffset>
            </wp:positionH>
            <wp:positionV relativeFrom="paragraph">
              <wp:posOffset>16510</wp:posOffset>
            </wp:positionV>
            <wp:extent cx="4314825" cy="38582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8" cy="3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32C1C" w14:textId="1064C344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11BC78CC" w:rsidR="00C25369" w:rsidRDefault="004560D7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3B02" wp14:editId="5C826729">
                <wp:simplePos x="0" y="0"/>
                <wp:positionH relativeFrom="column">
                  <wp:posOffset>742950</wp:posOffset>
                </wp:positionH>
                <wp:positionV relativeFrom="paragraph">
                  <wp:posOffset>1647825</wp:posOffset>
                </wp:positionV>
                <wp:extent cx="552450" cy="361950"/>
                <wp:effectExtent l="57150" t="38100" r="38100" b="9525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757B7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58.5pt;margin-top:129.75pt;width:43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" adj="14524" fillcolor="red" strokecolor="red">
                <v:shadow on="t" color="black" opacity="22937f" origin=",.5" offset="0,.63889mm"/>
              </v:shape>
            </w:pict>
          </mc:Fallback>
        </mc:AlternateContent>
      </w:r>
      <w:r w:rsidR="00C25369">
        <w:rPr>
          <w:rFonts w:ascii="Calibri Light" w:hAnsi="Calibri Light" w:cs="Calibri Light"/>
          <w:sz w:val="20"/>
          <w:szCs w:val="20"/>
        </w:rPr>
        <w:br w:type="page"/>
      </w:r>
    </w:p>
    <w:p w14:paraId="1401BBCF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</w:rPr>
        <w:lastRenderedPageBreak/>
        <w:t>SERVICIO API REST PARA INTEGRACIÓN CON SISTEMA INTERNO 99 MINUTOS</w:t>
      </w:r>
    </w:p>
    <w:p w14:paraId="218EC25A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Cs w:val="20"/>
        </w:rPr>
        <w:t> </w:t>
      </w:r>
    </w:p>
    <w:p w14:paraId="06060114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>
        <w:rPr>
          <w:rFonts w:ascii="Calibri Light" w:hAnsi="Calibri Light" w:cs="Calibri Light"/>
          <w:szCs w:val="20"/>
        </w:rPr>
        <w:t>Dado que los clientes son creados en el Sistema Interno de 99 Minutos se requiere un servicio API para que se creen de igual forma en Netsuite (Invoice).</w:t>
      </w:r>
      <w:r>
        <w:rPr>
          <w:rFonts w:ascii="Calibri Light" w:hAnsi="Calibri Light" w:cs="Calibri Light"/>
          <w:szCs w:val="20"/>
        </w:rPr>
        <w:br/>
      </w:r>
    </w:p>
    <w:p w14:paraId="2CE4FBE3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</w:p>
    <w:p w14:paraId="5FA9FA93" w14:textId="668E69AD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  <w:r>
        <w:rPr>
          <w:rFonts w:ascii="Calibri Light" w:hAnsi="Calibri Light" w:cs="Calibri Light"/>
          <w:b/>
          <w:szCs w:val="20"/>
        </w:rPr>
        <w:t>Detalles de los servicios de Clientes:</w:t>
      </w:r>
    </w:p>
    <w:p w14:paraId="7F77B5CF" w14:textId="679FF985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>
        <w:rPr>
          <w:rFonts w:ascii="Calibri Light" w:hAnsi="Calibri Light" w:cs="Calibri Light"/>
          <w:szCs w:val="20"/>
        </w:rPr>
        <w:br/>
        <w:t>Se desarrollan 2 servicios:</w:t>
      </w:r>
    </w:p>
    <w:p w14:paraId="002ED4EF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</w:p>
    <w:p w14:paraId="7D83F161" w14:textId="6A655328" w:rsidR="00BE7943" w:rsidRPr="00BE7943" w:rsidRDefault="00BE7943" w:rsidP="00BE794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Cs w:val="20"/>
        </w:rPr>
      </w:pPr>
      <w:r>
        <w:rPr>
          <w:rFonts w:ascii="Calibri Light" w:hAnsi="Calibri Light" w:cs="Calibri Light"/>
          <w:szCs w:val="20"/>
        </w:rPr>
        <w:t>Creación de Cliente. (POST)</w:t>
      </w:r>
    </w:p>
    <w:p w14:paraId="7CC2BB7A" w14:textId="7F11D6AB" w:rsidR="00BE7943" w:rsidRDefault="00BE7943" w:rsidP="00BE794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0"/>
        </w:rPr>
      </w:pPr>
      <w:r>
        <w:rPr>
          <w:rFonts w:ascii="Calibri Light" w:hAnsi="Calibri Light" w:cs="Calibri Light"/>
          <w:szCs w:val="20"/>
        </w:rPr>
        <w:t>Edición de Cliente. (PUT)</w:t>
      </w:r>
      <w:r>
        <w:rPr>
          <w:rFonts w:ascii="Calibri Light" w:hAnsi="Calibri Light" w:cs="Calibri Light"/>
          <w:szCs w:val="20"/>
        </w:rPr>
        <w:br/>
      </w:r>
    </w:p>
    <w:p w14:paraId="0B64D777" w14:textId="4AFE0C6F" w:rsidR="004D3262" w:rsidRPr="00C25369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  <w:lang w:val="es-MX"/>
        </w:rPr>
      </w:pPr>
    </w:p>
    <w:tbl>
      <w:tblPr>
        <w:tblW w:w="46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5"/>
      </w:tblGrid>
      <w:tr w:rsidR="00BE04E7" w:rsidRPr="00BE04E7" w14:paraId="7D4EB230" w14:textId="77777777" w:rsidTr="00BE04E7">
        <w:trPr>
          <w:trHeight w:val="278"/>
        </w:trPr>
        <w:tc>
          <w:tcPr>
            <w:tcW w:w="4695" w:type="dxa"/>
            <w:vMerge w:val="restart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C00000"/>
            <w:vAlign w:val="center"/>
            <w:hideMark/>
          </w:tcPr>
          <w:p w14:paraId="01BAFB7E" w14:textId="77777777" w:rsidR="00BE04E7" w:rsidRPr="00BE04E7" w:rsidRDefault="00BE04E7" w:rsidP="00BE04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bookmarkStart w:id="3" w:name="_Toc70542321"/>
            <w:r w:rsidRPr="00BE04E7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99 min </w:t>
            </w:r>
          </w:p>
        </w:tc>
      </w:tr>
      <w:tr w:rsidR="00BE04E7" w:rsidRPr="00BE04E7" w14:paraId="3B064A7A" w14:textId="77777777" w:rsidTr="00BE04E7">
        <w:trPr>
          <w:trHeight w:val="278"/>
        </w:trPr>
        <w:tc>
          <w:tcPr>
            <w:tcW w:w="4695" w:type="dxa"/>
            <w:vMerge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vAlign w:val="center"/>
            <w:hideMark/>
          </w:tcPr>
          <w:p w14:paraId="4F16DC17" w14:textId="77777777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BE04E7" w:rsidRPr="00BE04E7" w14:paraId="479E8374" w14:textId="77777777" w:rsidTr="00BE04E7">
        <w:trPr>
          <w:trHeight w:val="412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C55A11" w:fill="C00000"/>
            <w:vAlign w:val="center"/>
            <w:hideMark/>
          </w:tcPr>
          <w:p w14:paraId="7B640847" w14:textId="77777777" w:rsidR="00BE04E7" w:rsidRPr="00BE04E7" w:rsidRDefault="00BE04E7" w:rsidP="00BE04E7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BE04E7">
              <w:rPr>
                <w:rFonts w:ascii="Calibri" w:hAnsi="Calibri" w:cs="Calibri"/>
                <w:color w:val="FFFFFF"/>
                <w:sz w:val="20"/>
                <w:szCs w:val="20"/>
              </w:rPr>
              <w:t>Name</w:t>
            </w:r>
          </w:p>
        </w:tc>
      </w:tr>
      <w:tr w:rsidR="00BE04E7" w:rsidRPr="00BE04E7" w14:paraId="7194736C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2725D621" w14:textId="0E9A3943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Nomre de la empresa</w:t>
            </w:r>
          </w:p>
        </w:tc>
      </w:tr>
      <w:tr w:rsidR="00BE04E7" w:rsidRPr="00BE04E7" w14:paraId="5A249B18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671CE25B" w14:textId="2BBFB813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Dirección web de la empresa</w:t>
            </w:r>
          </w:p>
        </w:tc>
      </w:tr>
      <w:tr w:rsidR="00BE04E7" w:rsidRPr="00BE04E7" w14:paraId="52F7FF56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495EBFFC" w14:textId="6EDF6141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Contacto principal (nombre)</w:t>
            </w:r>
          </w:p>
        </w:tc>
      </w:tr>
      <w:tr w:rsidR="00BE04E7" w:rsidRPr="00BE04E7" w14:paraId="43D92723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F0B6973" w14:textId="29E47105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 xml:space="preserve">Teléfono de contacto </w:t>
            </w:r>
          </w:p>
        </w:tc>
      </w:tr>
      <w:tr w:rsidR="00BE04E7" w:rsidRPr="00BE04E7" w14:paraId="4E08AD5B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CBF32B1" w14:textId="4A941AD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Mail de contacto</w:t>
            </w:r>
          </w:p>
        </w:tc>
      </w:tr>
      <w:tr w:rsidR="00BE04E7" w:rsidRPr="00BE04E7" w14:paraId="22AADFA0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DEF5C0B" w14:textId="267FE47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División/ área de negocio de la empresa</w:t>
            </w:r>
          </w:p>
        </w:tc>
      </w:tr>
      <w:tr w:rsidR="00BE04E7" w:rsidRPr="00BE04E7" w14:paraId="29F949B9" w14:textId="77777777" w:rsidTr="00BE04E7">
        <w:trPr>
          <w:trHeight w:val="288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1051B77F" w14:textId="6F7E50E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División/ área de negocio de la empresa</w:t>
            </w:r>
          </w:p>
        </w:tc>
      </w:tr>
      <w:tr w:rsidR="00BE04E7" w:rsidRPr="00BE04E7" w14:paraId="7018D143" w14:textId="77777777" w:rsidTr="00BE04E7">
        <w:trPr>
          <w:trHeight w:val="288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B8DF5BA" w14:textId="349F8BA4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Fecha de creación de oportunidad</w:t>
            </w:r>
          </w:p>
        </w:tc>
      </w:tr>
      <w:tr w:rsidR="00BE04E7" w:rsidRPr="00BE04E7" w14:paraId="1E19970B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320D860" w14:textId="53A74EFC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Fecha de ganado</w:t>
            </w:r>
          </w:p>
        </w:tc>
      </w:tr>
      <w:tr w:rsidR="00BE04E7" w:rsidRPr="00BE04E7" w14:paraId="450BD5DC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6C4555E" w14:textId="666B3B5D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Fecha de inicio de operación</w:t>
            </w:r>
          </w:p>
        </w:tc>
      </w:tr>
      <w:tr w:rsidR="00BE04E7" w:rsidRPr="00BE04E7" w14:paraId="230A4F6A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218232C" w14:textId="0D1C02C0" w:rsidR="00BE04E7" w:rsidRPr="00BE04E7" w:rsidRDefault="00BE04E7" w:rsidP="00BE04E7">
            <w:pPr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  <w:t>Fecha de primera factura</w:t>
            </w:r>
          </w:p>
        </w:tc>
      </w:tr>
      <w:tr w:rsidR="00BE04E7" w:rsidRPr="00BE04E7" w14:paraId="450C26FA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D9555DF" w14:textId="1751ECB8" w:rsidR="00BE04E7" w:rsidRPr="00BE04E7" w:rsidRDefault="00BE04E7" w:rsidP="00BE04E7">
            <w:pPr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  <w:t>Revenue estimado mensual</w:t>
            </w:r>
          </w:p>
        </w:tc>
      </w:tr>
      <w:tr w:rsidR="00BE04E7" w:rsidRPr="00BE04E7" w14:paraId="7A166B65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E400BEC" w14:textId="54505712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División/ área de negocio de la empresa</w:t>
            </w:r>
          </w:p>
        </w:tc>
      </w:tr>
      <w:tr w:rsidR="00BE04E7" w:rsidRPr="00BE04E7" w14:paraId="5E268A48" w14:textId="77777777" w:rsidTr="00BE04E7">
        <w:trPr>
          <w:trHeight w:val="690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4922FBE6" w14:textId="295FF6DB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Móneda principal</w:t>
            </w:r>
          </w:p>
        </w:tc>
      </w:tr>
      <w:tr w:rsidR="00BE04E7" w:rsidRPr="00BE04E7" w14:paraId="4F8386BE" w14:textId="77777777" w:rsidTr="00BE04E7">
        <w:trPr>
          <w:trHeight w:val="267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FFFFFF"/>
            <w:vAlign w:val="center"/>
            <w:hideMark/>
          </w:tcPr>
          <w:p w14:paraId="0793E34C" w14:textId="1BA4BDE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Tipo (persona física o moral)</w:t>
            </w:r>
          </w:p>
        </w:tc>
      </w:tr>
      <w:tr w:rsidR="00BE04E7" w:rsidRPr="00BE04E7" w14:paraId="1D7AD0DD" w14:textId="77777777" w:rsidTr="00BE04E7">
        <w:trPr>
          <w:trHeight w:val="267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FFFFFF"/>
            <w:vAlign w:val="center"/>
            <w:hideMark/>
          </w:tcPr>
          <w:p w14:paraId="03D50058" w14:textId="09FA6911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Categoría/ división (taylor made/ parcel/ fulfillment)</w:t>
            </w:r>
          </w:p>
        </w:tc>
      </w:tr>
      <w:tr w:rsidR="00BE04E7" w:rsidRPr="00BE04E7" w14:paraId="4D13B67F" w14:textId="77777777" w:rsidTr="00BE04E7">
        <w:trPr>
          <w:trHeight w:val="267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BAB7E2A" w14:textId="3DF1DA70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Rfc</w:t>
            </w:r>
          </w:p>
        </w:tc>
      </w:tr>
    </w:tbl>
    <w:p w14:paraId="50C86BC5" w14:textId="480914FE" w:rsidR="00C66D29" w:rsidRPr="00E11698" w:rsidRDefault="00C66D29" w:rsidP="004452B3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 w:rsidRPr="00E11698">
        <w:rPr>
          <w:rFonts w:ascii="Calibri Light" w:hAnsi="Calibri Light" w:cs="Calibri Light"/>
          <w:b/>
          <w:bCs/>
        </w:rPr>
        <w:br w:type="page"/>
      </w:r>
    </w:p>
    <w:p w14:paraId="3E454007" w14:textId="65B3538E" w:rsidR="00FC1161" w:rsidRDefault="00E61156" w:rsidP="00FC116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1.- </w:t>
      </w:r>
      <w:r w:rsidR="00BF3D80" w:rsidRPr="00BB1FA6">
        <w:rPr>
          <w:rFonts w:asciiTheme="majorHAnsi" w:hAnsiTheme="majorHAnsi" w:cstheme="majorHAnsi"/>
          <w:b/>
          <w:bCs/>
          <w:sz w:val="30"/>
          <w:szCs w:val="30"/>
        </w:rPr>
        <w:t xml:space="preserve">Crear </w:t>
      </w:r>
      <w:r w:rsidR="002E2673" w:rsidRPr="00BB1FA6">
        <w:rPr>
          <w:rFonts w:asciiTheme="majorHAnsi" w:hAnsiTheme="majorHAnsi" w:cstheme="majorHAnsi"/>
          <w:b/>
          <w:bCs/>
          <w:sz w:val="30"/>
          <w:szCs w:val="30"/>
        </w:rPr>
        <w:t>Cliente</w:t>
      </w:r>
    </w:p>
    <w:p w14:paraId="5124A5C9" w14:textId="080E151A" w:rsidR="00FC1161" w:rsidRDefault="00FC1161" w:rsidP="00FC1161">
      <w:pPr>
        <w:rPr>
          <w:rFonts w:ascii="Arial" w:hAnsi="Arial" w:cs="Arial"/>
          <w:b/>
          <w:bCs/>
          <w:sz w:val="30"/>
          <w:szCs w:val="30"/>
        </w:rPr>
      </w:pPr>
    </w:p>
    <w:p w14:paraId="6F727772" w14:textId="6FAEE36E" w:rsidR="007812EB" w:rsidRPr="00BB1FA6" w:rsidRDefault="007812EB" w:rsidP="00FC1161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BB1FA6">
        <w:rPr>
          <w:rFonts w:asciiTheme="majorHAnsi" w:hAnsiTheme="majorHAnsi" w:cstheme="majorHAnsi"/>
          <w:b/>
          <w:bCs/>
          <w:sz w:val="30"/>
          <w:szCs w:val="30"/>
        </w:rPr>
        <w:t>Servicio P</w:t>
      </w:r>
      <w:r w:rsidR="002D0539" w:rsidRPr="00BB1FA6">
        <w:rPr>
          <w:rFonts w:asciiTheme="majorHAnsi" w:hAnsiTheme="majorHAnsi" w:cstheme="majorHAnsi"/>
          <w:b/>
          <w:bCs/>
          <w:sz w:val="30"/>
          <w:szCs w:val="30"/>
        </w:rPr>
        <w:t>OST</w:t>
      </w:r>
      <w:r w:rsidRPr="00BB1FA6">
        <w:rPr>
          <w:rFonts w:asciiTheme="majorHAnsi" w:hAnsiTheme="majorHAnsi" w:cstheme="majorHAnsi"/>
          <w:b/>
          <w:bCs/>
          <w:sz w:val="30"/>
          <w:szCs w:val="30"/>
        </w:rPr>
        <w:t>.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2B968B1B" w:rsidR="00F14F42" w:rsidRPr="00E61156" w:rsidRDefault="00EC7BD6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Netsuite &gt; </w:t>
      </w:r>
      <w:r w:rsidR="00BF3D80">
        <w:rPr>
          <w:rFonts w:ascii="Calibri" w:hAnsi="Calibri" w:cs="Calibri"/>
          <w:b/>
          <w:sz w:val="20"/>
          <w:szCs w:val="20"/>
        </w:rPr>
        <w:t>Sistema Interno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069D2600" w14:textId="77777777" w:rsidR="004452B3" w:rsidRPr="005D24DC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5D24D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2F11F2" w14:textId="593E92AC" w:rsidR="004452B3" w:rsidRPr="005D24DC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5D24D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24DC">
        <w:rPr>
          <w:rFonts w:ascii="Courier New" w:hAnsi="Courier New" w:cs="Courier New"/>
          <w:color w:val="A31515"/>
          <w:sz w:val="20"/>
          <w:szCs w:val="20"/>
        </w:rPr>
        <w:t>"</w:t>
      </w:r>
      <w:r w:rsidR="005D24DC" w:rsidRPr="005D24DC">
        <w:rPr>
          <w:rFonts w:ascii="Courier New" w:hAnsi="Courier New" w:cs="Courier New"/>
          <w:color w:val="A31515"/>
          <w:sz w:val="20"/>
          <w:szCs w:val="20"/>
        </w:rPr>
        <w:t>nombre_empresa</w:t>
      </w:r>
      <w:r w:rsidRPr="005D24DC">
        <w:rPr>
          <w:rFonts w:ascii="Courier New" w:hAnsi="Courier New" w:cs="Courier New"/>
          <w:color w:val="A31515"/>
          <w:sz w:val="20"/>
          <w:szCs w:val="20"/>
        </w:rPr>
        <w:t>"</w:t>
      </w:r>
      <w:r w:rsidRPr="005D24D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D24DC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5D24DC">
        <w:rPr>
          <w:rFonts w:ascii="Courier New" w:hAnsi="Courier New" w:cs="Courier New"/>
          <w:color w:val="000000"/>
          <w:sz w:val="20"/>
          <w:szCs w:val="20"/>
        </w:rPr>
        <w:t>,</w:t>
      </w:r>
      <w:r w:rsidR="005D24DC">
        <w:rPr>
          <w:rFonts w:ascii="Courier New" w:hAnsi="Courier New" w:cs="Courier New"/>
          <w:color w:val="000000"/>
          <w:sz w:val="20"/>
          <w:szCs w:val="20"/>
        </w:rPr>
        <w:tab/>
      </w:r>
      <w:r w:rsidR="005D24DC">
        <w:rPr>
          <w:rFonts w:ascii="Courier New" w:hAnsi="Courier New" w:cs="Courier New"/>
          <w:color w:val="0451A5"/>
          <w:sz w:val="20"/>
          <w:szCs w:val="20"/>
        </w:rPr>
        <w:t>//Obligatorio</w:t>
      </w:r>
    </w:p>
    <w:p w14:paraId="42D06966" w14:textId="6AD4816E" w:rsidR="004452B3" w:rsidRPr="004F5478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</w:t>
      </w:r>
      <w:r w:rsidR="005D24DC" w:rsidRPr="004F5478">
        <w:rPr>
          <w:rFonts w:ascii="Courier New" w:hAnsi="Courier New" w:cs="Courier New"/>
          <w:color w:val="A31515"/>
          <w:sz w:val="20"/>
          <w:szCs w:val="20"/>
        </w:rPr>
        <w:t>web_empresa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</w:t>
      </w:r>
      <w:r w:rsidR="005D24DC" w:rsidRPr="004F5478">
        <w:rPr>
          <w:rFonts w:ascii="Courier New" w:hAnsi="Courier New" w:cs="Courier New"/>
          <w:color w:val="0451A5"/>
          <w:sz w:val="20"/>
          <w:szCs w:val="20"/>
        </w:rPr>
        <w:t>string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5532444" w14:textId="4175A4C3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D24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D24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D24DC" w:rsidRPr="004F5478">
        <w:rPr>
          <w:rFonts w:ascii="Courier New" w:hAnsi="Courier New" w:cs="Courier New"/>
          <w:color w:val="0451A5"/>
          <w:sz w:val="20"/>
          <w:szCs w:val="20"/>
          <w:lang w:val="en-US"/>
        </w:rPr>
        <w:t>//</w:t>
      </w:r>
      <w:proofErr w:type="spellStart"/>
      <w:r w:rsidR="005D24DC" w:rsidRPr="004F5478">
        <w:rPr>
          <w:rFonts w:ascii="Courier New" w:hAnsi="Courier New" w:cs="Courier New"/>
          <w:color w:val="0451A5"/>
          <w:sz w:val="20"/>
          <w:szCs w:val="20"/>
          <w:lang w:val="en-US"/>
        </w:rPr>
        <w:t>Obligatorio</w:t>
      </w:r>
      <w:proofErr w:type="spellEnd"/>
    </w:p>
    <w:p w14:paraId="51A323C9" w14:textId="54F598A2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tel_contacto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="005D24DC"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string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AA0C31D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mail_contacto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46A1B5C" w14:textId="1BCFAAC0" w:rsidR="004452B3" w:rsidRPr="004F5478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"subs</w:t>
      </w:r>
      <w:r w:rsidR="005D24DC" w:rsidRPr="004F5478">
        <w:rPr>
          <w:rFonts w:ascii="Courier New" w:hAnsi="Courier New" w:cs="Courier New"/>
          <w:color w:val="A31515"/>
          <w:sz w:val="20"/>
          <w:szCs w:val="20"/>
        </w:rPr>
        <w:t>idiaria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</w:t>
      </w:r>
      <w:r w:rsidR="00694952">
        <w:rPr>
          <w:rFonts w:ascii="Courier New" w:hAnsi="Courier New" w:cs="Courier New"/>
          <w:color w:val="0451A5"/>
          <w:sz w:val="20"/>
          <w:szCs w:val="20"/>
        </w:rPr>
        <w:t>numeric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>,</w:t>
      </w:r>
      <w:r w:rsidR="005D24DC" w:rsidRPr="004F5478">
        <w:rPr>
          <w:rFonts w:ascii="Courier New" w:hAnsi="Courier New" w:cs="Courier New"/>
          <w:color w:val="000000"/>
          <w:sz w:val="20"/>
          <w:szCs w:val="20"/>
        </w:rPr>
        <w:tab/>
      </w:r>
      <w:r w:rsidR="005D24DC" w:rsidRPr="004F5478">
        <w:rPr>
          <w:rFonts w:ascii="Courier New" w:hAnsi="Courier New" w:cs="Courier New"/>
          <w:color w:val="000000"/>
          <w:sz w:val="20"/>
          <w:szCs w:val="20"/>
        </w:rPr>
        <w:tab/>
      </w:r>
      <w:r w:rsidR="005D24DC">
        <w:rPr>
          <w:rFonts w:ascii="Courier New" w:hAnsi="Courier New" w:cs="Courier New"/>
          <w:color w:val="0451A5"/>
          <w:sz w:val="20"/>
          <w:szCs w:val="20"/>
        </w:rPr>
        <w:t>//Obligatorio</w:t>
      </w:r>
    </w:p>
    <w:p w14:paraId="75A85A95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</w:rPr>
        <w:t>"fecha_oport"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6A7EEE1" w14:textId="764D7022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</w:t>
      </w:r>
      <w:r w:rsidR="005D24DC">
        <w:rPr>
          <w:rFonts w:ascii="Courier New" w:hAnsi="Courier New" w:cs="Courier New"/>
          <w:color w:val="A31515"/>
          <w:sz w:val="20"/>
          <w:szCs w:val="20"/>
        </w:rPr>
        <w:t>client_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ganad</w:t>
      </w:r>
      <w:r w:rsidR="005D24DC">
        <w:rPr>
          <w:rFonts w:ascii="Courier New" w:hAnsi="Courier New" w:cs="Courier New"/>
          <w:color w:val="A31515"/>
          <w:sz w:val="20"/>
          <w:szCs w:val="20"/>
        </w:rPr>
        <w:t>o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84052F" w14:textId="466F5F8E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"fecha_ini</w:t>
      </w:r>
      <w:r w:rsidR="005D24DC">
        <w:rPr>
          <w:rFonts w:ascii="Courier New" w:hAnsi="Courier New" w:cs="Courier New"/>
          <w:color w:val="A31515"/>
          <w:sz w:val="20"/>
          <w:szCs w:val="20"/>
        </w:rPr>
        <w:t>cio_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op"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AC78E93" w14:textId="1F413613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</w:t>
      </w:r>
      <w:r w:rsidR="005D24DC">
        <w:rPr>
          <w:rFonts w:ascii="Courier New" w:hAnsi="Courier New" w:cs="Courier New"/>
          <w:color w:val="A31515"/>
          <w:sz w:val="20"/>
          <w:szCs w:val="20"/>
        </w:rPr>
        <w:t>1ra_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factura"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4B58793" w14:textId="76152805" w:rsidR="004452B3" w:rsidRPr="004F5478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"revenue</w:t>
      </w:r>
      <w:r w:rsidR="005D24DC" w:rsidRPr="004F5478">
        <w:rPr>
          <w:rFonts w:ascii="Courier New" w:hAnsi="Courier New" w:cs="Courier New"/>
          <w:color w:val="A31515"/>
          <w:sz w:val="20"/>
          <w:szCs w:val="20"/>
        </w:rPr>
        <w:t>_est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_me</w:t>
      </w:r>
      <w:r w:rsidR="005D24DC" w:rsidRPr="004F5478">
        <w:rPr>
          <w:rFonts w:ascii="Courier New" w:hAnsi="Courier New" w:cs="Courier New"/>
          <w:color w:val="A31515"/>
          <w:sz w:val="20"/>
          <w:szCs w:val="20"/>
        </w:rPr>
        <w:t>s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31EFB14" w14:textId="5408E681" w:rsidR="004452B3" w:rsidRPr="004F5478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"moneda"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"string"</w:t>
      </w:r>
      <w:r w:rsidR="005D24DC" w:rsidRPr="004F5478">
        <w:rPr>
          <w:rFonts w:ascii="Courier New" w:hAnsi="Courier New" w:cs="Courier New"/>
          <w:color w:val="000000"/>
          <w:sz w:val="20"/>
          <w:szCs w:val="20"/>
        </w:rPr>
        <w:t>,</w:t>
      </w:r>
      <w:r w:rsidR="005D24DC" w:rsidRPr="004F5478">
        <w:rPr>
          <w:rFonts w:ascii="Courier New" w:hAnsi="Courier New" w:cs="Courier New"/>
          <w:color w:val="000000"/>
          <w:sz w:val="20"/>
          <w:szCs w:val="20"/>
        </w:rPr>
        <w:tab/>
      </w:r>
      <w:r w:rsidR="005D24DC" w:rsidRPr="004F5478">
        <w:rPr>
          <w:rFonts w:ascii="Courier New" w:hAnsi="Courier New" w:cs="Courier New"/>
          <w:color w:val="000000"/>
          <w:sz w:val="20"/>
          <w:szCs w:val="20"/>
        </w:rPr>
        <w:tab/>
      </w:r>
      <w:r w:rsidR="005D24DC" w:rsidRPr="004F5478">
        <w:rPr>
          <w:rFonts w:ascii="Courier New" w:hAnsi="Courier New" w:cs="Courier New"/>
          <w:color w:val="000000"/>
          <w:sz w:val="20"/>
          <w:szCs w:val="20"/>
        </w:rPr>
        <w:tab/>
      </w:r>
      <w:r w:rsidR="005D24DC">
        <w:rPr>
          <w:rFonts w:ascii="Courier New" w:hAnsi="Courier New" w:cs="Courier New"/>
          <w:color w:val="0451A5"/>
          <w:sz w:val="20"/>
          <w:szCs w:val="20"/>
        </w:rPr>
        <w:t>//Obligatorio</w:t>
      </w:r>
    </w:p>
    <w:p w14:paraId="6692FE96" w14:textId="26C797AE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5D24D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"tipo"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</w:t>
      </w:r>
      <w:r w:rsidR="005D24DC">
        <w:rPr>
          <w:rFonts w:ascii="Courier New" w:hAnsi="Courier New" w:cs="Courier New"/>
          <w:color w:val="0451A5"/>
          <w:sz w:val="20"/>
          <w:szCs w:val="20"/>
        </w:rPr>
        <w:t>boolean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03DB5E8" w14:textId="52496E41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"cat</w:t>
      </w:r>
      <w:r w:rsidR="005D24DC">
        <w:rPr>
          <w:rFonts w:ascii="Courier New" w:hAnsi="Courier New" w:cs="Courier New"/>
          <w:color w:val="A31515"/>
          <w:sz w:val="20"/>
          <w:szCs w:val="20"/>
        </w:rPr>
        <w:t>egoria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"integer"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A7850F5" w14:textId="747FB9A1" w:rsidR="004452B3" w:rsidRPr="005D24DC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24DC">
        <w:rPr>
          <w:rFonts w:ascii="Courier New" w:hAnsi="Courier New" w:cs="Courier New"/>
          <w:color w:val="A31515"/>
          <w:sz w:val="20"/>
          <w:szCs w:val="20"/>
        </w:rPr>
        <w:t>"rfc"</w:t>
      </w:r>
      <w:r w:rsidRPr="005D24D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D24DC">
        <w:rPr>
          <w:rFonts w:ascii="Courier New" w:hAnsi="Courier New" w:cs="Courier New"/>
          <w:color w:val="0451A5"/>
          <w:sz w:val="20"/>
          <w:szCs w:val="20"/>
        </w:rPr>
        <w:t>"string"</w:t>
      </w:r>
      <w:r w:rsidR="005D24DC">
        <w:rPr>
          <w:rFonts w:ascii="Courier New" w:hAnsi="Courier New" w:cs="Courier New"/>
          <w:color w:val="0451A5"/>
          <w:sz w:val="20"/>
          <w:szCs w:val="20"/>
        </w:rPr>
        <w:tab/>
      </w:r>
      <w:r w:rsidR="005D24DC">
        <w:rPr>
          <w:rFonts w:ascii="Courier New" w:hAnsi="Courier New" w:cs="Courier New"/>
          <w:color w:val="0451A5"/>
          <w:sz w:val="20"/>
          <w:szCs w:val="20"/>
        </w:rPr>
        <w:tab/>
      </w:r>
      <w:r w:rsidR="005D24DC">
        <w:rPr>
          <w:rFonts w:ascii="Courier New" w:hAnsi="Courier New" w:cs="Courier New"/>
          <w:color w:val="0451A5"/>
          <w:sz w:val="20"/>
          <w:szCs w:val="20"/>
        </w:rPr>
        <w:tab/>
        <w:t xml:space="preserve">//Obligatorio </w:t>
      </w:r>
    </w:p>
    <w:p w14:paraId="55B5F1E1" w14:textId="400D18E2" w:rsidR="004452B3" w:rsidRPr="004F5478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0623AA" w14:textId="77777777" w:rsidR="004452B3" w:rsidRPr="004F5478" w:rsidRDefault="007812EB" w:rsidP="00B90C2B">
      <w:pPr>
        <w:shd w:val="clear" w:color="auto" w:fill="FFFFFE"/>
        <w:spacing w:line="270" w:lineRule="atLeast"/>
        <w:rPr>
          <w:rFonts w:asciiTheme="majorHAnsi" w:hAnsiTheme="majorHAnsi" w:cstheme="majorHAnsi"/>
          <w:color w:val="000000"/>
          <w:sz w:val="20"/>
          <w:szCs w:val="20"/>
        </w:rPr>
      </w:pPr>
      <w:r w:rsidRPr="004F5478">
        <w:rPr>
          <w:rFonts w:asciiTheme="majorHAnsi" w:hAnsiTheme="majorHAnsi" w:cstheme="majorHAnsi"/>
          <w:color w:val="000000"/>
          <w:sz w:val="20"/>
          <w:szCs w:val="20"/>
        </w:rPr>
        <w:tab/>
        <w:t>Response:</w:t>
      </w:r>
    </w:p>
    <w:p w14:paraId="36EC5CCB" w14:textId="77777777" w:rsidR="004452B3" w:rsidRPr="004F5478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4B0A48D" w14:textId="77777777" w:rsidR="004452B3" w:rsidRPr="004F5478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5478">
        <w:rPr>
          <w:rFonts w:ascii="Courier New" w:hAnsi="Courier New" w:cs="Courier New"/>
          <w:color w:val="A31515"/>
          <w:sz w:val="20"/>
          <w:szCs w:val="20"/>
        </w:rPr>
        <w:t>"code"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F5478">
        <w:rPr>
          <w:rFonts w:ascii="Courier New" w:hAnsi="Courier New" w:cs="Courier New"/>
          <w:color w:val="0451A5"/>
          <w:sz w:val="20"/>
          <w:szCs w:val="20"/>
        </w:rPr>
        <w:t>"numeric"</w:t>
      </w:r>
      <w:r w:rsidRPr="004F547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7A56FAB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54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"message"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0B9C0AD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"result"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41216040" w14:textId="508DB569" w:rsidR="004452B3" w:rsidRPr="00BE04E7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idcliente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</w:p>
    <w:p w14:paraId="387641F4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CD0B27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2AD053" w14:textId="06342899" w:rsidR="00B90C2B" w:rsidRPr="00BE04E7" w:rsidRDefault="00B90C2B" w:rsidP="00B90C2B">
      <w:pPr>
        <w:shd w:val="clear" w:color="auto" w:fill="FFFFFE"/>
        <w:spacing w:line="270" w:lineRule="atLeast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786E694" w14:textId="18884F7F" w:rsidR="005270D7" w:rsidRDefault="005270D7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872B721" w14:textId="0D9F9862" w:rsidR="00C3567F" w:rsidRPr="002D0539" w:rsidRDefault="005270D7" w:rsidP="00FC116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14:paraId="5EA0359E" w14:textId="7CF9A21D" w:rsidR="00F14F42" w:rsidRDefault="00E61156" w:rsidP="00F14F42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BB1FA6">
        <w:rPr>
          <w:rFonts w:asciiTheme="majorHAnsi" w:hAnsiTheme="majorHAnsi" w:cstheme="majorHAnsi"/>
          <w:b/>
          <w:bCs/>
          <w:sz w:val="30"/>
          <w:szCs w:val="30"/>
        </w:rPr>
        <w:lastRenderedPageBreak/>
        <w:t xml:space="preserve">2.- </w:t>
      </w:r>
      <w:r w:rsidR="005270D7" w:rsidRPr="00BB1FA6">
        <w:rPr>
          <w:rFonts w:asciiTheme="majorHAnsi" w:hAnsiTheme="majorHAnsi" w:cstheme="majorHAnsi"/>
          <w:b/>
          <w:bCs/>
          <w:sz w:val="30"/>
          <w:szCs w:val="30"/>
        </w:rPr>
        <w:t xml:space="preserve">Editar </w:t>
      </w:r>
      <w:r w:rsidR="002E2673" w:rsidRPr="00BB1FA6">
        <w:rPr>
          <w:rFonts w:asciiTheme="majorHAnsi" w:hAnsiTheme="majorHAnsi" w:cstheme="majorHAnsi"/>
          <w:b/>
          <w:bCs/>
          <w:sz w:val="30"/>
          <w:szCs w:val="30"/>
        </w:rPr>
        <w:t>Cliente</w:t>
      </w:r>
    </w:p>
    <w:p w14:paraId="0FCD28DA" w14:textId="77777777" w:rsidR="00BB1FA6" w:rsidRPr="00BB1FA6" w:rsidRDefault="00BB1FA6" w:rsidP="00F14F42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47EFED36" w14:textId="1CA9D8B6" w:rsidR="002D0539" w:rsidRPr="00BB1FA6" w:rsidRDefault="002D0539" w:rsidP="002D0539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BB1FA6">
        <w:rPr>
          <w:rFonts w:asciiTheme="majorHAnsi" w:hAnsiTheme="majorHAnsi" w:cstheme="majorHAnsi"/>
          <w:b/>
          <w:bCs/>
          <w:sz w:val="30"/>
          <w:szCs w:val="30"/>
        </w:rPr>
        <w:t>Servicio P</w:t>
      </w:r>
      <w:r w:rsidR="00642CD8" w:rsidRPr="00BB1FA6">
        <w:rPr>
          <w:rFonts w:asciiTheme="majorHAnsi" w:hAnsiTheme="majorHAnsi" w:cstheme="majorHAnsi"/>
          <w:b/>
          <w:bCs/>
          <w:sz w:val="30"/>
          <w:szCs w:val="30"/>
        </w:rPr>
        <w:t>UT</w:t>
      </w:r>
      <w:r w:rsidRPr="00BB1FA6">
        <w:rPr>
          <w:rFonts w:asciiTheme="majorHAnsi" w:hAnsiTheme="majorHAnsi" w:cstheme="majorHAnsi"/>
          <w:b/>
          <w:bCs/>
          <w:sz w:val="30"/>
          <w:szCs w:val="30"/>
        </w:rPr>
        <w:t>.</w:t>
      </w:r>
    </w:p>
    <w:p w14:paraId="5A6C1625" w14:textId="77777777" w:rsidR="002D0539" w:rsidRPr="008C101D" w:rsidRDefault="002D0539" w:rsidP="002D0539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7F9A67FF" w14:textId="77777777" w:rsidR="002D0539" w:rsidRPr="00E61156" w:rsidRDefault="002D0539" w:rsidP="002D0539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</w:t>
      </w:r>
      <w:r>
        <w:rPr>
          <w:rFonts w:ascii="Calibri" w:hAnsi="Calibri" w:cs="Calibri"/>
          <w:b/>
          <w:sz w:val="20"/>
          <w:szCs w:val="20"/>
        </w:rPr>
        <w:t>Sistema Interno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4963481A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8AC72F" w14:textId="207F00A3" w:rsidR="00772D2A" w:rsidRPr="00772D2A" w:rsidRDefault="004452B3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4452B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b/>
          <w:color w:val="A31515"/>
          <w:sz w:val="20"/>
          <w:szCs w:val="20"/>
        </w:rPr>
        <w:t>"internalid"</w:t>
      </w:r>
      <w:r w:rsidRPr="004452B3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4452B3">
        <w:rPr>
          <w:rFonts w:ascii="Courier New" w:hAnsi="Courier New" w:cs="Courier New"/>
          <w:b/>
          <w:color w:val="000000"/>
          <w:sz w:val="20"/>
          <w:szCs w:val="20"/>
        </w:rPr>
        <w:t>, //Id de Cliente en Netsuite</w:t>
      </w:r>
    </w:p>
    <w:p w14:paraId="5F0843C5" w14:textId="56E3F124" w:rsidR="00772D2A" w:rsidRPr="005D24DC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5D24D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24DC">
        <w:rPr>
          <w:rFonts w:ascii="Courier New" w:hAnsi="Courier New" w:cs="Courier New"/>
          <w:color w:val="A31515"/>
          <w:sz w:val="20"/>
          <w:szCs w:val="20"/>
        </w:rPr>
        <w:t>"nombre_empresa"</w:t>
      </w:r>
      <w:r w:rsidRPr="005D24D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D24DC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5D24DC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1CB368" w14:textId="77777777" w:rsidR="00772D2A" w:rsidRPr="00772D2A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772D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72D2A">
        <w:rPr>
          <w:rFonts w:ascii="Courier New" w:hAnsi="Courier New" w:cs="Courier New"/>
          <w:color w:val="A31515"/>
          <w:sz w:val="20"/>
          <w:szCs w:val="20"/>
        </w:rPr>
        <w:t>"web_empresa"</w:t>
      </w:r>
      <w:r w:rsidRPr="00772D2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72D2A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772D2A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1B8AA0" w14:textId="01A6C95D" w:rsidR="00772D2A" w:rsidRPr="004452B3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2D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6A200E7" w14:textId="77777777" w:rsidR="00772D2A" w:rsidRPr="004452B3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tel_contacto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0098399" w14:textId="77777777" w:rsidR="00772D2A" w:rsidRPr="004452B3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mail_contacto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80A4ACA" w14:textId="6C98D916" w:rsidR="00772D2A" w:rsidRPr="00694952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subsidiaria</w:t>
      </w:r>
      <w:proofErr w:type="spellEnd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bookmarkStart w:id="4" w:name="_GoBack"/>
      <w:bookmarkEnd w:id="4"/>
      <w:r w:rsidR="00965AFF">
        <w:rPr>
          <w:rFonts w:ascii="Courier New" w:hAnsi="Courier New" w:cs="Courier New"/>
          <w:color w:val="0451A5"/>
          <w:sz w:val="20"/>
          <w:szCs w:val="20"/>
        </w:rPr>
        <w:t>numeric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DE408CA" w14:textId="77777777" w:rsidR="00772D2A" w:rsidRPr="00BE04E7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65AF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</w:rPr>
        <w:t>"fecha_oport"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0320C51" w14:textId="77777777" w:rsidR="00772D2A" w:rsidRPr="004452B3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</w:t>
      </w:r>
      <w:r>
        <w:rPr>
          <w:rFonts w:ascii="Courier New" w:hAnsi="Courier New" w:cs="Courier New"/>
          <w:color w:val="A31515"/>
          <w:sz w:val="20"/>
          <w:szCs w:val="20"/>
        </w:rPr>
        <w:t>client_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ganad</w:t>
      </w:r>
      <w:r>
        <w:rPr>
          <w:rFonts w:ascii="Courier New" w:hAnsi="Courier New" w:cs="Courier New"/>
          <w:color w:val="A31515"/>
          <w:sz w:val="20"/>
          <w:szCs w:val="20"/>
        </w:rPr>
        <w:t>o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B0F5E95" w14:textId="77777777" w:rsidR="00772D2A" w:rsidRPr="004452B3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"fecha_ini</w:t>
      </w:r>
      <w:r>
        <w:rPr>
          <w:rFonts w:ascii="Courier New" w:hAnsi="Courier New" w:cs="Courier New"/>
          <w:color w:val="A31515"/>
          <w:sz w:val="20"/>
          <w:szCs w:val="20"/>
        </w:rPr>
        <w:t>cio_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op"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AC6E31" w14:textId="77777777" w:rsidR="00772D2A" w:rsidRPr="004452B3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</w:t>
      </w:r>
      <w:r>
        <w:rPr>
          <w:rFonts w:ascii="Courier New" w:hAnsi="Courier New" w:cs="Courier New"/>
          <w:color w:val="A31515"/>
          <w:sz w:val="20"/>
          <w:szCs w:val="20"/>
        </w:rPr>
        <w:t>1ra_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factura"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D0C3581" w14:textId="77777777" w:rsidR="00772D2A" w:rsidRPr="00694952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revenue_est_mes</w:t>
      </w:r>
      <w:proofErr w:type="spellEnd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86D5853" w14:textId="4E8835EA" w:rsidR="00772D2A" w:rsidRPr="00694952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moneda</w:t>
      </w:r>
      <w:proofErr w:type="spellEnd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5E2466A" w14:textId="77777777" w:rsidR="00772D2A" w:rsidRPr="00694952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tipo</w:t>
      </w:r>
      <w:proofErr w:type="spellEnd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boolean</w:t>
      </w:r>
      <w:proofErr w:type="spellEnd"/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4B41750" w14:textId="77777777" w:rsidR="00772D2A" w:rsidRPr="00694952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categoria</w:t>
      </w:r>
      <w:proofErr w:type="spellEnd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"integer"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6177186" w14:textId="5A89422D" w:rsidR="00772D2A" w:rsidRPr="00694952" w:rsidRDefault="00772D2A" w:rsidP="00772D2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rfc</w:t>
      </w:r>
      <w:proofErr w:type="spellEnd"/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ab/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ab/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ab/>
        <w:t xml:space="preserve"> </w:t>
      </w:r>
    </w:p>
    <w:p w14:paraId="1B11AFFA" w14:textId="219A5ACC" w:rsidR="004452B3" w:rsidRPr="00694952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999F63D" w14:textId="77777777" w:rsidR="004452B3" w:rsidRPr="00694952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241E20" w14:textId="601BB277" w:rsidR="002E2673" w:rsidRPr="00694952" w:rsidRDefault="002E2673" w:rsidP="002E2673">
      <w:pPr>
        <w:shd w:val="clear" w:color="auto" w:fill="FFFFFE"/>
        <w:spacing w:line="270" w:lineRule="atLeast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694952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Response:</w:t>
      </w:r>
    </w:p>
    <w:p w14:paraId="2075BE53" w14:textId="77777777" w:rsidR="004452B3" w:rsidRPr="00694952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0132E32" w14:textId="77777777" w:rsidR="004452B3" w:rsidRPr="00694952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  <w:lang w:val="en-US"/>
        </w:rPr>
        <w:t>"code"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AE02F45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4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"message"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582549D" w14:textId="77777777" w:rsidR="004452B3" w:rsidRPr="00694952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4952">
        <w:rPr>
          <w:rFonts w:ascii="Courier New" w:hAnsi="Courier New" w:cs="Courier New"/>
          <w:color w:val="A31515"/>
          <w:sz w:val="20"/>
          <w:szCs w:val="20"/>
        </w:rPr>
        <w:t>"result"</w:t>
      </w:r>
      <w:r w:rsidRPr="00694952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53F4F01D" w14:textId="79BB8B3C" w:rsidR="004452B3" w:rsidRPr="00694952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6949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94952">
        <w:rPr>
          <w:rFonts w:ascii="Courier New" w:hAnsi="Courier New" w:cs="Courier New"/>
          <w:color w:val="A31515"/>
          <w:sz w:val="20"/>
          <w:szCs w:val="20"/>
        </w:rPr>
        <w:t>"idcliente"</w:t>
      </w:r>
      <w:r w:rsidRPr="00694952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94952">
        <w:rPr>
          <w:rFonts w:ascii="Courier New" w:hAnsi="Courier New" w:cs="Courier New"/>
          <w:color w:val="0451A5"/>
          <w:sz w:val="20"/>
          <w:szCs w:val="20"/>
        </w:rPr>
        <w:t>"numeric"</w:t>
      </w:r>
    </w:p>
    <w:p w14:paraId="76AC63A5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6949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77AC59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A0126E" w14:textId="77777777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30403FDF" w14:textId="2BDF102D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77C50BC" w14:textId="67321396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88059FB" w14:textId="6F08FCF3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3A4880D9" w14:textId="0A83D130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1C31FD06" w14:textId="77777777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BD185A2" w14:textId="5BA471F9" w:rsidR="000121CC" w:rsidRPr="00E61156" w:rsidRDefault="000121CC" w:rsidP="00E611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lastRenderedPageBreak/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4A496A" w:rsidRPr="005E09F9" w14:paraId="11E1F4F0" w14:textId="77777777" w:rsidTr="009E2DAD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9401270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1A101321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75BA948E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4A496A" w:rsidRPr="005E09F9" w14:paraId="1BD63D7A" w14:textId="77777777" w:rsidTr="009E2DAD">
        <w:trPr>
          <w:jc w:val="center"/>
        </w:trPr>
        <w:tc>
          <w:tcPr>
            <w:tcW w:w="4819" w:type="dxa"/>
          </w:tcPr>
          <w:p w14:paraId="247E5DA7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1EDB8791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66EC8C7B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4A496A" w:rsidRPr="005E09F9" w14:paraId="05D22FFA" w14:textId="77777777" w:rsidTr="009E2DAD">
        <w:trPr>
          <w:jc w:val="center"/>
        </w:trPr>
        <w:tc>
          <w:tcPr>
            <w:tcW w:w="4819" w:type="dxa"/>
          </w:tcPr>
          <w:p w14:paraId="05012F4A" w14:textId="77777777" w:rsidR="004A496A" w:rsidRPr="005E09F9" w:rsidRDefault="004A496A" w:rsidP="009E2DAD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197FE5AE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5A9AF5BD" w14:textId="77777777" w:rsidR="004A496A" w:rsidRPr="005E09F9" w:rsidRDefault="004A496A" w:rsidP="009E2DAD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4A496A" w:rsidRPr="00965AFF" w14:paraId="3BFB771E" w14:textId="77777777" w:rsidTr="009E2DAD">
        <w:trPr>
          <w:jc w:val="center"/>
        </w:trPr>
        <w:tc>
          <w:tcPr>
            <w:tcW w:w="4819" w:type="dxa"/>
          </w:tcPr>
          <w:p w14:paraId="6B8734E7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3D056CC4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142A75F2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4A496A" w:rsidRPr="00965AFF" w14:paraId="12A9A385" w14:textId="77777777" w:rsidTr="009E2DAD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39158833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0A16DF40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A7F621C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3E38710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AC1682C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C64775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9B04DDD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BA7E284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6D9015FC" w:rsidR="00225140" w:rsidRPr="005E09F9" w:rsidRDefault="004A496A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 w:rsidRPr="00564E5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NICOL</w:t>
            </w:r>
            <w:r w:rsidRPr="00564E5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MX"/>
              </w:rPr>
              <w:t>ÁS SPERONI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00EE16D6" w:rsidR="00225140" w:rsidRPr="005E09F9" w:rsidRDefault="004A496A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 w:rsidRPr="004A496A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SAUL NAVARRO</w:t>
            </w:r>
          </w:p>
        </w:tc>
      </w:tr>
      <w:tr w:rsidR="00225140" w:rsidRPr="005B57AA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18B0519F" w:rsidR="00225140" w:rsidRPr="005E09F9" w:rsidRDefault="004A496A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4A496A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LIDER DE DESARROLLO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452F45F4" w:rsidR="00225140" w:rsidRPr="00E466BE" w:rsidRDefault="004A496A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ESARROLLADOR NETSUITE</w:t>
            </w:r>
          </w:p>
        </w:tc>
      </w:tr>
      <w:tr w:rsidR="00225140" w:rsidRPr="005B57AA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074B24FC" w14:textId="183FF3A4" w:rsidR="00103887" w:rsidRPr="00225140" w:rsidRDefault="00103887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</w:p>
    <w:sectPr w:rsidR="00103887" w:rsidRPr="00225140" w:rsidSect="002D77E9"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3B872" w14:textId="77777777" w:rsidR="007A322D" w:rsidRDefault="007A322D">
      <w:r>
        <w:separator/>
      </w:r>
    </w:p>
  </w:endnote>
  <w:endnote w:type="continuationSeparator" w:id="0">
    <w:p w14:paraId="05789D05" w14:textId="77777777" w:rsidR="007A322D" w:rsidRDefault="007A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6A00D939" w:rsidR="008405EA" w:rsidRPr="007F453A" w:rsidRDefault="000E724B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7B565CFB" w:rsidR="00AC527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sis</w:t>
          </w:r>
          <w:r w:rsidR="00D72BCD">
            <w:rPr>
              <w:rFonts w:ascii="Calibri Light" w:hAnsi="Calibri Light" w:cs="Calibri Light"/>
              <w:color w:val="000000"/>
              <w:sz w:val="18"/>
              <w:szCs w:val="18"/>
            </w:rPr>
            <w:t>tema_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Interno_</w:t>
          </w:r>
          <w:r w:rsidR="004523F3">
            <w:rPr>
              <w:rFonts w:ascii="Calibri Light" w:hAnsi="Calibri Light" w:cs="Calibri Light"/>
              <w:color w:val="000000"/>
              <w:sz w:val="18"/>
              <w:szCs w:val="18"/>
            </w:rPr>
            <w:t>clientes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0792" w14:textId="77777777" w:rsidR="007A322D" w:rsidRDefault="007A322D">
      <w:r>
        <w:separator/>
      </w:r>
    </w:p>
  </w:footnote>
  <w:footnote w:type="continuationSeparator" w:id="0">
    <w:p w14:paraId="30F7B447" w14:textId="77777777" w:rsidR="007A322D" w:rsidRDefault="007A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1C25422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FACTURAMA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111205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0FEF"/>
    <w:multiLevelType w:val="hybridMultilevel"/>
    <w:tmpl w:val="E4CAB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45D4"/>
    <w:multiLevelType w:val="hybridMultilevel"/>
    <w:tmpl w:val="551C9EB8"/>
    <w:lvl w:ilvl="0" w:tplc="080A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B7453"/>
    <w:multiLevelType w:val="hybridMultilevel"/>
    <w:tmpl w:val="BF525FE8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2E2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5" w15:restartNumberingAfterBreak="0">
    <w:nsid w:val="3D50704D"/>
    <w:multiLevelType w:val="hybridMultilevel"/>
    <w:tmpl w:val="F7809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8"/>
  </w:num>
  <w:num w:numId="5">
    <w:abstractNumId w:val="17"/>
  </w:num>
  <w:num w:numId="6">
    <w:abstractNumId w:val="18"/>
  </w:num>
  <w:num w:numId="7">
    <w:abstractNumId w:val="24"/>
  </w:num>
  <w:num w:numId="8">
    <w:abstractNumId w:val="25"/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  <w:num w:numId="13">
    <w:abstractNumId w:val="2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22"/>
  </w:num>
  <w:num w:numId="16">
    <w:abstractNumId w:val="4"/>
  </w:num>
  <w:num w:numId="17">
    <w:abstractNumId w:val="19"/>
  </w:num>
  <w:num w:numId="18">
    <w:abstractNumId w:val="13"/>
  </w:num>
  <w:num w:numId="19">
    <w:abstractNumId w:val="9"/>
  </w:num>
  <w:num w:numId="20">
    <w:abstractNumId w:val="23"/>
  </w:num>
  <w:num w:numId="21">
    <w:abstractNumId w:val="15"/>
  </w:num>
  <w:num w:numId="22">
    <w:abstractNumId w:val="6"/>
  </w:num>
  <w:num w:numId="23">
    <w:abstractNumId w:val="1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0628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263E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E724B"/>
    <w:rsid w:val="000F5C7B"/>
    <w:rsid w:val="000F62DD"/>
    <w:rsid w:val="00103887"/>
    <w:rsid w:val="00106FAC"/>
    <w:rsid w:val="00111A68"/>
    <w:rsid w:val="0012052B"/>
    <w:rsid w:val="00122E2C"/>
    <w:rsid w:val="00123D34"/>
    <w:rsid w:val="00134ACB"/>
    <w:rsid w:val="00141400"/>
    <w:rsid w:val="0014564C"/>
    <w:rsid w:val="0014742E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645"/>
    <w:rsid w:val="00246CDE"/>
    <w:rsid w:val="00257A7B"/>
    <w:rsid w:val="002600A2"/>
    <w:rsid w:val="00260DCF"/>
    <w:rsid w:val="00263E4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0539"/>
    <w:rsid w:val="002D1B87"/>
    <w:rsid w:val="002D3574"/>
    <w:rsid w:val="002D465A"/>
    <w:rsid w:val="002D77E9"/>
    <w:rsid w:val="002E18A0"/>
    <w:rsid w:val="002E2673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66C22"/>
    <w:rsid w:val="0037037A"/>
    <w:rsid w:val="003920B3"/>
    <w:rsid w:val="003934FD"/>
    <w:rsid w:val="003A16E3"/>
    <w:rsid w:val="003A514D"/>
    <w:rsid w:val="003B35AD"/>
    <w:rsid w:val="003B4E0E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52B3"/>
    <w:rsid w:val="0044680C"/>
    <w:rsid w:val="00450DB8"/>
    <w:rsid w:val="004523F3"/>
    <w:rsid w:val="0045315C"/>
    <w:rsid w:val="004560D7"/>
    <w:rsid w:val="0046436D"/>
    <w:rsid w:val="004643FD"/>
    <w:rsid w:val="00464F0A"/>
    <w:rsid w:val="00473D07"/>
    <w:rsid w:val="00485E95"/>
    <w:rsid w:val="004A182E"/>
    <w:rsid w:val="004A496A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4F5478"/>
    <w:rsid w:val="00500DEB"/>
    <w:rsid w:val="0050503A"/>
    <w:rsid w:val="0052501C"/>
    <w:rsid w:val="005270D7"/>
    <w:rsid w:val="00531761"/>
    <w:rsid w:val="00540F1D"/>
    <w:rsid w:val="00546388"/>
    <w:rsid w:val="00562707"/>
    <w:rsid w:val="00564E5F"/>
    <w:rsid w:val="005659F5"/>
    <w:rsid w:val="00573A6F"/>
    <w:rsid w:val="00576FFF"/>
    <w:rsid w:val="005774AE"/>
    <w:rsid w:val="00584530"/>
    <w:rsid w:val="00584C1C"/>
    <w:rsid w:val="0059245E"/>
    <w:rsid w:val="005957B8"/>
    <w:rsid w:val="005A16E2"/>
    <w:rsid w:val="005A1EA8"/>
    <w:rsid w:val="005A4C91"/>
    <w:rsid w:val="005B7C1D"/>
    <w:rsid w:val="005C31E9"/>
    <w:rsid w:val="005C3F96"/>
    <w:rsid w:val="005C5889"/>
    <w:rsid w:val="005D24DC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42CD8"/>
    <w:rsid w:val="0066119B"/>
    <w:rsid w:val="00662075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94952"/>
    <w:rsid w:val="006A0953"/>
    <w:rsid w:val="006B37FE"/>
    <w:rsid w:val="006B7EB6"/>
    <w:rsid w:val="006E0FA4"/>
    <w:rsid w:val="006E10CE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2D2A"/>
    <w:rsid w:val="007732E5"/>
    <w:rsid w:val="007812EB"/>
    <w:rsid w:val="007874A3"/>
    <w:rsid w:val="007959DF"/>
    <w:rsid w:val="007A322D"/>
    <w:rsid w:val="007A333B"/>
    <w:rsid w:val="007A76B8"/>
    <w:rsid w:val="007C1119"/>
    <w:rsid w:val="007C3CD8"/>
    <w:rsid w:val="007C6387"/>
    <w:rsid w:val="007D13A1"/>
    <w:rsid w:val="007D3AF0"/>
    <w:rsid w:val="007D7A9B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74449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CC9"/>
    <w:rsid w:val="0096210D"/>
    <w:rsid w:val="00965AFF"/>
    <w:rsid w:val="00983D6E"/>
    <w:rsid w:val="00987AAE"/>
    <w:rsid w:val="00994F93"/>
    <w:rsid w:val="009A72F4"/>
    <w:rsid w:val="009A7E8C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2719"/>
    <w:rsid w:val="00A94C91"/>
    <w:rsid w:val="00A95FF2"/>
    <w:rsid w:val="00AA11D6"/>
    <w:rsid w:val="00AC02A2"/>
    <w:rsid w:val="00AC527A"/>
    <w:rsid w:val="00AC53C9"/>
    <w:rsid w:val="00AC6A2C"/>
    <w:rsid w:val="00AC717D"/>
    <w:rsid w:val="00AE559D"/>
    <w:rsid w:val="00AE634E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B1FA6"/>
    <w:rsid w:val="00BC2EE9"/>
    <w:rsid w:val="00BC44AD"/>
    <w:rsid w:val="00BC6204"/>
    <w:rsid w:val="00BD3FDF"/>
    <w:rsid w:val="00BE04E7"/>
    <w:rsid w:val="00BE17CA"/>
    <w:rsid w:val="00BE30B9"/>
    <w:rsid w:val="00BE73E0"/>
    <w:rsid w:val="00BE7550"/>
    <w:rsid w:val="00BE7943"/>
    <w:rsid w:val="00BF3D80"/>
    <w:rsid w:val="00C05A74"/>
    <w:rsid w:val="00C22388"/>
    <w:rsid w:val="00C230E3"/>
    <w:rsid w:val="00C25369"/>
    <w:rsid w:val="00C25813"/>
    <w:rsid w:val="00C31120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D493E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2BCD"/>
    <w:rsid w:val="00D768A6"/>
    <w:rsid w:val="00D87420"/>
    <w:rsid w:val="00D94745"/>
    <w:rsid w:val="00D970F4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40E5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67556"/>
    <w:rsid w:val="00E7487A"/>
    <w:rsid w:val="00E766C9"/>
    <w:rsid w:val="00E83E8C"/>
    <w:rsid w:val="00E87F07"/>
    <w:rsid w:val="00E909B1"/>
    <w:rsid w:val="00E91608"/>
    <w:rsid w:val="00EA3786"/>
    <w:rsid w:val="00EB47BC"/>
    <w:rsid w:val="00EB602E"/>
    <w:rsid w:val="00EC7BD6"/>
    <w:rsid w:val="00ED005C"/>
    <w:rsid w:val="00ED0780"/>
    <w:rsid w:val="00ED772A"/>
    <w:rsid w:val="00EE42FC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72AF0"/>
    <w:rsid w:val="00F96F02"/>
    <w:rsid w:val="00FA3E96"/>
    <w:rsid w:val="00FA3EE5"/>
    <w:rsid w:val="00FA640B"/>
    <w:rsid w:val="00FA644E"/>
    <w:rsid w:val="00FB5831"/>
    <w:rsid w:val="00FB7633"/>
    <w:rsid w:val="00FC1161"/>
    <w:rsid w:val="00FC14EA"/>
    <w:rsid w:val="00FC3FC5"/>
    <w:rsid w:val="00FC44EE"/>
    <w:rsid w:val="00FD13E8"/>
    <w:rsid w:val="00FD1836"/>
    <w:rsid w:val="00FD26FD"/>
    <w:rsid w:val="00FD34C8"/>
    <w:rsid w:val="00FD7ABF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7E9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E7943"/>
    <w:pPr>
      <w:spacing w:before="100" w:beforeAutospacing="1" w:after="100" w:afterAutospacing="1"/>
    </w:pPr>
    <w:rPr>
      <w:rFonts w:asciiTheme="majorHAnsi" w:hAnsiTheme="majorHAnsi"/>
      <w:sz w:val="20"/>
    </w:rPr>
  </w:style>
  <w:style w:type="character" w:customStyle="1" w:styleId="normaltextrun">
    <w:name w:val="normaltextrun"/>
    <w:basedOn w:val="Fuentedeprrafopredeter"/>
    <w:rsid w:val="00BE7943"/>
  </w:style>
  <w:style w:type="character" w:customStyle="1" w:styleId="eop">
    <w:name w:val="eop"/>
    <w:basedOn w:val="Fuentedeprrafopredeter"/>
    <w:rsid w:val="00BE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ul.navarro@beexponential.com.m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bigail.hernandez@beexponential.com.m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C225B4-BE5C-2147-9173-F02BA7BF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8</cp:revision>
  <cp:lastPrinted>2021-09-27T15:10:00Z</cp:lastPrinted>
  <dcterms:created xsi:type="dcterms:W3CDTF">2022-02-15T23:20:00Z</dcterms:created>
  <dcterms:modified xsi:type="dcterms:W3CDTF">2022-02-18T20:41:00Z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