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31469E" w:rsidP="00BB3883">
            <w:hyperlink w:anchor="_Forms" w:history="1">
              <w:r w:rsidR="001234D2" w:rsidRPr="001234D2">
                <w:rPr>
                  <w:rStyle w:val="Hyperlink"/>
                </w:rPr>
                <w:t>Forms</w:t>
              </w:r>
            </w:hyperlink>
          </w:p>
        </w:tc>
        <w:tc>
          <w:tcPr>
            <w:tcW w:w="4788" w:type="dxa"/>
          </w:tcPr>
          <w:p w:rsidR="00B911E5" w:rsidRDefault="0031469E" w:rsidP="00886A27">
            <w:hyperlink w:anchor="_Demo:_Forms" w:history="1">
              <w:r w:rsidR="00B911E5" w:rsidRPr="00B911E5">
                <w:rPr>
                  <w:rStyle w:val="Hyperlink"/>
                </w:rPr>
                <w:t>Demo: Forms</w:t>
              </w:r>
            </w:hyperlink>
          </w:p>
        </w:tc>
      </w:tr>
      <w:tr w:rsidR="00D92AAF" w:rsidTr="00886A27">
        <w:tc>
          <w:tcPr>
            <w:tcW w:w="4788" w:type="dxa"/>
          </w:tcPr>
          <w:p w:rsidR="00D92AAF" w:rsidRDefault="0031469E" w:rsidP="00763D91">
            <w:hyperlink w:anchor="_Demo:_Controls" w:history="1">
              <w:r w:rsidR="00763D91" w:rsidRPr="00763D91">
                <w:rPr>
                  <w:rStyle w:val="Hyperlink"/>
                </w:rPr>
                <w:t>Demo: Controls</w:t>
              </w:r>
            </w:hyperlink>
          </w:p>
        </w:tc>
        <w:tc>
          <w:tcPr>
            <w:tcW w:w="4788" w:type="dxa"/>
          </w:tcPr>
          <w:p w:rsidR="00D92AAF" w:rsidRDefault="0031469E"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31469E" w:rsidP="00DB12EF">
            <w:hyperlink w:anchor="_Demo:_Using_The" w:history="1">
              <w:r w:rsidR="00DB12EF" w:rsidRPr="00DB12EF">
                <w:rPr>
                  <w:rStyle w:val="Hyperlink"/>
                </w:rPr>
                <w:t>Demo: Using The Designer</w:t>
              </w:r>
            </w:hyperlink>
          </w:p>
        </w:tc>
        <w:tc>
          <w:tcPr>
            <w:tcW w:w="4788" w:type="dxa"/>
          </w:tcPr>
          <w:p w:rsidR="00D92AAF" w:rsidRDefault="0031469E"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31469E" w:rsidP="00AA6736">
            <w:hyperlink w:anchor="_Form_Lifecycle" w:history="1">
              <w:r w:rsidR="00AA6736" w:rsidRPr="00AA6736">
                <w:rPr>
                  <w:rStyle w:val="Hyperlink"/>
                </w:rPr>
                <w:t>Form Lifecycle</w:t>
              </w:r>
            </w:hyperlink>
          </w:p>
        </w:tc>
        <w:tc>
          <w:tcPr>
            <w:tcW w:w="4788" w:type="dxa"/>
          </w:tcPr>
          <w:p w:rsidR="00D92AAF" w:rsidRDefault="0031469E"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31469E" w:rsidP="00886A27">
            <w:hyperlink w:anchor="_Demo:_Dialogs_(MessageBox)" w:history="1">
              <w:r w:rsidR="00E3286B" w:rsidRPr="00E3286B">
                <w:rPr>
                  <w:rStyle w:val="Hyperlink"/>
                </w:rPr>
                <w:t>Demo: Dialogs (MessageBox)</w:t>
              </w:r>
            </w:hyperlink>
          </w:p>
        </w:tc>
        <w:tc>
          <w:tcPr>
            <w:tcW w:w="4788" w:type="dxa"/>
          </w:tcPr>
          <w:p w:rsidR="00D92AAF" w:rsidRDefault="0031469E" w:rsidP="00886A27">
            <w:hyperlink w:anchor="_Custom_Dialogs" w:history="1">
              <w:r w:rsidR="003B5437" w:rsidRPr="003B5437">
                <w:rPr>
                  <w:rStyle w:val="Hyperlink"/>
                </w:rPr>
                <w:t>Custom Dialogs</w:t>
              </w:r>
            </w:hyperlink>
          </w:p>
        </w:tc>
      </w:tr>
      <w:tr w:rsidR="00D31F09" w:rsidTr="00886A27">
        <w:tc>
          <w:tcPr>
            <w:tcW w:w="4788" w:type="dxa"/>
          </w:tcPr>
          <w:p w:rsidR="00D31F09" w:rsidRDefault="0031469E" w:rsidP="00D31F09">
            <w:hyperlink w:anchor="_Demo:_Custom_Dialogs" w:history="1">
              <w:r w:rsidR="00D31F09" w:rsidRPr="00D31F09">
                <w:rPr>
                  <w:rStyle w:val="Hyperlink"/>
                </w:rPr>
                <w:t>Demo: Custom Dialogs</w:t>
              </w:r>
            </w:hyperlink>
          </w:p>
        </w:tc>
        <w:tc>
          <w:tcPr>
            <w:tcW w:w="4788" w:type="dxa"/>
          </w:tcPr>
          <w:p w:rsidR="00D31F09" w:rsidRPr="00000A77" w:rsidRDefault="0031469E"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31469E" w:rsidP="00D31F09">
            <w:hyperlink w:anchor="_Demo:_Menu_and" w:history="1">
              <w:r w:rsidR="00000A77" w:rsidRPr="00000A77">
                <w:rPr>
                  <w:rStyle w:val="Hyperlink"/>
                </w:rPr>
                <w:t>Demo: Menu and Toolbars</w:t>
              </w:r>
            </w:hyperlink>
          </w:p>
        </w:tc>
        <w:tc>
          <w:tcPr>
            <w:tcW w:w="4788" w:type="dxa"/>
          </w:tcPr>
          <w:p w:rsidR="00000A77" w:rsidRDefault="0031469E"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31469E" w:rsidP="00D31F09">
            <w:hyperlink w:anchor="_Demo:_Creating_the" w:history="1">
              <w:r w:rsidR="006B6628" w:rsidRPr="00FA10CB">
                <w:rPr>
                  <w:rStyle w:val="Hyperlink"/>
                </w:rPr>
                <w:t>Demo: Creating the (MDI) Forms</w:t>
              </w:r>
            </w:hyperlink>
          </w:p>
        </w:tc>
        <w:tc>
          <w:tcPr>
            <w:tcW w:w="4788" w:type="dxa"/>
          </w:tcPr>
          <w:p w:rsidR="006B6628" w:rsidRDefault="0031469E"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31469E" w:rsidP="001A066E">
            <w:hyperlink w:anchor="_Demo:_Edit_Menu" w:history="1">
              <w:r w:rsidR="001A066E" w:rsidRPr="003871B6">
                <w:rPr>
                  <w:rStyle w:val="Hyperlink"/>
                </w:rPr>
                <w:t>Demo: Edit Menu</w:t>
              </w:r>
            </w:hyperlink>
          </w:p>
        </w:tc>
        <w:tc>
          <w:tcPr>
            <w:tcW w:w="4788" w:type="dxa"/>
          </w:tcPr>
          <w:p w:rsidR="001A066E" w:rsidRDefault="0031469E" w:rsidP="00552640">
            <w:hyperlink w:anchor="_Demo:_File_Menu" w:history="1">
              <w:r w:rsidR="00A3616A" w:rsidRPr="00A3616A">
                <w:rPr>
                  <w:rStyle w:val="Hyperlink"/>
                </w:rPr>
                <w:t>Demo: File Menu</w:t>
              </w:r>
            </w:hyperlink>
          </w:p>
        </w:tc>
      </w:tr>
      <w:tr w:rsidR="006B6DEB" w:rsidTr="00886A27">
        <w:tc>
          <w:tcPr>
            <w:tcW w:w="4788" w:type="dxa"/>
          </w:tcPr>
          <w:p w:rsidR="006B6DEB" w:rsidRDefault="0031469E" w:rsidP="001A066E">
            <w:hyperlink w:anchor="_Demo:_Toolbar" w:history="1">
              <w:r w:rsidR="006B6DEB" w:rsidRPr="006B6DEB">
                <w:rPr>
                  <w:rStyle w:val="Hyperlink"/>
                </w:rPr>
                <w:t>Demo: Toolbar</w:t>
              </w:r>
            </w:hyperlink>
          </w:p>
        </w:tc>
        <w:tc>
          <w:tcPr>
            <w:tcW w:w="4788" w:type="dxa"/>
          </w:tcPr>
          <w:p w:rsidR="006B6DEB" w:rsidRDefault="0031469E"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31469E" w:rsidP="001A066E">
            <w:hyperlink w:anchor="_Demo:_Creating_the_1" w:history="1">
              <w:r w:rsidR="00CC7796" w:rsidRPr="00CC7796">
                <w:rPr>
                  <w:rStyle w:val="Hyperlink"/>
                </w:rPr>
                <w:t>Demo: Creating the (SDI) Project</w:t>
              </w:r>
            </w:hyperlink>
          </w:p>
        </w:tc>
        <w:tc>
          <w:tcPr>
            <w:tcW w:w="4788" w:type="dxa"/>
          </w:tcPr>
          <w:p w:rsidR="00CC7796" w:rsidRDefault="0031469E"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31469E" w:rsidP="001A066E">
            <w:hyperlink w:anchor="_Demo:_Configuring_The_1" w:history="1">
              <w:r w:rsidR="003F2006" w:rsidRPr="003F2006">
                <w:rPr>
                  <w:rStyle w:val="Hyperlink"/>
                </w:rPr>
                <w:t>Demo: Configuring The Application Object (CS)</w:t>
              </w:r>
            </w:hyperlink>
          </w:p>
        </w:tc>
        <w:tc>
          <w:tcPr>
            <w:tcW w:w="4788" w:type="dxa"/>
          </w:tcPr>
          <w:p w:rsidR="003F2006" w:rsidRDefault="0031469E"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31469E" w:rsidP="001A066E">
            <w:hyperlink w:anchor="_Demo:_Window_Menu_1" w:history="1">
              <w:r w:rsidR="009A52A3" w:rsidRPr="009A52A3">
                <w:rPr>
                  <w:rStyle w:val="Hyperlink"/>
                </w:rPr>
                <w:t>Demo: Window Menu</w:t>
              </w:r>
            </w:hyperlink>
          </w:p>
        </w:tc>
        <w:tc>
          <w:tcPr>
            <w:tcW w:w="4788" w:type="dxa"/>
          </w:tcPr>
          <w:p w:rsidR="009A52A3" w:rsidRDefault="0031469E"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31469E" w:rsidP="001A066E">
            <w:hyperlink w:anchor="_Demo:_Populating_The" w:history="1">
              <w:r w:rsidR="00B174E1" w:rsidRPr="00B174E1">
                <w:rPr>
                  <w:rStyle w:val="Hyperlink"/>
                </w:rPr>
                <w:t>Demo: Populating The Tree View</w:t>
              </w:r>
            </w:hyperlink>
          </w:p>
        </w:tc>
        <w:tc>
          <w:tcPr>
            <w:tcW w:w="4788" w:type="dxa"/>
          </w:tcPr>
          <w:p w:rsidR="00B174E1" w:rsidRDefault="0031469E"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31469E" w:rsidP="001A066E">
            <w:r>
              <w:t>Demo: Populating The List View 2 – Views</w:t>
            </w:r>
          </w:p>
        </w:tc>
        <w:tc>
          <w:tcPr>
            <w:tcW w:w="4788" w:type="dxa"/>
          </w:tcPr>
          <w:p w:rsidR="0031469E" w:rsidRDefault="0031469E"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426427" w:rsidRDefault="00426427" w:rsidP="00426427">
      <w:pPr>
        <w:spacing w:after="0"/>
      </w:pPr>
      <w:r>
        <w:t xml:space="preserve">        }   </w:t>
      </w:r>
    </w:p>
    <w:p w:rsidR="0031469E" w:rsidRPr="00997FE6" w:rsidRDefault="0031469E" w:rsidP="0031469E">
      <w:pPr>
        <w:pStyle w:val="Heading2"/>
      </w:pPr>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bookmarkStart w:id="29" w:name="_GoBack"/>
      <w:bookmarkEnd w:id="29"/>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31469E" w:rsidRDefault="0031469E" w:rsidP="0031469E">
      <w:r>
        <w:t xml:space="preserve">        }</w:t>
      </w:r>
    </w:p>
    <w:p w:rsidR="00997FE6" w:rsidRPr="00997FE6" w:rsidRDefault="00997FE6" w:rsidP="00997FE6"/>
    <w:sectPr w:rsidR="00997FE6"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5B" w:rsidRDefault="00E20A5B" w:rsidP="006151AE">
      <w:pPr>
        <w:spacing w:after="0" w:line="240" w:lineRule="auto"/>
      </w:pPr>
      <w:r>
        <w:separator/>
      </w:r>
    </w:p>
  </w:endnote>
  <w:endnote w:type="continuationSeparator" w:id="0">
    <w:p w:rsidR="00E20A5B" w:rsidRDefault="00E20A5B"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31469E" w:rsidRDefault="0031469E">
        <w:pPr>
          <w:pStyle w:val="Footer"/>
          <w:jc w:val="center"/>
        </w:pPr>
        <w:r>
          <w:fldChar w:fldCharType="begin"/>
        </w:r>
        <w:r>
          <w:instrText xml:space="preserve"> PAGE   \* MERGEFORMAT </w:instrText>
        </w:r>
        <w:r>
          <w:fldChar w:fldCharType="separate"/>
        </w:r>
        <w:r w:rsidR="009E6EB2">
          <w:rPr>
            <w:noProof/>
          </w:rPr>
          <w:t>42</w:t>
        </w:r>
        <w:r>
          <w:rPr>
            <w:noProof/>
          </w:rPr>
          <w:fldChar w:fldCharType="end"/>
        </w:r>
      </w:p>
    </w:sdtContent>
  </w:sdt>
  <w:p w:rsidR="0031469E" w:rsidRDefault="003146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5B" w:rsidRDefault="00E20A5B" w:rsidP="006151AE">
      <w:pPr>
        <w:spacing w:after="0" w:line="240" w:lineRule="auto"/>
      </w:pPr>
      <w:r>
        <w:separator/>
      </w:r>
    </w:p>
  </w:footnote>
  <w:footnote w:type="continuationSeparator" w:id="0">
    <w:p w:rsidR="00E20A5B" w:rsidRDefault="00E20A5B"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2">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3">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4">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5">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6">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7">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8">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9">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0">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5">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6">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17">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8">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9">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1">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3">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4">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5">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26">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7">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8">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9">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30">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31">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32">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33">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34">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35">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36">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37">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38">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9">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40">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41">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42">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44">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45">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46">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47">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48">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49">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50">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51">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52">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53">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54">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55">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56">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57">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58">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59">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60">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61">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62">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63">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64">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65">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66">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6"/>
  </w:num>
  <w:num w:numId="2">
    <w:abstractNumId w:val="47"/>
  </w:num>
  <w:num w:numId="3">
    <w:abstractNumId w:val="12"/>
  </w:num>
  <w:num w:numId="4">
    <w:abstractNumId w:val="13"/>
  </w:num>
  <w:num w:numId="5">
    <w:abstractNumId w:val="22"/>
  </w:num>
  <w:num w:numId="6">
    <w:abstractNumId w:val="14"/>
  </w:num>
  <w:num w:numId="7">
    <w:abstractNumId w:val="41"/>
  </w:num>
  <w:num w:numId="8">
    <w:abstractNumId w:val="11"/>
  </w:num>
  <w:num w:numId="9">
    <w:abstractNumId w:val="36"/>
  </w:num>
  <w:num w:numId="10">
    <w:abstractNumId w:val="58"/>
  </w:num>
  <w:num w:numId="11">
    <w:abstractNumId w:val="39"/>
  </w:num>
  <w:num w:numId="12">
    <w:abstractNumId w:val="62"/>
  </w:num>
  <w:num w:numId="13">
    <w:abstractNumId w:val="46"/>
  </w:num>
  <w:num w:numId="14">
    <w:abstractNumId w:val="19"/>
  </w:num>
  <w:num w:numId="15">
    <w:abstractNumId w:val="21"/>
  </w:num>
  <w:num w:numId="16">
    <w:abstractNumId w:val="49"/>
  </w:num>
  <w:num w:numId="17">
    <w:abstractNumId w:val="5"/>
  </w:num>
  <w:num w:numId="18">
    <w:abstractNumId w:val="7"/>
  </w:num>
  <w:num w:numId="19">
    <w:abstractNumId w:val="50"/>
  </w:num>
  <w:num w:numId="20">
    <w:abstractNumId w:val="23"/>
  </w:num>
  <w:num w:numId="21">
    <w:abstractNumId w:val="56"/>
  </w:num>
  <w:num w:numId="22">
    <w:abstractNumId w:val="65"/>
  </w:num>
  <w:num w:numId="23">
    <w:abstractNumId w:val="35"/>
  </w:num>
  <w:num w:numId="24">
    <w:abstractNumId w:val="28"/>
  </w:num>
  <w:num w:numId="25">
    <w:abstractNumId w:val="26"/>
  </w:num>
  <w:num w:numId="26">
    <w:abstractNumId w:val="1"/>
  </w:num>
  <w:num w:numId="27">
    <w:abstractNumId w:val="42"/>
  </w:num>
  <w:num w:numId="28">
    <w:abstractNumId w:val="40"/>
  </w:num>
  <w:num w:numId="29">
    <w:abstractNumId w:val="63"/>
  </w:num>
  <w:num w:numId="30">
    <w:abstractNumId w:val="48"/>
  </w:num>
  <w:num w:numId="31">
    <w:abstractNumId w:val="15"/>
  </w:num>
  <w:num w:numId="32">
    <w:abstractNumId w:val="18"/>
  </w:num>
  <w:num w:numId="33">
    <w:abstractNumId w:val="31"/>
  </w:num>
  <w:num w:numId="34">
    <w:abstractNumId w:val="9"/>
  </w:num>
  <w:num w:numId="35">
    <w:abstractNumId w:val="32"/>
  </w:num>
  <w:num w:numId="36">
    <w:abstractNumId w:val="20"/>
  </w:num>
  <w:num w:numId="37">
    <w:abstractNumId w:val="3"/>
  </w:num>
  <w:num w:numId="38">
    <w:abstractNumId w:val="45"/>
  </w:num>
  <w:num w:numId="39">
    <w:abstractNumId w:val="27"/>
  </w:num>
  <w:num w:numId="40">
    <w:abstractNumId w:val="4"/>
  </w:num>
  <w:num w:numId="41">
    <w:abstractNumId w:val="52"/>
  </w:num>
  <w:num w:numId="42">
    <w:abstractNumId w:val="30"/>
  </w:num>
  <w:num w:numId="43">
    <w:abstractNumId w:val="38"/>
  </w:num>
  <w:num w:numId="44">
    <w:abstractNumId w:val="17"/>
  </w:num>
  <w:num w:numId="45">
    <w:abstractNumId w:val="24"/>
  </w:num>
  <w:num w:numId="46">
    <w:abstractNumId w:val="60"/>
  </w:num>
  <w:num w:numId="47">
    <w:abstractNumId w:val="64"/>
  </w:num>
  <w:num w:numId="48">
    <w:abstractNumId w:val="59"/>
  </w:num>
  <w:num w:numId="49">
    <w:abstractNumId w:val="43"/>
  </w:num>
  <w:num w:numId="50">
    <w:abstractNumId w:val="51"/>
  </w:num>
  <w:num w:numId="51">
    <w:abstractNumId w:val="54"/>
  </w:num>
  <w:num w:numId="52">
    <w:abstractNumId w:val="8"/>
  </w:num>
  <w:num w:numId="53">
    <w:abstractNumId w:val="37"/>
  </w:num>
  <w:num w:numId="54">
    <w:abstractNumId w:val="29"/>
  </w:num>
  <w:num w:numId="55">
    <w:abstractNumId w:val="55"/>
  </w:num>
  <w:num w:numId="56">
    <w:abstractNumId w:val="61"/>
  </w:num>
  <w:num w:numId="57">
    <w:abstractNumId w:val="44"/>
  </w:num>
  <w:num w:numId="58">
    <w:abstractNumId w:val="16"/>
  </w:num>
  <w:num w:numId="59">
    <w:abstractNumId w:val="34"/>
  </w:num>
  <w:num w:numId="60">
    <w:abstractNumId w:val="53"/>
  </w:num>
  <w:num w:numId="61">
    <w:abstractNumId w:val="66"/>
  </w:num>
  <w:num w:numId="62">
    <w:abstractNumId w:val="10"/>
  </w:num>
  <w:num w:numId="63">
    <w:abstractNumId w:val="2"/>
  </w:num>
  <w:num w:numId="64">
    <w:abstractNumId w:val="0"/>
  </w:num>
  <w:num w:numId="65">
    <w:abstractNumId w:val="57"/>
  </w:num>
  <w:num w:numId="66">
    <w:abstractNumId w:val="25"/>
  </w:num>
  <w:num w:numId="67">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728D4"/>
    <w:rsid w:val="00280538"/>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97CC6"/>
    <w:rsid w:val="00DA72A9"/>
    <w:rsid w:val="00DB12EF"/>
    <w:rsid w:val="00E20A5B"/>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42</Pages>
  <Words>15038</Words>
  <Characters>85718</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119</cp:revision>
  <dcterms:created xsi:type="dcterms:W3CDTF">2020-05-05T17:55:00Z</dcterms:created>
  <dcterms:modified xsi:type="dcterms:W3CDTF">2021-08-30T17:49:00Z</dcterms:modified>
</cp:coreProperties>
</file>