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5374DF" w:rsidP="00BB3883">
            <w:hyperlink w:anchor="_Forms" w:history="1">
              <w:r w:rsidR="001234D2" w:rsidRPr="001234D2">
                <w:rPr>
                  <w:rStyle w:val="Hyperlink"/>
                </w:rPr>
                <w:t>Forms</w:t>
              </w:r>
            </w:hyperlink>
          </w:p>
        </w:tc>
        <w:tc>
          <w:tcPr>
            <w:tcW w:w="4788" w:type="dxa"/>
          </w:tcPr>
          <w:p w:rsidR="00B911E5" w:rsidRDefault="005374DF" w:rsidP="00886A27">
            <w:hyperlink w:anchor="_Demo:_Forms" w:history="1">
              <w:r w:rsidR="00B911E5" w:rsidRPr="00B911E5">
                <w:rPr>
                  <w:rStyle w:val="Hyperlink"/>
                </w:rPr>
                <w:t>Demo: Forms</w:t>
              </w:r>
            </w:hyperlink>
          </w:p>
        </w:tc>
      </w:tr>
      <w:tr w:rsidR="00D92AAF" w:rsidTr="00886A27">
        <w:tc>
          <w:tcPr>
            <w:tcW w:w="4788" w:type="dxa"/>
          </w:tcPr>
          <w:p w:rsidR="00D92AAF" w:rsidRDefault="005374DF" w:rsidP="00763D91">
            <w:hyperlink w:anchor="_Demo:_Controls" w:history="1">
              <w:r w:rsidR="00763D91" w:rsidRPr="00763D91">
                <w:rPr>
                  <w:rStyle w:val="Hyperlink"/>
                </w:rPr>
                <w:t>Demo: Controls</w:t>
              </w:r>
            </w:hyperlink>
          </w:p>
        </w:tc>
        <w:tc>
          <w:tcPr>
            <w:tcW w:w="4788" w:type="dxa"/>
          </w:tcPr>
          <w:p w:rsidR="00D92AAF" w:rsidRDefault="005374DF"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5374DF" w:rsidP="00DB12EF">
            <w:hyperlink w:anchor="_Demo:_Using_The" w:history="1">
              <w:r w:rsidR="00DB12EF" w:rsidRPr="00DB12EF">
                <w:rPr>
                  <w:rStyle w:val="Hyperlink"/>
                </w:rPr>
                <w:t>Demo: Using The Designer</w:t>
              </w:r>
            </w:hyperlink>
          </w:p>
        </w:tc>
        <w:tc>
          <w:tcPr>
            <w:tcW w:w="4788" w:type="dxa"/>
          </w:tcPr>
          <w:p w:rsidR="00D92AAF" w:rsidRDefault="005374DF"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5374DF" w:rsidP="00AA6736">
            <w:hyperlink w:anchor="_Form_Lifecycle" w:history="1">
              <w:r w:rsidR="00AA6736" w:rsidRPr="00AA6736">
                <w:rPr>
                  <w:rStyle w:val="Hyperlink"/>
                </w:rPr>
                <w:t>Form Lifecycle</w:t>
              </w:r>
            </w:hyperlink>
          </w:p>
        </w:tc>
        <w:tc>
          <w:tcPr>
            <w:tcW w:w="4788" w:type="dxa"/>
          </w:tcPr>
          <w:p w:rsidR="00D92AAF" w:rsidRDefault="005374DF"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E3286B" w:rsidP="00886A27">
            <w:hyperlink w:anchor="_Demo:_Dialogs_(MessageBox)" w:history="1">
              <w:r w:rsidRPr="00E3286B">
                <w:rPr>
                  <w:rStyle w:val="Hyperlink"/>
                </w:rPr>
                <w:t>Demo: Dialo</w:t>
              </w:r>
              <w:r w:rsidRPr="00E3286B">
                <w:rPr>
                  <w:rStyle w:val="Hyperlink"/>
                </w:rPr>
                <w:t>g</w:t>
              </w:r>
              <w:r w:rsidRPr="00E3286B">
                <w:rPr>
                  <w:rStyle w:val="Hyperlink"/>
                </w:rPr>
                <w:t>s (MessageBox)</w:t>
              </w:r>
            </w:hyperlink>
          </w:p>
        </w:tc>
        <w:tc>
          <w:tcPr>
            <w:tcW w:w="4788" w:type="dxa"/>
          </w:tcPr>
          <w:p w:rsidR="00D92AAF" w:rsidRDefault="00D92AAF"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lastRenderedPageBreak/>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(design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 xml:space="preserve">Play with moving the controls around on the form.  Notice vertical snap lines are displayed when the controls are aligned vertically.  If the controls have similar sizes, Visual Studio shows a snap line </w:t>
      </w:r>
      <w:r>
        <w:lastRenderedPageBreak/>
        <w:t>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instantiates the classes for the controls, (2) sets the properties of the instances, and (3) adds the </w:t>
      </w:r>
      <w:r>
        <w:lastRenderedPageBreak/>
        <w:t xml:space="preserve">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573ADA" w:rsidP="00AA6736">
      <w:pPr>
        <w:ind w:left="720"/>
      </w:pPr>
      <w:r>
        <w:rPr>
          <w:b/>
        </w:rPr>
        <w:t>Closing</w:t>
      </w:r>
      <w:r>
        <w:t xml:space="preserve"> – fires just before the form is closed, and closing can be cancelled</w:t>
      </w:r>
    </w:p>
    <w:p w:rsidR="00573ADA" w:rsidRDefault="00573ADA" w:rsidP="00AA6736">
      <w:pPr>
        <w:ind w:left="720"/>
      </w:pPr>
      <w:r>
        <w:rPr>
          <w:b/>
        </w:rPr>
        <w:t>Closed</w:t>
      </w:r>
      <w:r>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 xml:space="preserve">If the left part is </w:t>
      </w:r>
      <w:r>
        <w:t>missing</w:t>
      </w:r>
      <w:r>
        <w:t xml:space="preserve"> and the right part is </w:t>
      </w:r>
      <w:r>
        <w:t>present</w:t>
      </w:r>
      <w:r>
        <w:t xml:space="preserve">, </w:t>
      </w:r>
      <w:r>
        <w:t>then</w:t>
      </w:r>
    </w:p>
    <w:p w:rsidR="008B2174" w:rsidRDefault="008B2174" w:rsidP="008B2174">
      <w:pPr>
        <w:spacing w:after="0"/>
        <w:ind w:left="720"/>
      </w:pPr>
      <w:r>
        <w:tab/>
        <w:t>when the form is widened,</w:t>
      </w:r>
    </w:p>
    <w:p w:rsidR="008B2174" w:rsidRDefault="008B2174" w:rsidP="003B365C">
      <w:pPr>
        <w:ind w:left="2160"/>
      </w:pPr>
      <w:r>
        <w:t xml:space="preserve">the distance between the control and the form’s </w:t>
      </w:r>
      <w:r>
        <w:t>righ</w:t>
      </w:r>
      <w:r>
        <w:t>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r>
        <w:t>.</w:t>
      </w:r>
    </w:p>
    <w:p w:rsidR="003B365C" w:rsidRDefault="008B2174" w:rsidP="003B365C">
      <w:pPr>
        <w:spacing w:after="0"/>
        <w:ind w:left="720"/>
      </w:pPr>
      <w:r>
        <w:t xml:space="preserve">If both the left and right parts are </w:t>
      </w:r>
      <w:r>
        <w:t>missing</w:t>
      </w:r>
      <w:r>
        <w:t>, the</w:t>
      </w:r>
      <w:r w:rsidR="003B365C">
        <w:t>n</w:t>
      </w:r>
    </w:p>
    <w:p w:rsidR="003B365C" w:rsidRDefault="003B365C" w:rsidP="003B365C">
      <w:pPr>
        <w:spacing w:after="0"/>
        <w:ind w:left="720"/>
      </w:pPr>
      <w:r>
        <w:lastRenderedPageBreak/>
        <w:tab/>
        <w:t>when the form is widened,</w:t>
      </w:r>
    </w:p>
    <w:p w:rsidR="008B2174" w:rsidRDefault="003B365C" w:rsidP="003B365C">
      <w:pPr>
        <w:spacing w:after="0"/>
        <w:ind w:left="2160"/>
      </w:pPr>
      <w:r>
        <w:t xml:space="preserve">the </w:t>
      </w:r>
      <w:r w:rsidR="008B2174">
        <w:t xml:space="preserve">control </w:t>
      </w:r>
      <w:r w:rsidR="008B2174">
        <w:t xml:space="preserve">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Start w:id="10" w:name="_GoBack"/>
      <w:bookmarkEnd w:id="9"/>
      <w:bookmarkEnd w:id="10"/>
      <w:r>
        <w:t>Demo: Dialogs (MessageBox)</w:t>
      </w:r>
    </w:p>
    <w:p w:rsidR="00977668" w:rsidRPr="00241593" w:rsidRDefault="00977668" w:rsidP="00241593"/>
    <w:sectPr w:rsidR="00977668" w:rsidRPr="0024159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4DF" w:rsidRDefault="005374DF" w:rsidP="006151AE">
      <w:pPr>
        <w:spacing w:after="0" w:line="240" w:lineRule="auto"/>
      </w:pPr>
      <w:r>
        <w:separator/>
      </w:r>
    </w:p>
  </w:endnote>
  <w:endnote w:type="continuationSeparator" w:id="0">
    <w:p w:rsidR="005374DF" w:rsidRDefault="005374D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E3286B">
          <w:rPr>
            <w:noProof/>
          </w:rPr>
          <w:t>8</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4DF" w:rsidRDefault="005374DF" w:rsidP="006151AE">
      <w:pPr>
        <w:spacing w:after="0" w:line="240" w:lineRule="auto"/>
      </w:pPr>
      <w:r>
        <w:separator/>
      </w:r>
    </w:p>
  </w:footnote>
  <w:footnote w:type="continuationSeparator" w:id="0">
    <w:p w:rsidR="005374DF" w:rsidRDefault="005374D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5">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9">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0">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1">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2">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3">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4">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5">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2"/>
  </w:num>
  <w:num w:numId="4">
    <w:abstractNumId w:val="3"/>
  </w:num>
  <w:num w:numId="5">
    <w:abstractNumId w:val="7"/>
  </w:num>
  <w:num w:numId="6">
    <w:abstractNumId w:val="4"/>
  </w:num>
  <w:num w:numId="7">
    <w:abstractNumId w:val="10"/>
  </w:num>
  <w:num w:numId="8">
    <w:abstractNumId w:val="1"/>
  </w:num>
  <w:num w:numId="9">
    <w:abstractNumId w:val="8"/>
  </w:num>
  <w:num w:numId="10">
    <w:abstractNumId w:val="14"/>
  </w:num>
  <w:num w:numId="11">
    <w:abstractNumId w:val="9"/>
  </w:num>
  <w:num w:numId="12">
    <w:abstractNumId w:val="15"/>
  </w:num>
  <w:num w:numId="13">
    <w:abstractNumId w:val="11"/>
  </w:num>
  <w:num w:numId="14">
    <w:abstractNumId w:val="5"/>
  </w:num>
  <w:num w:numId="15">
    <w:abstractNumId w:val="6"/>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0E1212"/>
    <w:rsid w:val="0010684C"/>
    <w:rsid w:val="00112EF1"/>
    <w:rsid w:val="0011553B"/>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365C"/>
    <w:rsid w:val="003B6926"/>
    <w:rsid w:val="003C195D"/>
    <w:rsid w:val="003D5E25"/>
    <w:rsid w:val="0040123A"/>
    <w:rsid w:val="00404CD1"/>
    <w:rsid w:val="00411427"/>
    <w:rsid w:val="0042095D"/>
    <w:rsid w:val="00423156"/>
    <w:rsid w:val="00434EA4"/>
    <w:rsid w:val="00443C66"/>
    <w:rsid w:val="00470DF7"/>
    <w:rsid w:val="004810EA"/>
    <w:rsid w:val="004A73A0"/>
    <w:rsid w:val="004C13E2"/>
    <w:rsid w:val="004E24DB"/>
    <w:rsid w:val="00512C8A"/>
    <w:rsid w:val="00522EC0"/>
    <w:rsid w:val="0052639A"/>
    <w:rsid w:val="005304D6"/>
    <w:rsid w:val="005374DF"/>
    <w:rsid w:val="005439A0"/>
    <w:rsid w:val="005535EF"/>
    <w:rsid w:val="00557762"/>
    <w:rsid w:val="005604BB"/>
    <w:rsid w:val="00565E9D"/>
    <w:rsid w:val="00573ADA"/>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6736"/>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2409</TotalTime>
  <Pages>8</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93</cp:revision>
  <dcterms:created xsi:type="dcterms:W3CDTF">2020-05-05T17:55:00Z</dcterms:created>
  <dcterms:modified xsi:type="dcterms:W3CDTF">2021-07-23T18:29:00Z</dcterms:modified>
</cp:coreProperties>
</file>