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A7AB2" w14:textId="19DB2381" w:rsidR="004564D3" w:rsidRDefault="008666FB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8666FB">
        <w:rPr>
          <w:rFonts w:asciiTheme="minorHAnsi" w:hAnsiTheme="minorHAnsi" w:cstheme="minorHAnsi"/>
          <w:b/>
          <w:bCs/>
          <w:noProof/>
          <w:color w:val="212121"/>
          <w:lang w:eastAsia="pt-BR"/>
        </w:rPr>
        <w:drawing>
          <wp:inline distT="0" distB="0" distL="0" distR="0" wp14:anchorId="06EDD778" wp14:editId="0E64C6F8">
            <wp:extent cx="949568" cy="1390334"/>
            <wp:effectExtent l="0" t="0" r="3175" b="635"/>
            <wp:docPr id="103" name="Google Shape;103;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Google Shape;103;p1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568" cy="139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FFEE" w14:textId="77777777" w:rsidR="00C2189A" w:rsidRDefault="00C2189A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</w:p>
    <w:p w14:paraId="65AFF45A" w14:textId="5BAF3BC6" w:rsidR="005638E5" w:rsidRDefault="00BA2A96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CHAMADA PARA SUBMISSÃO DE TRABALHOS PARA A </w:t>
      </w:r>
    </w:p>
    <w:p w14:paraId="564A9453" w14:textId="11F6A5D6" w:rsidR="00BA2A96" w:rsidRPr="00FA554D" w:rsidRDefault="00B33EF4" w:rsidP="00FA554D">
      <w:pPr>
        <w:suppressAutoHyphens w:val="0"/>
        <w:spacing w:line="360" w:lineRule="auto"/>
        <w:jc w:val="center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B33EF4">
        <w:rPr>
          <w:rFonts w:asciiTheme="minorHAnsi" w:hAnsiTheme="minorHAnsi" w:cstheme="minorHAnsi"/>
          <w:b/>
          <w:bCs/>
          <w:color w:val="212121"/>
          <w:lang w:eastAsia="pt-BR"/>
        </w:rPr>
        <w:t>SEMANA NACIONAL DE CIÊNCIA E TECNOLOGIA –</w:t>
      </w:r>
      <w:r>
        <w:rPr>
          <w:rFonts w:asciiTheme="minorHAnsi" w:hAnsiTheme="minorHAnsi" w:cstheme="minorHAnsi"/>
          <w:b/>
          <w:bCs/>
          <w:color w:val="212121"/>
          <w:lang w:eastAsia="pt-BR"/>
        </w:rPr>
        <w:t xml:space="preserve"> SNCT 2024 </w:t>
      </w:r>
      <w:r w:rsidR="00BA2A96"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DO IFPI – </w:t>
      </w:r>
      <w:r w:rsidR="00BA2A96" w:rsidRPr="00FA554D">
        <w:rPr>
          <w:rFonts w:asciiTheme="minorHAnsi" w:hAnsiTheme="minorHAnsi" w:cstheme="minorHAnsi"/>
          <w:b/>
          <w:bCs/>
          <w:i/>
          <w:iCs/>
          <w:color w:val="212121"/>
          <w:lang w:eastAsia="pt-BR"/>
        </w:rPr>
        <w:t>CAMPUS</w:t>
      </w:r>
      <w:r w:rsidR="00BA2A96" w:rsidRPr="00FA554D">
        <w:rPr>
          <w:rFonts w:asciiTheme="minorHAnsi" w:hAnsiTheme="minorHAnsi" w:cstheme="minorHAnsi"/>
          <w:b/>
          <w:bCs/>
          <w:color w:val="212121"/>
          <w:lang w:eastAsia="pt-BR"/>
        </w:rPr>
        <w:t xml:space="preserve"> PEDRO II</w:t>
      </w:r>
    </w:p>
    <w:p w14:paraId="3071DEF7" w14:textId="77777777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</w:p>
    <w:p w14:paraId="27AFC44B" w14:textId="6CE1E096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212121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212121"/>
          <w:lang w:eastAsia="pt-BR"/>
        </w:rPr>
        <w:t>Orientações Iniciais</w:t>
      </w:r>
    </w:p>
    <w:p w14:paraId="0EEC07DA" w14:textId="62C442A3" w:rsidR="00FA554D" w:rsidRDefault="00934FF4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Convidamos a comunidade acadêmica a submeter resumos estruturados de pesquisas científicas concluídas ou em andamento, projetos integradores, produtos oriundos de atividades vinculadas à curricularização da extensão, entre outros. Cada trabalho poderá ter até 0</w:t>
      </w:r>
      <w:r w:rsidR="000E488B">
        <w:rPr>
          <w:rFonts w:asciiTheme="minorHAnsi" w:hAnsiTheme="minorHAnsi" w:cstheme="minorHAnsi"/>
          <w:color w:val="000000"/>
          <w:lang w:eastAsia="pt-BR"/>
        </w:rPr>
        <w:t>6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(</w:t>
      </w:r>
      <w:r w:rsidR="000E488B">
        <w:rPr>
          <w:rFonts w:asciiTheme="minorHAnsi" w:hAnsiTheme="minorHAnsi" w:cstheme="minorHAnsi"/>
          <w:color w:val="000000"/>
          <w:lang w:eastAsia="pt-BR"/>
        </w:rPr>
        <w:t>seis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) autores, e cada participante poderá submeter até três resumos. 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>Os trabalhos devem estar alinhados com a temática do evento,</w:t>
      </w:r>
      <w:r w:rsidR="00466FB7">
        <w:rPr>
          <w:rFonts w:asciiTheme="minorHAnsi" w:hAnsiTheme="minorHAnsi" w:cstheme="minorHAnsi"/>
          <w:color w:val="000000"/>
          <w:lang w:eastAsia="pt-BR"/>
        </w:rPr>
        <w:t xml:space="preserve"> que é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="00466FB7" w:rsidRPr="00B33EF4">
        <w:rPr>
          <w:rFonts w:asciiTheme="minorHAnsi" w:hAnsiTheme="minorHAnsi" w:cstheme="minorHAnsi"/>
          <w:i/>
          <w:iCs/>
          <w:color w:val="000000"/>
          <w:lang w:eastAsia="pt-BR"/>
        </w:rPr>
        <w:t>"</w:t>
      </w:r>
      <w:r w:rsidR="00B33EF4" w:rsidRPr="00B33EF4">
        <w:rPr>
          <w:rFonts w:asciiTheme="minorHAnsi" w:hAnsiTheme="minorHAnsi" w:cstheme="minorHAnsi"/>
          <w:i/>
          <w:iCs/>
          <w:color w:val="000000"/>
          <w:lang w:eastAsia="pt-BR"/>
        </w:rPr>
        <w:t>Biomas do Brasil: diversidade, saberes e tecnologias sociais</w:t>
      </w:r>
      <w:r w:rsidR="00466FB7" w:rsidRPr="00B33EF4">
        <w:rPr>
          <w:rFonts w:asciiTheme="minorHAnsi" w:hAnsiTheme="minorHAnsi" w:cstheme="minorHAnsi"/>
          <w:i/>
          <w:iCs/>
          <w:color w:val="000000"/>
          <w:lang w:eastAsia="pt-BR"/>
        </w:rPr>
        <w:t>"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 xml:space="preserve">, ou tratar de questões </w:t>
      </w:r>
      <w:r w:rsidR="0005112E">
        <w:rPr>
          <w:rFonts w:asciiTheme="minorHAnsi" w:hAnsiTheme="minorHAnsi" w:cstheme="minorHAnsi"/>
          <w:color w:val="000000"/>
          <w:lang w:eastAsia="pt-BR"/>
        </w:rPr>
        <w:t>relacionadas à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 xml:space="preserve"> sustentabilidade, </w:t>
      </w:r>
      <w:r w:rsidR="00AE6C3A">
        <w:rPr>
          <w:rFonts w:asciiTheme="minorHAnsi" w:hAnsiTheme="minorHAnsi" w:cstheme="minorHAnsi"/>
          <w:color w:val="000000"/>
          <w:lang w:eastAsia="pt-BR"/>
        </w:rPr>
        <w:t>contemplando</w:t>
      </w:r>
      <w:r w:rsidR="00466FB7" w:rsidRPr="00466FB7">
        <w:rPr>
          <w:rFonts w:asciiTheme="minorHAnsi" w:hAnsiTheme="minorHAnsi" w:cstheme="minorHAnsi"/>
          <w:color w:val="000000"/>
          <w:lang w:eastAsia="pt-BR"/>
        </w:rPr>
        <w:t>, pelo menos, um dos 17 Objetivos de Desenvolvimento Sustentável da Agenda 2030 da ONU.</w:t>
      </w:r>
    </w:p>
    <w:p w14:paraId="6F2511F2" w14:textId="77777777" w:rsidR="00466FB7" w:rsidRDefault="00466FB7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6B765619" w14:textId="22C9DE9D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>
        <w:rPr>
          <w:rFonts w:asciiTheme="minorHAnsi" w:hAnsiTheme="minorHAnsi" w:cstheme="minorHAnsi"/>
          <w:noProof/>
          <w:color w:val="000000"/>
          <w:lang w:eastAsia="pt-BR"/>
          <w14:ligatures w14:val="standardContextual"/>
        </w:rPr>
        <w:drawing>
          <wp:inline distT="0" distB="0" distL="0" distR="0" wp14:anchorId="356DF08D" wp14:editId="39B9021D">
            <wp:extent cx="5400040" cy="2526665"/>
            <wp:effectExtent l="0" t="0" r="0" b="6985"/>
            <wp:docPr id="1201413226" name="Imagem 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3226" name="Imagem 4" descr="Uma imagem contendo Aplicativ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84AD" w14:textId="2675528E" w:rsidR="00FA554D" w:rsidRDefault="00FA554D" w:rsidP="00FA554D">
      <w:pPr>
        <w:suppressAutoHyphens w:val="0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Figura 1:</w:t>
      </w:r>
      <w:r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FA554D">
        <w:rPr>
          <w:rFonts w:asciiTheme="minorHAnsi" w:hAnsiTheme="minorHAnsi" w:cstheme="minorHAnsi"/>
          <w:color w:val="000000"/>
          <w:lang w:eastAsia="pt-BR"/>
        </w:rPr>
        <w:t>Objetivos de Desenvolvimento Sustentável</w:t>
      </w:r>
      <w:r>
        <w:rPr>
          <w:rFonts w:asciiTheme="minorHAnsi" w:hAnsiTheme="minorHAnsi" w:cstheme="minorHAnsi"/>
          <w:color w:val="000000"/>
          <w:lang w:eastAsia="pt-BR"/>
        </w:rPr>
        <w:t>.</w:t>
      </w:r>
    </w:p>
    <w:p w14:paraId="09E8F4BA" w14:textId="6406B132" w:rsidR="00FA554D" w:rsidRPr="00FA554D" w:rsidRDefault="00FA554D" w:rsidP="00FA554D">
      <w:pPr>
        <w:suppressAutoHyphens w:val="0"/>
        <w:rPr>
          <w:rFonts w:asciiTheme="minorHAnsi" w:hAnsiTheme="minorHAnsi" w:cstheme="minorHAnsi"/>
          <w:color w:val="000000"/>
          <w:lang w:eastAsia="pt-BR"/>
        </w:rPr>
      </w:pPr>
      <w:r>
        <w:rPr>
          <w:rFonts w:asciiTheme="minorHAnsi" w:hAnsiTheme="minorHAnsi" w:cstheme="minorHAnsi"/>
          <w:color w:val="000000"/>
          <w:lang w:eastAsia="pt-BR"/>
        </w:rPr>
        <w:t>Fonte: ONU, 2024.</w:t>
      </w:r>
    </w:p>
    <w:p w14:paraId="25069010" w14:textId="77777777" w:rsid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</w:p>
    <w:p w14:paraId="7EBEF7FC" w14:textId="7849C4C0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Estrutura dos Resumos</w:t>
      </w:r>
    </w:p>
    <w:p w14:paraId="4CE65BB3" w14:textId="57CF3A93" w:rsidR="00BD3438" w:rsidRPr="00FA554D" w:rsidRDefault="008D63EF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lastRenderedPageBreak/>
        <w:t>O</w:t>
      </w:r>
      <w:r w:rsidR="00BA2A96" w:rsidRPr="00FA554D">
        <w:rPr>
          <w:rFonts w:asciiTheme="minorHAnsi" w:hAnsiTheme="minorHAnsi" w:cstheme="minorHAnsi"/>
          <w:color w:val="000000"/>
          <w:lang w:eastAsia="pt-BR"/>
        </w:rPr>
        <w:t>s</w:t>
      </w:r>
      <w:r w:rsidRPr="00FA554D">
        <w:rPr>
          <w:rFonts w:asciiTheme="minorHAnsi" w:hAnsiTheme="minorHAnsi" w:cstheme="minorHAnsi"/>
          <w:color w:val="000000"/>
          <w:lang w:eastAsia="pt-BR"/>
        </w:rPr>
        <w:t xml:space="preserve"> resumo</w:t>
      </w:r>
      <w:r w:rsidR="00BA2A96" w:rsidRPr="00FA554D">
        <w:rPr>
          <w:rFonts w:asciiTheme="minorHAnsi" w:hAnsiTheme="minorHAnsi" w:cstheme="minorHAnsi"/>
          <w:color w:val="000000"/>
          <w:lang w:eastAsia="pt-BR"/>
        </w:rPr>
        <w:t>s</w:t>
      </w:r>
      <w:r w:rsidRPr="00FA554D"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="002C6097">
        <w:rPr>
          <w:rFonts w:asciiTheme="minorHAnsi" w:hAnsiTheme="minorHAnsi" w:cstheme="minorHAnsi"/>
          <w:color w:val="000000"/>
          <w:lang w:eastAsia="pt-BR"/>
        </w:rPr>
        <w:t>não devem ultrapassar uma página e</w:t>
      </w:r>
      <w:r w:rsidR="00934FF4">
        <w:rPr>
          <w:rFonts w:asciiTheme="minorHAnsi" w:hAnsiTheme="minorHAnsi" w:cstheme="minorHAnsi"/>
          <w:color w:val="000000"/>
          <w:lang w:eastAsia="pt-BR"/>
        </w:rPr>
        <w:t xml:space="preserve"> incluir os</w:t>
      </w:r>
      <w:r w:rsidR="00BD3438" w:rsidRPr="00FA554D">
        <w:rPr>
          <w:rFonts w:asciiTheme="minorHAnsi" w:hAnsiTheme="minorHAnsi" w:cstheme="minorHAnsi"/>
          <w:color w:val="000000"/>
          <w:lang w:eastAsia="pt-BR"/>
        </w:rPr>
        <w:t xml:space="preserve"> seguintes elementos: </w:t>
      </w:r>
    </w:p>
    <w:p w14:paraId="6FDB6629" w14:textId="77777777" w:rsidR="00BD3438" w:rsidRPr="00FA554D" w:rsidRDefault="00BD3438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Título;</w:t>
      </w:r>
    </w:p>
    <w:p w14:paraId="1643F727" w14:textId="77777777" w:rsidR="00BD3438" w:rsidRPr="00FA554D" w:rsidRDefault="00BD3438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Introdução;</w:t>
      </w:r>
    </w:p>
    <w:p w14:paraId="3C6593BE" w14:textId="77777777" w:rsidR="00BD3438" w:rsidRPr="00FA554D" w:rsidRDefault="00BD3438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Objetivo(s);</w:t>
      </w:r>
    </w:p>
    <w:p w14:paraId="3074F86F" w14:textId="5AED8B0E" w:rsidR="008D63EF" w:rsidRPr="00FA554D" w:rsidRDefault="00BD3438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Fundamentação Teórica;</w:t>
      </w:r>
    </w:p>
    <w:p w14:paraId="3D632436" w14:textId="07FA89E3" w:rsidR="00BA2A96" w:rsidRPr="00FA554D" w:rsidRDefault="00BA2A96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Metodologia;</w:t>
      </w:r>
    </w:p>
    <w:p w14:paraId="5D1F705C" w14:textId="35F00864" w:rsidR="00BA2A96" w:rsidRPr="00FA554D" w:rsidRDefault="00BA2A96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Resultados e Discussão;</w:t>
      </w:r>
    </w:p>
    <w:p w14:paraId="1C1057C8" w14:textId="35ABBA1E" w:rsidR="00BA2A96" w:rsidRPr="005D4482" w:rsidRDefault="00BA2A96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Considerações Finais / Conclusão</w:t>
      </w:r>
      <w:r w:rsidR="005D4482">
        <w:rPr>
          <w:rFonts w:asciiTheme="minorHAnsi" w:hAnsiTheme="minorHAnsi" w:cstheme="minorHAnsi"/>
          <w:color w:val="000000"/>
          <w:lang w:eastAsia="pt-BR"/>
        </w:rPr>
        <w:t>;</w:t>
      </w:r>
    </w:p>
    <w:p w14:paraId="5529A3A0" w14:textId="180FD23D" w:rsidR="005D4482" w:rsidRPr="00FA554D" w:rsidRDefault="005D4482" w:rsidP="00FA554D">
      <w:pPr>
        <w:pStyle w:val="ListParagraph"/>
        <w:numPr>
          <w:ilvl w:val="0"/>
          <w:numId w:val="1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>
        <w:rPr>
          <w:rFonts w:asciiTheme="minorHAnsi" w:hAnsiTheme="minorHAnsi" w:cstheme="minorHAnsi"/>
          <w:color w:val="000000"/>
          <w:lang w:eastAsia="pt-BR"/>
        </w:rPr>
        <w:t>Referências.</w:t>
      </w:r>
    </w:p>
    <w:p w14:paraId="5FA805AF" w14:textId="3A3883BC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A fim de auxiliar os(as) autores(as) na elaboração dos resumos, disponibilizamos um </w:t>
      </w:r>
      <w:r w:rsidRPr="00FA554D">
        <w:rPr>
          <w:rFonts w:asciiTheme="minorHAnsi" w:hAnsiTheme="minorHAnsi" w:cstheme="minorHAnsi"/>
          <w:i/>
          <w:iCs/>
          <w:color w:val="000000"/>
          <w:lang w:eastAsia="pt-BR"/>
        </w:rPr>
        <w:t>template</w:t>
      </w:r>
      <w:r w:rsidRPr="00FA554D">
        <w:rPr>
          <w:rFonts w:asciiTheme="minorHAnsi" w:hAnsiTheme="minorHAnsi" w:cstheme="minorHAnsi"/>
          <w:color w:val="000000"/>
          <w:lang w:eastAsia="pt-BR"/>
        </w:rPr>
        <w:t xml:space="preserve"> (Anexo I).</w:t>
      </w:r>
    </w:p>
    <w:p w14:paraId="2658ECB5" w14:textId="77777777" w:rsidR="00BA2A96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7DEC5AEA" w14:textId="7E88826B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>
        <w:rPr>
          <w:rFonts w:asciiTheme="minorHAnsi" w:hAnsiTheme="minorHAnsi" w:cstheme="minorHAnsi"/>
          <w:b/>
          <w:bCs/>
          <w:color w:val="000000"/>
          <w:lang w:eastAsia="pt-BR"/>
        </w:rPr>
        <w:t>Envio dos Trabalhos</w:t>
      </w:r>
    </w:p>
    <w:p w14:paraId="6F68C1EF" w14:textId="2886B36A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Os resumos </w:t>
      </w:r>
      <w:r>
        <w:rPr>
          <w:rFonts w:asciiTheme="minorHAnsi" w:hAnsiTheme="minorHAnsi" w:cstheme="minorHAnsi"/>
          <w:color w:val="000000"/>
          <w:lang w:eastAsia="pt-BR"/>
        </w:rPr>
        <w:t>deverão ser submetidos via e-</w:t>
      </w:r>
      <w:r w:rsidRPr="00B33EF4">
        <w:rPr>
          <w:rFonts w:asciiTheme="minorHAnsi" w:hAnsiTheme="minorHAnsi" w:cstheme="minorHAnsi"/>
          <w:color w:val="000000"/>
          <w:lang w:eastAsia="pt-BR"/>
        </w:rPr>
        <w:t>mail (</w:t>
      </w:r>
      <w:hyperlink r:id="rId10" w:tgtFrame="_blank" w:history="1">
        <w:r w:rsidR="00B33EF4" w:rsidRPr="00B33EF4">
          <w:rPr>
            <w:rStyle w:val="Hyperlink"/>
          </w:rPr>
          <w:t>snct.capedii@ifpi.edu.br</w:t>
        </w:r>
      </w:hyperlink>
      <w:r w:rsidRPr="00B33EF4">
        <w:rPr>
          <w:rFonts w:asciiTheme="minorHAnsi" w:hAnsiTheme="minorHAnsi" w:cstheme="minorHAnsi"/>
          <w:color w:val="000000"/>
          <w:lang w:eastAsia="pt-BR"/>
        </w:rPr>
        <w:t>),</w:t>
      </w:r>
      <w:r>
        <w:rPr>
          <w:rFonts w:asciiTheme="minorHAnsi" w:hAnsiTheme="minorHAnsi" w:cstheme="minorHAnsi"/>
          <w:color w:val="000000"/>
          <w:lang w:eastAsia="pt-BR"/>
        </w:rPr>
        <w:t xml:space="preserve"> no período de </w:t>
      </w:r>
      <w:r w:rsidR="003B3FB1" w:rsidRPr="001C2A6E">
        <w:rPr>
          <w:rFonts w:asciiTheme="minorHAnsi" w:hAnsiTheme="minorHAnsi" w:cstheme="minorHAnsi"/>
          <w:color w:val="C00000"/>
          <w:lang w:eastAsia="pt-BR"/>
        </w:rPr>
        <w:t>01</w:t>
      </w:r>
      <w:r w:rsidRPr="001C2A6E">
        <w:rPr>
          <w:rFonts w:asciiTheme="minorHAnsi" w:hAnsiTheme="minorHAnsi" w:cstheme="minorHAnsi"/>
          <w:color w:val="C00000"/>
          <w:lang w:eastAsia="pt-BR"/>
        </w:rPr>
        <w:t xml:space="preserve"> a </w:t>
      </w:r>
      <w:r w:rsidR="003B3FB1" w:rsidRPr="001C2A6E">
        <w:rPr>
          <w:rFonts w:asciiTheme="minorHAnsi" w:hAnsiTheme="minorHAnsi" w:cstheme="minorHAnsi"/>
          <w:color w:val="C00000"/>
          <w:lang w:eastAsia="pt-BR"/>
        </w:rPr>
        <w:t>15</w:t>
      </w:r>
      <w:r w:rsidRPr="001C2A6E">
        <w:rPr>
          <w:rFonts w:asciiTheme="minorHAnsi" w:hAnsiTheme="minorHAnsi" w:cstheme="minorHAnsi"/>
          <w:color w:val="C00000"/>
          <w:lang w:eastAsia="pt-BR"/>
        </w:rPr>
        <w:t xml:space="preserve"> de </w:t>
      </w:r>
      <w:r w:rsidR="003B3FB1" w:rsidRPr="001C2A6E">
        <w:rPr>
          <w:rFonts w:asciiTheme="minorHAnsi" w:hAnsiTheme="minorHAnsi" w:cstheme="minorHAnsi"/>
          <w:color w:val="C00000"/>
          <w:lang w:eastAsia="pt-BR"/>
        </w:rPr>
        <w:t>novembro</w:t>
      </w:r>
      <w:r w:rsidRPr="001C2A6E">
        <w:rPr>
          <w:rFonts w:asciiTheme="minorHAnsi" w:hAnsiTheme="minorHAnsi" w:cstheme="minorHAnsi"/>
          <w:color w:val="C00000"/>
          <w:lang w:eastAsia="pt-BR"/>
        </w:rPr>
        <w:t xml:space="preserve"> de 2024</w:t>
      </w:r>
      <w:r w:rsidR="005D4482">
        <w:rPr>
          <w:rFonts w:asciiTheme="minorHAnsi" w:hAnsiTheme="minorHAnsi" w:cstheme="minorHAnsi"/>
          <w:color w:val="000000"/>
          <w:lang w:eastAsia="pt-BR"/>
        </w:rPr>
        <w:t>.</w:t>
      </w:r>
    </w:p>
    <w:p w14:paraId="23FB6207" w14:textId="77777777" w:rsidR="00FA554D" w:rsidRPr="00FA554D" w:rsidRDefault="00FA554D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388F0072" w14:textId="18514DE3" w:rsidR="00BA2A96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Processo de Avaliação e Seleção dos Trabalhos</w:t>
      </w:r>
    </w:p>
    <w:p w14:paraId="4D1B8A03" w14:textId="36DA4A46" w:rsidR="00934FF4" w:rsidRPr="00934FF4" w:rsidRDefault="00934FF4" w:rsidP="00934FF4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 xml:space="preserve">Os resumos serão avaliados pela Comissão Científica e poderão ser submetidos à avaliação de especialistas. Após o processo de avaliação, a lista de resumos aprovados será enviada para o e-mail informado no cadastro, divulgada nas redes sociais do evento e disponibilizada no mural de informações do IFPI – </w:t>
      </w:r>
      <w:r w:rsidRPr="004564D3">
        <w:rPr>
          <w:rFonts w:asciiTheme="minorHAnsi" w:hAnsiTheme="minorHAnsi" w:cstheme="minorHAnsi"/>
          <w:i/>
          <w:iCs/>
          <w:color w:val="000000"/>
          <w:lang w:eastAsia="pt-BR"/>
        </w:rPr>
        <w:t>Campus</w:t>
      </w:r>
      <w:r w:rsidRPr="00934FF4">
        <w:rPr>
          <w:rFonts w:asciiTheme="minorHAnsi" w:hAnsiTheme="minorHAnsi" w:cstheme="minorHAnsi"/>
          <w:color w:val="000000"/>
          <w:lang w:eastAsia="pt-BR"/>
        </w:rPr>
        <w:t xml:space="preserve"> Pedro II.</w:t>
      </w:r>
      <w:r>
        <w:rPr>
          <w:rFonts w:asciiTheme="minorHAnsi" w:hAnsiTheme="minorHAnsi" w:cstheme="minorHAnsi"/>
          <w:color w:val="000000"/>
          <w:lang w:eastAsia="pt-BR"/>
        </w:rPr>
        <w:t xml:space="preserve"> </w:t>
      </w:r>
      <w:r w:rsidRPr="00934FF4">
        <w:rPr>
          <w:rFonts w:asciiTheme="minorHAnsi" w:hAnsiTheme="minorHAnsi" w:cstheme="minorHAnsi"/>
          <w:color w:val="000000"/>
          <w:lang w:eastAsia="pt-BR"/>
        </w:rPr>
        <w:t>Os resumos serão avaliados com base nos seguintes critérios:</w:t>
      </w:r>
    </w:p>
    <w:p w14:paraId="348A7FDD" w14:textId="11EB538C" w:rsidR="00934FF4" w:rsidRPr="00934FF4" w:rsidRDefault="00934FF4" w:rsidP="00934FF4">
      <w:pPr>
        <w:pStyle w:val="ListParagraph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Adequação às normas de formatação;</w:t>
      </w:r>
    </w:p>
    <w:p w14:paraId="405814E8" w14:textId="6C2B033A" w:rsidR="00934FF4" w:rsidRPr="00934FF4" w:rsidRDefault="00934FF4" w:rsidP="00934FF4">
      <w:pPr>
        <w:pStyle w:val="ListParagraph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Clareza, coesão e coerência textual;</w:t>
      </w:r>
    </w:p>
    <w:p w14:paraId="7327686D" w14:textId="6B99CBCA" w:rsidR="00BA2A96" w:rsidRPr="00FA554D" w:rsidRDefault="00934FF4" w:rsidP="00934FF4">
      <w:pPr>
        <w:pStyle w:val="ListParagraph"/>
        <w:numPr>
          <w:ilvl w:val="0"/>
          <w:numId w:val="2"/>
        </w:numPr>
        <w:suppressAutoHyphens w:val="0"/>
        <w:spacing w:line="360" w:lineRule="auto"/>
        <w:jc w:val="both"/>
        <w:rPr>
          <w:rFonts w:asciiTheme="minorHAnsi" w:hAnsiTheme="minorHAnsi" w:cstheme="minorHAnsi"/>
          <w:color w:val="212121"/>
          <w:lang w:eastAsia="pt-BR"/>
        </w:rPr>
      </w:pPr>
      <w:r w:rsidRPr="00934FF4">
        <w:rPr>
          <w:rFonts w:asciiTheme="minorHAnsi" w:hAnsiTheme="minorHAnsi" w:cstheme="minorHAnsi"/>
          <w:color w:val="000000"/>
          <w:lang w:eastAsia="pt-BR"/>
        </w:rPr>
        <w:t>Relevância e contribuição da temática abordada.</w:t>
      </w:r>
    </w:p>
    <w:p w14:paraId="11C19F60" w14:textId="77777777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7D6D5110" w14:textId="2D2D613F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Apresentação dos Trabalhos</w:t>
      </w:r>
    </w:p>
    <w:p w14:paraId="2545041B" w14:textId="593A00F8" w:rsidR="00B5661E" w:rsidRPr="00FA554D" w:rsidRDefault="00BA2A96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Os trabalhos </w:t>
      </w:r>
      <w:r w:rsidR="00B5661E" w:rsidRPr="00FA554D">
        <w:rPr>
          <w:rFonts w:asciiTheme="minorHAnsi" w:hAnsiTheme="minorHAnsi" w:cstheme="minorHAnsi"/>
          <w:color w:val="000000"/>
          <w:lang w:eastAsia="pt-BR"/>
        </w:rPr>
        <w:t>selecionados poderão ser apresentados de forma oral ou em pôster, conforme</w:t>
      </w:r>
      <w:r w:rsidR="00934FF4">
        <w:rPr>
          <w:rFonts w:asciiTheme="minorHAnsi" w:hAnsiTheme="minorHAnsi" w:cstheme="minorHAnsi"/>
          <w:color w:val="000000"/>
          <w:lang w:eastAsia="pt-BR"/>
        </w:rPr>
        <w:t xml:space="preserve"> a</w:t>
      </w:r>
      <w:r w:rsidR="00B5661E" w:rsidRPr="00FA554D">
        <w:rPr>
          <w:rFonts w:asciiTheme="minorHAnsi" w:hAnsiTheme="minorHAnsi" w:cstheme="minorHAnsi"/>
          <w:color w:val="000000"/>
          <w:lang w:eastAsia="pt-BR"/>
        </w:rPr>
        <w:t xml:space="preserve"> sugestão da Comissão Científica.</w:t>
      </w:r>
    </w:p>
    <w:p w14:paraId="63BB3CE0" w14:textId="77777777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20B9C220" w14:textId="77777777" w:rsidR="002C6097" w:rsidRDefault="002C6097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</w:p>
    <w:p w14:paraId="211B38A4" w14:textId="65FC724C" w:rsidR="00B5661E" w:rsidRP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b/>
          <w:bCs/>
          <w:color w:val="000000"/>
          <w:lang w:eastAsia="pt-BR"/>
        </w:rPr>
      </w:pPr>
      <w:r w:rsidRPr="00FA554D">
        <w:rPr>
          <w:rFonts w:asciiTheme="minorHAnsi" w:hAnsiTheme="minorHAnsi" w:cstheme="minorHAnsi"/>
          <w:b/>
          <w:bCs/>
          <w:color w:val="000000"/>
          <w:lang w:eastAsia="pt-BR"/>
        </w:rPr>
        <w:t>Melhores Trabalhos</w:t>
      </w:r>
    </w:p>
    <w:p w14:paraId="3CB825D1" w14:textId="4606462A" w:rsidR="00FA554D" w:rsidRDefault="00B5661E" w:rsidP="00FA554D">
      <w:pPr>
        <w:suppressAutoHyphens w:val="0"/>
        <w:spacing w:line="360" w:lineRule="auto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lastRenderedPageBreak/>
        <w:t>Os três melhores trabalhos serão indicados à premiação e receberão certificados de reconhecimento</w:t>
      </w:r>
      <w:r w:rsidR="00934FF4">
        <w:rPr>
          <w:rFonts w:asciiTheme="minorHAnsi" w:hAnsiTheme="minorHAnsi" w:cstheme="minorHAnsi"/>
          <w:color w:val="000000"/>
          <w:lang w:eastAsia="pt-BR"/>
        </w:rPr>
        <w:t>:</w:t>
      </w:r>
    </w:p>
    <w:p w14:paraId="05528EF2" w14:textId="5FA1619A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 xml:space="preserve">1º Lugar: Melhor Trabalho da </w:t>
      </w:r>
      <w:r w:rsidR="00B33EF4">
        <w:rPr>
          <w:rFonts w:asciiTheme="minorHAnsi" w:hAnsiTheme="minorHAnsi" w:cstheme="minorHAnsi"/>
          <w:color w:val="000000"/>
          <w:lang w:eastAsia="pt-BR"/>
        </w:rPr>
        <w:t>SNCT 2024;</w:t>
      </w:r>
    </w:p>
    <w:p w14:paraId="09624C3F" w14:textId="5DA9EF8B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2º Lugar: Menção Honrosa;</w:t>
      </w:r>
    </w:p>
    <w:p w14:paraId="5BBA77B1" w14:textId="72AEFC92" w:rsidR="00B5661E" w:rsidRPr="00FA554D" w:rsidRDefault="00B5661E" w:rsidP="00FA554D">
      <w:pPr>
        <w:suppressAutoHyphens w:val="0"/>
        <w:spacing w:line="360" w:lineRule="auto"/>
        <w:ind w:firstLine="426"/>
        <w:jc w:val="both"/>
        <w:rPr>
          <w:rFonts w:asciiTheme="minorHAnsi" w:hAnsiTheme="minorHAnsi" w:cstheme="minorHAnsi"/>
          <w:color w:val="000000"/>
          <w:lang w:eastAsia="pt-BR"/>
        </w:rPr>
      </w:pPr>
      <w:r w:rsidRPr="00FA554D">
        <w:rPr>
          <w:rFonts w:asciiTheme="minorHAnsi" w:hAnsiTheme="minorHAnsi" w:cstheme="minorHAnsi"/>
          <w:color w:val="000000"/>
          <w:lang w:eastAsia="pt-BR"/>
        </w:rPr>
        <w:t>3º Lugar: Menção Honrosa</w:t>
      </w:r>
      <w:r w:rsidR="00FA554D">
        <w:rPr>
          <w:rFonts w:asciiTheme="minorHAnsi" w:hAnsiTheme="minorHAnsi" w:cstheme="minorHAnsi"/>
          <w:color w:val="000000"/>
          <w:lang w:eastAsia="pt-BR"/>
        </w:rPr>
        <w:t>.</w:t>
      </w:r>
    </w:p>
    <w:p w14:paraId="2F8BF389" w14:textId="77777777" w:rsidR="00934FF4" w:rsidRPr="009D207D" w:rsidRDefault="00934FF4" w:rsidP="008D63EF">
      <w:pPr>
        <w:suppressAutoHyphens w:val="0"/>
        <w:spacing w:after="160"/>
        <w:jc w:val="both"/>
        <w:rPr>
          <w:rFonts w:asciiTheme="minorHAnsi" w:hAnsiTheme="minorHAnsi" w:cstheme="minorHAnsi"/>
          <w:color w:val="000000"/>
          <w:lang w:eastAsia="pt-BR"/>
        </w:rPr>
      </w:pPr>
      <w:r w:rsidRPr="009D207D">
        <w:rPr>
          <w:rFonts w:asciiTheme="minorHAnsi" w:hAnsiTheme="minorHAnsi" w:cstheme="minorHAnsi"/>
          <w:color w:val="000000"/>
          <w:lang w:eastAsia="pt-BR"/>
        </w:rPr>
        <w:t>Trabalhos com autoria ou coautoria de membros da Comissão Científica não serão elegíveis para a premiação.</w:t>
      </w:r>
      <w:r w:rsidR="004F703A" w:rsidRPr="009D207D">
        <w:rPr>
          <w:rFonts w:asciiTheme="minorHAnsi" w:hAnsiTheme="minorHAnsi" w:cstheme="minorHAnsi"/>
          <w:color w:val="000000"/>
          <w:lang w:eastAsia="pt-BR"/>
        </w:rPr>
        <w:t xml:space="preserve"> </w:t>
      </w:r>
    </w:p>
    <w:p w14:paraId="5B3045AB" w14:textId="77777777" w:rsidR="009D207D" w:rsidRPr="009D207D" w:rsidRDefault="009D207D" w:rsidP="008D63EF">
      <w:pPr>
        <w:suppressAutoHyphens w:val="0"/>
        <w:spacing w:after="160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64D372B8" w14:textId="77777777" w:rsidR="009D207D" w:rsidRPr="009D207D" w:rsidRDefault="009D207D" w:rsidP="008D63EF">
      <w:pPr>
        <w:suppressAutoHyphens w:val="0"/>
        <w:spacing w:after="160"/>
        <w:jc w:val="both"/>
        <w:rPr>
          <w:rFonts w:asciiTheme="minorHAnsi" w:hAnsiTheme="minorHAnsi" w:cstheme="minorHAnsi"/>
          <w:color w:val="000000"/>
          <w:lang w:eastAsia="pt-BR"/>
        </w:rPr>
      </w:pPr>
    </w:p>
    <w:p w14:paraId="163917F6" w14:textId="3BF9E9EC" w:rsidR="009D207D" w:rsidRPr="005A38E4" w:rsidRDefault="009D207D" w:rsidP="005A38E4">
      <w:pPr>
        <w:suppressAutoHyphens w:val="0"/>
        <w:spacing w:after="160"/>
        <w:jc w:val="center"/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</w:pPr>
      <w:r w:rsidRPr="009D207D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COMISSÃO CIENTÍFICA DA S</w:t>
      </w:r>
      <w:r w:rsidR="0048336A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>NCT</w:t>
      </w:r>
      <w:r w:rsidRPr="009D207D">
        <w:rPr>
          <w:rFonts w:asciiTheme="minorHAnsi" w:hAnsiTheme="minorHAnsi" w:cstheme="minorHAnsi"/>
          <w:b/>
          <w:bCs/>
          <w:color w:val="000000"/>
          <w:u w:val="single"/>
          <w:lang w:eastAsia="pt-BR"/>
        </w:rPr>
        <w:t xml:space="preserve"> 2024</w:t>
      </w:r>
    </w:p>
    <w:p w14:paraId="3549C0F1" w14:textId="23C2948E" w:rsidR="009D207D" w:rsidRPr="009D207D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9D207D">
        <w:rPr>
          <w:rFonts w:asciiTheme="minorHAnsi" w:hAnsiTheme="minorHAnsi" w:cstheme="minorHAnsi"/>
          <w:color w:val="000000"/>
          <w:lang w:eastAsia="pt-BR"/>
        </w:rPr>
        <w:t>Prof. Dr. Clayton Robson Moreira da Silva</w:t>
      </w:r>
    </w:p>
    <w:p w14:paraId="47EFC341" w14:textId="61E76905" w:rsidR="009D207D" w:rsidRPr="009D207D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9D207D">
        <w:rPr>
          <w:rFonts w:asciiTheme="minorHAnsi" w:hAnsiTheme="minorHAnsi" w:cstheme="minorHAnsi"/>
          <w:color w:val="000000"/>
          <w:lang w:eastAsia="pt-BR"/>
        </w:rPr>
        <w:t>Profa. Dra. Marineide Rodrigues do Amorim</w:t>
      </w:r>
    </w:p>
    <w:p w14:paraId="6722E835" w14:textId="21A853CE" w:rsidR="009D207D" w:rsidRPr="009D207D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9D207D">
        <w:rPr>
          <w:rFonts w:asciiTheme="minorHAnsi" w:hAnsiTheme="minorHAnsi" w:cstheme="minorHAnsi"/>
          <w:color w:val="000000"/>
          <w:lang w:eastAsia="pt-BR"/>
        </w:rPr>
        <w:t>Prof. Dr. Rafael da Costa Almeida</w:t>
      </w:r>
    </w:p>
    <w:p w14:paraId="60E3C90E" w14:textId="63634358" w:rsidR="009D207D" w:rsidRPr="009D207D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</w:pPr>
      <w:r w:rsidRPr="009D207D">
        <w:rPr>
          <w:rFonts w:asciiTheme="minorHAnsi" w:hAnsiTheme="minorHAnsi" w:cstheme="minorHAnsi"/>
          <w:color w:val="000000"/>
          <w:lang w:eastAsia="pt-BR"/>
        </w:rPr>
        <w:t>Prof. Me. Rodrigo Alves de Melo</w:t>
      </w:r>
    </w:p>
    <w:p w14:paraId="54226695" w14:textId="3333E6C5" w:rsidR="009D207D" w:rsidRPr="009D207D" w:rsidRDefault="009D207D" w:rsidP="009D207D">
      <w:pPr>
        <w:suppressAutoHyphens w:val="0"/>
        <w:spacing w:after="160"/>
        <w:jc w:val="center"/>
        <w:rPr>
          <w:rFonts w:asciiTheme="minorHAnsi" w:hAnsiTheme="minorHAnsi" w:cstheme="minorHAnsi"/>
          <w:color w:val="000000"/>
          <w:lang w:eastAsia="pt-BR"/>
        </w:rPr>
        <w:sectPr w:rsidR="009D207D" w:rsidRPr="009D207D" w:rsidSect="005638E5">
          <w:headerReference w:type="default" r:id="rId11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 w:rsidRPr="009D207D">
        <w:rPr>
          <w:rFonts w:asciiTheme="minorHAnsi" w:hAnsiTheme="minorHAnsi" w:cstheme="minorHAnsi"/>
          <w:color w:val="000000"/>
          <w:lang w:eastAsia="pt-BR"/>
        </w:rPr>
        <w:t>Prof. Dr. Wilton de Carvalho Lopes</w:t>
      </w:r>
    </w:p>
    <w:p w14:paraId="42727A86" w14:textId="5F3FF538" w:rsidR="00D17025" w:rsidRPr="004F703A" w:rsidRDefault="004F703A" w:rsidP="009D207D">
      <w:pPr>
        <w:jc w:val="center"/>
        <w:rPr>
          <w:b/>
          <w:bCs/>
        </w:rPr>
      </w:pPr>
      <w:r w:rsidRPr="004F703A">
        <w:rPr>
          <w:b/>
          <w:bCs/>
        </w:rPr>
        <w:lastRenderedPageBreak/>
        <w:t>ANEXO I</w:t>
      </w:r>
    </w:p>
    <w:p w14:paraId="1DE50884" w14:textId="046B643C" w:rsidR="004F703A" w:rsidRDefault="004F703A" w:rsidP="004564D3">
      <w:pPr>
        <w:spacing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  <w:bookmarkStart w:id="0" w:name="_Hlk150004152"/>
    </w:p>
    <w:bookmarkEnd w:id="0"/>
    <w:p w14:paraId="13615A88" w14:textId="77777777" w:rsidR="002C6097" w:rsidRDefault="002C6097" w:rsidP="002C6097">
      <w:pPr>
        <w:jc w:val="center"/>
        <w:rPr>
          <w:rFonts w:eastAsia="Arial"/>
          <w:b/>
          <w:sz w:val="28"/>
          <w:szCs w:val="28"/>
        </w:rPr>
      </w:pPr>
      <w:r>
        <w:rPr>
          <w:rFonts w:eastAsia="Arial"/>
          <w:b/>
          <w:sz w:val="28"/>
          <w:szCs w:val="28"/>
        </w:rPr>
        <w:t>Título do trabalho</w:t>
      </w:r>
    </w:p>
    <w:p w14:paraId="18DABFC4" w14:textId="77777777" w:rsidR="002C6097" w:rsidRDefault="002C6097" w:rsidP="002C6097">
      <w:pPr>
        <w:jc w:val="center"/>
        <w:rPr>
          <w:rFonts w:eastAsia="Arial"/>
          <w:b/>
        </w:rPr>
      </w:pPr>
    </w:p>
    <w:p w14:paraId="1AFB8A10" w14:textId="77777777" w:rsidR="002C6097" w:rsidRDefault="002C6097" w:rsidP="002C6097">
      <w:pPr>
        <w:jc w:val="center"/>
        <w:rPr>
          <w:rFonts w:eastAsia="Arial"/>
        </w:rPr>
      </w:pPr>
      <w:r>
        <w:rPr>
          <w:rFonts w:eastAsia="Arial"/>
          <w:u w:val="single"/>
        </w:rPr>
        <w:t>Nome A. B. Sobrenome</w:t>
      </w:r>
      <w:r>
        <w:rPr>
          <w:rFonts w:eastAsia="Arial"/>
          <w:vertAlign w:val="superscript"/>
        </w:rPr>
        <w:t>1,*</w:t>
      </w:r>
      <w:r>
        <w:rPr>
          <w:rFonts w:eastAsia="Arial"/>
        </w:rPr>
        <w:t>, Nome A. B. Sobrenome</w:t>
      </w:r>
      <w:r>
        <w:rPr>
          <w:rFonts w:eastAsia="Arial"/>
          <w:vertAlign w:val="superscript"/>
        </w:rPr>
        <w:t>1</w:t>
      </w:r>
      <w:r>
        <w:rPr>
          <w:rFonts w:eastAsia="Arial"/>
        </w:rPr>
        <w:t>, Nome A. B. Sobrenome</w:t>
      </w:r>
      <w:r>
        <w:rPr>
          <w:rFonts w:eastAsia="Arial"/>
          <w:vertAlign w:val="superscript"/>
        </w:rPr>
        <w:t>2</w:t>
      </w:r>
      <w:r>
        <w:rPr>
          <w:rFonts w:eastAsia="Arial"/>
        </w:rPr>
        <w:t xml:space="preserve">,... </w:t>
      </w:r>
    </w:p>
    <w:p w14:paraId="3EEC42B5" w14:textId="77777777" w:rsidR="002C6097" w:rsidRDefault="002C6097" w:rsidP="002C6097">
      <w:pPr>
        <w:rPr>
          <w:rFonts w:eastAsia="Arial"/>
        </w:rPr>
      </w:pPr>
    </w:p>
    <w:p w14:paraId="08C7EAC1" w14:textId="77777777" w:rsidR="002C6097" w:rsidRDefault="002C6097" w:rsidP="002C6097">
      <w:pPr>
        <w:jc w:val="center"/>
        <w:rPr>
          <w:rFonts w:eastAsia="Arial"/>
          <w:sz w:val="20"/>
          <w:szCs w:val="20"/>
          <w:highlight w:val="white"/>
        </w:rPr>
      </w:pPr>
      <w:r>
        <w:rPr>
          <w:rFonts w:eastAsia="Arial"/>
          <w:vertAlign w:val="superscript"/>
        </w:rPr>
        <w:t>1</w:t>
      </w:r>
      <w:r>
        <w:rPr>
          <w:rFonts w:eastAsia="Arial"/>
          <w:i/>
          <w:sz w:val="20"/>
          <w:szCs w:val="20"/>
        </w:rPr>
        <w:t xml:space="preserve">Instituto Federal de Educação, Ciência e Tecnologia do Piauí – Campus Pedro II, </w:t>
      </w:r>
      <w:r>
        <w:rPr>
          <w:rFonts w:eastAsia="Arial"/>
          <w:i/>
          <w:sz w:val="20"/>
          <w:szCs w:val="20"/>
          <w:highlight w:val="white"/>
        </w:rPr>
        <w:t>60000-000 P-PI,  Brasil</w:t>
      </w:r>
    </w:p>
    <w:p w14:paraId="7885AF26" w14:textId="77777777" w:rsidR="002C6097" w:rsidRDefault="002C6097" w:rsidP="002C6097">
      <w:pPr>
        <w:jc w:val="center"/>
        <w:rPr>
          <w:rFonts w:eastAsia="Arial"/>
          <w:i/>
          <w:sz w:val="20"/>
          <w:szCs w:val="20"/>
          <w:highlight w:val="white"/>
        </w:rPr>
      </w:pPr>
      <w:r>
        <w:rPr>
          <w:rFonts w:eastAsia="Arial"/>
          <w:vertAlign w:val="superscript"/>
        </w:rPr>
        <w:t>2</w:t>
      </w:r>
      <w:r>
        <w:rPr>
          <w:rFonts w:eastAsia="Arial"/>
          <w:i/>
          <w:sz w:val="20"/>
          <w:szCs w:val="20"/>
        </w:rPr>
        <w:t xml:space="preserve">Instituto Federal de Educação, Ciência e Tecnologia do Piauí – Campus Piripiri, </w:t>
      </w:r>
      <w:r>
        <w:rPr>
          <w:rFonts w:eastAsia="Arial"/>
          <w:i/>
          <w:sz w:val="20"/>
          <w:szCs w:val="20"/>
          <w:highlight w:val="white"/>
        </w:rPr>
        <w:t>60000-000</w:t>
      </w:r>
      <w:r>
        <w:rPr>
          <w:rFonts w:eastAsia="Arial"/>
          <w:i/>
          <w:sz w:val="20"/>
          <w:szCs w:val="20"/>
        </w:rPr>
        <w:t xml:space="preserve">, </w:t>
      </w:r>
      <w:r>
        <w:rPr>
          <w:rFonts w:eastAsia="Arial"/>
          <w:i/>
          <w:sz w:val="20"/>
          <w:szCs w:val="20"/>
          <w:highlight w:val="white"/>
        </w:rPr>
        <w:t>Piripiri-PI, Brasil</w:t>
      </w:r>
    </w:p>
    <w:p w14:paraId="3B9D381F" w14:textId="77777777" w:rsidR="002C6097" w:rsidRDefault="002C6097" w:rsidP="002C6097">
      <w:pPr>
        <w:jc w:val="center"/>
        <w:rPr>
          <w:rFonts w:eastAsia="Arial"/>
          <w:sz w:val="18"/>
          <w:szCs w:val="18"/>
        </w:rPr>
      </w:pPr>
      <w:r>
        <w:rPr>
          <w:rFonts w:eastAsia="Arial"/>
          <w:sz w:val="18"/>
          <w:szCs w:val="18"/>
        </w:rPr>
        <w:t>(*e-mail: autorcorrespondente@gmail.com)</w:t>
      </w:r>
    </w:p>
    <w:p w14:paraId="197EC5B8" w14:textId="77777777" w:rsidR="002C6097" w:rsidRDefault="002C6097" w:rsidP="002C6097">
      <w:pPr>
        <w:jc w:val="center"/>
        <w:rPr>
          <w:rFonts w:eastAsia="Arial"/>
          <w:sz w:val="20"/>
          <w:szCs w:val="20"/>
          <w:highlight w:val="white"/>
        </w:rPr>
      </w:pPr>
    </w:p>
    <w:p w14:paraId="2F73F01F" w14:textId="77777777" w:rsidR="002C6097" w:rsidRDefault="002C6097" w:rsidP="002C6097">
      <w:pPr>
        <w:rPr>
          <w:rFonts w:eastAsia="Arial"/>
        </w:rPr>
      </w:pPr>
    </w:p>
    <w:p w14:paraId="0DCFABA8" w14:textId="77777777" w:rsidR="002C6097" w:rsidRDefault="002C6097" w:rsidP="002C6097">
      <w:pPr>
        <w:jc w:val="center"/>
        <w:rPr>
          <w:rFonts w:eastAsia="Arial"/>
        </w:rPr>
      </w:pPr>
      <w:r>
        <w:rPr>
          <w:rFonts w:eastAsia="Arial"/>
          <w:b/>
        </w:rPr>
        <w:t>Resumo</w:t>
      </w:r>
      <w:r>
        <w:rPr>
          <w:rFonts w:eastAsia="Arial"/>
        </w:rPr>
        <w:t xml:space="preserve"> </w:t>
      </w:r>
    </w:p>
    <w:p w14:paraId="72F91010" w14:textId="77777777" w:rsidR="002C6097" w:rsidRDefault="002C6097" w:rsidP="002C6097">
      <w:pPr>
        <w:jc w:val="both"/>
        <w:rPr>
          <w:rFonts w:eastAsia="Arial"/>
        </w:rPr>
      </w:pPr>
    </w:p>
    <w:p w14:paraId="57EA3351" w14:textId="77777777" w:rsidR="002C6097" w:rsidRDefault="002C6097" w:rsidP="002C6097">
      <w:pPr>
        <w:jc w:val="both"/>
        <w:rPr>
          <w:rFonts w:eastAsia="Arial"/>
        </w:rPr>
      </w:pPr>
      <w:r>
        <w:rPr>
          <w:rFonts w:eastAsia="Arial"/>
        </w:rPr>
        <w:t>(</w:t>
      </w:r>
      <w:r>
        <w:rPr>
          <w:rFonts w:eastAsia="Arial"/>
          <w:color w:val="FF0000"/>
        </w:rPr>
        <w:t>não ultrapassar uma página</w:t>
      </w:r>
      <w:r>
        <w:rPr>
          <w:rFonts w:eastAsia="Arial"/>
        </w:rPr>
        <w:t xml:space="preserve">) – </w:t>
      </w:r>
      <w:r w:rsidRPr="000B5887">
        <w:rPr>
          <w:rFonts w:eastAsia="Arial"/>
        </w:rPr>
        <w:t xml:space="preserve">De acordo com </w:t>
      </w:r>
      <w:r w:rsidRPr="000B5887">
        <w:t>ABNT (NBR 10520)</w:t>
      </w:r>
      <w:r w:rsidRPr="000B5887">
        <w:rPr>
          <w:rFonts w:eastAsia="Arial"/>
        </w:rPr>
        <w:t>,</w:t>
      </w:r>
      <w:r>
        <w:rPr>
          <w:rFonts w:eastAsia="Arial"/>
        </w:rPr>
        <w:t xml:space="preserve"> o resumo deve ressaltar sucintamente o conteúdo de um texto [1]. Deve ser um texto único, sem inclusão de imagens, tabelas ou gráficos. O texto deve contemplar: introdução e apresentação da temática e sua relevância, justificativa, referencial teórico, objetivo(s), metodologia, desenvolvimento, resultados esperados ou alcançados e conclusões. Deve ser escrito em fonte Arial, tamanho 12 e espaçamento simples. Não divida o texto em seções ou subseções. Apresente e ressalte, no seu resumo, o objetivo, o método, os resultados concluídos ou em andamento e as conclusões. Quando necessário, inclua citações em ordem numérica [2,3]. Não aborde as informações do resumo em tópicos. O texto do resumo deve ser corrido, formado por frases concisas, afirmativas, simples e coerentes e, de preferência, em parágrafo único. As palavras-chave devem figurar logo abaixo do resumo, antecedidas da expressão Palavras-chave, seguida de dois-pontos, separadas entre si por ponto e vírgula e finalizadas por ponto. Devem ser grafadas com as iniciais em letra minúscula, com exceção dos substantivos próprios e nomes científicos. O número de palavras-chave recomendado é de, no mínimo, três e de, no máximo, cinco.</w:t>
      </w:r>
    </w:p>
    <w:p w14:paraId="4EBF8DDB" w14:textId="77777777" w:rsidR="002C6097" w:rsidRDefault="002C6097" w:rsidP="002C6097">
      <w:pPr>
        <w:rPr>
          <w:rFonts w:eastAsia="Arial"/>
        </w:rPr>
      </w:pPr>
    </w:p>
    <w:p w14:paraId="25B1E5D3" w14:textId="77777777" w:rsidR="002C6097" w:rsidRDefault="002C6097" w:rsidP="002C6097">
      <w:pPr>
        <w:rPr>
          <w:rFonts w:eastAsia="Arial"/>
        </w:rPr>
      </w:pPr>
      <w:r>
        <w:rPr>
          <w:rFonts w:eastAsia="Arial"/>
          <w:b/>
        </w:rPr>
        <w:t xml:space="preserve">Palavras-chave: </w:t>
      </w:r>
      <w:r>
        <w:rPr>
          <w:rFonts w:eastAsia="Arial"/>
        </w:rPr>
        <w:t>palavra 1; palavra 2; palavra 3.</w:t>
      </w:r>
    </w:p>
    <w:p w14:paraId="34CA8C45" w14:textId="77777777" w:rsidR="002C6097" w:rsidRDefault="002C6097" w:rsidP="002C6097">
      <w:pPr>
        <w:rPr>
          <w:rFonts w:eastAsia="Arial"/>
        </w:rPr>
      </w:pPr>
    </w:p>
    <w:p w14:paraId="59740AE2" w14:textId="77777777" w:rsidR="002C6097" w:rsidRDefault="002C6097" w:rsidP="002C6097">
      <w:pPr>
        <w:rPr>
          <w:rFonts w:eastAsia="Arial"/>
        </w:rPr>
      </w:pPr>
      <w:bookmarkStart w:id="1" w:name="_heading=h.gjdgxs" w:colFirst="0" w:colLast="0"/>
      <w:bookmarkEnd w:id="1"/>
      <w:r>
        <w:rPr>
          <w:rFonts w:eastAsia="Arial"/>
          <w:b/>
        </w:rPr>
        <w:t>Referências</w:t>
      </w:r>
      <w:r>
        <w:rPr>
          <w:rFonts w:eastAsia="Arial"/>
          <w:color w:val="999999"/>
        </w:rPr>
        <w:t xml:space="preserve"> (opcional)</w:t>
      </w:r>
    </w:p>
    <w:p w14:paraId="53D25572" w14:textId="77777777" w:rsidR="002C6097" w:rsidRDefault="002C6097" w:rsidP="002C6097">
      <w:pPr>
        <w:rPr>
          <w:rFonts w:eastAsia="Arial"/>
        </w:rPr>
      </w:pPr>
      <w:r>
        <w:rPr>
          <w:rFonts w:eastAsia="Arial"/>
        </w:rPr>
        <w:t xml:space="preserve">[1] ASSOCIAÇÃO BRASILEIRA DE NORMAS TÉCNICAS. </w:t>
      </w:r>
      <w:r>
        <w:rPr>
          <w:rFonts w:eastAsia="Arial"/>
          <w:b/>
        </w:rPr>
        <w:t>NBR 6028</w:t>
      </w:r>
      <w:r>
        <w:rPr>
          <w:rFonts w:eastAsia="Arial"/>
        </w:rPr>
        <w:t>: informação e</w:t>
      </w:r>
    </w:p>
    <w:p w14:paraId="4724CBFB" w14:textId="77777777" w:rsidR="002C6097" w:rsidRDefault="002C6097" w:rsidP="002C6097">
      <w:pPr>
        <w:rPr>
          <w:rFonts w:eastAsia="Arial"/>
        </w:rPr>
      </w:pPr>
      <w:r>
        <w:rPr>
          <w:rFonts w:eastAsia="Arial"/>
        </w:rPr>
        <w:t>documentação: resumo, resenha e recensão: apresentação. Rio de Janeiro, 2021.</w:t>
      </w:r>
    </w:p>
    <w:p w14:paraId="69B246A8" w14:textId="77777777" w:rsidR="002C6097" w:rsidRDefault="002C6097" w:rsidP="002C6097">
      <w:pPr>
        <w:rPr>
          <w:rFonts w:eastAsia="Arial"/>
        </w:rPr>
      </w:pPr>
      <w:bookmarkStart w:id="2" w:name="_heading=h.pc37l9mrnt2b" w:colFirst="0" w:colLast="0"/>
      <w:bookmarkEnd w:id="2"/>
    </w:p>
    <w:p w14:paraId="774D7923" w14:textId="77777777" w:rsidR="002C6097" w:rsidRPr="00135551" w:rsidRDefault="002C6097" w:rsidP="002C6097">
      <w:pPr>
        <w:rPr>
          <w:rFonts w:eastAsia="Arial"/>
          <w:lang w:val="en-US"/>
        </w:rPr>
      </w:pPr>
      <w:bookmarkStart w:id="3" w:name="_heading=h.uc81rbuhrlp5" w:colFirst="0" w:colLast="0"/>
      <w:bookmarkEnd w:id="3"/>
      <w:r>
        <w:rPr>
          <w:rFonts w:eastAsia="Arial"/>
        </w:rPr>
        <w:t>[2] HAWKING, Stephen.</w:t>
      </w:r>
      <w:r>
        <w:rPr>
          <w:rFonts w:eastAsia="Arial"/>
          <w:b/>
        </w:rPr>
        <w:t xml:space="preserve"> O universo numa casca de noz</w:t>
      </w:r>
      <w:r>
        <w:rPr>
          <w:rFonts w:eastAsia="Arial"/>
        </w:rPr>
        <w:t xml:space="preserve">. 4. ed. Tradução: Ivo Korytowski. São Paulo: Arx, 2001. </w:t>
      </w:r>
      <w:r w:rsidRPr="00135551">
        <w:rPr>
          <w:rFonts w:eastAsia="Arial"/>
          <w:lang w:val="en-US"/>
        </w:rPr>
        <w:t>215 p. Título original: The universe in a nutshell.</w:t>
      </w:r>
    </w:p>
    <w:p w14:paraId="1969FF2C" w14:textId="77777777" w:rsidR="002C6097" w:rsidRDefault="002C6097" w:rsidP="002C6097">
      <w:pPr>
        <w:rPr>
          <w:rFonts w:eastAsia="Arial"/>
          <w:lang w:val="en-US"/>
        </w:rPr>
      </w:pPr>
      <w:bookmarkStart w:id="4" w:name="_heading=h.8374qlgks3q7" w:colFirst="0" w:colLast="0"/>
      <w:bookmarkEnd w:id="4"/>
    </w:p>
    <w:p w14:paraId="722D394F" w14:textId="38B52C1C" w:rsidR="002C6097" w:rsidRDefault="002C6097" w:rsidP="002C6097">
      <w:pPr>
        <w:rPr>
          <w:rFonts w:eastAsia="Arial"/>
        </w:rPr>
      </w:pPr>
      <w:r w:rsidRPr="00135551">
        <w:rPr>
          <w:rFonts w:eastAsia="Arial"/>
          <w:lang w:val="en-US"/>
        </w:rPr>
        <w:t xml:space="preserve">[3] SEROGLOU, Fanny; KOUMARAS, Panagiotis. The contribution of the history of physics in physics education: A review. </w:t>
      </w:r>
      <w:r>
        <w:rPr>
          <w:rFonts w:eastAsia="Arial"/>
          <w:b/>
        </w:rPr>
        <w:t>Science &amp; Education</w:t>
      </w:r>
      <w:r>
        <w:rPr>
          <w:rFonts w:eastAsia="Arial"/>
        </w:rPr>
        <w:t>, v. 10, p. 153-172, 2001.</w:t>
      </w:r>
    </w:p>
    <w:p w14:paraId="370EF019" w14:textId="77777777" w:rsidR="002C6097" w:rsidRDefault="002C6097" w:rsidP="009D207D">
      <w:pPr>
        <w:ind w:right="-1"/>
        <w:jc w:val="both"/>
        <w:rPr>
          <w:rFonts w:asciiTheme="minorHAnsi" w:hAnsiTheme="minorHAnsi" w:cstheme="minorHAnsi"/>
        </w:rPr>
      </w:pPr>
    </w:p>
    <w:p w14:paraId="660B7227" w14:textId="77777777" w:rsidR="004F703A" w:rsidRDefault="004F703A" w:rsidP="004F703A">
      <w:pPr>
        <w:jc w:val="center"/>
      </w:pPr>
    </w:p>
    <w:sectPr w:rsidR="004F703A" w:rsidSect="005638E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494A34" w14:textId="77777777" w:rsidR="001576E2" w:rsidRDefault="001576E2" w:rsidP="004F703A">
      <w:r>
        <w:separator/>
      </w:r>
    </w:p>
  </w:endnote>
  <w:endnote w:type="continuationSeparator" w:id="0">
    <w:p w14:paraId="0799FECD" w14:textId="77777777" w:rsidR="001576E2" w:rsidRDefault="001576E2" w:rsidP="004F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3600E" w14:textId="77777777" w:rsidR="001576E2" w:rsidRDefault="001576E2" w:rsidP="004F703A">
      <w:r>
        <w:separator/>
      </w:r>
    </w:p>
  </w:footnote>
  <w:footnote w:type="continuationSeparator" w:id="0">
    <w:p w14:paraId="1C44D593" w14:textId="77777777" w:rsidR="001576E2" w:rsidRDefault="001576E2" w:rsidP="004F7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EDBB6" w14:textId="5A63205F" w:rsidR="005638E5" w:rsidRPr="005638E5" w:rsidRDefault="00B33EF4" w:rsidP="00B33EF4">
    <w:pPr>
      <w:pStyle w:val="Header"/>
      <w:jc w:val="center"/>
      <w:rPr>
        <w:rFonts w:asciiTheme="minorHAnsi" w:hAnsiTheme="minorHAnsi" w:cstheme="minorHAnsi"/>
        <w:i/>
        <w:iCs/>
        <w:sz w:val="20"/>
        <w:szCs w:val="20"/>
      </w:rPr>
    </w:pPr>
    <w:r>
      <w:rPr>
        <w:rFonts w:asciiTheme="minorHAnsi" w:hAnsiTheme="minorHAnsi" w:cstheme="minorHAnsi"/>
        <w:i/>
        <w:iCs/>
        <w:sz w:val="20"/>
        <w:szCs w:val="20"/>
      </w:rPr>
      <w:t>Semana Nacional de Ciência e Tecnologia SNCT 2024</w:t>
    </w:r>
  </w:p>
  <w:p w14:paraId="23FC06B4" w14:textId="77777777" w:rsidR="00B33EF4" w:rsidRPr="00B33EF4" w:rsidRDefault="005638E5" w:rsidP="00B33EF4">
    <w:pPr>
      <w:jc w:val="center"/>
      <w:rPr>
        <w:rFonts w:ascii="Times New Roman" w:hAnsi="Times New Roman" w:cs="Times New Roman"/>
        <w:b/>
        <w:bCs/>
        <w:sz w:val="22"/>
        <w:szCs w:val="22"/>
      </w:rPr>
    </w:pPr>
    <w:r w:rsidRPr="005638E5">
      <w:rPr>
        <w:rFonts w:asciiTheme="minorHAnsi" w:hAnsiTheme="minorHAnsi" w:cstheme="minorHAnsi"/>
        <w:i/>
        <w:iCs/>
        <w:sz w:val="20"/>
        <w:szCs w:val="20"/>
      </w:rPr>
      <w:t>“</w:t>
    </w:r>
    <w:r w:rsidR="00B33EF4" w:rsidRPr="00B33EF4">
      <w:rPr>
        <w:sz w:val="20"/>
        <w:szCs w:val="20"/>
      </w:rPr>
      <w:t>Ciência e Comunidade: Fortalecendo o Bioma Local na Terra da Opala</w:t>
    </w:r>
  </w:p>
  <w:p w14:paraId="7925D169" w14:textId="78776DD2" w:rsidR="005638E5" w:rsidRPr="005638E5" w:rsidRDefault="005638E5" w:rsidP="00B33EF4">
    <w:pPr>
      <w:pStyle w:val="Header"/>
      <w:jc w:val="right"/>
      <w:rPr>
        <w:rFonts w:asciiTheme="minorHAnsi" w:hAnsiTheme="minorHAnsi" w:cstheme="minorHAnsi"/>
        <w:i/>
        <w:iCs/>
        <w:sz w:val="20"/>
        <w:szCs w:val="20"/>
      </w:rPr>
    </w:pPr>
    <w:r w:rsidRPr="005638E5">
      <w:rPr>
        <w:rFonts w:asciiTheme="minorHAnsi" w:hAnsiTheme="minorHAnsi" w:cstheme="minorHAnsi"/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EFB56E" wp14:editId="4E0448EE">
              <wp:simplePos x="0" y="0"/>
              <wp:positionH relativeFrom="column">
                <wp:posOffset>2540</wp:posOffset>
              </wp:positionH>
              <wp:positionV relativeFrom="paragraph">
                <wp:posOffset>63500</wp:posOffset>
              </wp:positionV>
              <wp:extent cx="5760000" cy="0"/>
              <wp:effectExtent l="0" t="0" r="6350" b="12700"/>
              <wp:wrapNone/>
              <wp:docPr id="145986832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A8BB75" id="Conector Reto 1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5pt" to="453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" strokecolor="black [3213]" strokeweight=".5pt">
              <v:stroke joinstyle="miter"/>
            </v:line>
          </w:pict>
        </mc:Fallback>
      </mc:AlternateContent>
    </w:r>
  </w:p>
  <w:p w14:paraId="42992FCE" w14:textId="52A6CDC1" w:rsidR="005638E5" w:rsidRPr="005638E5" w:rsidRDefault="005638E5" w:rsidP="005638E5">
    <w:pPr>
      <w:pStyle w:val="Header"/>
      <w:jc w:val="right"/>
      <w:rPr>
        <w:rFonts w:asciiTheme="minorHAnsi" w:hAnsiTheme="minorHAnsi" w:cstheme="minorHAnsi"/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150D0"/>
    <w:multiLevelType w:val="hybridMultilevel"/>
    <w:tmpl w:val="EE1667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E3D53"/>
    <w:multiLevelType w:val="hybridMultilevel"/>
    <w:tmpl w:val="C1AA42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70BD0"/>
    <w:multiLevelType w:val="hybridMultilevel"/>
    <w:tmpl w:val="C2E2D642"/>
    <w:lvl w:ilvl="0" w:tplc="CEA0508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95243">
    <w:abstractNumId w:val="0"/>
  </w:num>
  <w:num w:numId="2" w16cid:durableId="113059092">
    <w:abstractNumId w:val="1"/>
  </w:num>
  <w:num w:numId="3" w16cid:durableId="617761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EF"/>
    <w:rsid w:val="00001A87"/>
    <w:rsid w:val="0005112E"/>
    <w:rsid w:val="000E488B"/>
    <w:rsid w:val="00101F38"/>
    <w:rsid w:val="001220F8"/>
    <w:rsid w:val="001576E2"/>
    <w:rsid w:val="001971F6"/>
    <w:rsid w:val="001C2A6E"/>
    <w:rsid w:val="001F330F"/>
    <w:rsid w:val="002577C7"/>
    <w:rsid w:val="002C6097"/>
    <w:rsid w:val="002D6F96"/>
    <w:rsid w:val="0036735D"/>
    <w:rsid w:val="003B3FB1"/>
    <w:rsid w:val="004564D3"/>
    <w:rsid w:val="00466FB7"/>
    <w:rsid w:val="00467066"/>
    <w:rsid w:val="0048336A"/>
    <w:rsid w:val="004D7553"/>
    <w:rsid w:val="004F703A"/>
    <w:rsid w:val="0053083E"/>
    <w:rsid w:val="005438B2"/>
    <w:rsid w:val="005638E5"/>
    <w:rsid w:val="00583602"/>
    <w:rsid w:val="005A38E4"/>
    <w:rsid w:val="005D4482"/>
    <w:rsid w:val="00647622"/>
    <w:rsid w:val="00676269"/>
    <w:rsid w:val="006D2A12"/>
    <w:rsid w:val="007E5DD4"/>
    <w:rsid w:val="008663E1"/>
    <w:rsid w:val="008666FB"/>
    <w:rsid w:val="008A112D"/>
    <w:rsid w:val="008B1CC9"/>
    <w:rsid w:val="008D63EF"/>
    <w:rsid w:val="008F14D6"/>
    <w:rsid w:val="00934FF4"/>
    <w:rsid w:val="009645DD"/>
    <w:rsid w:val="009D207D"/>
    <w:rsid w:val="00A06732"/>
    <w:rsid w:val="00AE6C3A"/>
    <w:rsid w:val="00B30AEB"/>
    <w:rsid w:val="00B33EF4"/>
    <w:rsid w:val="00B359BD"/>
    <w:rsid w:val="00B44D57"/>
    <w:rsid w:val="00B5661E"/>
    <w:rsid w:val="00BA2A96"/>
    <w:rsid w:val="00BC1D15"/>
    <w:rsid w:val="00BD3438"/>
    <w:rsid w:val="00C2189A"/>
    <w:rsid w:val="00C67757"/>
    <w:rsid w:val="00CC5F76"/>
    <w:rsid w:val="00D1394A"/>
    <w:rsid w:val="00D17025"/>
    <w:rsid w:val="00D17312"/>
    <w:rsid w:val="00D80174"/>
    <w:rsid w:val="00DD50DE"/>
    <w:rsid w:val="00EF7EE1"/>
    <w:rsid w:val="00FA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38AF48"/>
  <w15:chartTrackingRefBased/>
  <w15:docId w15:val="{CC5226C3-2D59-482B-9EC8-81D35E85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EF"/>
    <w:pPr>
      <w:suppressAutoHyphens/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4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55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54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703A"/>
    <w:pPr>
      <w:suppressAutoHyphens w:val="0"/>
    </w:pPr>
    <w:rPr>
      <w:rFonts w:ascii="Calibri" w:eastAsia="Calibri" w:hAnsi="Calibri" w:cs="Calibri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703A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F703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638E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8E5"/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38E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8E5"/>
    <w:rPr>
      <w:rFonts w:ascii="Arial" w:eastAsia="Times New Roman" w:hAnsi="Arial" w:cs="Arial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snct.capedii@ifpi.edu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108CC-3389-4F78-9DB4-8C176676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WILTON</dc:creator>
  <cp:keywords/>
  <dc:description/>
  <cp:lastModifiedBy>Messias Alves</cp:lastModifiedBy>
  <cp:revision>2</cp:revision>
  <cp:lastPrinted>2024-08-19T15:17:00Z</cp:lastPrinted>
  <dcterms:created xsi:type="dcterms:W3CDTF">2024-10-17T19:25:00Z</dcterms:created>
  <dcterms:modified xsi:type="dcterms:W3CDTF">2024-10-17T19:25:00Z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8d30c73c-c0c7-4ab5-b224-76e661d636f1</vt:lpwstr>
  </property>
</Properties>
</file>