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Amazon: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Search for sports gifts: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Sports fan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Nba/basketball - </w:t>
      </w:r>
      <w:r w:rsidDel="00000000" w:rsidR="00000000" w:rsidRPr="00000000">
        <w:rPr>
          <w:rtl w:val="0"/>
        </w:rPr>
        <w:t xml:space="preserve">10 x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Lakers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York Knicks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Chicago Bulls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Golden State Warriors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 Antonio Spurs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 Jordan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Stephen Curry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Kobe Bryant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Joakim Noah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 Duncan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Nfl/football </w:t>
      </w:r>
      <w:r w:rsidDel="00000000" w:rsidR="00000000" w:rsidRPr="00000000">
        <w:rPr>
          <w:rtl w:val="0"/>
        </w:rPr>
        <w:t xml:space="preserve">- 10 x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England Patriots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 Seahawks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Carolina Panthers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Dallas Cowboys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Denver Broncos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Tom Brady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 Newton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Russell Wilson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Dak Prescott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Peyton Manning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UEFA/soccer - 10 x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Manchester United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Barcelona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Arsenal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Madrid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Chelsea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Wayne Rooney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Lionel Messi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Mesut Ozil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Christiano Ronaldo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Neymar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Ncaa Football </w:t>
      </w:r>
      <w:r w:rsidDel="00000000" w:rsidR="00000000" w:rsidRPr="00000000">
        <w:rPr>
          <w:rtl w:val="0"/>
        </w:rPr>
        <w:t xml:space="preserve">- 5 x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USC Trojans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Ohio State Buckeyes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 of Alabama Crimson Tide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 of Washington Huskies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UCLA Bruins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Mlb/baseball </w:t>
      </w:r>
      <w:r w:rsidDel="00000000" w:rsidR="00000000" w:rsidRPr="00000000">
        <w:rPr>
          <w:rtl w:val="0"/>
        </w:rPr>
        <w:t xml:space="preserve"> - 10 x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Chicago Cubs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Dodgers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York Yankees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 Francisco Giants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Boston Red Sox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Kris Bryant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Clayton Kershaw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Gary Sanchez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Dustin Pedroia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Madison Bumgarner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HL/hockey - 5 x 5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Columbus Blue Jackets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Pittsburgh Penguins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NY Rangers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Philadelphia Flyers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Carolina Hurricanes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Tennis/US Open/French Open/Wimbledon/Australian Open - 5 x 5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Rafael Nadal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Roger Federer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Serena Williams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Maria Sharapova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Djokovic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tweets will be analyzed? - Start with a threshold, say 100 tweets and if that gives enough keyword, stop else increase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keywords will be generated? - Created model above for keyword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web pages (products for sports)? - Mentioned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comprehensive? - Start with player/team level engagement. If not found, go to sport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keywords match so display result? - Absolute match with lowest level, if not 80% match with lowest level and then 80% match with higher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Filter products based on max reviews and ratings? - Yes top reviews and products </w:t>
      </w:r>
      <w:r w:rsidDel="00000000" w:rsidR="00000000" w:rsidRPr="00000000">
        <w:rPr>
          <w:b w:val="1"/>
          <w:rtl w:val="0"/>
        </w:rPr>
        <w:t xml:space="preserve">based on most relevant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about budget range? - Create budget levels in web application and pick products which spans across these budget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