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2188F" w14:textId="62E51E82" w:rsidR="006A40B1" w:rsidRDefault="006A40B1" w:rsidP="00B076B2">
      <w:pPr>
        <w:jc w:val="center"/>
        <w:rPr>
          <w:b/>
        </w:rPr>
      </w:pPr>
      <w:r>
        <w:rPr>
          <w:b/>
        </w:rPr>
        <w:t>Request for Applica</w:t>
      </w:r>
      <w:bookmarkStart w:id="0" w:name="_GoBack"/>
      <w:bookmarkEnd w:id="0"/>
      <w:r>
        <w:rPr>
          <w:b/>
        </w:rPr>
        <w:t>tions</w:t>
      </w:r>
    </w:p>
    <w:p w14:paraId="2DE53480" w14:textId="3EE2A9D8" w:rsidR="00804ADF" w:rsidRDefault="00804ADF" w:rsidP="00B076B2">
      <w:pPr>
        <w:jc w:val="center"/>
        <w:rPr>
          <w:b/>
        </w:rPr>
      </w:pPr>
      <w:r w:rsidRPr="00B076B2">
        <w:rPr>
          <w:b/>
        </w:rPr>
        <w:t xml:space="preserve">Online </w:t>
      </w:r>
      <w:r>
        <w:rPr>
          <w:b/>
        </w:rPr>
        <w:t>Course Development Faculty Small</w:t>
      </w:r>
      <w:r w:rsidRPr="00B076B2">
        <w:rPr>
          <w:b/>
        </w:rPr>
        <w:t xml:space="preserve"> </w:t>
      </w:r>
      <w:r>
        <w:rPr>
          <w:b/>
        </w:rPr>
        <w:t>Grant Program</w:t>
      </w:r>
    </w:p>
    <w:p w14:paraId="189A9CF0" w14:textId="77777777" w:rsidR="00804ADF" w:rsidRDefault="00B076B2" w:rsidP="00B076B2">
      <w:pPr>
        <w:jc w:val="center"/>
        <w:rPr>
          <w:b/>
        </w:rPr>
      </w:pPr>
      <w:r w:rsidRPr="00B076B2">
        <w:rPr>
          <w:b/>
        </w:rPr>
        <w:t xml:space="preserve">College of Education </w:t>
      </w:r>
    </w:p>
    <w:p w14:paraId="3BA67C6C" w14:textId="4E61C4C8" w:rsidR="00B076B2" w:rsidRPr="00B076B2" w:rsidRDefault="00DC6BBA" w:rsidP="00B076B2">
      <w:pPr>
        <w:jc w:val="center"/>
        <w:rPr>
          <w:b/>
        </w:rPr>
      </w:pPr>
      <w:r>
        <w:rPr>
          <w:b/>
        </w:rPr>
        <w:t xml:space="preserve">August </w:t>
      </w:r>
      <w:r w:rsidR="001423E9">
        <w:rPr>
          <w:b/>
        </w:rPr>
        <w:t>15,</w:t>
      </w:r>
      <w:r w:rsidR="00804ADF">
        <w:rPr>
          <w:b/>
        </w:rPr>
        <w:t xml:space="preserve"> 2015</w:t>
      </w:r>
    </w:p>
    <w:p w14:paraId="04BFB696" w14:textId="3969BF1C" w:rsidR="006C1E2E" w:rsidRDefault="00EB15DE" w:rsidP="00B076B2">
      <w:r>
        <w:t>In</w:t>
      </w:r>
      <w:r w:rsidR="00F03F3C">
        <w:t xml:space="preserve"> response to faculty requests, and in</w:t>
      </w:r>
      <w:r>
        <w:t xml:space="preserve"> the interest of facilitating curricular experimentation, the College is supporting a new small grant program designed to adapt existing coursework to digitally enhanced delivery formats. While experimental, this grant program is intended to help faculty adapt existing courses as a means of capitalizing on their deep disciplinary expertise. If successful, these course offerings will, </w:t>
      </w:r>
      <w:r w:rsidR="002F45B1">
        <w:t xml:space="preserve">a) increase online </w:t>
      </w:r>
      <w:r>
        <w:t xml:space="preserve">course </w:t>
      </w:r>
      <w:r w:rsidR="002F45B1">
        <w:t xml:space="preserve">options to COE students, </w:t>
      </w:r>
      <w:r>
        <w:t xml:space="preserve">and </w:t>
      </w:r>
      <w:r w:rsidR="002F45B1">
        <w:t xml:space="preserve">b) </w:t>
      </w:r>
      <w:r>
        <w:t>help</w:t>
      </w:r>
      <w:r w:rsidR="002F45B1">
        <w:t xml:space="preserve"> faculty</w:t>
      </w:r>
      <w:r>
        <w:t xml:space="preserve"> develop a new area of curricular </w:t>
      </w:r>
      <w:r w:rsidR="004A6C8A">
        <w:t>expertise</w:t>
      </w:r>
      <w:r w:rsidR="002F45B1">
        <w:t>.</w:t>
      </w:r>
      <w:r w:rsidR="006161E8">
        <w:t xml:space="preserve"> </w:t>
      </w:r>
      <w:r w:rsidR="00B076B2">
        <w:t xml:space="preserve">This initiative </w:t>
      </w:r>
      <w:r w:rsidR="006161E8">
        <w:t>will</w:t>
      </w:r>
      <w:r w:rsidR="00B076B2">
        <w:t xml:space="preserve"> provide </w:t>
      </w:r>
      <w:r w:rsidR="00F03F3C">
        <w:t xml:space="preserve">financial and expertise </w:t>
      </w:r>
      <w:r w:rsidR="00B076B2">
        <w:t xml:space="preserve">support to faculty who would like to convert a currently offered course in COE into an online format. </w:t>
      </w:r>
      <w:r w:rsidR="006C1E2E">
        <w:t>A total of five to ten grants will be awarded depending on the availability of donor funds.</w:t>
      </w:r>
    </w:p>
    <w:p w14:paraId="7D001FA3" w14:textId="415F8C2B" w:rsidR="00B076B2" w:rsidRDefault="00B076B2" w:rsidP="00B076B2">
      <w:r>
        <w:t xml:space="preserve">The </w:t>
      </w:r>
      <w:r w:rsidR="006C1E2E">
        <w:t xml:space="preserve">application process is described below. </w:t>
      </w:r>
    </w:p>
    <w:p w14:paraId="0E52F562" w14:textId="01B090B2" w:rsidR="00832F75" w:rsidRPr="002F2538" w:rsidRDefault="002F2538" w:rsidP="004A6C8A">
      <w:pPr>
        <w:rPr>
          <w:b/>
          <w:u w:val="single"/>
        </w:rPr>
      </w:pPr>
      <w:r w:rsidRPr="002F2538">
        <w:rPr>
          <w:b/>
          <w:u w:val="single"/>
        </w:rPr>
        <w:t>Eligibility</w:t>
      </w:r>
    </w:p>
    <w:p w14:paraId="08CA9958" w14:textId="1DF1CA94" w:rsidR="00194EBC" w:rsidRPr="002F45B1" w:rsidRDefault="00804ADF" w:rsidP="00194EBC">
      <w:pPr>
        <w:ind w:left="360"/>
        <w:rPr>
          <w:b/>
        </w:rPr>
      </w:pPr>
      <w:r>
        <w:rPr>
          <w:b/>
        </w:rPr>
        <w:t>Any c</w:t>
      </w:r>
      <w:r w:rsidR="00194EBC" w:rsidRPr="002F45B1">
        <w:rPr>
          <w:b/>
        </w:rPr>
        <w:t>ourse selected for redesign</w:t>
      </w:r>
      <w:r w:rsidR="00B77F29">
        <w:rPr>
          <w:b/>
        </w:rPr>
        <w:t>/experimentation</w:t>
      </w:r>
      <w:r w:rsidR="00194EBC" w:rsidRPr="002F45B1">
        <w:rPr>
          <w:b/>
        </w:rPr>
        <w:t xml:space="preserve"> </w:t>
      </w:r>
      <w:r w:rsidR="00E919E8">
        <w:rPr>
          <w:b/>
        </w:rPr>
        <w:t>will</w:t>
      </w:r>
      <w:r w:rsidR="002F45B1" w:rsidRPr="002F45B1">
        <w:rPr>
          <w:b/>
        </w:rPr>
        <w:t xml:space="preserve"> be</w:t>
      </w:r>
      <w:r w:rsidR="00B77F29">
        <w:rPr>
          <w:b/>
        </w:rPr>
        <w:t>,</w:t>
      </w:r>
    </w:p>
    <w:p w14:paraId="5F697273" w14:textId="09DFDAEA" w:rsidR="00B076B2" w:rsidRPr="00B076B2" w:rsidRDefault="00B076B2" w:rsidP="00194EBC">
      <w:pPr>
        <w:pStyle w:val="ListParagraph"/>
        <w:numPr>
          <w:ilvl w:val="1"/>
          <w:numId w:val="1"/>
        </w:numPr>
      </w:pPr>
      <w:r>
        <w:t xml:space="preserve">a course currently offered by </w:t>
      </w:r>
      <w:r w:rsidR="00B77F29">
        <w:t xml:space="preserve">the </w:t>
      </w:r>
      <w:r>
        <w:t>COE</w:t>
      </w:r>
      <w:r w:rsidR="00E919E8">
        <w:t>,</w:t>
      </w:r>
    </w:p>
    <w:p w14:paraId="28623830" w14:textId="63B40FBC" w:rsidR="00E919E8" w:rsidRDefault="00B076B2" w:rsidP="00194EBC">
      <w:pPr>
        <w:pStyle w:val="ListParagraph"/>
        <w:numPr>
          <w:ilvl w:val="1"/>
          <w:numId w:val="1"/>
        </w:numPr>
      </w:pPr>
      <w:r>
        <w:t xml:space="preserve">offered </w:t>
      </w:r>
      <w:r w:rsidR="00DC6BBA">
        <w:t xml:space="preserve">as </w:t>
      </w:r>
      <w:r w:rsidR="00E919E8">
        <w:t>on-line</w:t>
      </w:r>
      <w:r w:rsidR="00DC6BBA">
        <w:t xml:space="preserve"> course</w:t>
      </w:r>
      <w:r w:rsidR="00E919E8">
        <w:t xml:space="preserve"> by the faculty member(s) </w:t>
      </w:r>
      <w:r>
        <w:t xml:space="preserve">during </w:t>
      </w:r>
      <w:r w:rsidR="00E919E8">
        <w:t xml:space="preserve">the </w:t>
      </w:r>
      <w:r>
        <w:t xml:space="preserve">academic year </w:t>
      </w:r>
      <w:r w:rsidR="00E919E8">
        <w:t>inclusive of S</w:t>
      </w:r>
      <w:r>
        <w:t xml:space="preserve">ummer </w:t>
      </w:r>
      <w:r w:rsidR="00E919E8">
        <w:t xml:space="preserve">term </w:t>
      </w:r>
      <w:r>
        <w:t xml:space="preserve">2016 through </w:t>
      </w:r>
      <w:r w:rsidR="00E919E8">
        <w:t>S</w:t>
      </w:r>
      <w:r>
        <w:t xml:space="preserve">pring </w:t>
      </w:r>
      <w:r w:rsidR="00E919E8">
        <w:t xml:space="preserve">term of </w:t>
      </w:r>
      <w:r>
        <w:t>2017</w:t>
      </w:r>
      <w:r w:rsidR="00E919E8">
        <w:t>,</w:t>
      </w:r>
    </w:p>
    <w:p w14:paraId="6B58896E" w14:textId="0E1B5636" w:rsidR="00B076B2" w:rsidRDefault="00E919E8" w:rsidP="00194EBC">
      <w:pPr>
        <w:pStyle w:val="ListParagraph"/>
        <w:numPr>
          <w:ilvl w:val="1"/>
          <w:numId w:val="1"/>
        </w:numPr>
      </w:pPr>
      <w:r>
        <w:t>will r</w:t>
      </w:r>
      <w:r w:rsidR="00B076B2">
        <w:t>eplace the current course offering</w:t>
      </w:r>
      <w:r w:rsidR="00194EBC">
        <w:t xml:space="preserve"> </w:t>
      </w:r>
      <w:r>
        <w:t xml:space="preserve">(and </w:t>
      </w:r>
      <w:r w:rsidR="00194EBC">
        <w:t>not add an addition</w:t>
      </w:r>
      <w:r>
        <w:t>al</w:t>
      </w:r>
      <w:r w:rsidR="00194EBC">
        <w:t xml:space="preserve"> course or section</w:t>
      </w:r>
      <w:r w:rsidR="00B076B2">
        <w:t>)</w:t>
      </w:r>
      <w:r w:rsidR="001C3BFF">
        <w:t>, and</w:t>
      </w:r>
    </w:p>
    <w:p w14:paraId="3E9D3121" w14:textId="5488E9B7" w:rsidR="00194EBC" w:rsidRDefault="002F45B1" w:rsidP="00194EBC">
      <w:pPr>
        <w:pStyle w:val="ListParagraph"/>
        <w:numPr>
          <w:ilvl w:val="1"/>
          <w:numId w:val="1"/>
        </w:numPr>
      </w:pPr>
      <w:proofErr w:type="gramStart"/>
      <w:r>
        <w:t>an</w:t>
      </w:r>
      <w:r w:rsidR="00E919E8">
        <w:t>y</w:t>
      </w:r>
      <w:proofErr w:type="gramEnd"/>
      <w:r>
        <w:t xml:space="preserve"> </w:t>
      </w:r>
      <w:r w:rsidR="004A6C8A">
        <w:t xml:space="preserve">University approved (as indicated by a permanent course number) </w:t>
      </w:r>
      <w:r w:rsidR="00194EBC">
        <w:t>U</w:t>
      </w:r>
      <w:r w:rsidR="00E919E8">
        <w:t>ndergraduate or</w:t>
      </w:r>
      <w:r w:rsidR="00194EBC">
        <w:t xml:space="preserve"> G</w:t>
      </w:r>
      <w:r w:rsidR="00E919E8">
        <w:t>raduate</w:t>
      </w:r>
      <w:r w:rsidR="00194EBC">
        <w:t xml:space="preserve"> level course</w:t>
      </w:r>
      <w:r w:rsidR="001C3BFF">
        <w:t>.</w:t>
      </w:r>
    </w:p>
    <w:p w14:paraId="2F7295AF" w14:textId="04D7F527" w:rsidR="00194EBC" w:rsidRPr="002F45B1" w:rsidRDefault="00194EBC" w:rsidP="00194EBC">
      <w:pPr>
        <w:ind w:left="360"/>
        <w:rPr>
          <w:b/>
        </w:rPr>
      </w:pPr>
      <w:r w:rsidRPr="002F45B1">
        <w:rPr>
          <w:b/>
        </w:rPr>
        <w:t xml:space="preserve">The redesigned course </w:t>
      </w:r>
      <w:r w:rsidR="002F45B1" w:rsidRPr="002F45B1">
        <w:rPr>
          <w:b/>
        </w:rPr>
        <w:t>must</w:t>
      </w:r>
      <w:r w:rsidR="00D430EC">
        <w:rPr>
          <w:b/>
        </w:rPr>
        <w:t>,</w:t>
      </w:r>
    </w:p>
    <w:p w14:paraId="59E5141E" w14:textId="2E4D7E1A" w:rsidR="00B076B2" w:rsidRDefault="00B076B2" w:rsidP="0022131B">
      <w:pPr>
        <w:pStyle w:val="ListParagraph"/>
        <w:numPr>
          <w:ilvl w:val="0"/>
          <w:numId w:val="2"/>
        </w:numPr>
      </w:pPr>
      <w:proofErr w:type="gramStart"/>
      <w:r>
        <w:t>meet</w:t>
      </w:r>
      <w:proofErr w:type="gramEnd"/>
      <w:r>
        <w:t xml:space="preserve"> the definition of </w:t>
      </w:r>
      <w:r w:rsidR="00CE76AE">
        <w:t xml:space="preserve">a </w:t>
      </w:r>
      <w:r>
        <w:t>“hybrid plus” or “online”</w:t>
      </w:r>
      <w:r w:rsidR="00CE76AE">
        <w:t xml:space="preserve"> as defined by</w:t>
      </w:r>
      <w:r w:rsidR="0022131B">
        <w:t xml:space="preserve"> </w:t>
      </w:r>
      <w:proofErr w:type="spellStart"/>
      <w:r w:rsidR="0022131B" w:rsidRPr="0022131B">
        <w:t>Coswatte</w:t>
      </w:r>
      <w:proofErr w:type="spellEnd"/>
      <w:r w:rsidR="00CE76AE">
        <w:t xml:space="preserve"> </w:t>
      </w:r>
      <w:r w:rsidR="0022131B">
        <w:t xml:space="preserve"> </w:t>
      </w:r>
      <w:r w:rsidR="00CE76AE">
        <w:t>(</w:t>
      </w:r>
      <w:r w:rsidR="0022131B">
        <w:t>2014</w:t>
      </w:r>
      <w:r w:rsidR="00CE76AE">
        <w:t>,</w:t>
      </w:r>
      <w:r w:rsidR="0022131B">
        <w:t xml:space="preserve"> </w:t>
      </w:r>
      <w:hyperlink r:id="rId6" w:history="1">
        <w:r w:rsidR="0022131B">
          <w:rPr>
            <w:rStyle w:val="Hyperlink"/>
          </w:rPr>
          <w:t>http://onlinelearningconsortium.org/updated-e-learning-definitions/</w:t>
        </w:r>
      </w:hyperlink>
      <w:r w:rsidR="0022131B">
        <w:t>)</w:t>
      </w:r>
      <w:r w:rsidR="00CE76AE">
        <w:t xml:space="preserve"> and reprinted below.</w:t>
      </w:r>
    </w:p>
    <w:p w14:paraId="4441AFEB" w14:textId="0811DF3A" w:rsidR="00194EBC" w:rsidRDefault="00194EBC" w:rsidP="00194EBC">
      <w:pPr>
        <w:pStyle w:val="ListParagraph"/>
        <w:numPr>
          <w:ilvl w:val="1"/>
          <w:numId w:val="5"/>
        </w:numPr>
        <w:rPr>
          <w:rStyle w:val="Strong"/>
        </w:rPr>
      </w:pPr>
      <w:r w:rsidRPr="00B076B2">
        <w:rPr>
          <w:rStyle w:val="Strong"/>
          <w:b w:val="0"/>
        </w:rPr>
        <w:t>Online Course</w:t>
      </w:r>
      <w:r w:rsidRPr="00B076B2">
        <w:rPr>
          <w:b/>
        </w:rPr>
        <w:t xml:space="preserve"> </w:t>
      </w:r>
      <w:r w:rsidRPr="00B076B2">
        <w:rPr>
          <w:rStyle w:val="Strong"/>
          <w:b w:val="0"/>
        </w:rPr>
        <w:t xml:space="preserve">– All course activity </w:t>
      </w:r>
      <w:r>
        <w:t>consist</w:t>
      </w:r>
      <w:r w:rsidR="00D430EC">
        <w:t>s</w:t>
      </w:r>
      <w:r>
        <w:t xml:space="preserve"> entirely of online elements that facilitate the three critical student interactions: with content, the instructor, and other students. T</w:t>
      </w:r>
      <w:r w:rsidRPr="00B076B2">
        <w:rPr>
          <w:rStyle w:val="Strong"/>
          <w:b w:val="0"/>
        </w:rPr>
        <w:t>here are no required face-to-face sessions within the course and no requirements for on-campus activity</w:t>
      </w:r>
      <w:r>
        <w:rPr>
          <w:rStyle w:val="Strong"/>
        </w:rPr>
        <w:t>.</w:t>
      </w:r>
    </w:p>
    <w:p w14:paraId="2706AF3A" w14:textId="30AD5664" w:rsidR="00194EBC" w:rsidRPr="002F2538" w:rsidRDefault="00194EBC" w:rsidP="00194EBC">
      <w:pPr>
        <w:pStyle w:val="ListParagraph"/>
        <w:numPr>
          <w:ilvl w:val="1"/>
          <w:numId w:val="5"/>
        </w:numPr>
      </w:pPr>
      <w:r w:rsidRPr="00B076B2">
        <w:rPr>
          <w:rStyle w:val="Strong"/>
          <w:b w:val="0"/>
        </w:rPr>
        <w:t>Hybrid-Plus</w:t>
      </w:r>
      <w:r w:rsidRPr="00B076B2">
        <w:t xml:space="preserve">— </w:t>
      </w:r>
      <w:r>
        <w:t xml:space="preserve">Technology is used for education and communication outside the classroom to </w:t>
      </w:r>
      <w:r>
        <w:rPr>
          <w:rStyle w:val="Emphasis"/>
        </w:rPr>
        <w:t>supplant</w:t>
      </w:r>
      <w:r>
        <w:t xml:space="preserve"> some of the classroom work, reducing the time actually spent in the classroom.</w:t>
      </w:r>
      <w:r w:rsidRPr="00B076B2">
        <w:rPr>
          <w:rStyle w:val="Strong"/>
          <w:b w:val="0"/>
        </w:rPr>
        <w:t xml:space="preserve"> Online activity is mixed with classroom meetings, </w:t>
      </w:r>
      <w:r w:rsidRPr="00194EBC">
        <w:rPr>
          <w:rStyle w:val="Strong"/>
          <w:i/>
        </w:rPr>
        <w:t>replacing at least 80 percent</w:t>
      </w:r>
      <w:r w:rsidR="00D430EC">
        <w:rPr>
          <w:rStyle w:val="Strong"/>
          <w:i/>
        </w:rPr>
        <w:t xml:space="preserve"> (of class meetings)</w:t>
      </w:r>
      <w:r w:rsidRPr="00B076B2">
        <w:rPr>
          <w:rStyle w:val="Strong"/>
          <w:b w:val="0"/>
        </w:rPr>
        <w:t xml:space="preserve">, but </w:t>
      </w:r>
      <w:r w:rsidRPr="002F2538">
        <w:rPr>
          <w:rStyle w:val="Strong"/>
          <w:b w:val="0"/>
        </w:rPr>
        <w:t>not all required face-to-face meetings</w:t>
      </w:r>
      <w:r w:rsidRPr="002F2538">
        <w:t xml:space="preserve">. </w:t>
      </w:r>
    </w:p>
    <w:p w14:paraId="402B3C50" w14:textId="78543A94" w:rsidR="002F2538" w:rsidRPr="002F2538" w:rsidRDefault="002F45B1" w:rsidP="002F2538">
      <w:pPr>
        <w:pStyle w:val="ListParagraph"/>
        <w:numPr>
          <w:ilvl w:val="0"/>
          <w:numId w:val="2"/>
        </w:numPr>
      </w:pPr>
      <w:proofErr w:type="gramStart"/>
      <w:r w:rsidRPr="002F2538">
        <w:lastRenderedPageBreak/>
        <w:t>b</w:t>
      </w:r>
      <w:r w:rsidR="00194EBC" w:rsidRPr="002F2538">
        <w:t>e</w:t>
      </w:r>
      <w:proofErr w:type="gramEnd"/>
      <w:r w:rsidR="00194EBC" w:rsidRPr="002F2538">
        <w:t xml:space="preserve"> completed by end of spring 2016</w:t>
      </w:r>
      <w:r w:rsidR="002F2538">
        <w:t>.</w:t>
      </w:r>
    </w:p>
    <w:p w14:paraId="46002733" w14:textId="294B5B92" w:rsidR="00194EBC" w:rsidRPr="004A6C8A" w:rsidRDefault="006F12B6" w:rsidP="002F2538">
      <w:pPr>
        <w:ind w:left="360"/>
        <w:rPr>
          <w:b/>
        </w:rPr>
      </w:pPr>
      <w:r w:rsidRPr="004A6C8A">
        <w:rPr>
          <w:b/>
        </w:rPr>
        <w:t>Any f</w:t>
      </w:r>
      <w:r w:rsidR="00B076B2" w:rsidRPr="004A6C8A">
        <w:rPr>
          <w:b/>
        </w:rPr>
        <w:t>aculty member who redesign</w:t>
      </w:r>
      <w:r w:rsidR="002F2538">
        <w:rPr>
          <w:b/>
        </w:rPr>
        <w:t>s</w:t>
      </w:r>
      <w:r w:rsidR="00B076B2" w:rsidRPr="004A6C8A">
        <w:rPr>
          <w:b/>
        </w:rPr>
        <w:t xml:space="preserve"> </w:t>
      </w:r>
      <w:r w:rsidR="002F2538">
        <w:rPr>
          <w:b/>
        </w:rPr>
        <w:t xml:space="preserve">and offers </w:t>
      </w:r>
      <w:r w:rsidRPr="004A6C8A">
        <w:rPr>
          <w:b/>
        </w:rPr>
        <w:t xml:space="preserve">a </w:t>
      </w:r>
      <w:r w:rsidR="00B076B2" w:rsidRPr="004A6C8A">
        <w:rPr>
          <w:b/>
        </w:rPr>
        <w:t xml:space="preserve">course </w:t>
      </w:r>
      <w:r w:rsidR="0006090C" w:rsidRPr="004A6C8A">
        <w:rPr>
          <w:b/>
        </w:rPr>
        <w:t>will</w:t>
      </w:r>
      <w:r w:rsidR="002E6F9F" w:rsidRPr="004A6C8A">
        <w:rPr>
          <w:b/>
        </w:rPr>
        <w:t>,</w:t>
      </w:r>
      <w:r w:rsidR="00B076B2" w:rsidRPr="004A6C8A">
        <w:rPr>
          <w:b/>
        </w:rPr>
        <w:t xml:space="preserve"> </w:t>
      </w:r>
    </w:p>
    <w:p w14:paraId="0EECAE77" w14:textId="0DCC99A8" w:rsidR="00194EBC" w:rsidRDefault="0006090C" w:rsidP="00194EBC">
      <w:pPr>
        <w:pStyle w:val="ListParagraph"/>
        <w:numPr>
          <w:ilvl w:val="0"/>
          <w:numId w:val="6"/>
        </w:numPr>
      </w:pPr>
      <w:r>
        <w:t xml:space="preserve">be </w:t>
      </w:r>
      <w:r w:rsidR="00B076B2">
        <w:t xml:space="preserve">a </w:t>
      </w:r>
      <w:r w:rsidR="002E6F9F">
        <w:t>tenure-related or career faculty member (</w:t>
      </w:r>
      <w:r w:rsidR="00DC6BBA">
        <w:t>C-</w:t>
      </w:r>
      <w:r w:rsidR="002E6F9F">
        <w:t>NTTF) budgeted at</w:t>
      </w:r>
      <w:r w:rsidR="00B076B2">
        <w:t xml:space="preserve"> .75 </w:t>
      </w:r>
      <w:r w:rsidR="002E6F9F">
        <w:t xml:space="preserve">(FTE) </w:t>
      </w:r>
      <w:r w:rsidR="00B076B2">
        <w:t>or above (</w:t>
      </w:r>
      <w:r w:rsidR="00B076B2" w:rsidRPr="00194EBC">
        <w:t>instruction and administration</w:t>
      </w:r>
      <w:r w:rsidR="00B076B2">
        <w:t>)</w:t>
      </w:r>
      <w:r w:rsidR="002E6F9F">
        <w:t xml:space="preserve"> </w:t>
      </w:r>
      <w:r w:rsidR="00194EBC">
        <w:t xml:space="preserve">in an academic </w:t>
      </w:r>
      <w:r w:rsidR="002E6F9F">
        <w:t>department</w:t>
      </w:r>
      <w:r w:rsidR="00194EBC">
        <w:t xml:space="preserve"> in</w:t>
      </w:r>
      <w:r w:rsidR="002E6F9F">
        <w:t xml:space="preserve"> the</w:t>
      </w:r>
      <w:r w:rsidR="00194EBC">
        <w:t xml:space="preserve"> C</w:t>
      </w:r>
      <w:r w:rsidR="002E6F9F">
        <w:t>ollege</w:t>
      </w:r>
      <w:r w:rsidR="006F12B6">
        <w:t>,</w:t>
      </w:r>
    </w:p>
    <w:p w14:paraId="28EDC407" w14:textId="07C99F6F" w:rsidR="00194EBC" w:rsidRDefault="0006090C" w:rsidP="00194EBC">
      <w:pPr>
        <w:pStyle w:val="ListParagraph"/>
        <w:numPr>
          <w:ilvl w:val="0"/>
          <w:numId w:val="6"/>
        </w:numPr>
      </w:pPr>
      <w:r>
        <w:t>n</w:t>
      </w:r>
      <w:r w:rsidR="00194EBC">
        <w:t xml:space="preserve">ot currently or in past 2 years </w:t>
      </w:r>
      <w:r>
        <w:t xml:space="preserve">have </w:t>
      </w:r>
      <w:r w:rsidR="00194EBC">
        <w:t xml:space="preserve">taught a course that meets the online or hybrid </w:t>
      </w:r>
      <w:r w:rsidR="006F12B6">
        <w:t xml:space="preserve">plus </w:t>
      </w:r>
      <w:r w:rsidR="00194EBC">
        <w:t>definition</w:t>
      </w:r>
      <w:r w:rsidR="006F12B6">
        <w:t>s</w:t>
      </w:r>
      <w:r w:rsidR="00194EBC">
        <w:t xml:space="preserve"> </w:t>
      </w:r>
      <w:r w:rsidR="006F12B6">
        <w:t xml:space="preserve">cited </w:t>
      </w:r>
      <w:r w:rsidR="00194EBC">
        <w:t>above</w:t>
      </w:r>
      <w:r>
        <w:t>,</w:t>
      </w:r>
    </w:p>
    <w:p w14:paraId="44860E3E" w14:textId="4FA72813" w:rsidR="00194EBC" w:rsidRDefault="0006090C" w:rsidP="00194EBC">
      <w:pPr>
        <w:pStyle w:val="ListParagraph"/>
        <w:numPr>
          <w:ilvl w:val="0"/>
          <w:numId w:val="6"/>
        </w:numPr>
      </w:pPr>
      <w:r>
        <w:t xml:space="preserve">be </w:t>
      </w:r>
      <w:r w:rsidR="00194EBC">
        <w:t xml:space="preserve">available to teach the course in academic year </w:t>
      </w:r>
      <w:r w:rsidR="006F12B6">
        <w:t>S</w:t>
      </w:r>
      <w:r w:rsidR="00194EBC">
        <w:t xml:space="preserve">ummer 2016 through </w:t>
      </w:r>
      <w:r w:rsidR="006F12B6">
        <w:t>S</w:t>
      </w:r>
      <w:r w:rsidR="00194EBC">
        <w:t>pring 2017</w:t>
      </w:r>
      <w:r w:rsidR="006F12B6">
        <w:t xml:space="preserve"> academic terms, and</w:t>
      </w:r>
    </w:p>
    <w:p w14:paraId="767C2CF7" w14:textId="636E2EC3" w:rsidR="005D0D98" w:rsidRDefault="005D0D98" w:rsidP="005D0D98">
      <w:pPr>
        <w:pStyle w:val="ListParagraph"/>
        <w:numPr>
          <w:ilvl w:val="0"/>
          <w:numId w:val="6"/>
        </w:numPr>
      </w:pPr>
      <w:proofErr w:type="gramStart"/>
      <w:r>
        <w:t>collaborate</w:t>
      </w:r>
      <w:proofErr w:type="gramEnd"/>
      <w:r>
        <w:t xml:space="preserve"> with the College instructional design team to create and conduct a student evaluation component that gathers feedback about the </w:t>
      </w:r>
      <w:r w:rsidR="00E96168">
        <w:t xml:space="preserve">effectiveness, quality and accessibility </w:t>
      </w:r>
      <w:r>
        <w:t xml:space="preserve">of the course design, content, </w:t>
      </w:r>
      <w:r w:rsidR="00E96168">
        <w:t xml:space="preserve">instructor communication, student interaction </w:t>
      </w:r>
      <w:r>
        <w:t>and navigational structure of their course.</w:t>
      </w:r>
    </w:p>
    <w:p w14:paraId="4B15F4FC" w14:textId="681E25D4" w:rsidR="00E51643" w:rsidRPr="002F2538" w:rsidRDefault="002F45B1" w:rsidP="00B076B2">
      <w:pPr>
        <w:rPr>
          <w:b/>
          <w:u w:val="single"/>
        </w:rPr>
      </w:pPr>
      <w:r w:rsidRPr="002F2538">
        <w:rPr>
          <w:b/>
          <w:u w:val="single"/>
        </w:rPr>
        <w:t>Resources</w:t>
      </w:r>
      <w:r w:rsidR="00416796" w:rsidRPr="002F2538">
        <w:rPr>
          <w:b/>
          <w:u w:val="single"/>
        </w:rPr>
        <w:t xml:space="preserve"> </w:t>
      </w:r>
    </w:p>
    <w:p w14:paraId="75289B87" w14:textId="576039CE" w:rsidR="00B076B2" w:rsidRPr="002F45B1" w:rsidRDefault="00416796" w:rsidP="00B076B2">
      <w:pPr>
        <w:rPr>
          <w:b/>
        </w:rPr>
      </w:pPr>
      <w:r>
        <w:rPr>
          <w:b/>
        </w:rPr>
        <w:t>Selected faculty and courses will,</w:t>
      </w:r>
    </w:p>
    <w:p w14:paraId="31E38EAB" w14:textId="6B760599" w:rsidR="002F45B1" w:rsidRDefault="002F45B1" w:rsidP="002F45B1">
      <w:pPr>
        <w:pStyle w:val="ListParagraph"/>
        <w:numPr>
          <w:ilvl w:val="0"/>
          <w:numId w:val="7"/>
        </w:numPr>
      </w:pPr>
      <w:r>
        <w:t>receive a</w:t>
      </w:r>
      <w:r w:rsidR="00416796">
        <w:t xml:space="preserve"> one-time salary</w:t>
      </w:r>
      <w:r>
        <w:t xml:space="preserve"> stipend of $5000 </w:t>
      </w:r>
      <w:r w:rsidR="00416796">
        <w:t>provided by</w:t>
      </w:r>
      <w:r>
        <w:t xml:space="preserve"> donor</w:t>
      </w:r>
      <w:r w:rsidR="006F12B6">
        <w:t xml:space="preserve"> funds, and</w:t>
      </w:r>
    </w:p>
    <w:p w14:paraId="01E4FD15" w14:textId="0B668B4D" w:rsidR="002F45B1" w:rsidRDefault="00416796" w:rsidP="002F45B1">
      <w:pPr>
        <w:pStyle w:val="ListParagraph"/>
        <w:numPr>
          <w:ilvl w:val="0"/>
          <w:numId w:val="7"/>
        </w:numPr>
      </w:pPr>
      <w:proofErr w:type="gramStart"/>
      <w:r>
        <w:t>i</w:t>
      </w:r>
      <w:r w:rsidR="002F45B1">
        <w:t>nstructional</w:t>
      </w:r>
      <w:proofErr w:type="gramEnd"/>
      <w:r w:rsidR="002F45B1">
        <w:t xml:space="preserve"> </w:t>
      </w:r>
      <w:r>
        <w:t>d</w:t>
      </w:r>
      <w:r w:rsidR="002F45B1">
        <w:t xml:space="preserve">esign </w:t>
      </w:r>
      <w:r>
        <w:t>assistance and consultation</w:t>
      </w:r>
      <w:r w:rsidR="002F45B1">
        <w:t xml:space="preserve"> from </w:t>
      </w:r>
      <w:r>
        <w:t>the College Global and Online Education staff.</w:t>
      </w:r>
    </w:p>
    <w:p w14:paraId="48CDC2A1" w14:textId="77777777" w:rsidR="002F45B1" w:rsidRDefault="002F45B1" w:rsidP="002F45B1">
      <w:pPr>
        <w:pStyle w:val="ListParagraph"/>
        <w:ind w:left="1800"/>
      </w:pPr>
    </w:p>
    <w:p w14:paraId="25EAED75" w14:textId="3C0B134A" w:rsidR="002F2538" w:rsidRPr="002F2538" w:rsidRDefault="002F2538" w:rsidP="002F45B1">
      <w:pPr>
        <w:pStyle w:val="ListParagraph"/>
        <w:ind w:left="0"/>
        <w:rPr>
          <w:b/>
          <w:u w:val="single"/>
        </w:rPr>
      </w:pPr>
      <w:r w:rsidRPr="002F2538">
        <w:rPr>
          <w:b/>
          <w:u w:val="single"/>
        </w:rPr>
        <w:t>Intellectual Property</w:t>
      </w:r>
    </w:p>
    <w:p w14:paraId="642C4E5D" w14:textId="77777777" w:rsidR="002F2538" w:rsidRDefault="002F2538" w:rsidP="002F2538">
      <w:pPr>
        <w:rPr>
          <w:bCs/>
        </w:rPr>
      </w:pPr>
      <w:r w:rsidRPr="002F2538">
        <w:rPr>
          <w:bCs/>
        </w:rPr>
        <w:t>The online products designed as part of this initiative can be jointly used by and modified by both the faculty author(s) and the University of Oregon. If the opportunity arises to license the on-line product to a third party, this needs to be negotiated with the University, the author/faculty member, and the third party in a separate written agreement.</w:t>
      </w:r>
    </w:p>
    <w:p w14:paraId="7BC1B1A9" w14:textId="28E3A485" w:rsidR="002F2538" w:rsidRDefault="002F2538" w:rsidP="002F2538">
      <w:pPr>
        <w:rPr>
          <w:b/>
          <w:bCs/>
        </w:rPr>
      </w:pPr>
      <w:r w:rsidRPr="002F2538">
        <w:rPr>
          <w:bCs/>
        </w:rPr>
        <w:t>Faculty author(s)</w:t>
      </w:r>
      <w:r>
        <w:rPr>
          <w:bCs/>
        </w:rPr>
        <w:t xml:space="preserve"> </w:t>
      </w:r>
      <w:r w:rsidRPr="002F2538">
        <w:rPr>
          <w:bCs/>
        </w:rPr>
        <w:t xml:space="preserve">are responsible to let the COE </w:t>
      </w:r>
      <w:r>
        <w:rPr>
          <w:bCs/>
        </w:rPr>
        <w:t xml:space="preserve">design/edit team </w:t>
      </w:r>
      <w:r w:rsidRPr="002F2538">
        <w:rPr>
          <w:bCs/>
        </w:rPr>
        <w:t>know of any third party materials they intend to use and will work with</w:t>
      </w:r>
      <w:r>
        <w:rPr>
          <w:bCs/>
        </w:rPr>
        <w:t xml:space="preserve"> the COE design/edit team</w:t>
      </w:r>
      <w:r w:rsidRPr="002F2538">
        <w:rPr>
          <w:bCs/>
        </w:rPr>
        <w:t xml:space="preserve"> to either obtain permissions or document fair use</w:t>
      </w:r>
      <w:r>
        <w:rPr>
          <w:b/>
          <w:bCs/>
        </w:rPr>
        <w:t>.</w:t>
      </w:r>
    </w:p>
    <w:p w14:paraId="7C9EE45E" w14:textId="77777777" w:rsidR="002F2538" w:rsidRDefault="002F2538" w:rsidP="002F45B1">
      <w:pPr>
        <w:pStyle w:val="ListParagraph"/>
        <w:ind w:left="0"/>
        <w:rPr>
          <w:b/>
        </w:rPr>
      </w:pPr>
    </w:p>
    <w:p w14:paraId="6FA51A56" w14:textId="77777777" w:rsidR="002F2538" w:rsidRDefault="002F2538">
      <w:pPr>
        <w:rPr>
          <w:b/>
          <w:sz w:val="32"/>
        </w:rPr>
      </w:pPr>
      <w:r>
        <w:rPr>
          <w:b/>
          <w:sz w:val="32"/>
        </w:rPr>
        <w:br w:type="page"/>
      </w:r>
    </w:p>
    <w:p w14:paraId="18B07695" w14:textId="6DABB755" w:rsidR="002F45B1" w:rsidRPr="002F2538" w:rsidRDefault="002F45B1" w:rsidP="002F2538">
      <w:pPr>
        <w:pStyle w:val="ListParagraph"/>
        <w:ind w:left="0"/>
        <w:jc w:val="center"/>
        <w:rPr>
          <w:b/>
          <w:sz w:val="32"/>
        </w:rPr>
      </w:pPr>
      <w:r w:rsidRPr="002F2538">
        <w:rPr>
          <w:b/>
          <w:sz w:val="32"/>
        </w:rPr>
        <w:lastRenderedPageBreak/>
        <w:t>Application Process</w:t>
      </w:r>
    </w:p>
    <w:p w14:paraId="44C1DF50" w14:textId="08CBEA47" w:rsidR="00B076B2" w:rsidRPr="006161E8" w:rsidRDefault="008D61C4">
      <w:r>
        <w:t>A</w:t>
      </w:r>
      <w:r w:rsidR="002F45B1">
        <w:t>pplication</w:t>
      </w:r>
      <w:r>
        <w:t>s</w:t>
      </w:r>
      <w:r w:rsidR="002F45B1">
        <w:t xml:space="preserve"> </w:t>
      </w:r>
      <w:r>
        <w:t xml:space="preserve">may be submitted </w:t>
      </w:r>
      <w:r w:rsidR="002F45B1">
        <w:t xml:space="preserve">to </w:t>
      </w:r>
      <w:r>
        <w:t xml:space="preserve">Dr. </w:t>
      </w:r>
      <w:r w:rsidR="002F45B1">
        <w:t>Brigid Flannery</w:t>
      </w:r>
      <w:r>
        <w:t xml:space="preserve">, Associate Dean for Academic Affairs </w:t>
      </w:r>
      <w:r w:rsidR="00F643C8">
        <w:t>by the</w:t>
      </w:r>
      <w:r w:rsidR="002F45B1">
        <w:t xml:space="preserve"> submission </w:t>
      </w:r>
      <w:r w:rsidR="00F643C8">
        <w:t>deadline of 5 pm</w:t>
      </w:r>
      <w:proofErr w:type="gramStart"/>
      <w:r w:rsidR="00F643C8">
        <w:t xml:space="preserve">, </w:t>
      </w:r>
      <w:r w:rsidR="002F45B1" w:rsidRPr="004A6C8A">
        <w:rPr>
          <w:b/>
          <w:i/>
        </w:rPr>
        <w:t xml:space="preserve"> October</w:t>
      </w:r>
      <w:proofErr w:type="gramEnd"/>
      <w:r w:rsidR="002F45B1" w:rsidRPr="004A6C8A">
        <w:rPr>
          <w:b/>
          <w:i/>
        </w:rPr>
        <w:t xml:space="preserve"> 1</w:t>
      </w:r>
      <w:r w:rsidR="00F643C8">
        <w:rPr>
          <w:b/>
          <w:i/>
        </w:rPr>
        <w:t>2</w:t>
      </w:r>
      <w:r w:rsidR="002F45B1" w:rsidRPr="004A6C8A">
        <w:rPr>
          <w:b/>
          <w:i/>
        </w:rPr>
        <w:t>, 2015</w:t>
      </w:r>
      <w:r w:rsidR="002F45B1">
        <w:t xml:space="preserve">. </w:t>
      </w:r>
      <w:r w:rsidR="000300D0">
        <w:t xml:space="preserve">The </w:t>
      </w:r>
      <w:r w:rsidR="002F45B1">
        <w:t>COE Leadership Team will review applications and respond to the faculty</w:t>
      </w:r>
      <w:r w:rsidR="000300D0">
        <w:t xml:space="preserve"> proposer</w:t>
      </w:r>
      <w:r w:rsidR="002F45B1">
        <w:t xml:space="preserve"> within 10 working days.</w:t>
      </w:r>
      <w:r w:rsidR="0022131B">
        <w:t xml:space="preserve">  </w:t>
      </w:r>
    </w:p>
    <w:p w14:paraId="49C02EC9" w14:textId="77777777" w:rsidR="00832F75" w:rsidRDefault="002F45B1" w:rsidP="002F45B1">
      <w:pPr>
        <w:jc w:val="center"/>
        <w:rPr>
          <w:b/>
        </w:rPr>
      </w:pPr>
      <w:r>
        <w:rPr>
          <w:b/>
        </w:rPr>
        <w:t>Application</w:t>
      </w:r>
      <w:r w:rsidR="00832F75">
        <w:rPr>
          <w:b/>
        </w:rPr>
        <w:t xml:space="preserve"> </w:t>
      </w:r>
    </w:p>
    <w:p w14:paraId="5CA0C7D8" w14:textId="07CFF4E0" w:rsidR="002F45B1" w:rsidRDefault="00832F75" w:rsidP="002F45B1">
      <w:pPr>
        <w:jc w:val="center"/>
        <w:rPr>
          <w:b/>
        </w:rPr>
      </w:pPr>
      <w:r>
        <w:rPr>
          <w:b/>
        </w:rPr>
        <w:t>(</w:t>
      </w:r>
      <w:proofErr w:type="gramStart"/>
      <w:r>
        <w:rPr>
          <w:b/>
        </w:rPr>
        <w:t>t</w:t>
      </w:r>
      <w:r w:rsidR="00264BDF">
        <w:rPr>
          <w:b/>
        </w:rPr>
        <w:t>wo</w:t>
      </w:r>
      <w:proofErr w:type="gramEnd"/>
      <w:r w:rsidR="00264BDF">
        <w:rPr>
          <w:b/>
        </w:rPr>
        <w:t xml:space="preserve"> pages maximum, single spaced</w:t>
      </w:r>
      <w:r>
        <w:rPr>
          <w:b/>
        </w:rPr>
        <w:t>, 12 point font)</w:t>
      </w:r>
    </w:p>
    <w:p w14:paraId="1F1F83C2" w14:textId="44A12FB5" w:rsidR="002F45B1" w:rsidRPr="004A6C8A" w:rsidRDefault="00FE5916">
      <w:pPr>
        <w:rPr>
          <w:u w:val="single"/>
        </w:rPr>
      </w:pPr>
      <w:r>
        <w:rPr>
          <w:b/>
        </w:rPr>
        <w:t>Faculty Applicant</w:t>
      </w:r>
      <w:r w:rsidR="002F45B1">
        <w:rPr>
          <w:b/>
        </w:rPr>
        <w:t>:</w:t>
      </w:r>
      <w:r>
        <w:rPr>
          <w:u w:val="single"/>
        </w:rPr>
        <w:tab/>
      </w:r>
      <w:r>
        <w:rPr>
          <w:u w:val="single"/>
        </w:rPr>
        <w:tab/>
      </w:r>
      <w:r>
        <w:rPr>
          <w:u w:val="single"/>
        </w:rPr>
        <w:tab/>
      </w:r>
      <w:r>
        <w:rPr>
          <w:u w:val="single"/>
        </w:rPr>
        <w:tab/>
      </w:r>
      <w:r>
        <w:rPr>
          <w:u w:val="single"/>
        </w:rPr>
        <w:tab/>
      </w:r>
      <w:r>
        <w:rPr>
          <w:u w:val="single"/>
        </w:rPr>
        <w:tab/>
      </w:r>
      <w:r>
        <w:rPr>
          <w:u w:val="single"/>
        </w:rPr>
        <w:tab/>
      </w:r>
    </w:p>
    <w:p w14:paraId="170E7E99" w14:textId="08F4EF84" w:rsidR="002F45B1" w:rsidRPr="002F2538" w:rsidRDefault="002F2538" w:rsidP="002F2538">
      <w:pPr>
        <w:rPr>
          <w:b/>
        </w:rPr>
      </w:pPr>
      <w:r>
        <w:rPr>
          <w:b/>
        </w:rPr>
        <w:t>Identify the c</w:t>
      </w:r>
      <w:r w:rsidR="002F45B1" w:rsidRPr="002F2538">
        <w:rPr>
          <w:b/>
        </w:rPr>
        <w:t>ourse Name</w:t>
      </w:r>
      <w:r w:rsidR="00162473" w:rsidRPr="002F2538">
        <w:rPr>
          <w:b/>
        </w:rPr>
        <w:t>, catalog description,</w:t>
      </w:r>
      <w:r w:rsidR="002F45B1" w:rsidRPr="002F2538">
        <w:rPr>
          <w:b/>
        </w:rPr>
        <w:t xml:space="preserve"> and term </w:t>
      </w:r>
      <w:r w:rsidR="00B7795E" w:rsidRPr="002F2538">
        <w:rPr>
          <w:b/>
        </w:rPr>
        <w:t xml:space="preserve">to be </w:t>
      </w:r>
      <w:r w:rsidRPr="002F2538">
        <w:rPr>
          <w:b/>
        </w:rPr>
        <w:t>offered.</w:t>
      </w:r>
    </w:p>
    <w:p w14:paraId="7307AFEC" w14:textId="73CAE5A5" w:rsidR="002F2538" w:rsidRPr="002F2538" w:rsidRDefault="002F2538" w:rsidP="002F2538">
      <w:pPr>
        <w:rPr>
          <w:b/>
        </w:rPr>
      </w:pPr>
      <w:r w:rsidRPr="002F2538">
        <w:rPr>
          <w:b/>
        </w:rPr>
        <w:t>Respond to the following questions:</w:t>
      </w:r>
    </w:p>
    <w:p w14:paraId="221B743F" w14:textId="5EBA74D7" w:rsidR="006161E8" w:rsidRPr="002F2538" w:rsidRDefault="006161E8" w:rsidP="002F2538">
      <w:pPr>
        <w:pStyle w:val="ListParagraph"/>
        <w:numPr>
          <w:ilvl w:val="0"/>
          <w:numId w:val="14"/>
        </w:numPr>
        <w:jc w:val="both"/>
      </w:pPr>
      <w:r w:rsidRPr="002F2538">
        <w:t>I plan to develop this as a hybrid plus</w:t>
      </w:r>
      <w:r w:rsidR="00E26A4D" w:rsidRPr="002F2538">
        <w:t xml:space="preserve"> or</w:t>
      </w:r>
      <w:r w:rsidRPr="002F2538">
        <w:t xml:space="preserve"> online course</w:t>
      </w:r>
      <w:r w:rsidR="00292EE2" w:rsidRPr="002F2538">
        <w:t xml:space="preserve"> – choose one.</w:t>
      </w:r>
    </w:p>
    <w:p w14:paraId="1247655D" w14:textId="77777777" w:rsidR="006161E8" w:rsidRPr="002F2538" w:rsidRDefault="006161E8" w:rsidP="006161E8">
      <w:pPr>
        <w:pStyle w:val="ListParagraph"/>
        <w:ind w:left="360"/>
        <w:jc w:val="both"/>
      </w:pPr>
    </w:p>
    <w:p w14:paraId="006BD64C" w14:textId="22A403AD" w:rsidR="002F2538" w:rsidRPr="002F2538" w:rsidRDefault="002F45B1" w:rsidP="002F2538">
      <w:pPr>
        <w:pStyle w:val="ListParagraph"/>
        <w:numPr>
          <w:ilvl w:val="0"/>
          <w:numId w:val="14"/>
        </w:numPr>
        <w:spacing w:after="0"/>
        <w:jc w:val="both"/>
      </w:pPr>
      <w:r w:rsidRPr="002F2538">
        <w:t>Why did you select this course</w:t>
      </w:r>
      <w:r w:rsidR="006161E8" w:rsidRPr="002F2538">
        <w:t xml:space="preserve"> for a redesign as a hybrid-plus on online course</w:t>
      </w:r>
      <w:r w:rsidRPr="002F2538">
        <w:t>?</w:t>
      </w:r>
      <w:r w:rsidR="006161E8" w:rsidRPr="002F2538">
        <w:t xml:space="preserve"> If hybrid plus </w:t>
      </w:r>
      <w:r w:rsidR="00B7795E" w:rsidRPr="002F2538">
        <w:t xml:space="preserve">is the chosen format, </w:t>
      </w:r>
      <w:r w:rsidR="006161E8" w:rsidRPr="002F2538">
        <w:t xml:space="preserve">describe how many and what components you plan to redesign for online </w:t>
      </w:r>
      <w:r w:rsidR="00B7795E" w:rsidRPr="002F2538">
        <w:t>delivery</w:t>
      </w:r>
      <w:r w:rsidR="006161E8" w:rsidRPr="002F2538">
        <w:t xml:space="preserve"> and why.</w:t>
      </w:r>
    </w:p>
    <w:p w14:paraId="35FE4250" w14:textId="77777777" w:rsidR="002F2538" w:rsidRPr="002F2538" w:rsidRDefault="002F2538" w:rsidP="002F2538">
      <w:pPr>
        <w:spacing w:after="0"/>
        <w:jc w:val="both"/>
      </w:pPr>
    </w:p>
    <w:p w14:paraId="5F1E8BE3" w14:textId="2AC3BA73" w:rsidR="002F45B1" w:rsidRPr="002F2538" w:rsidRDefault="00292EE2" w:rsidP="002F2538">
      <w:pPr>
        <w:pStyle w:val="ListParagraph"/>
        <w:numPr>
          <w:ilvl w:val="0"/>
          <w:numId w:val="14"/>
        </w:numPr>
      </w:pPr>
      <w:r w:rsidRPr="002F2538">
        <w:t>Recognizing that you are in the early stage of planning, w</w:t>
      </w:r>
      <w:r w:rsidR="006161E8" w:rsidRPr="002F2538">
        <w:t>hat ideas do you have regarding changes in</w:t>
      </w:r>
      <w:r w:rsidR="002F45B1" w:rsidRPr="002F2538">
        <w:t xml:space="preserve"> the scope and sequence of the course content, student learning acti</w:t>
      </w:r>
      <w:r w:rsidR="00F206A9" w:rsidRPr="002F2538">
        <w:t>vities, and learning assessment</w:t>
      </w:r>
      <w:r w:rsidR="002F45B1" w:rsidRPr="002F2538">
        <w:t xml:space="preserve"> as you move this course into an online or hybrid plus format?</w:t>
      </w:r>
    </w:p>
    <w:p w14:paraId="31E9616D" w14:textId="77777777" w:rsidR="002F45B1" w:rsidRPr="002F2538" w:rsidRDefault="002F45B1" w:rsidP="0022131B">
      <w:pPr>
        <w:rPr>
          <w:b/>
        </w:rPr>
      </w:pPr>
    </w:p>
    <w:p w14:paraId="0FCE9906" w14:textId="30EE1506" w:rsidR="006161E8" w:rsidRPr="006161E8" w:rsidRDefault="00A21927">
      <w:proofErr w:type="gramStart"/>
      <w:r w:rsidRPr="004A6C8A">
        <w:rPr>
          <w:b/>
        </w:rPr>
        <w:t>Department Head Approval</w:t>
      </w:r>
      <w:r w:rsidR="00F206A9">
        <w:t>.</w:t>
      </w:r>
      <w:proofErr w:type="gramEnd"/>
      <w:r w:rsidR="00F206A9">
        <w:t xml:space="preserve"> I</w:t>
      </w:r>
      <w:r w:rsidR="006161E8" w:rsidRPr="006161E8">
        <w:t xml:space="preserve"> </w:t>
      </w:r>
      <w:r w:rsidR="006161E8">
        <w:t>approve</w:t>
      </w:r>
      <w:r w:rsidR="006161E8" w:rsidRPr="006161E8">
        <w:t xml:space="preserve"> this course </w:t>
      </w:r>
      <w:r w:rsidR="006161E8">
        <w:t xml:space="preserve">being redesigned as an online course </w:t>
      </w:r>
      <w:r w:rsidR="00F206A9">
        <w:t xml:space="preserve">for our department </w:t>
      </w:r>
      <w:r w:rsidR="006161E8" w:rsidRPr="006161E8">
        <w:t xml:space="preserve">and </w:t>
      </w:r>
      <w:r w:rsidR="006161E8">
        <w:t xml:space="preserve">support </w:t>
      </w:r>
      <w:r w:rsidR="006161E8" w:rsidRPr="006161E8">
        <w:t xml:space="preserve">this faculty </w:t>
      </w:r>
      <w:r w:rsidR="006161E8">
        <w:t xml:space="preserve">member </w:t>
      </w:r>
      <w:r w:rsidR="006161E8" w:rsidRPr="006161E8">
        <w:t xml:space="preserve">in participation in the COE Online </w:t>
      </w:r>
      <w:r w:rsidR="00B7795E">
        <w:t>Course Development Faculty Grant Program</w:t>
      </w:r>
      <w:r w:rsidR="006161E8" w:rsidRPr="006161E8">
        <w:t>.</w:t>
      </w:r>
    </w:p>
    <w:p w14:paraId="03D13002" w14:textId="77777777" w:rsidR="006161E8" w:rsidRDefault="006161E8">
      <w:pPr>
        <w:rPr>
          <w:b/>
        </w:rPr>
      </w:pPr>
      <w:r w:rsidRPr="006161E8">
        <w:t>Department Head signature:</w:t>
      </w:r>
      <w:r>
        <w:rPr>
          <w:b/>
        </w:rPr>
        <w:t xml:space="preserve"> ________________________________________</w:t>
      </w:r>
    </w:p>
    <w:p w14:paraId="2BF8A89F" w14:textId="5A6B6A2D" w:rsidR="00A21927" w:rsidRPr="004A6C8A" w:rsidRDefault="00A21927">
      <w:pPr>
        <w:rPr>
          <w:u w:val="single"/>
        </w:rPr>
      </w:pPr>
      <w:r w:rsidRPr="004A6C8A">
        <w:t>Date:</w:t>
      </w:r>
      <w:r w:rsidRPr="00A21927">
        <w:rPr>
          <w:u w:val="single"/>
        </w:rPr>
        <w:tab/>
      </w:r>
      <w:r w:rsidRPr="00A21927">
        <w:rPr>
          <w:u w:val="single"/>
        </w:rPr>
        <w:tab/>
      </w:r>
      <w:r w:rsidRPr="00A21927">
        <w:rPr>
          <w:u w:val="single"/>
        </w:rPr>
        <w:tab/>
      </w:r>
      <w:r w:rsidRPr="00A21927">
        <w:rPr>
          <w:u w:val="single"/>
        </w:rPr>
        <w:tab/>
      </w:r>
    </w:p>
    <w:sectPr w:rsidR="00A21927" w:rsidRPr="004A6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673AA"/>
    <w:multiLevelType w:val="hybridMultilevel"/>
    <w:tmpl w:val="0504DB1C"/>
    <w:lvl w:ilvl="0" w:tplc="B80C361A">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F21B1"/>
    <w:multiLevelType w:val="hybridMultilevel"/>
    <w:tmpl w:val="F25E8E82"/>
    <w:lvl w:ilvl="0" w:tplc="03A402BC">
      <w:start w:val="1"/>
      <w:numFmt w:val="decimal"/>
      <w:lvlText w:val="%1."/>
      <w:lvlJc w:val="left"/>
      <w:pPr>
        <w:ind w:left="1800" w:hanging="360"/>
      </w:pPr>
      <w:rPr>
        <w:rFonts w:ascii="Times New Roman" w:hAnsi="Times New Roman" w:hint="default"/>
        <w:b w:val="0"/>
        <w:i w:val="0"/>
        <w:color w:val="auto"/>
        <w:sz w:val="24"/>
      </w:r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4346490A">
      <w:start w:val="1"/>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55F6739"/>
    <w:multiLevelType w:val="hybridMultilevel"/>
    <w:tmpl w:val="62FCC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0E32022"/>
    <w:multiLevelType w:val="hybridMultilevel"/>
    <w:tmpl w:val="C6403010"/>
    <w:lvl w:ilvl="0" w:tplc="A6FE0CF4">
      <w:start w:val="1"/>
      <w:numFmt w:val="decimal"/>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576371"/>
    <w:multiLevelType w:val="hybridMultilevel"/>
    <w:tmpl w:val="E3D4B9F0"/>
    <w:lvl w:ilvl="0" w:tplc="40FC79E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A706B0B"/>
    <w:multiLevelType w:val="hybridMultilevel"/>
    <w:tmpl w:val="9C026FA2"/>
    <w:lvl w:ilvl="0" w:tplc="03A402BC">
      <w:start w:val="1"/>
      <w:numFmt w:val="decimal"/>
      <w:lvlText w:val="%1."/>
      <w:lvlJc w:val="left"/>
      <w:pPr>
        <w:ind w:left="720" w:hanging="360"/>
      </w:pPr>
      <w:rPr>
        <w:rFonts w:ascii="Times New Roman" w:hAnsi="Times New Roman" w:hint="default"/>
        <w:b w:val="0"/>
        <w:i w:val="0"/>
        <w:color w:val="auto"/>
        <w:sz w:val="24"/>
      </w:rPr>
    </w:lvl>
    <w:lvl w:ilvl="1" w:tplc="FA2051B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AE6F3B"/>
    <w:multiLevelType w:val="hybridMultilevel"/>
    <w:tmpl w:val="E5385B1C"/>
    <w:lvl w:ilvl="0" w:tplc="27788898">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550C02"/>
    <w:multiLevelType w:val="hybridMultilevel"/>
    <w:tmpl w:val="B9E89E08"/>
    <w:lvl w:ilvl="0" w:tplc="40FC79E6">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998459D"/>
    <w:multiLevelType w:val="hybridMultilevel"/>
    <w:tmpl w:val="D3EA3B80"/>
    <w:lvl w:ilvl="0" w:tplc="B80C361A">
      <w:start w:val="1"/>
      <w:numFmt w:val="lowerLetter"/>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9">
    <w:nsid w:val="6A3B2075"/>
    <w:multiLevelType w:val="hybridMultilevel"/>
    <w:tmpl w:val="238AE2D8"/>
    <w:lvl w:ilvl="0" w:tplc="DB90E012">
      <w:start w:val="1"/>
      <w:numFmt w:val="decimal"/>
      <w:lvlText w:val="%1."/>
      <w:lvlJc w:val="left"/>
      <w:pPr>
        <w:ind w:left="360" w:hanging="360"/>
      </w:pPr>
      <w:rPr>
        <w:rFonts w:ascii="Times New Roman" w:hAnsi="Times New Roman" w:hint="default"/>
        <w:b w:val="0"/>
        <w:i w:val="0"/>
        <w:color w:val="auto"/>
        <w:sz w:val="24"/>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0">
    <w:nsid w:val="74B75621"/>
    <w:multiLevelType w:val="hybridMultilevel"/>
    <w:tmpl w:val="F1D2C70A"/>
    <w:lvl w:ilvl="0" w:tplc="B80C361A">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242C68"/>
    <w:multiLevelType w:val="hybridMultilevel"/>
    <w:tmpl w:val="A318548C"/>
    <w:lvl w:ilvl="0" w:tplc="9906185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CB258B"/>
    <w:multiLevelType w:val="hybridMultilevel"/>
    <w:tmpl w:val="DF58CFB0"/>
    <w:lvl w:ilvl="0" w:tplc="DB90E012">
      <w:start w:val="1"/>
      <w:numFmt w:val="decimal"/>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5"/>
    <w:lvlOverride w:ilvl="0">
      <w:lvl w:ilvl="0" w:tplc="03A402BC">
        <w:start w:val="1"/>
        <w:numFmt w:val="lowerLetter"/>
        <w:lvlText w:val="%1."/>
        <w:lvlJc w:val="left"/>
        <w:pPr>
          <w:ind w:left="1440" w:hanging="360"/>
        </w:pPr>
        <w:rPr>
          <w:rFonts w:hint="default"/>
        </w:rPr>
      </w:lvl>
    </w:lvlOverride>
    <w:lvlOverride w:ilvl="1">
      <w:lvl w:ilvl="1" w:tplc="FA2051BE" w:tentative="1">
        <w:start w:val="1"/>
        <w:numFmt w:val="lowerLetter"/>
        <w:lvlText w:val="%2."/>
        <w:lvlJc w:val="left"/>
        <w:pPr>
          <w:ind w:left="2160" w:hanging="360"/>
        </w:pPr>
      </w:lvl>
    </w:lvlOverride>
    <w:lvlOverride w:ilvl="2">
      <w:lvl w:ilvl="2" w:tplc="0409001B" w:tentative="1">
        <w:start w:val="1"/>
        <w:numFmt w:val="lowerRoman"/>
        <w:lvlText w:val="%3."/>
        <w:lvlJc w:val="right"/>
        <w:pPr>
          <w:ind w:left="2880" w:hanging="180"/>
        </w:pPr>
      </w:lvl>
    </w:lvlOverride>
    <w:lvlOverride w:ilvl="3">
      <w:lvl w:ilvl="3" w:tplc="0409000F" w:tentative="1">
        <w:start w:val="1"/>
        <w:numFmt w:val="decimal"/>
        <w:lvlText w:val="%4."/>
        <w:lvlJc w:val="left"/>
        <w:pPr>
          <w:ind w:left="3600" w:hanging="360"/>
        </w:pPr>
      </w:lvl>
    </w:lvlOverride>
    <w:lvlOverride w:ilvl="4">
      <w:lvl w:ilvl="4" w:tplc="04090019" w:tentative="1">
        <w:start w:val="1"/>
        <w:numFmt w:val="lowerLetter"/>
        <w:lvlText w:val="%5."/>
        <w:lvlJc w:val="left"/>
        <w:pPr>
          <w:ind w:left="4320" w:hanging="360"/>
        </w:pPr>
      </w:lvl>
    </w:lvlOverride>
    <w:lvlOverride w:ilvl="5">
      <w:lvl w:ilvl="5" w:tplc="0409001B" w:tentative="1">
        <w:start w:val="1"/>
        <w:numFmt w:val="lowerRoman"/>
        <w:lvlText w:val="%6."/>
        <w:lvlJc w:val="right"/>
        <w:pPr>
          <w:ind w:left="5040" w:hanging="180"/>
        </w:pPr>
      </w:lvl>
    </w:lvlOverride>
    <w:lvlOverride w:ilvl="6">
      <w:lvl w:ilvl="6" w:tplc="0409000F" w:tentative="1">
        <w:start w:val="1"/>
        <w:numFmt w:val="decimal"/>
        <w:lvlText w:val="%7."/>
        <w:lvlJc w:val="left"/>
        <w:pPr>
          <w:ind w:left="5760" w:hanging="360"/>
        </w:pPr>
      </w:lvl>
    </w:lvlOverride>
    <w:lvlOverride w:ilvl="7">
      <w:lvl w:ilvl="7" w:tplc="04090019" w:tentative="1">
        <w:start w:val="1"/>
        <w:numFmt w:val="lowerLetter"/>
        <w:lvlText w:val="%8."/>
        <w:lvlJc w:val="left"/>
        <w:pPr>
          <w:ind w:left="6480" w:hanging="360"/>
        </w:pPr>
      </w:lvl>
    </w:lvlOverride>
    <w:lvlOverride w:ilvl="8">
      <w:lvl w:ilvl="8" w:tplc="0409001B" w:tentative="1">
        <w:start w:val="1"/>
        <w:numFmt w:val="lowerRoman"/>
        <w:lvlText w:val="%9."/>
        <w:lvlJc w:val="right"/>
        <w:pPr>
          <w:ind w:left="7200" w:hanging="180"/>
        </w:pPr>
      </w:lvl>
    </w:lvlOverride>
  </w:num>
  <w:num w:numId="5">
    <w:abstractNumId w:val="1"/>
  </w:num>
  <w:num w:numId="6">
    <w:abstractNumId w:val="10"/>
  </w:num>
  <w:num w:numId="7">
    <w:abstractNumId w:val="0"/>
  </w:num>
  <w:num w:numId="8">
    <w:abstractNumId w:val="8"/>
  </w:num>
  <w:num w:numId="9">
    <w:abstractNumId w:val="2"/>
  </w:num>
  <w:num w:numId="10">
    <w:abstractNumId w:val="9"/>
  </w:num>
  <w:num w:numId="11">
    <w:abstractNumId w:val="11"/>
  </w:num>
  <w:num w:numId="12">
    <w:abstractNumId w:val="12"/>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B2"/>
    <w:rsid w:val="000300D0"/>
    <w:rsid w:val="0006090C"/>
    <w:rsid w:val="00064F25"/>
    <w:rsid w:val="00116464"/>
    <w:rsid w:val="001423E9"/>
    <w:rsid w:val="00162473"/>
    <w:rsid w:val="00194EBC"/>
    <w:rsid w:val="001C3BFF"/>
    <w:rsid w:val="0022131B"/>
    <w:rsid w:val="002325B3"/>
    <w:rsid w:val="00264BDF"/>
    <w:rsid w:val="00292EE2"/>
    <w:rsid w:val="002E6F9F"/>
    <w:rsid w:val="002F2538"/>
    <w:rsid w:val="002F45B1"/>
    <w:rsid w:val="00416796"/>
    <w:rsid w:val="00444042"/>
    <w:rsid w:val="004A6C8A"/>
    <w:rsid w:val="004E7BC1"/>
    <w:rsid w:val="00541607"/>
    <w:rsid w:val="005D0D98"/>
    <w:rsid w:val="005E5F1D"/>
    <w:rsid w:val="006161E8"/>
    <w:rsid w:val="006A40B1"/>
    <w:rsid w:val="006C1E2E"/>
    <w:rsid w:val="006F12B6"/>
    <w:rsid w:val="00804ADF"/>
    <w:rsid w:val="00832F75"/>
    <w:rsid w:val="008D61C4"/>
    <w:rsid w:val="009D0088"/>
    <w:rsid w:val="00A21927"/>
    <w:rsid w:val="00AC7999"/>
    <w:rsid w:val="00B076B2"/>
    <w:rsid w:val="00B7795E"/>
    <w:rsid w:val="00B77F29"/>
    <w:rsid w:val="00C25A66"/>
    <w:rsid w:val="00CE76AE"/>
    <w:rsid w:val="00D430EC"/>
    <w:rsid w:val="00DC6BBA"/>
    <w:rsid w:val="00E07098"/>
    <w:rsid w:val="00E26A4D"/>
    <w:rsid w:val="00E51643"/>
    <w:rsid w:val="00E672CF"/>
    <w:rsid w:val="00E919E8"/>
    <w:rsid w:val="00E96168"/>
    <w:rsid w:val="00EA3959"/>
    <w:rsid w:val="00EB15DE"/>
    <w:rsid w:val="00F03F3C"/>
    <w:rsid w:val="00F206A9"/>
    <w:rsid w:val="00F643C8"/>
    <w:rsid w:val="00FE59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83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13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6B2"/>
    <w:pPr>
      <w:ind w:left="720"/>
      <w:contextualSpacing/>
    </w:pPr>
  </w:style>
  <w:style w:type="character" w:styleId="Strong">
    <w:name w:val="Strong"/>
    <w:basedOn w:val="DefaultParagraphFont"/>
    <w:uiPriority w:val="22"/>
    <w:qFormat/>
    <w:rsid w:val="00B076B2"/>
    <w:rPr>
      <w:b/>
      <w:bCs/>
    </w:rPr>
  </w:style>
  <w:style w:type="character" w:styleId="Emphasis">
    <w:name w:val="Emphasis"/>
    <w:basedOn w:val="DefaultParagraphFont"/>
    <w:uiPriority w:val="20"/>
    <w:qFormat/>
    <w:rsid w:val="00B076B2"/>
    <w:rPr>
      <w:i/>
      <w:iCs/>
    </w:rPr>
  </w:style>
  <w:style w:type="character" w:customStyle="1" w:styleId="Heading2Char">
    <w:name w:val="Heading 2 Char"/>
    <w:basedOn w:val="DefaultParagraphFont"/>
    <w:link w:val="Heading2"/>
    <w:uiPriority w:val="9"/>
    <w:rsid w:val="0022131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2131B"/>
    <w:rPr>
      <w:color w:val="0000FF" w:themeColor="hyperlink"/>
      <w:u w:val="single"/>
    </w:rPr>
  </w:style>
  <w:style w:type="character" w:styleId="FollowedHyperlink">
    <w:name w:val="FollowedHyperlink"/>
    <w:basedOn w:val="DefaultParagraphFont"/>
    <w:uiPriority w:val="99"/>
    <w:semiHidden/>
    <w:unhideWhenUsed/>
    <w:rsid w:val="0022131B"/>
    <w:rPr>
      <w:color w:val="800080" w:themeColor="followedHyperlink"/>
      <w:u w:val="single"/>
    </w:rPr>
  </w:style>
  <w:style w:type="character" w:styleId="CommentReference">
    <w:name w:val="annotation reference"/>
    <w:basedOn w:val="DefaultParagraphFont"/>
    <w:uiPriority w:val="99"/>
    <w:semiHidden/>
    <w:unhideWhenUsed/>
    <w:rsid w:val="006161E8"/>
    <w:rPr>
      <w:sz w:val="16"/>
      <w:szCs w:val="16"/>
    </w:rPr>
  </w:style>
  <w:style w:type="paragraph" w:styleId="CommentText">
    <w:name w:val="annotation text"/>
    <w:basedOn w:val="Normal"/>
    <w:link w:val="CommentTextChar"/>
    <w:uiPriority w:val="99"/>
    <w:unhideWhenUsed/>
    <w:rsid w:val="006161E8"/>
    <w:pPr>
      <w:spacing w:line="240" w:lineRule="auto"/>
    </w:pPr>
    <w:rPr>
      <w:sz w:val="20"/>
      <w:szCs w:val="20"/>
    </w:rPr>
  </w:style>
  <w:style w:type="character" w:customStyle="1" w:styleId="CommentTextChar">
    <w:name w:val="Comment Text Char"/>
    <w:basedOn w:val="DefaultParagraphFont"/>
    <w:link w:val="CommentText"/>
    <w:uiPriority w:val="99"/>
    <w:rsid w:val="006161E8"/>
    <w:rPr>
      <w:sz w:val="20"/>
      <w:szCs w:val="20"/>
    </w:rPr>
  </w:style>
  <w:style w:type="paragraph" w:styleId="CommentSubject">
    <w:name w:val="annotation subject"/>
    <w:basedOn w:val="CommentText"/>
    <w:next w:val="CommentText"/>
    <w:link w:val="CommentSubjectChar"/>
    <w:uiPriority w:val="99"/>
    <w:semiHidden/>
    <w:unhideWhenUsed/>
    <w:rsid w:val="006161E8"/>
    <w:rPr>
      <w:b/>
      <w:bCs/>
    </w:rPr>
  </w:style>
  <w:style w:type="character" w:customStyle="1" w:styleId="CommentSubjectChar">
    <w:name w:val="Comment Subject Char"/>
    <w:basedOn w:val="CommentTextChar"/>
    <w:link w:val="CommentSubject"/>
    <w:uiPriority w:val="99"/>
    <w:semiHidden/>
    <w:rsid w:val="006161E8"/>
    <w:rPr>
      <w:b/>
      <w:bCs/>
      <w:sz w:val="20"/>
      <w:szCs w:val="20"/>
    </w:rPr>
  </w:style>
  <w:style w:type="paragraph" w:styleId="BalloonText">
    <w:name w:val="Balloon Text"/>
    <w:basedOn w:val="Normal"/>
    <w:link w:val="BalloonTextChar"/>
    <w:uiPriority w:val="99"/>
    <w:semiHidden/>
    <w:unhideWhenUsed/>
    <w:rsid w:val="00616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1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13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6B2"/>
    <w:pPr>
      <w:ind w:left="720"/>
      <w:contextualSpacing/>
    </w:pPr>
  </w:style>
  <w:style w:type="character" w:styleId="Strong">
    <w:name w:val="Strong"/>
    <w:basedOn w:val="DefaultParagraphFont"/>
    <w:uiPriority w:val="22"/>
    <w:qFormat/>
    <w:rsid w:val="00B076B2"/>
    <w:rPr>
      <w:b/>
      <w:bCs/>
    </w:rPr>
  </w:style>
  <w:style w:type="character" w:styleId="Emphasis">
    <w:name w:val="Emphasis"/>
    <w:basedOn w:val="DefaultParagraphFont"/>
    <w:uiPriority w:val="20"/>
    <w:qFormat/>
    <w:rsid w:val="00B076B2"/>
    <w:rPr>
      <w:i/>
      <w:iCs/>
    </w:rPr>
  </w:style>
  <w:style w:type="character" w:customStyle="1" w:styleId="Heading2Char">
    <w:name w:val="Heading 2 Char"/>
    <w:basedOn w:val="DefaultParagraphFont"/>
    <w:link w:val="Heading2"/>
    <w:uiPriority w:val="9"/>
    <w:rsid w:val="0022131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2131B"/>
    <w:rPr>
      <w:color w:val="0000FF" w:themeColor="hyperlink"/>
      <w:u w:val="single"/>
    </w:rPr>
  </w:style>
  <w:style w:type="character" w:styleId="FollowedHyperlink">
    <w:name w:val="FollowedHyperlink"/>
    <w:basedOn w:val="DefaultParagraphFont"/>
    <w:uiPriority w:val="99"/>
    <w:semiHidden/>
    <w:unhideWhenUsed/>
    <w:rsid w:val="0022131B"/>
    <w:rPr>
      <w:color w:val="800080" w:themeColor="followedHyperlink"/>
      <w:u w:val="single"/>
    </w:rPr>
  </w:style>
  <w:style w:type="character" w:styleId="CommentReference">
    <w:name w:val="annotation reference"/>
    <w:basedOn w:val="DefaultParagraphFont"/>
    <w:uiPriority w:val="99"/>
    <w:semiHidden/>
    <w:unhideWhenUsed/>
    <w:rsid w:val="006161E8"/>
    <w:rPr>
      <w:sz w:val="16"/>
      <w:szCs w:val="16"/>
    </w:rPr>
  </w:style>
  <w:style w:type="paragraph" w:styleId="CommentText">
    <w:name w:val="annotation text"/>
    <w:basedOn w:val="Normal"/>
    <w:link w:val="CommentTextChar"/>
    <w:uiPriority w:val="99"/>
    <w:unhideWhenUsed/>
    <w:rsid w:val="006161E8"/>
    <w:pPr>
      <w:spacing w:line="240" w:lineRule="auto"/>
    </w:pPr>
    <w:rPr>
      <w:sz w:val="20"/>
      <w:szCs w:val="20"/>
    </w:rPr>
  </w:style>
  <w:style w:type="character" w:customStyle="1" w:styleId="CommentTextChar">
    <w:name w:val="Comment Text Char"/>
    <w:basedOn w:val="DefaultParagraphFont"/>
    <w:link w:val="CommentText"/>
    <w:uiPriority w:val="99"/>
    <w:rsid w:val="006161E8"/>
    <w:rPr>
      <w:sz w:val="20"/>
      <w:szCs w:val="20"/>
    </w:rPr>
  </w:style>
  <w:style w:type="paragraph" w:styleId="CommentSubject">
    <w:name w:val="annotation subject"/>
    <w:basedOn w:val="CommentText"/>
    <w:next w:val="CommentText"/>
    <w:link w:val="CommentSubjectChar"/>
    <w:uiPriority w:val="99"/>
    <w:semiHidden/>
    <w:unhideWhenUsed/>
    <w:rsid w:val="006161E8"/>
    <w:rPr>
      <w:b/>
      <w:bCs/>
    </w:rPr>
  </w:style>
  <w:style w:type="character" w:customStyle="1" w:styleId="CommentSubjectChar">
    <w:name w:val="Comment Subject Char"/>
    <w:basedOn w:val="CommentTextChar"/>
    <w:link w:val="CommentSubject"/>
    <w:uiPriority w:val="99"/>
    <w:semiHidden/>
    <w:rsid w:val="006161E8"/>
    <w:rPr>
      <w:b/>
      <w:bCs/>
      <w:sz w:val="20"/>
      <w:szCs w:val="20"/>
    </w:rPr>
  </w:style>
  <w:style w:type="paragraph" w:styleId="BalloonText">
    <w:name w:val="Balloon Text"/>
    <w:basedOn w:val="Normal"/>
    <w:link w:val="BalloonTextChar"/>
    <w:uiPriority w:val="99"/>
    <w:semiHidden/>
    <w:unhideWhenUsed/>
    <w:rsid w:val="00616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1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250666">
      <w:bodyDiv w:val="1"/>
      <w:marLeft w:val="0"/>
      <w:marRight w:val="0"/>
      <w:marTop w:val="0"/>
      <w:marBottom w:val="0"/>
      <w:divBdr>
        <w:top w:val="none" w:sz="0" w:space="0" w:color="auto"/>
        <w:left w:val="none" w:sz="0" w:space="0" w:color="auto"/>
        <w:bottom w:val="none" w:sz="0" w:space="0" w:color="auto"/>
        <w:right w:val="none" w:sz="0" w:space="0" w:color="auto"/>
      </w:divBdr>
    </w:div>
    <w:div w:id="2005543343">
      <w:bodyDiv w:val="1"/>
      <w:marLeft w:val="0"/>
      <w:marRight w:val="0"/>
      <w:marTop w:val="0"/>
      <w:marBottom w:val="0"/>
      <w:divBdr>
        <w:top w:val="none" w:sz="0" w:space="0" w:color="auto"/>
        <w:left w:val="none" w:sz="0" w:space="0" w:color="auto"/>
        <w:bottom w:val="none" w:sz="0" w:space="0" w:color="auto"/>
        <w:right w:val="none" w:sz="0" w:space="0" w:color="auto"/>
      </w:divBdr>
    </w:div>
    <w:div w:id="2026249454">
      <w:bodyDiv w:val="1"/>
      <w:marLeft w:val="0"/>
      <w:marRight w:val="0"/>
      <w:marTop w:val="0"/>
      <w:marBottom w:val="0"/>
      <w:divBdr>
        <w:top w:val="none" w:sz="0" w:space="0" w:color="auto"/>
        <w:left w:val="none" w:sz="0" w:space="0" w:color="auto"/>
        <w:bottom w:val="none" w:sz="0" w:space="0" w:color="auto"/>
        <w:right w:val="none" w:sz="0" w:space="0" w:color="auto"/>
      </w:divBdr>
    </w:div>
    <w:div w:id="205010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linelearningconsortium.org/updated-e-learning-defini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Brigid Flannery</dc:creator>
  <cp:lastModifiedBy>Brigid Flannery</cp:lastModifiedBy>
  <cp:revision>4</cp:revision>
  <cp:lastPrinted>2015-06-30T21:44:00Z</cp:lastPrinted>
  <dcterms:created xsi:type="dcterms:W3CDTF">2015-08-23T23:43:00Z</dcterms:created>
  <dcterms:modified xsi:type="dcterms:W3CDTF">2015-08-27T16:36:00Z</dcterms:modified>
</cp:coreProperties>
</file>