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3D91E" w14:textId="5624904D" w:rsidR="001C6500" w:rsidRPr="008A0718" w:rsidRDefault="001C6500" w:rsidP="008A4B3C">
      <w:pPr>
        <w:contextualSpacing/>
        <w:jc w:val="center"/>
        <w:rPr>
          <w:rFonts w:cstheme="minorHAnsi"/>
          <w:b/>
        </w:rPr>
      </w:pPr>
      <w:r w:rsidRPr="008A0718">
        <w:rPr>
          <w:rFonts w:cstheme="minorHAnsi"/>
          <w:b/>
        </w:rPr>
        <w:t xml:space="preserve">College of Education </w:t>
      </w:r>
    </w:p>
    <w:p w14:paraId="173D4B43" w14:textId="1ED55FBF" w:rsidR="001C6500" w:rsidRPr="008A0718" w:rsidRDefault="00F91E79" w:rsidP="001C6500">
      <w:pPr>
        <w:contextualSpacing/>
        <w:jc w:val="center"/>
        <w:rPr>
          <w:rFonts w:cstheme="minorHAnsi"/>
          <w:b/>
        </w:rPr>
      </w:pPr>
      <w:r>
        <w:rPr>
          <w:rFonts w:cstheme="minorHAnsi"/>
          <w:b/>
        </w:rPr>
        <w:t xml:space="preserve">Non-Tenure Track </w:t>
      </w:r>
      <w:r w:rsidR="001C6500" w:rsidRPr="008A0718">
        <w:rPr>
          <w:rFonts w:cstheme="minorHAnsi"/>
          <w:b/>
        </w:rPr>
        <w:t xml:space="preserve">Faculty </w:t>
      </w:r>
      <w:r w:rsidR="008865E7">
        <w:rPr>
          <w:rFonts w:cstheme="minorHAnsi"/>
          <w:b/>
        </w:rPr>
        <w:t xml:space="preserve">Annual Work Assignment </w:t>
      </w:r>
    </w:p>
    <w:p w14:paraId="257D15D8" w14:textId="19E06720" w:rsidR="001C6500" w:rsidRDefault="001C6500" w:rsidP="001C6500">
      <w:pPr>
        <w:contextualSpacing/>
        <w:jc w:val="center"/>
        <w:rPr>
          <w:rFonts w:cstheme="minorHAnsi"/>
        </w:rPr>
      </w:pPr>
    </w:p>
    <w:tbl>
      <w:tblPr>
        <w:tblStyle w:val="TableGrid"/>
        <w:tblW w:w="9445" w:type="dxa"/>
        <w:tblLook w:val="04A0" w:firstRow="1" w:lastRow="0" w:firstColumn="1" w:lastColumn="0" w:noHBand="0" w:noVBand="1"/>
      </w:tblPr>
      <w:tblGrid>
        <w:gridCol w:w="2647"/>
        <w:gridCol w:w="6798"/>
      </w:tblGrid>
      <w:tr w:rsidR="004537F1" w:rsidRPr="008A0718" w14:paraId="7C39A7C9" w14:textId="77777777" w:rsidTr="006145BC">
        <w:tc>
          <w:tcPr>
            <w:tcW w:w="9445" w:type="dxa"/>
            <w:gridSpan w:val="2"/>
          </w:tcPr>
          <w:p w14:paraId="47FAD13B" w14:textId="77777777" w:rsidR="004537F1" w:rsidRPr="008A0718" w:rsidRDefault="004537F1" w:rsidP="006145BC">
            <w:pPr>
              <w:contextualSpacing/>
              <w:rPr>
                <w:rFonts w:cstheme="minorHAnsi"/>
              </w:rPr>
            </w:pPr>
            <w:r w:rsidRPr="008A0718">
              <w:rPr>
                <w:rFonts w:cstheme="minorHAnsi"/>
                <w:b/>
                <w:i/>
              </w:rPr>
              <w:t>Section 1: Position Information</w:t>
            </w:r>
          </w:p>
        </w:tc>
      </w:tr>
      <w:tr w:rsidR="004537F1" w:rsidRPr="008A0718" w14:paraId="2584AC97" w14:textId="77777777" w:rsidTr="006336AF">
        <w:tc>
          <w:tcPr>
            <w:tcW w:w="0" w:type="auto"/>
          </w:tcPr>
          <w:p w14:paraId="4AE6C4AD" w14:textId="77777777" w:rsidR="004537F1" w:rsidRPr="008A0718" w:rsidRDefault="004537F1" w:rsidP="006145BC">
            <w:pPr>
              <w:contextualSpacing/>
              <w:jc w:val="right"/>
              <w:rPr>
                <w:rFonts w:cstheme="minorHAnsi"/>
              </w:rPr>
            </w:pPr>
            <w:r>
              <w:rPr>
                <w:rFonts w:cstheme="minorHAnsi"/>
              </w:rPr>
              <w:t xml:space="preserve">Date Reviewed </w:t>
            </w:r>
          </w:p>
        </w:tc>
        <w:tc>
          <w:tcPr>
            <w:tcW w:w="6798" w:type="dxa"/>
          </w:tcPr>
          <w:p w14:paraId="12140807" w14:textId="77777777" w:rsidR="004537F1" w:rsidRPr="008A0718" w:rsidRDefault="004537F1" w:rsidP="006145BC">
            <w:pPr>
              <w:contextualSpacing/>
              <w:rPr>
                <w:rFonts w:cstheme="minorHAnsi"/>
              </w:rPr>
            </w:pPr>
          </w:p>
        </w:tc>
      </w:tr>
      <w:tr w:rsidR="004537F1" w14:paraId="36568838" w14:textId="77777777" w:rsidTr="006336AF">
        <w:tc>
          <w:tcPr>
            <w:tcW w:w="0" w:type="auto"/>
          </w:tcPr>
          <w:p w14:paraId="6DDDF199" w14:textId="77777777" w:rsidR="004537F1" w:rsidRPr="008A0718" w:rsidRDefault="004537F1" w:rsidP="006145BC">
            <w:pPr>
              <w:contextualSpacing/>
              <w:jc w:val="right"/>
              <w:rPr>
                <w:rFonts w:cstheme="minorHAnsi"/>
              </w:rPr>
            </w:pPr>
            <w:r w:rsidRPr="008A0718">
              <w:rPr>
                <w:rFonts w:cstheme="minorHAnsi"/>
              </w:rPr>
              <w:t>Effective Date</w:t>
            </w:r>
          </w:p>
        </w:tc>
        <w:tc>
          <w:tcPr>
            <w:tcW w:w="6798" w:type="dxa"/>
          </w:tcPr>
          <w:p w14:paraId="768A6521" w14:textId="77777777" w:rsidR="004537F1" w:rsidRDefault="004537F1" w:rsidP="006145BC">
            <w:pPr>
              <w:contextualSpacing/>
              <w:rPr>
                <w:rFonts w:cstheme="minorHAnsi"/>
              </w:rPr>
            </w:pPr>
            <w:r>
              <w:rPr>
                <w:rFonts w:cstheme="minorHAnsi"/>
              </w:rPr>
              <w:t>Fall 2019</w:t>
            </w:r>
          </w:p>
        </w:tc>
      </w:tr>
      <w:tr w:rsidR="004537F1" w:rsidRPr="008A0718" w14:paraId="2DB55474" w14:textId="77777777" w:rsidTr="006336AF">
        <w:tc>
          <w:tcPr>
            <w:tcW w:w="0" w:type="auto"/>
          </w:tcPr>
          <w:p w14:paraId="30B48F1B" w14:textId="77777777" w:rsidR="004537F1" w:rsidRPr="008A0718" w:rsidRDefault="004537F1" w:rsidP="006145BC">
            <w:pPr>
              <w:contextualSpacing/>
              <w:jc w:val="right"/>
              <w:rPr>
                <w:rFonts w:cstheme="minorHAnsi"/>
              </w:rPr>
            </w:pPr>
            <w:r w:rsidRPr="008A0718">
              <w:rPr>
                <w:rFonts w:cstheme="minorHAnsi"/>
              </w:rPr>
              <w:t>Position Type</w:t>
            </w:r>
          </w:p>
        </w:tc>
        <w:tc>
          <w:tcPr>
            <w:tcW w:w="6798" w:type="dxa"/>
          </w:tcPr>
          <w:p w14:paraId="19E2D295" w14:textId="77777777" w:rsidR="004537F1" w:rsidRPr="008A0718" w:rsidRDefault="004537F1" w:rsidP="006145BC">
            <w:pPr>
              <w:pStyle w:val="ListParagraph"/>
              <w:numPr>
                <w:ilvl w:val="0"/>
                <w:numId w:val="2"/>
              </w:numPr>
              <w:rPr>
                <w:rFonts w:cstheme="minorHAnsi"/>
              </w:rPr>
            </w:pPr>
            <w:r w:rsidRPr="008A0718">
              <w:rPr>
                <w:rFonts w:cstheme="minorHAnsi"/>
              </w:rPr>
              <w:t>New     Revised</w:t>
            </w:r>
          </w:p>
        </w:tc>
      </w:tr>
      <w:tr w:rsidR="004537F1" w:rsidRPr="00AA617A" w14:paraId="668DD355" w14:textId="77777777" w:rsidTr="006336AF">
        <w:tc>
          <w:tcPr>
            <w:tcW w:w="0" w:type="auto"/>
          </w:tcPr>
          <w:p w14:paraId="2075B411" w14:textId="77777777" w:rsidR="004537F1" w:rsidRPr="008A0718" w:rsidRDefault="004537F1" w:rsidP="006145BC">
            <w:pPr>
              <w:contextualSpacing/>
              <w:jc w:val="right"/>
              <w:rPr>
                <w:rFonts w:cstheme="minorHAnsi"/>
              </w:rPr>
            </w:pPr>
            <w:r w:rsidRPr="008A0718">
              <w:rPr>
                <w:rFonts w:cstheme="minorHAnsi"/>
              </w:rPr>
              <w:t>Employee Name</w:t>
            </w:r>
          </w:p>
        </w:tc>
        <w:tc>
          <w:tcPr>
            <w:tcW w:w="6798" w:type="dxa"/>
          </w:tcPr>
          <w:p w14:paraId="5E89C66B" w14:textId="77777777" w:rsidR="004537F1" w:rsidRPr="00AA617A" w:rsidRDefault="004537F1" w:rsidP="006145BC">
            <w:pPr>
              <w:rPr>
                <w:rFonts w:ascii="Tahoma" w:hAnsi="Tahoma" w:cs="Tahoma"/>
                <w:color w:val="000000"/>
                <w:sz w:val="20"/>
                <w:szCs w:val="20"/>
              </w:rPr>
            </w:pPr>
          </w:p>
        </w:tc>
      </w:tr>
      <w:tr w:rsidR="004537F1" w:rsidRPr="00AA6537" w14:paraId="388060DF" w14:textId="77777777" w:rsidTr="006336AF">
        <w:tc>
          <w:tcPr>
            <w:tcW w:w="0" w:type="auto"/>
          </w:tcPr>
          <w:p w14:paraId="6BFFD2B3" w14:textId="77777777" w:rsidR="004537F1" w:rsidRPr="008A0718" w:rsidRDefault="004537F1" w:rsidP="006145BC">
            <w:pPr>
              <w:contextualSpacing/>
              <w:jc w:val="right"/>
              <w:rPr>
                <w:rFonts w:cstheme="minorHAnsi"/>
              </w:rPr>
            </w:pPr>
            <w:r>
              <w:rPr>
                <w:rFonts w:cstheme="minorHAnsi"/>
              </w:rPr>
              <w:t>Type</w:t>
            </w:r>
          </w:p>
        </w:tc>
        <w:tc>
          <w:tcPr>
            <w:tcW w:w="6798" w:type="dxa"/>
          </w:tcPr>
          <w:p w14:paraId="504314C3" w14:textId="3CFF98CE" w:rsidR="004537F1" w:rsidRPr="00AA6537" w:rsidRDefault="006910C2" w:rsidP="006145BC">
            <w:pPr>
              <w:rPr>
                <w:rFonts w:ascii="Tahoma" w:hAnsi="Tahoma" w:cs="Tahoma"/>
                <w:color w:val="000000"/>
                <w:sz w:val="20"/>
                <w:szCs w:val="20"/>
              </w:rPr>
            </w:pPr>
            <w:r>
              <w:rPr>
                <w:rFonts w:ascii="Tahoma" w:hAnsi="Tahoma" w:cs="Tahoma"/>
                <w:color w:val="000000"/>
                <w:sz w:val="20"/>
                <w:szCs w:val="20"/>
              </w:rPr>
              <w:t>N</w:t>
            </w:r>
            <w:r w:rsidR="004537F1">
              <w:rPr>
                <w:rFonts w:ascii="Tahoma" w:hAnsi="Tahoma" w:cs="Tahoma"/>
                <w:color w:val="000000"/>
                <w:sz w:val="20"/>
                <w:szCs w:val="20"/>
              </w:rPr>
              <w:t>TTF</w:t>
            </w:r>
          </w:p>
        </w:tc>
      </w:tr>
      <w:tr w:rsidR="004537F1" w:rsidRPr="00FF3BAA" w14:paraId="0E5B7894" w14:textId="77777777" w:rsidTr="006336AF">
        <w:tc>
          <w:tcPr>
            <w:tcW w:w="0" w:type="auto"/>
          </w:tcPr>
          <w:p w14:paraId="3011114C" w14:textId="1C2393F2" w:rsidR="004537F1" w:rsidRPr="008A0718" w:rsidRDefault="004537F1" w:rsidP="006145BC">
            <w:pPr>
              <w:contextualSpacing/>
              <w:jc w:val="right"/>
              <w:rPr>
                <w:rFonts w:cstheme="minorHAnsi"/>
              </w:rPr>
            </w:pPr>
            <w:r w:rsidRPr="008A0718">
              <w:rPr>
                <w:rFonts w:cstheme="minorHAnsi"/>
              </w:rPr>
              <w:t>Title</w:t>
            </w:r>
            <w:r w:rsidR="006336AF">
              <w:rPr>
                <w:rFonts w:cstheme="minorHAnsi"/>
              </w:rPr>
              <w:t xml:space="preserve"> at time of review</w:t>
            </w:r>
          </w:p>
        </w:tc>
        <w:tc>
          <w:tcPr>
            <w:tcW w:w="6798" w:type="dxa"/>
          </w:tcPr>
          <w:p w14:paraId="19D152A0" w14:textId="77777777" w:rsidR="004537F1" w:rsidRPr="00FF3BAA" w:rsidRDefault="004537F1" w:rsidP="006145BC">
            <w:pPr>
              <w:rPr>
                <w:rFonts w:ascii="Tahoma" w:hAnsi="Tahoma" w:cs="Tahoma"/>
                <w:color w:val="000000"/>
                <w:sz w:val="20"/>
                <w:szCs w:val="20"/>
              </w:rPr>
            </w:pPr>
          </w:p>
        </w:tc>
      </w:tr>
      <w:tr w:rsidR="004537F1" w:rsidRPr="008A0718" w14:paraId="0A34F43F" w14:textId="77777777" w:rsidTr="006336AF">
        <w:tc>
          <w:tcPr>
            <w:tcW w:w="0" w:type="auto"/>
          </w:tcPr>
          <w:p w14:paraId="662D7EEF" w14:textId="77777777" w:rsidR="004537F1" w:rsidRPr="008A0718" w:rsidRDefault="004537F1" w:rsidP="006145BC">
            <w:pPr>
              <w:contextualSpacing/>
              <w:jc w:val="right"/>
              <w:rPr>
                <w:rFonts w:cstheme="minorHAnsi"/>
              </w:rPr>
            </w:pPr>
            <w:r w:rsidRPr="008A0718">
              <w:rPr>
                <w:rFonts w:cstheme="minorHAnsi"/>
              </w:rPr>
              <w:t>Department</w:t>
            </w:r>
          </w:p>
        </w:tc>
        <w:tc>
          <w:tcPr>
            <w:tcW w:w="6798" w:type="dxa"/>
          </w:tcPr>
          <w:p w14:paraId="7A6B875D" w14:textId="77777777" w:rsidR="004537F1" w:rsidRPr="008A0718" w:rsidRDefault="004537F1" w:rsidP="006145BC">
            <w:pPr>
              <w:contextualSpacing/>
              <w:rPr>
                <w:rFonts w:cstheme="minorHAnsi"/>
              </w:rPr>
            </w:pPr>
          </w:p>
        </w:tc>
      </w:tr>
      <w:tr w:rsidR="004537F1" w:rsidRPr="008A0718" w14:paraId="6D45022E" w14:textId="77777777" w:rsidTr="006336AF">
        <w:tc>
          <w:tcPr>
            <w:tcW w:w="0" w:type="auto"/>
          </w:tcPr>
          <w:p w14:paraId="2C8AD94C" w14:textId="77777777" w:rsidR="004537F1" w:rsidRPr="008A0718" w:rsidRDefault="004537F1" w:rsidP="006145BC">
            <w:pPr>
              <w:contextualSpacing/>
              <w:jc w:val="right"/>
              <w:rPr>
                <w:rFonts w:cstheme="minorHAnsi"/>
              </w:rPr>
            </w:pPr>
            <w:r w:rsidRPr="008A0718">
              <w:rPr>
                <w:rFonts w:cstheme="minorHAnsi"/>
              </w:rPr>
              <w:t>Annual Basis</w:t>
            </w:r>
          </w:p>
        </w:tc>
        <w:tc>
          <w:tcPr>
            <w:tcW w:w="6798" w:type="dxa"/>
          </w:tcPr>
          <w:p w14:paraId="65BF0C3A" w14:textId="77777777" w:rsidR="004537F1" w:rsidRPr="008A0718" w:rsidRDefault="004537F1" w:rsidP="006145BC">
            <w:pPr>
              <w:pStyle w:val="ListParagraph"/>
              <w:numPr>
                <w:ilvl w:val="0"/>
                <w:numId w:val="3"/>
              </w:numPr>
              <w:rPr>
                <w:rFonts w:cstheme="minorHAnsi"/>
              </w:rPr>
            </w:pPr>
            <w:r w:rsidRPr="008A0718">
              <w:rPr>
                <w:rFonts w:cstheme="minorHAnsi"/>
              </w:rPr>
              <w:t>9 –month   12-month</w:t>
            </w:r>
          </w:p>
        </w:tc>
      </w:tr>
      <w:tr w:rsidR="004537F1" w:rsidRPr="008A0718" w14:paraId="3B7E8FB3" w14:textId="77777777" w:rsidTr="006336AF">
        <w:tc>
          <w:tcPr>
            <w:tcW w:w="0" w:type="auto"/>
          </w:tcPr>
          <w:p w14:paraId="0B719B3F" w14:textId="77777777" w:rsidR="004537F1" w:rsidRPr="008A0718" w:rsidRDefault="004537F1" w:rsidP="006145BC">
            <w:pPr>
              <w:contextualSpacing/>
              <w:jc w:val="right"/>
              <w:rPr>
                <w:rFonts w:cstheme="minorHAnsi"/>
              </w:rPr>
            </w:pPr>
            <w:r w:rsidRPr="008A0718">
              <w:rPr>
                <w:rFonts w:cstheme="minorHAnsi"/>
              </w:rPr>
              <w:t>Appointment Percent (FTE)</w:t>
            </w:r>
          </w:p>
        </w:tc>
        <w:tc>
          <w:tcPr>
            <w:tcW w:w="6798" w:type="dxa"/>
          </w:tcPr>
          <w:p w14:paraId="205D6F2B" w14:textId="77777777" w:rsidR="004537F1" w:rsidRPr="008A0718" w:rsidRDefault="004537F1" w:rsidP="006145BC">
            <w:pPr>
              <w:contextualSpacing/>
              <w:rPr>
                <w:rFonts w:cstheme="minorHAnsi"/>
              </w:rPr>
            </w:pPr>
          </w:p>
        </w:tc>
      </w:tr>
      <w:tr w:rsidR="004537F1" w:rsidRPr="008A0718" w14:paraId="04FACBF7" w14:textId="77777777" w:rsidTr="006336AF">
        <w:tc>
          <w:tcPr>
            <w:tcW w:w="0" w:type="auto"/>
          </w:tcPr>
          <w:p w14:paraId="015BA005" w14:textId="77777777" w:rsidR="004537F1" w:rsidRPr="008A0718" w:rsidRDefault="004537F1" w:rsidP="006145BC">
            <w:pPr>
              <w:contextualSpacing/>
              <w:jc w:val="right"/>
              <w:rPr>
                <w:rFonts w:cstheme="minorHAnsi"/>
              </w:rPr>
            </w:pPr>
            <w:r w:rsidRPr="008A0718">
              <w:rPr>
                <w:rFonts w:cstheme="minorHAnsi"/>
              </w:rPr>
              <w:t>Bargaining Unit Status</w:t>
            </w:r>
          </w:p>
        </w:tc>
        <w:tc>
          <w:tcPr>
            <w:tcW w:w="6798" w:type="dxa"/>
          </w:tcPr>
          <w:p w14:paraId="33169910" w14:textId="77777777" w:rsidR="004537F1" w:rsidRPr="008A0718" w:rsidRDefault="004537F1" w:rsidP="006145BC">
            <w:pPr>
              <w:pStyle w:val="ListParagraph"/>
              <w:numPr>
                <w:ilvl w:val="0"/>
                <w:numId w:val="4"/>
              </w:numPr>
              <w:rPr>
                <w:rFonts w:cstheme="minorHAnsi"/>
              </w:rPr>
            </w:pPr>
            <w:r w:rsidRPr="008A0718">
              <w:rPr>
                <w:rFonts w:cstheme="minorHAnsi"/>
              </w:rPr>
              <w:t>Member     Non-member</w:t>
            </w:r>
          </w:p>
        </w:tc>
      </w:tr>
      <w:tr w:rsidR="004537F1" w:rsidRPr="008A0718" w14:paraId="1F7F018F" w14:textId="77777777" w:rsidTr="006336AF">
        <w:tc>
          <w:tcPr>
            <w:tcW w:w="0" w:type="auto"/>
          </w:tcPr>
          <w:p w14:paraId="246F76D8" w14:textId="77777777" w:rsidR="004537F1" w:rsidRPr="008A0718" w:rsidRDefault="004537F1" w:rsidP="006145BC">
            <w:pPr>
              <w:contextualSpacing/>
              <w:jc w:val="right"/>
              <w:rPr>
                <w:rFonts w:cstheme="minorHAnsi"/>
              </w:rPr>
            </w:pPr>
            <w:r w:rsidRPr="008A0718">
              <w:rPr>
                <w:rFonts w:cstheme="minorHAnsi"/>
              </w:rPr>
              <w:t>Supervisor’s Name</w:t>
            </w:r>
          </w:p>
        </w:tc>
        <w:tc>
          <w:tcPr>
            <w:tcW w:w="6798" w:type="dxa"/>
          </w:tcPr>
          <w:p w14:paraId="632F0FD3" w14:textId="77777777" w:rsidR="004537F1" w:rsidRPr="008A0718" w:rsidRDefault="004537F1" w:rsidP="006145BC">
            <w:pPr>
              <w:contextualSpacing/>
              <w:rPr>
                <w:rFonts w:cstheme="minorHAnsi"/>
              </w:rPr>
            </w:pPr>
          </w:p>
        </w:tc>
      </w:tr>
    </w:tbl>
    <w:p w14:paraId="79CD512B" w14:textId="4794BA40" w:rsidR="001C6500" w:rsidRPr="008A0718" w:rsidRDefault="001C6500" w:rsidP="001C6500">
      <w:pPr>
        <w:contextualSpacing/>
        <w:rPr>
          <w:rFonts w:cstheme="minorHAnsi"/>
        </w:rPr>
      </w:pPr>
    </w:p>
    <w:p w14:paraId="1222DFDE" w14:textId="0DF51AA1" w:rsidR="00575684" w:rsidRPr="008A0718" w:rsidRDefault="008A0718" w:rsidP="001C6500">
      <w:pPr>
        <w:rPr>
          <w:rFonts w:cstheme="minorHAnsi"/>
        </w:rPr>
      </w:pPr>
      <w:r w:rsidRPr="008A0718">
        <w:rPr>
          <w:rFonts w:cstheme="minorHAnsi"/>
        </w:rPr>
        <w:t xml:space="preserve">The primary workload areas for NTTF faculty in the COE are: (a) Teaching, and (b) Service.  Possible additional workload areas are: (c) Research, and (d) Administration. In general, </w:t>
      </w:r>
      <w:r w:rsidR="004537F1">
        <w:rPr>
          <w:rFonts w:cstheme="minorHAnsi"/>
        </w:rPr>
        <w:t>a 1.0 FTE</w:t>
      </w:r>
      <w:r w:rsidRPr="008A0718">
        <w:rPr>
          <w:rFonts w:cstheme="minorHAnsi"/>
        </w:rPr>
        <w:t xml:space="preserve"> NTTF will spend approximately 80% </w:t>
      </w:r>
      <w:r w:rsidR="004537F1">
        <w:rPr>
          <w:rFonts w:cstheme="minorHAnsi"/>
        </w:rPr>
        <w:t>FTE</w:t>
      </w:r>
      <w:r w:rsidRPr="008A0718">
        <w:rPr>
          <w:rFonts w:cstheme="minorHAnsi"/>
        </w:rPr>
        <w:t xml:space="preserve"> on teaching and 20% on service during an academic year.</w:t>
      </w:r>
    </w:p>
    <w:tbl>
      <w:tblPr>
        <w:tblStyle w:val="TableGrid"/>
        <w:tblpPr w:leftFromText="180" w:rightFromText="180" w:vertAnchor="text" w:horzAnchor="margin" w:tblpY="124"/>
        <w:tblW w:w="0" w:type="auto"/>
        <w:tblLook w:val="04A0" w:firstRow="1" w:lastRow="0" w:firstColumn="1" w:lastColumn="0" w:noHBand="0" w:noVBand="1"/>
      </w:tblPr>
      <w:tblGrid>
        <w:gridCol w:w="6228"/>
        <w:gridCol w:w="3039"/>
      </w:tblGrid>
      <w:tr w:rsidR="008A4B3C" w:rsidRPr="008A0718" w14:paraId="250DA7F2" w14:textId="77777777" w:rsidTr="008A4B3C">
        <w:tc>
          <w:tcPr>
            <w:tcW w:w="6228" w:type="dxa"/>
          </w:tcPr>
          <w:p w14:paraId="4C8E4BBA" w14:textId="03A67040" w:rsidR="008A4B3C" w:rsidRPr="00B85D09" w:rsidRDefault="00974F19" w:rsidP="00974F19">
            <w:pPr>
              <w:contextualSpacing/>
              <w:rPr>
                <w:rFonts w:cstheme="minorHAnsi"/>
              </w:rPr>
            </w:pPr>
            <w:r>
              <w:rPr>
                <w:rFonts w:cstheme="minorHAnsi"/>
                <w:b/>
                <w:i/>
              </w:rPr>
              <w:t xml:space="preserve">(a) </w:t>
            </w:r>
            <w:r w:rsidR="00B85D09" w:rsidRPr="00B85D09">
              <w:rPr>
                <w:rFonts w:cstheme="minorHAnsi"/>
                <w:b/>
                <w:i/>
              </w:rPr>
              <w:t>Teaching</w:t>
            </w:r>
            <w:r w:rsidR="008A4B3C" w:rsidRPr="00B85D09">
              <w:rPr>
                <w:rFonts w:cstheme="minorHAnsi"/>
                <w:b/>
                <w:i/>
              </w:rPr>
              <w:t>: Description of course load by course</w:t>
            </w:r>
          </w:p>
        </w:tc>
        <w:tc>
          <w:tcPr>
            <w:tcW w:w="3039" w:type="dxa"/>
          </w:tcPr>
          <w:p w14:paraId="09FC09B9" w14:textId="42ACFDE0" w:rsidR="008A4B3C" w:rsidRPr="008A0718" w:rsidRDefault="004537F1" w:rsidP="008A4B3C">
            <w:pPr>
              <w:contextualSpacing/>
              <w:rPr>
                <w:rFonts w:cstheme="minorHAnsi"/>
              </w:rPr>
            </w:pPr>
            <w:r>
              <w:rPr>
                <w:rFonts w:cstheme="minorHAnsi"/>
              </w:rPr>
              <w:t>Number of course credits</w:t>
            </w:r>
          </w:p>
        </w:tc>
      </w:tr>
      <w:tr w:rsidR="008A4B3C" w:rsidRPr="008A0718" w14:paraId="3CBEB1A9" w14:textId="77777777" w:rsidTr="008A4B3C">
        <w:tc>
          <w:tcPr>
            <w:tcW w:w="6228" w:type="dxa"/>
          </w:tcPr>
          <w:p w14:paraId="17F0A910" w14:textId="113CF1D5" w:rsidR="008A4B3C" w:rsidRPr="001B05F5" w:rsidRDefault="008A4B3C" w:rsidP="00AA617A">
            <w:pPr>
              <w:rPr>
                <w:rFonts w:ascii="Tahoma" w:hAnsi="Tahoma" w:cs="Tahoma"/>
                <w:color w:val="000000"/>
                <w:sz w:val="20"/>
                <w:szCs w:val="20"/>
              </w:rPr>
            </w:pPr>
          </w:p>
        </w:tc>
        <w:tc>
          <w:tcPr>
            <w:tcW w:w="3039" w:type="dxa"/>
          </w:tcPr>
          <w:p w14:paraId="06927C7E" w14:textId="77777777" w:rsidR="008A4B3C" w:rsidRPr="008A0718" w:rsidRDefault="008A4B3C" w:rsidP="008A4B3C">
            <w:pPr>
              <w:contextualSpacing/>
              <w:rPr>
                <w:rFonts w:cstheme="minorHAnsi"/>
              </w:rPr>
            </w:pPr>
          </w:p>
        </w:tc>
      </w:tr>
      <w:tr w:rsidR="008A4B3C" w:rsidRPr="008A0718" w14:paraId="2DE8FE42" w14:textId="77777777" w:rsidTr="008A4B3C">
        <w:tc>
          <w:tcPr>
            <w:tcW w:w="6228" w:type="dxa"/>
          </w:tcPr>
          <w:p w14:paraId="7AB26999" w14:textId="6A164062" w:rsidR="008A4B3C" w:rsidRPr="001B05F5" w:rsidRDefault="008A4B3C" w:rsidP="00AA617A">
            <w:pPr>
              <w:rPr>
                <w:rFonts w:ascii="Tahoma" w:hAnsi="Tahoma" w:cs="Tahoma"/>
                <w:color w:val="000000"/>
                <w:sz w:val="20"/>
                <w:szCs w:val="20"/>
              </w:rPr>
            </w:pPr>
          </w:p>
        </w:tc>
        <w:tc>
          <w:tcPr>
            <w:tcW w:w="3039" w:type="dxa"/>
          </w:tcPr>
          <w:p w14:paraId="2989FE2E" w14:textId="77777777" w:rsidR="008A4B3C" w:rsidRPr="008A0718" w:rsidRDefault="008A4B3C" w:rsidP="008A4B3C">
            <w:pPr>
              <w:contextualSpacing/>
              <w:rPr>
                <w:rFonts w:cstheme="minorHAnsi"/>
              </w:rPr>
            </w:pPr>
          </w:p>
        </w:tc>
      </w:tr>
      <w:tr w:rsidR="008A4B3C" w:rsidRPr="008A0718" w14:paraId="0E752953" w14:textId="77777777" w:rsidTr="008A4B3C">
        <w:tc>
          <w:tcPr>
            <w:tcW w:w="6228" w:type="dxa"/>
          </w:tcPr>
          <w:p w14:paraId="5E6EF1C2" w14:textId="72B0DECB" w:rsidR="008A4B3C" w:rsidRPr="001B05F5" w:rsidRDefault="008A4B3C" w:rsidP="00E62CFA">
            <w:pPr>
              <w:rPr>
                <w:rFonts w:ascii="Tahoma" w:hAnsi="Tahoma" w:cs="Tahoma"/>
                <w:color w:val="000000"/>
                <w:sz w:val="20"/>
                <w:szCs w:val="20"/>
              </w:rPr>
            </w:pPr>
          </w:p>
        </w:tc>
        <w:tc>
          <w:tcPr>
            <w:tcW w:w="3039" w:type="dxa"/>
          </w:tcPr>
          <w:p w14:paraId="613D79C3" w14:textId="77777777" w:rsidR="008A4B3C" w:rsidRPr="008A0718" w:rsidRDefault="008A4B3C" w:rsidP="008A4B3C">
            <w:pPr>
              <w:contextualSpacing/>
              <w:rPr>
                <w:rFonts w:cstheme="minorHAnsi"/>
              </w:rPr>
            </w:pPr>
          </w:p>
        </w:tc>
      </w:tr>
      <w:tr w:rsidR="008A4B3C" w:rsidRPr="008A0718" w14:paraId="51B8FD0A" w14:textId="77777777" w:rsidTr="008A4B3C">
        <w:tc>
          <w:tcPr>
            <w:tcW w:w="6228" w:type="dxa"/>
          </w:tcPr>
          <w:p w14:paraId="3FBF15D1" w14:textId="066000DE" w:rsidR="008A4B3C" w:rsidRPr="001B05F5" w:rsidRDefault="008A4B3C" w:rsidP="004C26E4">
            <w:pPr>
              <w:rPr>
                <w:rFonts w:ascii="Tahoma" w:hAnsi="Tahoma" w:cs="Tahoma"/>
                <w:color w:val="000000"/>
                <w:sz w:val="20"/>
                <w:szCs w:val="20"/>
              </w:rPr>
            </w:pPr>
          </w:p>
        </w:tc>
        <w:tc>
          <w:tcPr>
            <w:tcW w:w="3039" w:type="dxa"/>
          </w:tcPr>
          <w:p w14:paraId="20B4C367" w14:textId="77777777" w:rsidR="008A4B3C" w:rsidRPr="008A0718" w:rsidRDefault="008A4B3C" w:rsidP="008A4B3C">
            <w:pPr>
              <w:contextualSpacing/>
              <w:rPr>
                <w:rFonts w:cstheme="minorHAnsi"/>
              </w:rPr>
            </w:pPr>
          </w:p>
        </w:tc>
      </w:tr>
      <w:tr w:rsidR="008A4B3C" w:rsidRPr="008A0718" w14:paraId="30492D97" w14:textId="77777777" w:rsidTr="008A4B3C">
        <w:tc>
          <w:tcPr>
            <w:tcW w:w="6228" w:type="dxa"/>
          </w:tcPr>
          <w:p w14:paraId="40D0526F" w14:textId="2C0E0683" w:rsidR="008A4B3C" w:rsidRPr="001B05F5" w:rsidRDefault="008A4B3C" w:rsidP="00580939">
            <w:pPr>
              <w:rPr>
                <w:rFonts w:ascii="Tahoma" w:hAnsi="Tahoma" w:cs="Tahoma"/>
                <w:color w:val="000000"/>
                <w:sz w:val="20"/>
                <w:szCs w:val="20"/>
              </w:rPr>
            </w:pPr>
          </w:p>
        </w:tc>
        <w:tc>
          <w:tcPr>
            <w:tcW w:w="3039" w:type="dxa"/>
          </w:tcPr>
          <w:p w14:paraId="12F73216" w14:textId="77777777" w:rsidR="008A4B3C" w:rsidRPr="008A0718" w:rsidRDefault="008A4B3C" w:rsidP="008A4B3C">
            <w:pPr>
              <w:contextualSpacing/>
              <w:rPr>
                <w:rFonts w:cstheme="minorHAnsi"/>
              </w:rPr>
            </w:pPr>
          </w:p>
        </w:tc>
      </w:tr>
      <w:tr w:rsidR="008A4B3C" w:rsidRPr="008A0718" w14:paraId="734E0618" w14:textId="77777777" w:rsidTr="008A4B3C">
        <w:tc>
          <w:tcPr>
            <w:tcW w:w="6228" w:type="dxa"/>
          </w:tcPr>
          <w:p w14:paraId="0266CB28" w14:textId="5AD9B53C" w:rsidR="008A4B3C" w:rsidRPr="00AF16F6" w:rsidRDefault="008A4B3C" w:rsidP="008A4B3C">
            <w:pPr>
              <w:rPr>
                <w:rFonts w:ascii="Tahoma" w:hAnsi="Tahoma" w:cs="Tahoma"/>
                <w:color w:val="000000"/>
                <w:sz w:val="20"/>
                <w:szCs w:val="20"/>
              </w:rPr>
            </w:pPr>
          </w:p>
        </w:tc>
        <w:tc>
          <w:tcPr>
            <w:tcW w:w="3039" w:type="dxa"/>
          </w:tcPr>
          <w:p w14:paraId="3C8C7414" w14:textId="77777777" w:rsidR="008A4B3C" w:rsidRPr="008A0718" w:rsidRDefault="008A4B3C" w:rsidP="008A4B3C">
            <w:pPr>
              <w:contextualSpacing/>
              <w:rPr>
                <w:rFonts w:cstheme="minorHAnsi"/>
              </w:rPr>
            </w:pPr>
          </w:p>
        </w:tc>
      </w:tr>
      <w:tr w:rsidR="008A4B3C" w:rsidRPr="008A0718" w14:paraId="2FEAB9C4" w14:textId="77777777" w:rsidTr="008A4B3C">
        <w:tc>
          <w:tcPr>
            <w:tcW w:w="6228" w:type="dxa"/>
          </w:tcPr>
          <w:p w14:paraId="134CCDF8" w14:textId="6D0A9D0E" w:rsidR="008A4B3C" w:rsidRPr="00AF16F6" w:rsidRDefault="008A4B3C" w:rsidP="008A4B3C">
            <w:pPr>
              <w:rPr>
                <w:rFonts w:ascii="Tahoma" w:hAnsi="Tahoma" w:cs="Tahoma"/>
                <w:color w:val="000000"/>
                <w:sz w:val="20"/>
                <w:szCs w:val="20"/>
              </w:rPr>
            </w:pPr>
          </w:p>
        </w:tc>
        <w:tc>
          <w:tcPr>
            <w:tcW w:w="3039" w:type="dxa"/>
          </w:tcPr>
          <w:p w14:paraId="04865154" w14:textId="77777777" w:rsidR="008A4B3C" w:rsidRPr="008A0718" w:rsidRDefault="008A4B3C" w:rsidP="008A4B3C">
            <w:pPr>
              <w:contextualSpacing/>
              <w:rPr>
                <w:rFonts w:cstheme="minorHAnsi"/>
              </w:rPr>
            </w:pPr>
          </w:p>
        </w:tc>
      </w:tr>
      <w:tr w:rsidR="008A4B3C" w:rsidRPr="008A0718" w14:paraId="5A1AD610" w14:textId="77777777" w:rsidTr="008A4B3C">
        <w:tc>
          <w:tcPr>
            <w:tcW w:w="6228" w:type="dxa"/>
          </w:tcPr>
          <w:p w14:paraId="5AE55B29" w14:textId="4B380F42" w:rsidR="008A4B3C" w:rsidRPr="00AF16F6" w:rsidRDefault="008A4B3C" w:rsidP="008A4B3C">
            <w:pPr>
              <w:rPr>
                <w:rFonts w:ascii="Tahoma" w:hAnsi="Tahoma" w:cs="Tahoma"/>
                <w:color w:val="000000"/>
                <w:sz w:val="20"/>
                <w:szCs w:val="20"/>
              </w:rPr>
            </w:pPr>
          </w:p>
        </w:tc>
        <w:tc>
          <w:tcPr>
            <w:tcW w:w="3039" w:type="dxa"/>
          </w:tcPr>
          <w:p w14:paraId="2BE70E42" w14:textId="77777777" w:rsidR="008A4B3C" w:rsidRPr="008A0718" w:rsidRDefault="008A4B3C" w:rsidP="008A4B3C">
            <w:pPr>
              <w:contextualSpacing/>
              <w:rPr>
                <w:rFonts w:cstheme="minorHAnsi"/>
              </w:rPr>
            </w:pPr>
          </w:p>
        </w:tc>
      </w:tr>
    </w:tbl>
    <w:p w14:paraId="15FA3515" w14:textId="7C792B3C" w:rsidR="001C6500" w:rsidRPr="00575684" w:rsidRDefault="00974F19" w:rsidP="001C6500">
      <w:pPr>
        <w:contextualSpacing/>
        <w:rPr>
          <w:rFonts w:cstheme="minorHAnsi"/>
          <w:sz w:val="18"/>
          <w:szCs w:val="18"/>
        </w:rPr>
      </w:pPr>
      <w:r>
        <w:rPr>
          <w:rFonts w:cstheme="minorHAnsi"/>
          <w:sz w:val="18"/>
          <w:szCs w:val="18"/>
        </w:rPr>
        <w:t>Adjust</w:t>
      </w:r>
      <w:r w:rsidR="00575684" w:rsidRPr="00575684">
        <w:rPr>
          <w:rFonts w:cstheme="minorHAnsi"/>
          <w:sz w:val="18"/>
          <w:szCs w:val="18"/>
        </w:rPr>
        <w:t xml:space="preserve"> lines as necessary.</w:t>
      </w:r>
    </w:p>
    <w:p w14:paraId="0E68A6BC" w14:textId="77777777" w:rsidR="00575684" w:rsidRPr="008A0718" w:rsidRDefault="00575684" w:rsidP="001C6500">
      <w:pPr>
        <w:contextualSpacing/>
        <w:rPr>
          <w:rFonts w:cstheme="minorHAnsi"/>
        </w:rPr>
      </w:pPr>
    </w:p>
    <w:tbl>
      <w:tblPr>
        <w:tblStyle w:val="TableGrid"/>
        <w:tblpPr w:leftFromText="180" w:rightFromText="180" w:vertAnchor="text" w:horzAnchor="margin" w:tblpY="121"/>
        <w:tblW w:w="0" w:type="auto"/>
        <w:tblLook w:val="04A0" w:firstRow="1" w:lastRow="0" w:firstColumn="1" w:lastColumn="0" w:noHBand="0" w:noVBand="1"/>
      </w:tblPr>
      <w:tblGrid>
        <w:gridCol w:w="6205"/>
        <w:gridCol w:w="3083"/>
      </w:tblGrid>
      <w:tr w:rsidR="008A4B3C" w:rsidRPr="008A0718" w14:paraId="00B634AC" w14:textId="77777777" w:rsidTr="008A4B3C">
        <w:tc>
          <w:tcPr>
            <w:tcW w:w="6205" w:type="dxa"/>
          </w:tcPr>
          <w:p w14:paraId="1603F413" w14:textId="58A78788" w:rsidR="008A4B3C" w:rsidRPr="008A0718" w:rsidRDefault="00B85D09" w:rsidP="008A4B3C">
            <w:pPr>
              <w:contextualSpacing/>
              <w:rPr>
                <w:rFonts w:cstheme="minorHAnsi"/>
              </w:rPr>
            </w:pPr>
            <w:r>
              <w:rPr>
                <w:rFonts w:cstheme="minorHAnsi"/>
                <w:b/>
                <w:i/>
              </w:rPr>
              <w:t>(b)</w:t>
            </w:r>
            <w:r w:rsidR="00974F19">
              <w:rPr>
                <w:rFonts w:cstheme="minorHAnsi"/>
                <w:b/>
                <w:i/>
              </w:rPr>
              <w:t xml:space="preserve"> </w:t>
            </w:r>
            <w:r w:rsidR="008A4B3C" w:rsidRPr="008A0718">
              <w:rPr>
                <w:rFonts w:cstheme="minorHAnsi"/>
                <w:b/>
                <w:i/>
              </w:rPr>
              <w:t>Service Activities</w:t>
            </w:r>
          </w:p>
        </w:tc>
        <w:tc>
          <w:tcPr>
            <w:tcW w:w="3083" w:type="dxa"/>
          </w:tcPr>
          <w:p w14:paraId="30B73D44" w14:textId="6DD498C6" w:rsidR="008A4B3C" w:rsidRPr="008A0718" w:rsidRDefault="004537F1" w:rsidP="008A4B3C">
            <w:pPr>
              <w:contextualSpacing/>
              <w:rPr>
                <w:rFonts w:cstheme="minorHAnsi"/>
              </w:rPr>
            </w:pPr>
            <w:r>
              <w:rPr>
                <w:rFonts w:cstheme="minorHAnsi"/>
              </w:rPr>
              <w:t>Indicate approximate FTE</w:t>
            </w:r>
          </w:p>
        </w:tc>
      </w:tr>
      <w:tr w:rsidR="008A4B3C" w:rsidRPr="008A0718" w14:paraId="630A93D2" w14:textId="77777777" w:rsidTr="008A4B3C">
        <w:tc>
          <w:tcPr>
            <w:tcW w:w="6205" w:type="dxa"/>
          </w:tcPr>
          <w:p w14:paraId="690F4B3A" w14:textId="163890C7" w:rsidR="00AA6537" w:rsidRPr="009A7CBA" w:rsidRDefault="00AA6537" w:rsidP="00B768EF">
            <w:pPr>
              <w:rPr>
                <w:rFonts w:ascii="Tahoma" w:hAnsi="Tahoma" w:cs="Tahoma"/>
                <w:color w:val="000000"/>
                <w:sz w:val="20"/>
                <w:szCs w:val="20"/>
              </w:rPr>
            </w:pPr>
          </w:p>
        </w:tc>
        <w:tc>
          <w:tcPr>
            <w:tcW w:w="3083" w:type="dxa"/>
          </w:tcPr>
          <w:p w14:paraId="0AC5D860" w14:textId="77777777" w:rsidR="008A4B3C" w:rsidRPr="008A0718" w:rsidRDefault="008A4B3C" w:rsidP="008A4B3C">
            <w:pPr>
              <w:contextualSpacing/>
              <w:rPr>
                <w:rFonts w:cstheme="minorHAnsi"/>
              </w:rPr>
            </w:pPr>
          </w:p>
        </w:tc>
      </w:tr>
      <w:tr w:rsidR="008A4B3C" w:rsidRPr="008A0718" w14:paraId="0189322A" w14:textId="77777777" w:rsidTr="008A4B3C">
        <w:tc>
          <w:tcPr>
            <w:tcW w:w="6205" w:type="dxa"/>
          </w:tcPr>
          <w:p w14:paraId="27D5BAEE" w14:textId="77777777" w:rsidR="008A4B3C" w:rsidRPr="008A0718" w:rsidRDefault="008A4B3C" w:rsidP="008A4B3C">
            <w:pPr>
              <w:contextualSpacing/>
              <w:jc w:val="right"/>
              <w:rPr>
                <w:rFonts w:cstheme="minorHAnsi"/>
              </w:rPr>
            </w:pPr>
          </w:p>
        </w:tc>
        <w:tc>
          <w:tcPr>
            <w:tcW w:w="3083" w:type="dxa"/>
          </w:tcPr>
          <w:p w14:paraId="4D70F58E" w14:textId="77777777" w:rsidR="008A4B3C" w:rsidRPr="008A0718" w:rsidRDefault="008A4B3C" w:rsidP="008A4B3C">
            <w:pPr>
              <w:contextualSpacing/>
              <w:rPr>
                <w:rFonts w:cstheme="minorHAnsi"/>
              </w:rPr>
            </w:pPr>
          </w:p>
        </w:tc>
      </w:tr>
      <w:tr w:rsidR="006336AF" w:rsidRPr="008A0718" w14:paraId="7B00D92A" w14:textId="77777777" w:rsidTr="008A4B3C">
        <w:tc>
          <w:tcPr>
            <w:tcW w:w="6205" w:type="dxa"/>
          </w:tcPr>
          <w:p w14:paraId="2AB8EADF" w14:textId="77777777" w:rsidR="006336AF" w:rsidRPr="008A0718" w:rsidRDefault="006336AF" w:rsidP="008A4B3C">
            <w:pPr>
              <w:contextualSpacing/>
              <w:jc w:val="right"/>
              <w:rPr>
                <w:rFonts w:cstheme="minorHAnsi"/>
              </w:rPr>
            </w:pPr>
          </w:p>
        </w:tc>
        <w:tc>
          <w:tcPr>
            <w:tcW w:w="3083" w:type="dxa"/>
          </w:tcPr>
          <w:p w14:paraId="13172C08" w14:textId="77777777" w:rsidR="006336AF" w:rsidRPr="008A0718" w:rsidRDefault="006336AF" w:rsidP="008A4B3C">
            <w:pPr>
              <w:contextualSpacing/>
              <w:rPr>
                <w:rFonts w:cstheme="minorHAnsi"/>
              </w:rPr>
            </w:pPr>
          </w:p>
        </w:tc>
      </w:tr>
    </w:tbl>
    <w:p w14:paraId="72B1B558" w14:textId="02CB19D0" w:rsidR="00974F19" w:rsidRDefault="00974F19" w:rsidP="00974F19">
      <w:pPr>
        <w:contextualSpacing/>
        <w:rPr>
          <w:rFonts w:cstheme="minorHAnsi"/>
          <w:sz w:val="18"/>
          <w:szCs w:val="18"/>
        </w:rPr>
      </w:pPr>
      <w:r>
        <w:rPr>
          <w:rFonts w:cstheme="minorHAnsi"/>
          <w:sz w:val="18"/>
          <w:szCs w:val="18"/>
        </w:rPr>
        <w:t>Adjust</w:t>
      </w:r>
      <w:r w:rsidRPr="00575684">
        <w:rPr>
          <w:rFonts w:cstheme="minorHAnsi"/>
          <w:sz w:val="18"/>
          <w:szCs w:val="18"/>
        </w:rPr>
        <w:t xml:space="preserve"> lines as necessary.</w:t>
      </w:r>
    </w:p>
    <w:p w14:paraId="44A9F610" w14:textId="77777777" w:rsidR="00504634" w:rsidRPr="00575684" w:rsidRDefault="00504634" w:rsidP="00974F19">
      <w:pPr>
        <w:contextualSpacing/>
        <w:rPr>
          <w:rFonts w:cstheme="minorHAnsi"/>
          <w:sz w:val="18"/>
          <w:szCs w:val="18"/>
        </w:rPr>
      </w:pPr>
      <w:bookmarkStart w:id="0" w:name="_GoBack"/>
      <w:bookmarkEnd w:id="0"/>
    </w:p>
    <w:tbl>
      <w:tblPr>
        <w:tblStyle w:val="TableGrid"/>
        <w:tblpPr w:leftFromText="180" w:rightFromText="180" w:vertAnchor="text" w:horzAnchor="margin" w:tblpY="121"/>
        <w:tblW w:w="0" w:type="auto"/>
        <w:tblLook w:val="04A0" w:firstRow="1" w:lastRow="0" w:firstColumn="1" w:lastColumn="0" w:noHBand="0" w:noVBand="1"/>
      </w:tblPr>
      <w:tblGrid>
        <w:gridCol w:w="6205"/>
        <w:gridCol w:w="3083"/>
      </w:tblGrid>
      <w:tr w:rsidR="00B85D09" w:rsidRPr="008A0718" w14:paraId="17901B42" w14:textId="77777777" w:rsidTr="0051034B">
        <w:tc>
          <w:tcPr>
            <w:tcW w:w="6205" w:type="dxa"/>
          </w:tcPr>
          <w:p w14:paraId="7687F7C9" w14:textId="33349186" w:rsidR="00B85D09" w:rsidRPr="008A0718" w:rsidRDefault="00B85D09" w:rsidP="00974F19">
            <w:pPr>
              <w:contextualSpacing/>
              <w:rPr>
                <w:rFonts w:cstheme="minorHAnsi"/>
              </w:rPr>
            </w:pPr>
            <w:r>
              <w:rPr>
                <w:rFonts w:cstheme="minorHAnsi"/>
                <w:b/>
                <w:i/>
              </w:rPr>
              <w:t>(</w:t>
            </w:r>
            <w:r w:rsidR="00974F19">
              <w:rPr>
                <w:rFonts w:cstheme="minorHAnsi"/>
                <w:b/>
                <w:i/>
              </w:rPr>
              <w:t>c</w:t>
            </w:r>
            <w:r>
              <w:rPr>
                <w:rFonts w:cstheme="minorHAnsi"/>
                <w:b/>
                <w:i/>
              </w:rPr>
              <w:t>)</w:t>
            </w:r>
            <w:r w:rsidR="00974F19">
              <w:rPr>
                <w:rFonts w:cstheme="minorHAnsi"/>
                <w:b/>
                <w:i/>
              </w:rPr>
              <w:t xml:space="preserve"> </w:t>
            </w:r>
            <w:r>
              <w:rPr>
                <w:rFonts w:cstheme="minorHAnsi"/>
                <w:b/>
                <w:i/>
              </w:rPr>
              <w:t>Research</w:t>
            </w:r>
            <w:r w:rsidRPr="008A0718">
              <w:rPr>
                <w:rFonts w:cstheme="minorHAnsi"/>
                <w:b/>
                <w:i/>
              </w:rPr>
              <w:t xml:space="preserve"> Activities</w:t>
            </w:r>
            <w:r>
              <w:rPr>
                <w:rFonts w:cstheme="minorHAnsi"/>
                <w:b/>
                <w:i/>
              </w:rPr>
              <w:t xml:space="preserve"> (when appropriate)</w:t>
            </w:r>
          </w:p>
        </w:tc>
        <w:tc>
          <w:tcPr>
            <w:tcW w:w="3083" w:type="dxa"/>
          </w:tcPr>
          <w:p w14:paraId="5939C038" w14:textId="77777777" w:rsidR="00B85D09" w:rsidRPr="008A0718" w:rsidRDefault="00B85D09" w:rsidP="0051034B">
            <w:pPr>
              <w:contextualSpacing/>
              <w:rPr>
                <w:rFonts w:cstheme="minorHAnsi"/>
              </w:rPr>
            </w:pPr>
            <w:r>
              <w:rPr>
                <w:rFonts w:cstheme="minorHAnsi"/>
              </w:rPr>
              <w:t>Indicate approximate FTE</w:t>
            </w:r>
          </w:p>
        </w:tc>
      </w:tr>
      <w:tr w:rsidR="00B85D09" w:rsidRPr="008A0718" w14:paraId="7EF87930" w14:textId="77777777" w:rsidTr="0051034B">
        <w:tc>
          <w:tcPr>
            <w:tcW w:w="6205" w:type="dxa"/>
          </w:tcPr>
          <w:p w14:paraId="0E727092" w14:textId="77777777" w:rsidR="00B85D09" w:rsidRPr="009A7CBA" w:rsidRDefault="00B85D09" w:rsidP="0051034B">
            <w:pPr>
              <w:rPr>
                <w:rFonts w:ascii="Tahoma" w:hAnsi="Tahoma" w:cs="Tahoma"/>
                <w:color w:val="000000"/>
                <w:sz w:val="20"/>
                <w:szCs w:val="20"/>
              </w:rPr>
            </w:pPr>
          </w:p>
        </w:tc>
        <w:tc>
          <w:tcPr>
            <w:tcW w:w="3083" w:type="dxa"/>
          </w:tcPr>
          <w:p w14:paraId="5755505A" w14:textId="77777777" w:rsidR="00B85D09" w:rsidRPr="008A0718" w:rsidRDefault="00B85D09" w:rsidP="0051034B">
            <w:pPr>
              <w:contextualSpacing/>
              <w:rPr>
                <w:rFonts w:cstheme="minorHAnsi"/>
              </w:rPr>
            </w:pPr>
          </w:p>
        </w:tc>
      </w:tr>
      <w:tr w:rsidR="00B85D09" w:rsidRPr="008A0718" w14:paraId="054A26A4" w14:textId="77777777" w:rsidTr="0051034B">
        <w:tc>
          <w:tcPr>
            <w:tcW w:w="6205" w:type="dxa"/>
          </w:tcPr>
          <w:p w14:paraId="1D4E273E" w14:textId="77777777" w:rsidR="00B85D09" w:rsidRPr="008A0718" w:rsidRDefault="00B85D09" w:rsidP="0051034B">
            <w:pPr>
              <w:contextualSpacing/>
              <w:jc w:val="right"/>
              <w:rPr>
                <w:rFonts w:cstheme="minorHAnsi"/>
              </w:rPr>
            </w:pPr>
          </w:p>
        </w:tc>
        <w:tc>
          <w:tcPr>
            <w:tcW w:w="3083" w:type="dxa"/>
          </w:tcPr>
          <w:p w14:paraId="5A44324A" w14:textId="77777777" w:rsidR="00B85D09" w:rsidRPr="008A0718" w:rsidRDefault="00B85D09" w:rsidP="0051034B">
            <w:pPr>
              <w:contextualSpacing/>
              <w:rPr>
                <w:rFonts w:cstheme="minorHAnsi"/>
              </w:rPr>
            </w:pPr>
          </w:p>
        </w:tc>
      </w:tr>
      <w:tr w:rsidR="00B85D09" w:rsidRPr="008A0718" w14:paraId="14611975" w14:textId="77777777" w:rsidTr="0051034B">
        <w:tc>
          <w:tcPr>
            <w:tcW w:w="6205" w:type="dxa"/>
          </w:tcPr>
          <w:p w14:paraId="08B90852" w14:textId="77777777" w:rsidR="00B85D09" w:rsidRPr="008A0718" w:rsidRDefault="00B85D09" w:rsidP="0051034B">
            <w:pPr>
              <w:contextualSpacing/>
              <w:jc w:val="right"/>
              <w:rPr>
                <w:rFonts w:cstheme="minorHAnsi"/>
              </w:rPr>
            </w:pPr>
          </w:p>
        </w:tc>
        <w:tc>
          <w:tcPr>
            <w:tcW w:w="3083" w:type="dxa"/>
          </w:tcPr>
          <w:p w14:paraId="3D80E1BE" w14:textId="77777777" w:rsidR="00B85D09" w:rsidRPr="008A0718" w:rsidRDefault="00B85D09" w:rsidP="0051034B">
            <w:pPr>
              <w:contextualSpacing/>
              <w:rPr>
                <w:rFonts w:cstheme="minorHAnsi"/>
              </w:rPr>
            </w:pPr>
          </w:p>
        </w:tc>
      </w:tr>
    </w:tbl>
    <w:p w14:paraId="07A1EEC7" w14:textId="77777777" w:rsidR="00974F19" w:rsidRPr="00575684" w:rsidRDefault="00974F19" w:rsidP="00974F19">
      <w:pPr>
        <w:contextualSpacing/>
        <w:rPr>
          <w:rFonts w:cstheme="minorHAnsi"/>
          <w:sz w:val="18"/>
          <w:szCs w:val="18"/>
        </w:rPr>
      </w:pPr>
      <w:r>
        <w:rPr>
          <w:rFonts w:cstheme="minorHAnsi"/>
          <w:sz w:val="18"/>
          <w:szCs w:val="18"/>
        </w:rPr>
        <w:t>Adjust</w:t>
      </w:r>
      <w:r w:rsidRPr="00575684">
        <w:rPr>
          <w:rFonts w:cstheme="minorHAnsi"/>
          <w:sz w:val="18"/>
          <w:szCs w:val="18"/>
        </w:rPr>
        <w:t xml:space="preserve"> lines as necessary.</w:t>
      </w:r>
    </w:p>
    <w:p w14:paraId="5BC2FB0F" w14:textId="5228F092" w:rsidR="00B85D09" w:rsidRPr="00575684" w:rsidRDefault="00B85D09" w:rsidP="00B85D09">
      <w:pPr>
        <w:rPr>
          <w:rFonts w:cstheme="minorHAnsi"/>
          <w:sz w:val="18"/>
          <w:szCs w:val="18"/>
        </w:rPr>
      </w:pPr>
      <w:r w:rsidRPr="00575684">
        <w:rPr>
          <w:rFonts w:cstheme="minorHAnsi"/>
          <w:sz w:val="18"/>
          <w:szCs w:val="18"/>
        </w:rPr>
        <w:br w:type="page"/>
      </w:r>
    </w:p>
    <w:tbl>
      <w:tblPr>
        <w:tblStyle w:val="TableGrid"/>
        <w:tblW w:w="0" w:type="auto"/>
        <w:tblLook w:val="04A0" w:firstRow="1" w:lastRow="0" w:firstColumn="1" w:lastColumn="0" w:noHBand="0" w:noVBand="1"/>
      </w:tblPr>
      <w:tblGrid>
        <w:gridCol w:w="6205"/>
        <w:gridCol w:w="3083"/>
      </w:tblGrid>
      <w:tr w:rsidR="008A4B3C" w:rsidRPr="008A0718" w14:paraId="224ABCBE" w14:textId="77777777" w:rsidTr="008A4B3C">
        <w:trPr>
          <w:trHeight w:val="298"/>
        </w:trPr>
        <w:tc>
          <w:tcPr>
            <w:tcW w:w="6205" w:type="dxa"/>
          </w:tcPr>
          <w:p w14:paraId="3C499159" w14:textId="719A7CDE" w:rsidR="008A4B3C" w:rsidRPr="00974F19" w:rsidRDefault="00974F19" w:rsidP="00974F19">
            <w:pPr>
              <w:contextualSpacing/>
              <w:rPr>
                <w:rFonts w:cstheme="minorHAnsi"/>
                <w:b/>
                <w:i/>
              </w:rPr>
            </w:pPr>
            <w:r>
              <w:rPr>
                <w:rFonts w:cstheme="minorHAnsi"/>
                <w:b/>
                <w:i/>
              </w:rPr>
              <w:lastRenderedPageBreak/>
              <w:t>(d) Administrative Duties</w:t>
            </w:r>
          </w:p>
        </w:tc>
        <w:tc>
          <w:tcPr>
            <w:tcW w:w="3083" w:type="dxa"/>
          </w:tcPr>
          <w:p w14:paraId="3DF2AFB0" w14:textId="536B9AE3" w:rsidR="008A4B3C" w:rsidRPr="008A0718" w:rsidRDefault="008A4B3C" w:rsidP="008A4B3C">
            <w:pPr>
              <w:contextualSpacing/>
              <w:rPr>
                <w:rFonts w:cstheme="minorHAnsi"/>
              </w:rPr>
            </w:pPr>
            <w:r w:rsidRPr="008A0718">
              <w:rPr>
                <w:rFonts w:cstheme="minorHAnsi"/>
              </w:rPr>
              <w:t>Show Sum of FTE (signature of Dean required)</w:t>
            </w:r>
          </w:p>
        </w:tc>
      </w:tr>
      <w:tr w:rsidR="008A4B3C" w:rsidRPr="008A0718" w14:paraId="7F2194DA" w14:textId="77777777" w:rsidTr="008A4B3C">
        <w:trPr>
          <w:trHeight w:val="298"/>
        </w:trPr>
        <w:tc>
          <w:tcPr>
            <w:tcW w:w="6205" w:type="dxa"/>
          </w:tcPr>
          <w:p w14:paraId="219B9943" w14:textId="77777777" w:rsidR="008A4B3C" w:rsidRPr="008A0718" w:rsidRDefault="008A4B3C" w:rsidP="001C6500">
            <w:pPr>
              <w:contextualSpacing/>
              <w:rPr>
                <w:rFonts w:cstheme="minorHAnsi"/>
                <w:i/>
              </w:rPr>
            </w:pPr>
          </w:p>
        </w:tc>
        <w:tc>
          <w:tcPr>
            <w:tcW w:w="3083" w:type="dxa"/>
          </w:tcPr>
          <w:p w14:paraId="28131537" w14:textId="41B6EC7F" w:rsidR="008A4B3C" w:rsidRPr="008A0718" w:rsidRDefault="008A4B3C" w:rsidP="001C6500">
            <w:pPr>
              <w:contextualSpacing/>
              <w:rPr>
                <w:rFonts w:cstheme="minorHAnsi"/>
                <w:i/>
              </w:rPr>
            </w:pPr>
          </w:p>
        </w:tc>
      </w:tr>
      <w:tr w:rsidR="00B85D09" w:rsidRPr="008A0718" w14:paraId="677EE5C2" w14:textId="77777777" w:rsidTr="008A4B3C">
        <w:trPr>
          <w:trHeight w:val="298"/>
        </w:trPr>
        <w:tc>
          <w:tcPr>
            <w:tcW w:w="6205" w:type="dxa"/>
          </w:tcPr>
          <w:p w14:paraId="361F3EA7" w14:textId="77777777" w:rsidR="00B85D09" w:rsidRPr="008A0718" w:rsidRDefault="00B85D09" w:rsidP="001C6500">
            <w:pPr>
              <w:contextualSpacing/>
              <w:rPr>
                <w:rFonts w:cstheme="minorHAnsi"/>
                <w:i/>
              </w:rPr>
            </w:pPr>
          </w:p>
        </w:tc>
        <w:tc>
          <w:tcPr>
            <w:tcW w:w="3083" w:type="dxa"/>
          </w:tcPr>
          <w:p w14:paraId="67B36036" w14:textId="77777777" w:rsidR="00B85D09" w:rsidRPr="008A0718" w:rsidRDefault="00B85D09" w:rsidP="001C6500">
            <w:pPr>
              <w:contextualSpacing/>
              <w:rPr>
                <w:rFonts w:cstheme="minorHAnsi"/>
                <w:i/>
              </w:rPr>
            </w:pPr>
          </w:p>
        </w:tc>
      </w:tr>
    </w:tbl>
    <w:p w14:paraId="5315ED5E" w14:textId="77777777" w:rsidR="00974F19" w:rsidRPr="00575684" w:rsidRDefault="00974F19" w:rsidP="00974F19">
      <w:pPr>
        <w:contextualSpacing/>
        <w:rPr>
          <w:rFonts w:cstheme="minorHAnsi"/>
          <w:sz w:val="18"/>
          <w:szCs w:val="18"/>
        </w:rPr>
      </w:pPr>
      <w:r>
        <w:rPr>
          <w:rFonts w:cstheme="minorHAnsi"/>
          <w:sz w:val="18"/>
          <w:szCs w:val="18"/>
        </w:rPr>
        <w:t>Adjust</w:t>
      </w:r>
      <w:r w:rsidRPr="00575684">
        <w:rPr>
          <w:rFonts w:cstheme="minorHAnsi"/>
          <w:sz w:val="18"/>
          <w:szCs w:val="18"/>
        </w:rPr>
        <w:t xml:space="preserve"> lines as necessary.</w:t>
      </w:r>
    </w:p>
    <w:p w14:paraId="5947EEDE" w14:textId="44C9F12E" w:rsidR="00907CE5" w:rsidRDefault="00907CE5" w:rsidP="00E0434A">
      <w:pPr>
        <w:rPr>
          <w:rFonts w:cstheme="minorHAnsi"/>
          <w:b/>
        </w:rPr>
      </w:pPr>
    </w:p>
    <w:tbl>
      <w:tblPr>
        <w:tblStyle w:val="TableGrid"/>
        <w:tblW w:w="0" w:type="auto"/>
        <w:tblLook w:val="04A0" w:firstRow="1" w:lastRow="0" w:firstColumn="1" w:lastColumn="0" w:noHBand="0" w:noVBand="1"/>
      </w:tblPr>
      <w:tblGrid>
        <w:gridCol w:w="6205"/>
        <w:gridCol w:w="3083"/>
      </w:tblGrid>
      <w:tr w:rsidR="00974F19" w:rsidRPr="008A0718" w14:paraId="26175872" w14:textId="77777777" w:rsidTr="0051034B">
        <w:trPr>
          <w:trHeight w:val="298"/>
        </w:trPr>
        <w:tc>
          <w:tcPr>
            <w:tcW w:w="6205" w:type="dxa"/>
          </w:tcPr>
          <w:p w14:paraId="7C75EFE7" w14:textId="365D7FC4" w:rsidR="00974F19" w:rsidRPr="008A0718" w:rsidRDefault="00974F19" w:rsidP="00974F19">
            <w:pPr>
              <w:contextualSpacing/>
              <w:rPr>
                <w:rFonts w:cstheme="minorHAnsi"/>
                <w:b/>
                <w:i/>
              </w:rPr>
            </w:pPr>
            <w:r>
              <w:rPr>
                <w:rFonts w:cstheme="minorHAnsi"/>
                <w:b/>
                <w:i/>
              </w:rPr>
              <w:t xml:space="preserve">(e) Any duties Removed </w:t>
            </w:r>
            <w:r w:rsidRPr="006336AF">
              <w:rPr>
                <w:rFonts w:cstheme="minorHAnsi"/>
                <w:b/>
              </w:rPr>
              <w:t>(if necessary)</w:t>
            </w:r>
          </w:p>
        </w:tc>
        <w:tc>
          <w:tcPr>
            <w:tcW w:w="3083" w:type="dxa"/>
          </w:tcPr>
          <w:p w14:paraId="53816548" w14:textId="77777777" w:rsidR="00974F19" w:rsidRPr="008A0718" w:rsidRDefault="00974F19" w:rsidP="0051034B">
            <w:pPr>
              <w:contextualSpacing/>
              <w:rPr>
                <w:rFonts w:cstheme="minorHAnsi"/>
              </w:rPr>
            </w:pPr>
            <w:r w:rsidRPr="008A0718">
              <w:rPr>
                <w:rFonts w:cstheme="minorHAnsi"/>
              </w:rPr>
              <w:t>Show Sum of FTE (signature of Dean required)</w:t>
            </w:r>
          </w:p>
        </w:tc>
      </w:tr>
      <w:tr w:rsidR="00974F19" w:rsidRPr="008A0718" w14:paraId="68EC85E8" w14:textId="77777777" w:rsidTr="0051034B">
        <w:trPr>
          <w:trHeight w:val="298"/>
        </w:trPr>
        <w:tc>
          <w:tcPr>
            <w:tcW w:w="6205" w:type="dxa"/>
          </w:tcPr>
          <w:p w14:paraId="68A8C65B" w14:textId="77777777" w:rsidR="00974F19" w:rsidRPr="008A0718" w:rsidRDefault="00974F19" w:rsidP="0051034B">
            <w:pPr>
              <w:contextualSpacing/>
              <w:rPr>
                <w:rFonts w:cstheme="minorHAnsi"/>
                <w:i/>
              </w:rPr>
            </w:pPr>
          </w:p>
        </w:tc>
        <w:tc>
          <w:tcPr>
            <w:tcW w:w="3083" w:type="dxa"/>
          </w:tcPr>
          <w:p w14:paraId="2DCE9310" w14:textId="77777777" w:rsidR="00974F19" w:rsidRPr="008A0718" w:rsidRDefault="00974F19" w:rsidP="0051034B">
            <w:pPr>
              <w:contextualSpacing/>
              <w:rPr>
                <w:rFonts w:cstheme="minorHAnsi"/>
                <w:i/>
              </w:rPr>
            </w:pPr>
          </w:p>
        </w:tc>
      </w:tr>
      <w:tr w:rsidR="00974F19" w:rsidRPr="008A0718" w14:paraId="535F0C41" w14:textId="77777777" w:rsidTr="0051034B">
        <w:trPr>
          <w:trHeight w:val="298"/>
        </w:trPr>
        <w:tc>
          <w:tcPr>
            <w:tcW w:w="6205" w:type="dxa"/>
          </w:tcPr>
          <w:p w14:paraId="54D9FEDB" w14:textId="77777777" w:rsidR="00974F19" w:rsidRPr="008A0718" w:rsidRDefault="00974F19" w:rsidP="0051034B">
            <w:pPr>
              <w:contextualSpacing/>
              <w:rPr>
                <w:rFonts w:cstheme="minorHAnsi"/>
                <w:i/>
              </w:rPr>
            </w:pPr>
          </w:p>
        </w:tc>
        <w:tc>
          <w:tcPr>
            <w:tcW w:w="3083" w:type="dxa"/>
          </w:tcPr>
          <w:p w14:paraId="4A12EEC6" w14:textId="77777777" w:rsidR="00974F19" w:rsidRPr="008A0718" w:rsidRDefault="00974F19" w:rsidP="0051034B">
            <w:pPr>
              <w:contextualSpacing/>
              <w:rPr>
                <w:rFonts w:cstheme="minorHAnsi"/>
                <w:i/>
              </w:rPr>
            </w:pPr>
          </w:p>
        </w:tc>
      </w:tr>
    </w:tbl>
    <w:p w14:paraId="57B8D757" w14:textId="77777777" w:rsidR="00974F19" w:rsidRPr="00575684" w:rsidRDefault="00974F19" w:rsidP="00974F19">
      <w:pPr>
        <w:contextualSpacing/>
        <w:rPr>
          <w:rFonts w:cstheme="minorHAnsi"/>
          <w:sz w:val="18"/>
          <w:szCs w:val="18"/>
        </w:rPr>
      </w:pPr>
      <w:r>
        <w:rPr>
          <w:rFonts w:cstheme="minorHAnsi"/>
          <w:sz w:val="18"/>
          <w:szCs w:val="18"/>
        </w:rPr>
        <w:t>Adjust</w:t>
      </w:r>
      <w:r w:rsidRPr="00575684">
        <w:rPr>
          <w:rFonts w:cstheme="minorHAnsi"/>
          <w:sz w:val="18"/>
          <w:szCs w:val="18"/>
        </w:rPr>
        <w:t xml:space="preserve"> lines as necessary.</w:t>
      </w:r>
    </w:p>
    <w:p w14:paraId="55759FC7" w14:textId="77777777" w:rsidR="00974F19" w:rsidRDefault="00974F19" w:rsidP="00E0434A">
      <w:pPr>
        <w:rPr>
          <w:rFonts w:cstheme="minorHAnsi"/>
          <w:b/>
        </w:rPr>
      </w:pPr>
    </w:p>
    <w:tbl>
      <w:tblPr>
        <w:tblStyle w:val="TableGrid"/>
        <w:tblpPr w:leftFromText="180" w:rightFromText="180" w:vertAnchor="text" w:horzAnchor="margin" w:tblpY="-61"/>
        <w:tblW w:w="0" w:type="auto"/>
        <w:tblLook w:val="04A0" w:firstRow="1" w:lastRow="0" w:firstColumn="1" w:lastColumn="0" w:noHBand="0" w:noVBand="1"/>
      </w:tblPr>
      <w:tblGrid>
        <w:gridCol w:w="6205"/>
        <w:gridCol w:w="3083"/>
      </w:tblGrid>
      <w:tr w:rsidR="00974F19" w:rsidRPr="008A0718" w14:paraId="0F11A213" w14:textId="77777777" w:rsidTr="00974F19">
        <w:tc>
          <w:tcPr>
            <w:tcW w:w="9288" w:type="dxa"/>
            <w:gridSpan w:val="2"/>
          </w:tcPr>
          <w:p w14:paraId="26B1D3A8" w14:textId="77777777" w:rsidR="00974F19" w:rsidRPr="008A0718" w:rsidRDefault="00974F19" w:rsidP="00974F19">
            <w:pPr>
              <w:contextualSpacing/>
              <w:rPr>
                <w:rFonts w:cstheme="minorHAnsi"/>
              </w:rPr>
            </w:pPr>
            <w:r w:rsidRPr="008A0718">
              <w:rPr>
                <w:rFonts w:cstheme="minorHAnsi"/>
                <w:b/>
                <w:i/>
              </w:rPr>
              <w:t>Signatures</w:t>
            </w:r>
          </w:p>
        </w:tc>
      </w:tr>
      <w:tr w:rsidR="00974F19" w:rsidRPr="008A0718" w14:paraId="0E15D693" w14:textId="77777777" w:rsidTr="00974F19">
        <w:tc>
          <w:tcPr>
            <w:tcW w:w="6205" w:type="dxa"/>
          </w:tcPr>
          <w:p w14:paraId="32835A0E" w14:textId="77777777" w:rsidR="00974F19" w:rsidRPr="008A0718" w:rsidRDefault="00974F19" w:rsidP="00974F19">
            <w:pPr>
              <w:contextualSpacing/>
              <w:rPr>
                <w:rFonts w:cstheme="minorHAnsi"/>
              </w:rPr>
            </w:pPr>
          </w:p>
          <w:p w14:paraId="74228E2E" w14:textId="77777777" w:rsidR="00974F19" w:rsidRPr="008A0718" w:rsidRDefault="00974F19" w:rsidP="00974F19">
            <w:pPr>
              <w:contextualSpacing/>
              <w:rPr>
                <w:rFonts w:cstheme="minorHAnsi"/>
              </w:rPr>
            </w:pPr>
            <w:r w:rsidRPr="008A0718">
              <w:rPr>
                <w:rFonts w:cstheme="minorHAnsi"/>
              </w:rPr>
              <w:t>Employee Signature:</w:t>
            </w:r>
          </w:p>
        </w:tc>
        <w:tc>
          <w:tcPr>
            <w:tcW w:w="3083" w:type="dxa"/>
          </w:tcPr>
          <w:p w14:paraId="6CB58104" w14:textId="77777777" w:rsidR="00974F19" w:rsidRPr="008A0718" w:rsidRDefault="00974F19" w:rsidP="00974F19">
            <w:pPr>
              <w:contextualSpacing/>
              <w:rPr>
                <w:rFonts w:cstheme="minorHAnsi"/>
              </w:rPr>
            </w:pPr>
          </w:p>
          <w:p w14:paraId="0A237A41" w14:textId="77777777" w:rsidR="00974F19" w:rsidRPr="008A0718" w:rsidRDefault="00974F19" w:rsidP="00974F19">
            <w:pPr>
              <w:contextualSpacing/>
              <w:rPr>
                <w:rFonts w:cstheme="minorHAnsi"/>
              </w:rPr>
            </w:pPr>
            <w:r w:rsidRPr="008A0718">
              <w:rPr>
                <w:rFonts w:cstheme="minorHAnsi"/>
              </w:rPr>
              <w:t>Date</w:t>
            </w:r>
          </w:p>
        </w:tc>
      </w:tr>
      <w:tr w:rsidR="00974F19" w:rsidRPr="008A0718" w14:paraId="498DB2BC" w14:textId="77777777" w:rsidTr="00974F19">
        <w:tc>
          <w:tcPr>
            <w:tcW w:w="6205" w:type="dxa"/>
          </w:tcPr>
          <w:p w14:paraId="76D57966" w14:textId="77777777" w:rsidR="00974F19" w:rsidRPr="008A0718" w:rsidRDefault="00974F19" w:rsidP="00974F19">
            <w:pPr>
              <w:contextualSpacing/>
              <w:rPr>
                <w:rFonts w:cstheme="minorHAnsi"/>
              </w:rPr>
            </w:pPr>
          </w:p>
          <w:p w14:paraId="769F4080" w14:textId="4BDF4DAD" w:rsidR="00974F19" w:rsidRPr="008A0718" w:rsidRDefault="00974F19" w:rsidP="00974F19">
            <w:pPr>
              <w:contextualSpacing/>
              <w:rPr>
                <w:rFonts w:cstheme="minorHAnsi"/>
              </w:rPr>
            </w:pPr>
            <w:r w:rsidRPr="008A0718">
              <w:rPr>
                <w:rFonts w:cstheme="minorHAnsi"/>
              </w:rPr>
              <w:t>Supervisor Signature:</w:t>
            </w:r>
          </w:p>
        </w:tc>
        <w:tc>
          <w:tcPr>
            <w:tcW w:w="3083" w:type="dxa"/>
          </w:tcPr>
          <w:p w14:paraId="567A77D8" w14:textId="77777777" w:rsidR="00974F19" w:rsidRPr="008A0718" w:rsidRDefault="00974F19" w:rsidP="00974F19">
            <w:pPr>
              <w:contextualSpacing/>
              <w:rPr>
                <w:rFonts w:cstheme="minorHAnsi"/>
              </w:rPr>
            </w:pPr>
          </w:p>
          <w:p w14:paraId="3354715C" w14:textId="77777777" w:rsidR="00974F19" w:rsidRPr="008A0718" w:rsidRDefault="00974F19" w:rsidP="00974F19">
            <w:pPr>
              <w:contextualSpacing/>
              <w:rPr>
                <w:rFonts w:cstheme="minorHAnsi"/>
              </w:rPr>
            </w:pPr>
            <w:r w:rsidRPr="008A0718">
              <w:rPr>
                <w:rFonts w:cstheme="minorHAnsi"/>
              </w:rPr>
              <w:t>Date</w:t>
            </w:r>
          </w:p>
        </w:tc>
      </w:tr>
      <w:tr w:rsidR="00974F19" w:rsidRPr="008A0718" w14:paraId="28B1F6F2" w14:textId="77777777" w:rsidTr="00974F19">
        <w:tc>
          <w:tcPr>
            <w:tcW w:w="6205" w:type="dxa"/>
          </w:tcPr>
          <w:p w14:paraId="5C0EA7BE" w14:textId="77777777" w:rsidR="00974F19" w:rsidRPr="008A0718" w:rsidRDefault="00974F19" w:rsidP="00974F19">
            <w:pPr>
              <w:contextualSpacing/>
              <w:rPr>
                <w:rFonts w:cstheme="minorHAnsi"/>
              </w:rPr>
            </w:pPr>
          </w:p>
          <w:p w14:paraId="39460EDF" w14:textId="77777777" w:rsidR="00974F19" w:rsidRPr="008A0718" w:rsidRDefault="00974F19" w:rsidP="00974F19">
            <w:pPr>
              <w:contextualSpacing/>
              <w:rPr>
                <w:rFonts w:cstheme="minorHAnsi"/>
              </w:rPr>
            </w:pPr>
            <w:r w:rsidRPr="008A0718">
              <w:rPr>
                <w:rFonts w:cstheme="minorHAnsi"/>
              </w:rPr>
              <w:t>Appointing Authority Signature:</w:t>
            </w:r>
          </w:p>
        </w:tc>
        <w:tc>
          <w:tcPr>
            <w:tcW w:w="3083" w:type="dxa"/>
          </w:tcPr>
          <w:p w14:paraId="4FB55B99" w14:textId="77777777" w:rsidR="00974F19" w:rsidRPr="008A0718" w:rsidRDefault="00974F19" w:rsidP="00974F19">
            <w:pPr>
              <w:contextualSpacing/>
              <w:rPr>
                <w:rFonts w:cstheme="minorHAnsi"/>
              </w:rPr>
            </w:pPr>
          </w:p>
          <w:p w14:paraId="7B87ED92" w14:textId="77777777" w:rsidR="00974F19" w:rsidRPr="008A0718" w:rsidRDefault="00974F19" w:rsidP="00974F19">
            <w:pPr>
              <w:contextualSpacing/>
              <w:rPr>
                <w:rFonts w:cstheme="minorHAnsi"/>
              </w:rPr>
            </w:pPr>
            <w:r w:rsidRPr="008A0718">
              <w:rPr>
                <w:rFonts w:cstheme="minorHAnsi"/>
              </w:rPr>
              <w:t>Date</w:t>
            </w:r>
          </w:p>
        </w:tc>
      </w:tr>
      <w:tr w:rsidR="00974F19" w:rsidRPr="00794E95" w14:paraId="336A2FC8" w14:textId="77777777" w:rsidTr="00974F19">
        <w:tc>
          <w:tcPr>
            <w:tcW w:w="9288" w:type="dxa"/>
            <w:gridSpan w:val="2"/>
          </w:tcPr>
          <w:p w14:paraId="2C9CCEDE" w14:textId="77777777" w:rsidR="00EA5E24" w:rsidRDefault="00EA5E24" w:rsidP="00974F19">
            <w:pPr>
              <w:rPr>
                <w:rFonts w:cstheme="minorHAnsi"/>
              </w:rPr>
            </w:pPr>
          </w:p>
          <w:p w14:paraId="4E5B73F6" w14:textId="61058A70" w:rsidR="00974F19" w:rsidRDefault="00974F19" w:rsidP="00974F19">
            <w:pPr>
              <w:rPr>
                <w:rFonts w:cstheme="minorHAnsi"/>
              </w:rPr>
            </w:pPr>
            <w:r>
              <w:rPr>
                <w:rFonts w:cstheme="minorHAnsi"/>
              </w:rPr>
              <w:t xml:space="preserve">Initials: _______: </w:t>
            </w:r>
            <w:r w:rsidRPr="00794E95">
              <w:rPr>
                <w:rFonts w:cstheme="minorHAnsi"/>
              </w:rPr>
              <w:t>Faculty member had the opportunity to meet with DH to discuss work assignments for the upcoming year.</w:t>
            </w:r>
            <w:r>
              <w:rPr>
                <w:rFonts w:cstheme="minorHAnsi"/>
              </w:rPr>
              <w:t xml:space="preserve"> </w:t>
            </w:r>
          </w:p>
          <w:p w14:paraId="257C7A3D" w14:textId="77777777" w:rsidR="00974F19" w:rsidRPr="00794E95" w:rsidRDefault="00974F19" w:rsidP="00974F19">
            <w:pPr>
              <w:rPr>
                <w:rFonts w:cstheme="minorHAnsi"/>
              </w:rPr>
            </w:pPr>
          </w:p>
        </w:tc>
      </w:tr>
    </w:tbl>
    <w:p w14:paraId="4BDE725C" w14:textId="77777777" w:rsidR="00974F19" w:rsidRPr="00E0434A" w:rsidRDefault="00974F19" w:rsidP="00E0434A">
      <w:pPr>
        <w:rPr>
          <w:rFonts w:cstheme="minorHAnsi"/>
          <w:b/>
        </w:rPr>
      </w:pPr>
    </w:p>
    <w:tbl>
      <w:tblPr>
        <w:tblStyle w:val="TableGrid"/>
        <w:tblpPr w:leftFromText="180" w:rightFromText="180" w:vertAnchor="text" w:horzAnchor="margin" w:tblpY="237"/>
        <w:tblW w:w="0" w:type="auto"/>
        <w:tblLook w:val="04A0" w:firstRow="1" w:lastRow="0" w:firstColumn="1" w:lastColumn="0" w:noHBand="0" w:noVBand="1"/>
      </w:tblPr>
      <w:tblGrid>
        <w:gridCol w:w="9350"/>
      </w:tblGrid>
      <w:tr w:rsidR="00974F19" w14:paraId="4A50AAFB" w14:textId="77777777" w:rsidTr="00974F19">
        <w:tc>
          <w:tcPr>
            <w:tcW w:w="9350" w:type="dxa"/>
            <w:shd w:val="clear" w:color="auto" w:fill="A6A6A6" w:themeFill="background1" w:themeFillShade="A6"/>
          </w:tcPr>
          <w:p w14:paraId="6ABC5D95" w14:textId="77777777" w:rsidR="00974F19" w:rsidRDefault="00974F19" w:rsidP="00974F19">
            <w:pPr>
              <w:rPr>
                <w:b/>
                <w:sz w:val="20"/>
                <w:szCs w:val="20"/>
              </w:rPr>
            </w:pPr>
            <w:r>
              <w:rPr>
                <w:b/>
                <w:sz w:val="20"/>
                <w:szCs w:val="20"/>
              </w:rPr>
              <w:t xml:space="preserve">NTTF Professional Responsibilities (12.5.17) </w:t>
            </w:r>
            <w:r w:rsidRPr="00D50B8D">
              <w:rPr>
                <w:b/>
                <w:sz w:val="20"/>
                <w:szCs w:val="20"/>
              </w:rPr>
              <w:t xml:space="preserve">Standard load: </w:t>
            </w:r>
          </w:p>
          <w:p w14:paraId="575F1922" w14:textId="77777777" w:rsidR="00974F19" w:rsidRPr="00D50B8D" w:rsidRDefault="00974F19" w:rsidP="00974F19">
            <w:pPr>
              <w:rPr>
                <w:sz w:val="20"/>
                <w:szCs w:val="20"/>
              </w:rPr>
            </w:pPr>
          </w:p>
          <w:p w14:paraId="76541ECA" w14:textId="77777777" w:rsidR="00974F19" w:rsidRDefault="00974F19" w:rsidP="00974F19">
            <w:pPr>
              <w:rPr>
                <w:sz w:val="20"/>
                <w:szCs w:val="20"/>
              </w:rPr>
            </w:pPr>
            <w:r w:rsidRPr="004537F1">
              <w:rPr>
                <w:sz w:val="20"/>
                <w:szCs w:val="20"/>
              </w:rPr>
              <w:t xml:space="preserve">The standard teaching load for a 1.0 full-time equivalent (FTE) NTTF is eight (8) courses of at least 3 - 5 credits (minimum of 24-credits) during the academic year, or an equivalent load as determined by the department head and approved by the Dean in keeping with guidance provided by the college. In some cases, and with the approval of the Department Head and Dean, one course in the eight-course load may be a combination of 1- and 2-credit courses to equal at least 3-credits in total. NTTF are expected to be able to teach a full range of courses at different levels, on both broad and specialized subjects. Consistent with the mission of a professional school, NTTF may also be assigned, as appropriate to their academic program and qualifications, to serve as instructor of record for </w:t>
            </w:r>
            <w:proofErr w:type="spellStart"/>
            <w:r w:rsidRPr="004537F1">
              <w:rPr>
                <w:sz w:val="20"/>
                <w:szCs w:val="20"/>
              </w:rPr>
              <w:t>practica</w:t>
            </w:r>
            <w:proofErr w:type="spellEnd"/>
            <w:r w:rsidRPr="004537F1">
              <w:rPr>
                <w:sz w:val="20"/>
                <w:szCs w:val="20"/>
              </w:rPr>
              <w:t>, internship, clinical supervision, or other field experiences.</w:t>
            </w:r>
          </w:p>
          <w:p w14:paraId="142E2BBD" w14:textId="77777777" w:rsidR="00974F19" w:rsidRPr="004537F1" w:rsidRDefault="00974F19" w:rsidP="00974F19">
            <w:pPr>
              <w:rPr>
                <w:rFonts w:cstheme="minorHAnsi"/>
                <w:b/>
                <w:sz w:val="20"/>
                <w:szCs w:val="20"/>
              </w:rPr>
            </w:pPr>
          </w:p>
        </w:tc>
      </w:tr>
    </w:tbl>
    <w:p w14:paraId="21EFA7C4" w14:textId="01419C2F" w:rsidR="001C6500" w:rsidRDefault="001C6500" w:rsidP="00974F19">
      <w:pPr>
        <w:rPr>
          <w:rFonts w:cstheme="minorHAnsi"/>
          <w:b/>
        </w:rPr>
      </w:pPr>
    </w:p>
    <w:sectPr w:rsidR="001C6500" w:rsidSect="00031FE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7F714" w14:textId="77777777" w:rsidR="00EB4391" w:rsidRDefault="00EB4391" w:rsidP="00113B37">
      <w:pPr>
        <w:spacing w:after="0"/>
      </w:pPr>
      <w:r>
        <w:separator/>
      </w:r>
    </w:p>
  </w:endnote>
  <w:endnote w:type="continuationSeparator" w:id="0">
    <w:p w14:paraId="15E9F680" w14:textId="77777777" w:rsidR="00EB4391" w:rsidRDefault="00EB4391" w:rsidP="00113B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4FB28" w14:textId="364778C0" w:rsidR="0026404A" w:rsidRPr="000C49B8" w:rsidRDefault="0065684B" w:rsidP="000C49B8">
    <w:pPr>
      <w:pStyle w:val="Header"/>
      <w:ind w:left="-720"/>
      <w:rPr>
        <w:rFonts w:ascii="Times New Roman" w:hAnsi="Times New Roman" w:cs="Times New Roman"/>
        <w:sz w:val="20"/>
        <w:szCs w:val="20"/>
      </w:rPr>
    </w:pPr>
    <w:r>
      <w:rPr>
        <w:rFonts w:ascii="Times New Roman" w:hAnsi="Times New Roman" w:cs="Times New Roman"/>
        <w:sz w:val="20"/>
        <w:szCs w:val="20"/>
      </w:rPr>
      <w:t>12/08/17</w:t>
    </w:r>
    <w:r w:rsidR="0026404A" w:rsidRPr="000C49B8">
      <w:rPr>
        <w:rFonts w:ascii="Times New Roman" w:hAnsi="Times New Roman" w:cs="Times New Roman"/>
        <w:sz w:val="20"/>
        <w:szCs w:val="20"/>
      </w:rPr>
      <w:tab/>
    </w:r>
    <w:r w:rsidR="0026404A" w:rsidRPr="000C49B8">
      <w:rPr>
        <w:rFonts w:ascii="Times New Roman" w:hAnsi="Times New Roman" w:cs="Times New Roman"/>
        <w:sz w:val="20"/>
        <w:szCs w:val="20"/>
      </w:rPr>
      <w:tab/>
    </w:r>
    <w:sdt>
      <w:sdtPr>
        <w:rPr>
          <w:rFonts w:ascii="Times New Roman" w:hAnsi="Times New Roman" w:cs="Times New Roman"/>
          <w:sz w:val="20"/>
          <w:szCs w:val="20"/>
        </w:rPr>
        <w:id w:val="-1937515155"/>
        <w:docPartObj>
          <w:docPartGallery w:val="Page Numbers (Bottom of Page)"/>
          <w:docPartUnique/>
        </w:docPartObj>
      </w:sdtPr>
      <w:sdtEndPr>
        <w:rPr>
          <w:noProof/>
        </w:rPr>
      </w:sdtEndPr>
      <w:sdtContent>
        <w:r w:rsidR="0026404A">
          <w:rPr>
            <w:rFonts w:ascii="Times New Roman" w:hAnsi="Times New Roman" w:cs="Times New Roman"/>
            <w:sz w:val="20"/>
            <w:szCs w:val="20"/>
          </w:rPr>
          <w:tab/>
        </w:r>
        <w:r w:rsidR="0026404A" w:rsidRPr="000C49B8">
          <w:rPr>
            <w:rFonts w:ascii="Times New Roman" w:hAnsi="Times New Roman" w:cs="Times New Roman"/>
            <w:sz w:val="20"/>
            <w:szCs w:val="20"/>
          </w:rPr>
          <w:fldChar w:fldCharType="begin"/>
        </w:r>
        <w:r w:rsidR="0026404A" w:rsidRPr="000C49B8">
          <w:rPr>
            <w:rFonts w:ascii="Times New Roman" w:hAnsi="Times New Roman" w:cs="Times New Roman"/>
            <w:sz w:val="20"/>
            <w:szCs w:val="20"/>
          </w:rPr>
          <w:instrText xml:space="preserve"> PAGE   \* MERGEFORMAT </w:instrText>
        </w:r>
        <w:r w:rsidR="0026404A" w:rsidRPr="000C49B8">
          <w:rPr>
            <w:rFonts w:ascii="Times New Roman" w:hAnsi="Times New Roman" w:cs="Times New Roman"/>
            <w:sz w:val="20"/>
            <w:szCs w:val="20"/>
          </w:rPr>
          <w:fldChar w:fldCharType="separate"/>
        </w:r>
        <w:r w:rsidR="00504634">
          <w:rPr>
            <w:rFonts w:ascii="Times New Roman" w:hAnsi="Times New Roman" w:cs="Times New Roman"/>
            <w:noProof/>
            <w:sz w:val="20"/>
            <w:szCs w:val="20"/>
          </w:rPr>
          <w:t>2</w:t>
        </w:r>
        <w:r w:rsidR="0026404A" w:rsidRPr="000C49B8">
          <w:rPr>
            <w:rFonts w:ascii="Times New Roman" w:hAnsi="Times New Roman" w:cs="Times New Roman"/>
            <w:noProof/>
            <w:sz w:val="20"/>
            <w:szCs w:val="20"/>
          </w:rPr>
          <w:fldChar w:fldCharType="end"/>
        </w:r>
      </w:sdtContent>
    </w:sdt>
  </w:p>
  <w:p w14:paraId="275419E1" w14:textId="77777777" w:rsidR="0026404A" w:rsidRDefault="002640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80A00" w14:textId="77777777" w:rsidR="00EB4391" w:rsidRDefault="00EB4391" w:rsidP="00113B37">
      <w:pPr>
        <w:spacing w:after="0"/>
      </w:pPr>
      <w:r>
        <w:separator/>
      </w:r>
    </w:p>
  </w:footnote>
  <w:footnote w:type="continuationSeparator" w:id="0">
    <w:p w14:paraId="05CF67EA" w14:textId="77777777" w:rsidR="00EB4391" w:rsidRDefault="00EB4391" w:rsidP="00113B3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BB4"/>
    <w:multiLevelType w:val="hybridMultilevel"/>
    <w:tmpl w:val="0C4C1496"/>
    <w:lvl w:ilvl="0" w:tplc="453EE8D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1A25"/>
    <w:multiLevelType w:val="hybridMultilevel"/>
    <w:tmpl w:val="78B4FF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E7C84"/>
    <w:multiLevelType w:val="hybridMultilevel"/>
    <w:tmpl w:val="37BA525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0500E"/>
    <w:multiLevelType w:val="hybridMultilevel"/>
    <w:tmpl w:val="7938F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655274"/>
    <w:multiLevelType w:val="hybridMultilevel"/>
    <w:tmpl w:val="F6E8B0FE"/>
    <w:lvl w:ilvl="0" w:tplc="04090013">
      <w:start w:val="1"/>
      <w:numFmt w:val="upperRoman"/>
      <w:lvlText w:val="%1."/>
      <w:lvlJc w:val="right"/>
      <w:pPr>
        <w:ind w:left="720" w:hanging="360"/>
      </w:pPr>
    </w:lvl>
    <w:lvl w:ilvl="1" w:tplc="82E4E03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522AB"/>
    <w:multiLevelType w:val="hybridMultilevel"/>
    <w:tmpl w:val="6C8499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B4E6A"/>
    <w:multiLevelType w:val="hybridMultilevel"/>
    <w:tmpl w:val="1CD8D58E"/>
    <w:lvl w:ilvl="0" w:tplc="1A4298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A7FDB"/>
    <w:multiLevelType w:val="hybridMultilevel"/>
    <w:tmpl w:val="8F88CD0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44E39"/>
    <w:multiLevelType w:val="hybridMultilevel"/>
    <w:tmpl w:val="4BB280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E73D9"/>
    <w:multiLevelType w:val="hybridMultilevel"/>
    <w:tmpl w:val="8B744968"/>
    <w:lvl w:ilvl="0" w:tplc="B26C7344">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062B9"/>
    <w:multiLevelType w:val="hybridMultilevel"/>
    <w:tmpl w:val="3B8013F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AF5203"/>
    <w:multiLevelType w:val="hybridMultilevel"/>
    <w:tmpl w:val="FE28E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B484C"/>
    <w:multiLevelType w:val="hybridMultilevel"/>
    <w:tmpl w:val="F998FEE0"/>
    <w:lvl w:ilvl="0" w:tplc="D7BC002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A022E"/>
    <w:multiLevelType w:val="hybridMultilevel"/>
    <w:tmpl w:val="96C0B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67EC1"/>
    <w:multiLevelType w:val="hybridMultilevel"/>
    <w:tmpl w:val="49709DC0"/>
    <w:lvl w:ilvl="0" w:tplc="0ACA2FF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47E8F"/>
    <w:multiLevelType w:val="hybridMultilevel"/>
    <w:tmpl w:val="FDC662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513A7"/>
    <w:multiLevelType w:val="hybridMultilevel"/>
    <w:tmpl w:val="34C6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11"/>
  </w:num>
  <w:num w:numId="5">
    <w:abstractNumId w:val="10"/>
  </w:num>
  <w:num w:numId="6">
    <w:abstractNumId w:val="15"/>
  </w:num>
  <w:num w:numId="7">
    <w:abstractNumId w:val="4"/>
  </w:num>
  <w:num w:numId="8">
    <w:abstractNumId w:val="5"/>
  </w:num>
  <w:num w:numId="9">
    <w:abstractNumId w:val="8"/>
  </w:num>
  <w:num w:numId="10">
    <w:abstractNumId w:val="3"/>
  </w:num>
  <w:num w:numId="11">
    <w:abstractNumId w:val="16"/>
  </w:num>
  <w:num w:numId="12">
    <w:abstractNumId w:val="7"/>
  </w:num>
  <w:num w:numId="13">
    <w:abstractNumId w:val="2"/>
  </w:num>
  <w:num w:numId="14">
    <w:abstractNumId w:val="6"/>
  </w:num>
  <w:num w:numId="15">
    <w:abstractNumId w:val="0"/>
  </w:num>
  <w:num w:numId="16">
    <w:abstractNumId w:val="14"/>
  </w:num>
  <w:num w:numId="1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DB"/>
    <w:rsid w:val="0000229D"/>
    <w:rsid w:val="00006EF6"/>
    <w:rsid w:val="00016B08"/>
    <w:rsid w:val="00022061"/>
    <w:rsid w:val="00031FEF"/>
    <w:rsid w:val="000379A5"/>
    <w:rsid w:val="000512A2"/>
    <w:rsid w:val="000621FC"/>
    <w:rsid w:val="000734D9"/>
    <w:rsid w:val="00073577"/>
    <w:rsid w:val="000A3B5A"/>
    <w:rsid w:val="000B510D"/>
    <w:rsid w:val="000C49B8"/>
    <w:rsid w:val="000C7730"/>
    <w:rsid w:val="000E2E46"/>
    <w:rsid w:val="000F0964"/>
    <w:rsid w:val="000F2BCB"/>
    <w:rsid w:val="00101C39"/>
    <w:rsid w:val="00101FE4"/>
    <w:rsid w:val="001102B8"/>
    <w:rsid w:val="00110A33"/>
    <w:rsid w:val="001129E9"/>
    <w:rsid w:val="00112A97"/>
    <w:rsid w:val="00113B37"/>
    <w:rsid w:val="00113F8F"/>
    <w:rsid w:val="0011767C"/>
    <w:rsid w:val="001201B5"/>
    <w:rsid w:val="0012199D"/>
    <w:rsid w:val="001243EC"/>
    <w:rsid w:val="00142C72"/>
    <w:rsid w:val="00150E34"/>
    <w:rsid w:val="0017431D"/>
    <w:rsid w:val="00174922"/>
    <w:rsid w:val="001757DD"/>
    <w:rsid w:val="001775AF"/>
    <w:rsid w:val="001777F8"/>
    <w:rsid w:val="001833D5"/>
    <w:rsid w:val="00185F2B"/>
    <w:rsid w:val="00195F41"/>
    <w:rsid w:val="001978D8"/>
    <w:rsid w:val="001B05F5"/>
    <w:rsid w:val="001B2649"/>
    <w:rsid w:val="001B35A1"/>
    <w:rsid w:val="001B35D1"/>
    <w:rsid w:val="001C3E05"/>
    <w:rsid w:val="001C6500"/>
    <w:rsid w:val="001F2218"/>
    <w:rsid w:val="001F2EA4"/>
    <w:rsid w:val="00201374"/>
    <w:rsid w:val="00210C6A"/>
    <w:rsid w:val="002133E4"/>
    <w:rsid w:val="002435C0"/>
    <w:rsid w:val="00245F72"/>
    <w:rsid w:val="00253AB5"/>
    <w:rsid w:val="00257B1A"/>
    <w:rsid w:val="0026404A"/>
    <w:rsid w:val="00273D8C"/>
    <w:rsid w:val="00276322"/>
    <w:rsid w:val="002A49DC"/>
    <w:rsid w:val="002C4C13"/>
    <w:rsid w:val="002D2B8F"/>
    <w:rsid w:val="002E39B9"/>
    <w:rsid w:val="002E62E6"/>
    <w:rsid w:val="002F15DE"/>
    <w:rsid w:val="002F7593"/>
    <w:rsid w:val="00302649"/>
    <w:rsid w:val="00306B1E"/>
    <w:rsid w:val="00313F61"/>
    <w:rsid w:val="003156EE"/>
    <w:rsid w:val="0033002E"/>
    <w:rsid w:val="00334B62"/>
    <w:rsid w:val="0034417B"/>
    <w:rsid w:val="003449E5"/>
    <w:rsid w:val="0034713D"/>
    <w:rsid w:val="00347E74"/>
    <w:rsid w:val="003532F4"/>
    <w:rsid w:val="00365414"/>
    <w:rsid w:val="00375245"/>
    <w:rsid w:val="003830C6"/>
    <w:rsid w:val="003A539D"/>
    <w:rsid w:val="003D2540"/>
    <w:rsid w:val="003D78A3"/>
    <w:rsid w:val="003E104F"/>
    <w:rsid w:val="003E1EF5"/>
    <w:rsid w:val="003E775B"/>
    <w:rsid w:val="003F592B"/>
    <w:rsid w:val="004050C2"/>
    <w:rsid w:val="00420C20"/>
    <w:rsid w:val="00437090"/>
    <w:rsid w:val="00445947"/>
    <w:rsid w:val="004537F1"/>
    <w:rsid w:val="00463EA4"/>
    <w:rsid w:val="0046773F"/>
    <w:rsid w:val="0048199F"/>
    <w:rsid w:val="004934F7"/>
    <w:rsid w:val="004973D8"/>
    <w:rsid w:val="004A10F7"/>
    <w:rsid w:val="004B0F98"/>
    <w:rsid w:val="004B2CCD"/>
    <w:rsid w:val="004B33B9"/>
    <w:rsid w:val="004C26E4"/>
    <w:rsid w:val="004E1ACE"/>
    <w:rsid w:val="00502C02"/>
    <w:rsid w:val="00504634"/>
    <w:rsid w:val="005101FA"/>
    <w:rsid w:val="005217A6"/>
    <w:rsid w:val="005313B6"/>
    <w:rsid w:val="005372B4"/>
    <w:rsid w:val="005434B3"/>
    <w:rsid w:val="0054695C"/>
    <w:rsid w:val="00547391"/>
    <w:rsid w:val="0055331E"/>
    <w:rsid w:val="00575684"/>
    <w:rsid w:val="0057689E"/>
    <w:rsid w:val="00580939"/>
    <w:rsid w:val="005977D6"/>
    <w:rsid w:val="005C434F"/>
    <w:rsid w:val="005F36DB"/>
    <w:rsid w:val="005F3A74"/>
    <w:rsid w:val="006077CB"/>
    <w:rsid w:val="0061044C"/>
    <w:rsid w:val="00620D9E"/>
    <w:rsid w:val="006238B8"/>
    <w:rsid w:val="00624F5E"/>
    <w:rsid w:val="006336AF"/>
    <w:rsid w:val="006372D7"/>
    <w:rsid w:val="00640C00"/>
    <w:rsid w:val="006505A4"/>
    <w:rsid w:val="0065684B"/>
    <w:rsid w:val="00656FB4"/>
    <w:rsid w:val="00663867"/>
    <w:rsid w:val="00667C29"/>
    <w:rsid w:val="00687E9D"/>
    <w:rsid w:val="006910C2"/>
    <w:rsid w:val="00691FB9"/>
    <w:rsid w:val="0069360E"/>
    <w:rsid w:val="006977E5"/>
    <w:rsid w:val="006A16C8"/>
    <w:rsid w:val="006A3AEE"/>
    <w:rsid w:val="006B15B3"/>
    <w:rsid w:val="006B1ED4"/>
    <w:rsid w:val="006C040D"/>
    <w:rsid w:val="006D4898"/>
    <w:rsid w:val="006F34C0"/>
    <w:rsid w:val="00702153"/>
    <w:rsid w:val="007042F7"/>
    <w:rsid w:val="00721666"/>
    <w:rsid w:val="007223CA"/>
    <w:rsid w:val="00732AAF"/>
    <w:rsid w:val="007420C1"/>
    <w:rsid w:val="00746E13"/>
    <w:rsid w:val="00752F3C"/>
    <w:rsid w:val="0078696D"/>
    <w:rsid w:val="00787130"/>
    <w:rsid w:val="00791260"/>
    <w:rsid w:val="00797B70"/>
    <w:rsid w:val="007A04A4"/>
    <w:rsid w:val="007B414F"/>
    <w:rsid w:val="007D441A"/>
    <w:rsid w:val="007D58DB"/>
    <w:rsid w:val="007E7A56"/>
    <w:rsid w:val="007F6EDB"/>
    <w:rsid w:val="00814E3F"/>
    <w:rsid w:val="00816740"/>
    <w:rsid w:val="00835DCD"/>
    <w:rsid w:val="00844393"/>
    <w:rsid w:val="00861E20"/>
    <w:rsid w:val="0086279F"/>
    <w:rsid w:val="008735F6"/>
    <w:rsid w:val="0087486B"/>
    <w:rsid w:val="00874B7A"/>
    <w:rsid w:val="0088182A"/>
    <w:rsid w:val="008852AF"/>
    <w:rsid w:val="008865E7"/>
    <w:rsid w:val="008949D6"/>
    <w:rsid w:val="008A0718"/>
    <w:rsid w:val="008A2ED3"/>
    <w:rsid w:val="008A4B3C"/>
    <w:rsid w:val="008B109F"/>
    <w:rsid w:val="008B5569"/>
    <w:rsid w:val="008D0BB5"/>
    <w:rsid w:val="008D59DF"/>
    <w:rsid w:val="008E2AE3"/>
    <w:rsid w:val="00902D7E"/>
    <w:rsid w:val="00907CE5"/>
    <w:rsid w:val="00920424"/>
    <w:rsid w:val="00927C76"/>
    <w:rsid w:val="009363AE"/>
    <w:rsid w:val="009573CB"/>
    <w:rsid w:val="00974F19"/>
    <w:rsid w:val="00975132"/>
    <w:rsid w:val="00981954"/>
    <w:rsid w:val="009841EF"/>
    <w:rsid w:val="009854FF"/>
    <w:rsid w:val="00986615"/>
    <w:rsid w:val="009A3DA6"/>
    <w:rsid w:val="009A54ED"/>
    <w:rsid w:val="009A77C4"/>
    <w:rsid w:val="009A7CBA"/>
    <w:rsid w:val="009B3587"/>
    <w:rsid w:val="009E58E2"/>
    <w:rsid w:val="009E6795"/>
    <w:rsid w:val="00A02C2E"/>
    <w:rsid w:val="00A20565"/>
    <w:rsid w:val="00A20CD0"/>
    <w:rsid w:val="00A3511A"/>
    <w:rsid w:val="00A52E48"/>
    <w:rsid w:val="00A57D50"/>
    <w:rsid w:val="00A63D65"/>
    <w:rsid w:val="00A76C8F"/>
    <w:rsid w:val="00A84C90"/>
    <w:rsid w:val="00A87173"/>
    <w:rsid w:val="00A90E6C"/>
    <w:rsid w:val="00AA617A"/>
    <w:rsid w:val="00AA6537"/>
    <w:rsid w:val="00AB2DD9"/>
    <w:rsid w:val="00AB3B57"/>
    <w:rsid w:val="00AC3DF3"/>
    <w:rsid w:val="00AE113F"/>
    <w:rsid w:val="00AE2F0E"/>
    <w:rsid w:val="00AE55D7"/>
    <w:rsid w:val="00AE6BB7"/>
    <w:rsid w:val="00AF04A2"/>
    <w:rsid w:val="00AF148F"/>
    <w:rsid w:val="00AF16F6"/>
    <w:rsid w:val="00AF62C0"/>
    <w:rsid w:val="00B04B59"/>
    <w:rsid w:val="00B0797B"/>
    <w:rsid w:val="00B21494"/>
    <w:rsid w:val="00B34987"/>
    <w:rsid w:val="00B43924"/>
    <w:rsid w:val="00B64E3E"/>
    <w:rsid w:val="00B768EF"/>
    <w:rsid w:val="00B83D69"/>
    <w:rsid w:val="00B85D09"/>
    <w:rsid w:val="00BA0932"/>
    <w:rsid w:val="00BA6C3A"/>
    <w:rsid w:val="00BB0DB0"/>
    <w:rsid w:val="00BC6ECD"/>
    <w:rsid w:val="00BC7368"/>
    <w:rsid w:val="00BD453B"/>
    <w:rsid w:val="00BE3122"/>
    <w:rsid w:val="00BE7753"/>
    <w:rsid w:val="00C524EF"/>
    <w:rsid w:val="00C53479"/>
    <w:rsid w:val="00C66361"/>
    <w:rsid w:val="00C67C7F"/>
    <w:rsid w:val="00C74F95"/>
    <w:rsid w:val="00C7509C"/>
    <w:rsid w:val="00C76140"/>
    <w:rsid w:val="00C90D8C"/>
    <w:rsid w:val="00C94361"/>
    <w:rsid w:val="00CA29C5"/>
    <w:rsid w:val="00CB7FB1"/>
    <w:rsid w:val="00CC141F"/>
    <w:rsid w:val="00CC368B"/>
    <w:rsid w:val="00CC3A8D"/>
    <w:rsid w:val="00CE4FE5"/>
    <w:rsid w:val="00CF14EF"/>
    <w:rsid w:val="00CF3AA0"/>
    <w:rsid w:val="00D00EED"/>
    <w:rsid w:val="00D125E1"/>
    <w:rsid w:val="00D12D32"/>
    <w:rsid w:val="00D13743"/>
    <w:rsid w:val="00D32541"/>
    <w:rsid w:val="00D35A43"/>
    <w:rsid w:val="00D37197"/>
    <w:rsid w:val="00D542AF"/>
    <w:rsid w:val="00D620F4"/>
    <w:rsid w:val="00D65D8D"/>
    <w:rsid w:val="00D750C1"/>
    <w:rsid w:val="00D8200B"/>
    <w:rsid w:val="00DA031D"/>
    <w:rsid w:val="00DA1A80"/>
    <w:rsid w:val="00DA6171"/>
    <w:rsid w:val="00DB2D1E"/>
    <w:rsid w:val="00DB41D2"/>
    <w:rsid w:val="00DB5BE6"/>
    <w:rsid w:val="00DC2376"/>
    <w:rsid w:val="00DC3FF5"/>
    <w:rsid w:val="00DC4C39"/>
    <w:rsid w:val="00DD3D5E"/>
    <w:rsid w:val="00DD52BB"/>
    <w:rsid w:val="00DF43A2"/>
    <w:rsid w:val="00E0434A"/>
    <w:rsid w:val="00E21961"/>
    <w:rsid w:val="00E2279F"/>
    <w:rsid w:val="00E26996"/>
    <w:rsid w:val="00E3728A"/>
    <w:rsid w:val="00E37C5A"/>
    <w:rsid w:val="00E40754"/>
    <w:rsid w:val="00E523FD"/>
    <w:rsid w:val="00E57361"/>
    <w:rsid w:val="00E62CFA"/>
    <w:rsid w:val="00E7109F"/>
    <w:rsid w:val="00E72F4B"/>
    <w:rsid w:val="00E91F54"/>
    <w:rsid w:val="00EA5E24"/>
    <w:rsid w:val="00EB2A92"/>
    <w:rsid w:val="00EB4391"/>
    <w:rsid w:val="00F1384B"/>
    <w:rsid w:val="00F1489F"/>
    <w:rsid w:val="00F4099E"/>
    <w:rsid w:val="00F467E5"/>
    <w:rsid w:val="00F50E5D"/>
    <w:rsid w:val="00F511C2"/>
    <w:rsid w:val="00F55295"/>
    <w:rsid w:val="00F55850"/>
    <w:rsid w:val="00F55972"/>
    <w:rsid w:val="00F65339"/>
    <w:rsid w:val="00F77246"/>
    <w:rsid w:val="00F87391"/>
    <w:rsid w:val="00F91E79"/>
    <w:rsid w:val="00FA5071"/>
    <w:rsid w:val="00FB0F33"/>
    <w:rsid w:val="00FB5A2C"/>
    <w:rsid w:val="00FC5323"/>
    <w:rsid w:val="00FC7231"/>
    <w:rsid w:val="00FD16E3"/>
    <w:rsid w:val="00FD2643"/>
    <w:rsid w:val="00FD328A"/>
    <w:rsid w:val="00FD538D"/>
    <w:rsid w:val="00FF3BAA"/>
    <w:rsid w:val="00FF4646"/>
    <w:rsid w:val="00FF51D2"/>
    <w:rsid w:val="00FF56AC"/>
    <w:rsid w:val="00FF7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55866"/>
  <w15:docId w15:val="{77A77576-61CB-42B7-B25F-7E94105C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EDB"/>
    <w:pPr>
      <w:spacing w:after="0"/>
    </w:pPr>
  </w:style>
  <w:style w:type="paragraph" w:styleId="ListParagraph">
    <w:name w:val="List Paragraph"/>
    <w:basedOn w:val="Normal"/>
    <w:uiPriority w:val="34"/>
    <w:qFormat/>
    <w:rsid w:val="006238B8"/>
    <w:pPr>
      <w:ind w:left="720"/>
      <w:contextualSpacing/>
    </w:pPr>
  </w:style>
  <w:style w:type="character" w:styleId="CommentReference">
    <w:name w:val="annotation reference"/>
    <w:basedOn w:val="DefaultParagraphFont"/>
    <w:uiPriority w:val="99"/>
    <w:semiHidden/>
    <w:unhideWhenUsed/>
    <w:rsid w:val="00721666"/>
    <w:rPr>
      <w:sz w:val="18"/>
      <w:szCs w:val="18"/>
    </w:rPr>
  </w:style>
  <w:style w:type="paragraph" w:styleId="CommentText">
    <w:name w:val="annotation text"/>
    <w:basedOn w:val="Normal"/>
    <w:link w:val="CommentTextChar"/>
    <w:uiPriority w:val="99"/>
    <w:unhideWhenUsed/>
    <w:rsid w:val="00721666"/>
    <w:rPr>
      <w:sz w:val="24"/>
      <w:szCs w:val="24"/>
    </w:rPr>
  </w:style>
  <w:style w:type="character" w:customStyle="1" w:styleId="CommentTextChar">
    <w:name w:val="Comment Text Char"/>
    <w:basedOn w:val="DefaultParagraphFont"/>
    <w:link w:val="CommentText"/>
    <w:uiPriority w:val="99"/>
    <w:rsid w:val="00721666"/>
    <w:rPr>
      <w:sz w:val="24"/>
      <w:szCs w:val="24"/>
    </w:rPr>
  </w:style>
  <w:style w:type="paragraph" w:styleId="CommentSubject">
    <w:name w:val="annotation subject"/>
    <w:basedOn w:val="CommentText"/>
    <w:next w:val="CommentText"/>
    <w:link w:val="CommentSubjectChar"/>
    <w:uiPriority w:val="99"/>
    <w:semiHidden/>
    <w:unhideWhenUsed/>
    <w:rsid w:val="00721666"/>
    <w:rPr>
      <w:b/>
      <w:bCs/>
      <w:sz w:val="20"/>
      <w:szCs w:val="20"/>
    </w:rPr>
  </w:style>
  <w:style w:type="character" w:customStyle="1" w:styleId="CommentSubjectChar">
    <w:name w:val="Comment Subject Char"/>
    <w:basedOn w:val="CommentTextChar"/>
    <w:link w:val="CommentSubject"/>
    <w:uiPriority w:val="99"/>
    <w:semiHidden/>
    <w:rsid w:val="00721666"/>
    <w:rPr>
      <w:b/>
      <w:bCs/>
      <w:sz w:val="20"/>
      <w:szCs w:val="20"/>
    </w:rPr>
  </w:style>
  <w:style w:type="paragraph" w:styleId="BalloonText">
    <w:name w:val="Balloon Text"/>
    <w:basedOn w:val="Normal"/>
    <w:link w:val="BalloonTextChar"/>
    <w:uiPriority w:val="99"/>
    <w:semiHidden/>
    <w:unhideWhenUsed/>
    <w:rsid w:val="0072166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666"/>
    <w:rPr>
      <w:rFonts w:ascii="Lucida Grande" w:hAnsi="Lucida Grande" w:cs="Lucida Grande"/>
      <w:sz w:val="18"/>
      <w:szCs w:val="18"/>
    </w:rPr>
  </w:style>
  <w:style w:type="paragraph" w:customStyle="1" w:styleId="Default">
    <w:name w:val="Default"/>
    <w:rsid w:val="003D2540"/>
    <w:pPr>
      <w:autoSpaceDE w:val="0"/>
      <w:autoSpaceDN w:val="0"/>
      <w:adjustRightInd w:val="0"/>
      <w:spacing w:after="0"/>
    </w:pPr>
    <w:rPr>
      <w:rFonts w:ascii="Calibri" w:hAnsi="Calibri" w:cs="Calibri"/>
      <w:color w:val="000000"/>
      <w:sz w:val="24"/>
      <w:szCs w:val="24"/>
    </w:rPr>
  </w:style>
  <w:style w:type="paragraph" w:styleId="Header">
    <w:name w:val="header"/>
    <w:basedOn w:val="Normal"/>
    <w:link w:val="HeaderChar"/>
    <w:uiPriority w:val="99"/>
    <w:unhideWhenUsed/>
    <w:rsid w:val="00113B37"/>
    <w:pPr>
      <w:tabs>
        <w:tab w:val="center" w:pos="4680"/>
        <w:tab w:val="right" w:pos="9360"/>
      </w:tabs>
      <w:spacing w:after="0"/>
    </w:pPr>
  </w:style>
  <w:style w:type="character" w:customStyle="1" w:styleId="HeaderChar">
    <w:name w:val="Header Char"/>
    <w:basedOn w:val="DefaultParagraphFont"/>
    <w:link w:val="Header"/>
    <w:uiPriority w:val="99"/>
    <w:rsid w:val="00113B37"/>
  </w:style>
  <w:style w:type="paragraph" w:styleId="Footer">
    <w:name w:val="footer"/>
    <w:basedOn w:val="Normal"/>
    <w:link w:val="FooterChar"/>
    <w:uiPriority w:val="99"/>
    <w:unhideWhenUsed/>
    <w:rsid w:val="00113B37"/>
    <w:pPr>
      <w:tabs>
        <w:tab w:val="center" w:pos="4680"/>
        <w:tab w:val="right" w:pos="9360"/>
      </w:tabs>
      <w:spacing w:after="0"/>
    </w:pPr>
  </w:style>
  <w:style w:type="character" w:customStyle="1" w:styleId="FooterChar">
    <w:name w:val="Footer Char"/>
    <w:basedOn w:val="DefaultParagraphFont"/>
    <w:link w:val="Footer"/>
    <w:uiPriority w:val="99"/>
    <w:rsid w:val="00113B37"/>
  </w:style>
  <w:style w:type="paragraph" w:styleId="Revision">
    <w:name w:val="Revision"/>
    <w:hidden/>
    <w:uiPriority w:val="99"/>
    <w:semiHidden/>
    <w:rsid w:val="00FD2643"/>
    <w:pPr>
      <w:spacing w:after="0"/>
    </w:pPr>
  </w:style>
  <w:style w:type="table" w:styleId="TableGrid">
    <w:name w:val="Table Grid"/>
    <w:basedOn w:val="TableNormal"/>
    <w:uiPriority w:val="59"/>
    <w:rsid w:val="001C65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42AF"/>
    <w:pPr>
      <w:spacing w:after="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0133">
      <w:bodyDiv w:val="1"/>
      <w:marLeft w:val="0"/>
      <w:marRight w:val="0"/>
      <w:marTop w:val="0"/>
      <w:marBottom w:val="0"/>
      <w:divBdr>
        <w:top w:val="none" w:sz="0" w:space="0" w:color="auto"/>
        <w:left w:val="none" w:sz="0" w:space="0" w:color="auto"/>
        <w:bottom w:val="none" w:sz="0" w:space="0" w:color="auto"/>
        <w:right w:val="none" w:sz="0" w:space="0" w:color="auto"/>
      </w:divBdr>
    </w:div>
    <w:div w:id="78139971">
      <w:bodyDiv w:val="1"/>
      <w:marLeft w:val="0"/>
      <w:marRight w:val="0"/>
      <w:marTop w:val="0"/>
      <w:marBottom w:val="0"/>
      <w:divBdr>
        <w:top w:val="none" w:sz="0" w:space="0" w:color="auto"/>
        <w:left w:val="none" w:sz="0" w:space="0" w:color="auto"/>
        <w:bottom w:val="none" w:sz="0" w:space="0" w:color="auto"/>
        <w:right w:val="none" w:sz="0" w:space="0" w:color="auto"/>
      </w:divBdr>
    </w:div>
    <w:div w:id="85351265">
      <w:bodyDiv w:val="1"/>
      <w:marLeft w:val="0"/>
      <w:marRight w:val="0"/>
      <w:marTop w:val="0"/>
      <w:marBottom w:val="0"/>
      <w:divBdr>
        <w:top w:val="none" w:sz="0" w:space="0" w:color="auto"/>
        <w:left w:val="none" w:sz="0" w:space="0" w:color="auto"/>
        <w:bottom w:val="none" w:sz="0" w:space="0" w:color="auto"/>
        <w:right w:val="none" w:sz="0" w:space="0" w:color="auto"/>
      </w:divBdr>
    </w:div>
    <w:div w:id="135412495">
      <w:bodyDiv w:val="1"/>
      <w:marLeft w:val="0"/>
      <w:marRight w:val="0"/>
      <w:marTop w:val="0"/>
      <w:marBottom w:val="0"/>
      <w:divBdr>
        <w:top w:val="none" w:sz="0" w:space="0" w:color="auto"/>
        <w:left w:val="none" w:sz="0" w:space="0" w:color="auto"/>
        <w:bottom w:val="none" w:sz="0" w:space="0" w:color="auto"/>
        <w:right w:val="none" w:sz="0" w:space="0" w:color="auto"/>
      </w:divBdr>
    </w:div>
    <w:div w:id="144664525">
      <w:bodyDiv w:val="1"/>
      <w:marLeft w:val="0"/>
      <w:marRight w:val="0"/>
      <w:marTop w:val="0"/>
      <w:marBottom w:val="0"/>
      <w:divBdr>
        <w:top w:val="none" w:sz="0" w:space="0" w:color="auto"/>
        <w:left w:val="none" w:sz="0" w:space="0" w:color="auto"/>
        <w:bottom w:val="none" w:sz="0" w:space="0" w:color="auto"/>
        <w:right w:val="none" w:sz="0" w:space="0" w:color="auto"/>
      </w:divBdr>
    </w:div>
    <w:div w:id="171800397">
      <w:bodyDiv w:val="1"/>
      <w:marLeft w:val="0"/>
      <w:marRight w:val="0"/>
      <w:marTop w:val="0"/>
      <w:marBottom w:val="0"/>
      <w:divBdr>
        <w:top w:val="none" w:sz="0" w:space="0" w:color="auto"/>
        <w:left w:val="none" w:sz="0" w:space="0" w:color="auto"/>
        <w:bottom w:val="none" w:sz="0" w:space="0" w:color="auto"/>
        <w:right w:val="none" w:sz="0" w:space="0" w:color="auto"/>
      </w:divBdr>
    </w:div>
    <w:div w:id="173693326">
      <w:bodyDiv w:val="1"/>
      <w:marLeft w:val="0"/>
      <w:marRight w:val="0"/>
      <w:marTop w:val="0"/>
      <w:marBottom w:val="0"/>
      <w:divBdr>
        <w:top w:val="none" w:sz="0" w:space="0" w:color="auto"/>
        <w:left w:val="none" w:sz="0" w:space="0" w:color="auto"/>
        <w:bottom w:val="none" w:sz="0" w:space="0" w:color="auto"/>
        <w:right w:val="none" w:sz="0" w:space="0" w:color="auto"/>
      </w:divBdr>
    </w:div>
    <w:div w:id="203253868">
      <w:bodyDiv w:val="1"/>
      <w:marLeft w:val="0"/>
      <w:marRight w:val="0"/>
      <w:marTop w:val="0"/>
      <w:marBottom w:val="0"/>
      <w:divBdr>
        <w:top w:val="none" w:sz="0" w:space="0" w:color="auto"/>
        <w:left w:val="none" w:sz="0" w:space="0" w:color="auto"/>
        <w:bottom w:val="none" w:sz="0" w:space="0" w:color="auto"/>
        <w:right w:val="none" w:sz="0" w:space="0" w:color="auto"/>
      </w:divBdr>
    </w:div>
    <w:div w:id="232816503">
      <w:bodyDiv w:val="1"/>
      <w:marLeft w:val="0"/>
      <w:marRight w:val="0"/>
      <w:marTop w:val="0"/>
      <w:marBottom w:val="0"/>
      <w:divBdr>
        <w:top w:val="none" w:sz="0" w:space="0" w:color="auto"/>
        <w:left w:val="none" w:sz="0" w:space="0" w:color="auto"/>
        <w:bottom w:val="none" w:sz="0" w:space="0" w:color="auto"/>
        <w:right w:val="none" w:sz="0" w:space="0" w:color="auto"/>
      </w:divBdr>
    </w:div>
    <w:div w:id="238639879">
      <w:bodyDiv w:val="1"/>
      <w:marLeft w:val="0"/>
      <w:marRight w:val="0"/>
      <w:marTop w:val="0"/>
      <w:marBottom w:val="0"/>
      <w:divBdr>
        <w:top w:val="none" w:sz="0" w:space="0" w:color="auto"/>
        <w:left w:val="none" w:sz="0" w:space="0" w:color="auto"/>
        <w:bottom w:val="none" w:sz="0" w:space="0" w:color="auto"/>
        <w:right w:val="none" w:sz="0" w:space="0" w:color="auto"/>
      </w:divBdr>
    </w:div>
    <w:div w:id="241062510">
      <w:bodyDiv w:val="1"/>
      <w:marLeft w:val="0"/>
      <w:marRight w:val="0"/>
      <w:marTop w:val="0"/>
      <w:marBottom w:val="0"/>
      <w:divBdr>
        <w:top w:val="none" w:sz="0" w:space="0" w:color="auto"/>
        <w:left w:val="none" w:sz="0" w:space="0" w:color="auto"/>
        <w:bottom w:val="none" w:sz="0" w:space="0" w:color="auto"/>
        <w:right w:val="none" w:sz="0" w:space="0" w:color="auto"/>
      </w:divBdr>
    </w:div>
    <w:div w:id="255792665">
      <w:bodyDiv w:val="1"/>
      <w:marLeft w:val="0"/>
      <w:marRight w:val="0"/>
      <w:marTop w:val="0"/>
      <w:marBottom w:val="0"/>
      <w:divBdr>
        <w:top w:val="none" w:sz="0" w:space="0" w:color="auto"/>
        <w:left w:val="none" w:sz="0" w:space="0" w:color="auto"/>
        <w:bottom w:val="none" w:sz="0" w:space="0" w:color="auto"/>
        <w:right w:val="none" w:sz="0" w:space="0" w:color="auto"/>
      </w:divBdr>
    </w:div>
    <w:div w:id="262569313">
      <w:bodyDiv w:val="1"/>
      <w:marLeft w:val="0"/>
      <w:marRight w:val="0"/>
      <w:marTop w:val="0"/>
      <w:marBottom w:val="0"/>
      <w:divBdr>
        <w:top w:val="none" w:sz="0" w:space="0" w:color="auto"/>
        <w:left w:val="none" w:sz="0" w:space="0" w:color="auto"/>
        <w:bottom w:val="none" w:sz="0" w:space="0" w:color="auto"/>
        <w:right w:val="none" w:sz="0" w:space="0" w:color="auto"/>
      </w:divBdr>
    </w:div>
    <w:div w:id="288707544">
      <w:bodyDiv w:val="1"/>
      <w:marLeft w:val="0"/>
      <w:marRight w:val="0"/>
      <w:marTop w:val="0"/>
      <w:marBottom w:val="0"/>
      <w:divBdr>
        <w:top w:val="none" w:sz="0" w:space="0" w:color="auto"/>
        <w:left w:val="none" w:sz="0" w:space="0" w:color="auto"/>
        <w:bottom w:val="none" w:sz="0" w:space="0" w:color="auto"/>
        <w:right w:val="none" w:sz="0" w:space="0" w:color="auto"/>
      </w:divBdr>
    </w:div>
    <w:div w:id="296837460">
      <w:bodyDiv w:val="1"/>
      <w:marLeft w:val="0"/>
      <w:marRight w:val="0"/>
      <w:marTop w:val="0"/>
      <w:marBottom w:val="0"/>
      <w:divBdr>
        <w:top w:val="none" w:sz="0" w:space="0" w:color="auto"/>
        <w:left w:val="none" w:sz="0" w:space="0" w:color="auto"/>
        <w:bottom w:val="none" w:sz="0" w:space="0" w:color="auto"/>
        <w:right w:val="none" w:sz="0" w:space="0" w:color="auto"/>
      </w:divBdr>
    </w:div>
    <w:div w:id="298804995">
      <w:bodyDiv w:val="1"/>
      <w:marLeft w:val="0"/>
      <w:marRight w:val="0"/>
      <w:marTop w:val="0"/>
      <w:marBottom w:val="0"/>
      <w:divBdr>
        <w:top w:val="none" w:sz="0" w:space="0" w:color="auto"/>
        <w:left w:val="none" w:sz="0" w:space="0" w:color="auto"/>
        <w:bottom w:val="none" w:sz="0" w:space="0" w:color="auto"/>
        <w:right w:val="none" w:sz="0" w:space="0" w:color="auto"/>
      </w:divBdr>
    </w:div>
    <w:div w:id="340202854">
      <w:bodyDiv w:val="1"/>
      <w:marLeft w:val="0"/>
      <w:marRight w:val="0"/>
      <w:marTop w:val="0"/>
      <w:marBottom w:val="0"/>
      <w:divBdr>
        <w:top w:val="none" w:sz="0" w:space="0" w:color="auto"/>
        <w:left w:val="none" w:sz="0" w:space="0" w:color="auto"/>
        <w:bottom w:val="none" w:sz="0" w:space="0" w:color="auto"/>
        <w:right w:val="none" w:sz="0" w:space="0" w:color="auto"/>
      </w:divBdr>
    </w:div>
    <w:div w:id="375274207">
      <w:bodyDiv w:val="1"/>
      <w:marLeft w:val="0"/>
      <w:marRight w:val="0"/>
      <w:marTop w:val="0"/>
      <w:marBottom w:val="0"/>
      <w:divBdr>
        <w:top w:val="none" w:sz="0" w:space="0" w:color="auto"/>
        <w:left w:val="none" w:sz="0" w:space="0" w:color="auto"/>
        <w:bottom w:val="none" w:sz="0" w:space="0" w:color="auto"/>
        <w:right w:val="none" w:sz="0" w:space="0" w:color="auto"/>
      </w:divBdr>
    </w:div>
    <w:div w:id="376206422">
      <w:bodyDiv w:val="1"/>
      <w:marLeft w:val="0"/>
      <w:marRight w:val="0"/>
      <w:marTop w:val="0"/>
      <w:marBottom w:val="0"/>
      <w:divBdr>
        <w:top w:val="none" w:sz="0" w:space="0" w:color="auto"/>
        <w:left w:val="none" w:sz="0" w:space="0" w:color="auto"/>
        <w:bottom w:val="none" w:sz="0" w:space="0" w:color="auto"/>
        <w:right w:val="none" w:sz="0" w:space="0" w:color="auto"/>
      </w:divBdr>
    </w:div>
    <w:div w:id="387143140">
      <w:bodyDiv w:val="1"/>
      <w:marLeft w:val="0"/>
      <w:marRight w:val="0"/>
      <w:marTop w:val="0"/>
      <w:marBottom w:val="0"/>
      <w:divBdr>
        <w:top w:val="none" w:sz="0" w:space="0" w:color="auto"/>
        <w:left w:val="none" w:sz="0" w:space="0" w:color="auto"/>
        <w:bottom w:val="none" w:sz="0" w:space="0" w:color="auto"/>
        <w:right w:val="none" w:sz="0" w:space="0" w:color="auto"/>
      </w:divBdr>
    </w:div>
    <w:div w:id="401218484">
      <w:bodyDiv w:val="1"/>
      <w:marLeft w:val="0"/>
      <w:marRight w:val="0"/>
      <w:marTop w:val="0"/>
      <w:marBottom w:val="0"/>
      <w:divBdr>
        <w:top w:val="none" w:sz="0" w:space="0" w:color="auto"/>
        <w:left w:val="none" w:sz="0" w:space="0" w:color="auto"/>
        <w:bottom w:val="none" w:sz="0" w:space="0" w:color="auto"/>
        <w:right w:val="none" w:sz="0" w:space="0" w:color="auto"/>
      </w:divBdr>
    </w:div>
    <w:div w:id="402601730">
      <w:bodyDiv w:val="1"/>
      <w:marLeft w:val="0"/>
      <w:marRight w:val="0"/>
      <w:marTop w:val="0"/>
      <w:marBottom w:val="0"/>
      <w:divBdr>
        <w:top w:val="none" w:sz="0" w:space="0" w:color="auto"/>
        <w:left w:val="none" w:sz="0" w:space="0" w:color="auto"/>
        <w:bottom w:val="none" w:sz="0" w:space="0" w:color="auto"/>
        <w:right w:val="none" w:sz="0" w:space="0" w:color="auto"/>
      </w:divBdr>
    </w:div>
    <w:div w:id="422799579">
      <w:bodyDiv w:val="1"/>
      <w:marLeft w:val="0"/>
      <w:marRight w:val="0"/>
      <w:marTop w:val="0"/>
      <w:marBottom w:val="0"/>
      <w:divBdr>
        <w:top w:val="none" w:sz="0" w:space="0" w:color="auto"/>
        <w:left w:val="none" w:sz="0" w:space="0" w:color="auto"/>
        <w:bottom w:val="none" w:sz="0" w:space="0" w:color="auto"/>
        <w:right w:val="none" w:sz="0" w:space="0" w:color="auto"/>
      </w:divBdr>
    </w:div>
    <w:div w:id="430125385">
      <w:bodyDiv w:val="1"/>
      <w:marLeft w:val="0"/>
      <w:marRight w:val="0"/>
      <w:marTop w:val="0"/>
      <w:marBottom w:val="0"/>
      <w:divBdr>
        <w:top w:val="none" w:sz="0" w:space="0" w:color="auto"/>
        <w:left w:val="none" w:sz="0" w:space="0" w:color="auto"/>
        <w:bottom w:val="none" w:sz="0" w:space="0" w:color="auto"/>
        <w:right w:val="none" w:sz="0" w:space="0" w:color="auto"/>
      </w:divBdr>
    </w:div>
    <w:div w:id="451826515">
      <w:bodyDiv w:val="1"/>
      <w:marLeft w:val="0"/>
      <w:marRight w:val="0"/>
      <w:marTop w:val="0"/>
      <w:marBottom w:val="0"/>
      <w:divBdr>
        <w:top w:val="none" w:sz="0" w:space="0" w:color="auto"/>
        <w:left w:val="none" w:sz="0" w:space="0" w:color="auto"/>
        <w:bottom w:val="none" w:sz="0" w:space="0" w:color="auto"/>
        <w:right w:val="none" w:sz="0" w:space="0" w:color="auto"/>
      </w:divBdr>
    </w:div>
    <w:div w:id="458228062">
      <w:bodyDiv w:val="1"/>
      <w:marLeft w:val="0"/>
      <w:marRight w:val="0"/>
      <w:marTop w:val="0"/>
      <w:marBottom w:val="0"/>
      <w:divBdr>
        <w:top w:val="none" w:sz="0" w:space="0" w:color="auto"/>
        <w:left w:val="none" w:sz="0" w:space="0" w:color="auto"/>
        <w:bottom w:val="none" w:sz="0" w:space="0" w:color="auto"/>
        <w:right w:val="none" w:sz="0" w:space="0" w:color="auto"/>
      </w:divBdr>
    </w:div>
    <w:div w:id="472016961">
      <w:bodyDiv w:val="1"/>
      <w:marLeft w:val="0"/>
      <w:marRight w:val="0"/>
      <w:marTop w:val="0"/>
      <w:marBottom w:val="0"/>
      <w:divBdr>
        <w:top w:val="none" w:sz="0" w:space="0" w:color="auto"/>
        <w:left w:val="none" w:sz="0" w:space="0" w:color="auto"/>
        <w:bottom w:val="none" w:sz="0" w:space="0" w:color="auto"/>
        <w:right w:val="none" w:sz="0" w:space="0" w:color="auto"/>
      </w:divBdr>
    </w:div>
    <w:div w:id="484472895">
      <w:bodyDiv w:val="1"/>
      <w:marLeft w:val="0"/>
      <w:marRight w:val="0"/>
      <w:marTop w:val="0"/>
      <w:marBottom w:val="0"/>
      <w:divBdr>
        <w:top w:val="none" w:sz="0" w:space="0" w:color="auto"/>
        <w:left w:val="none" w:sz="0" w:space="0" w:color="auto"/>
        <w:bottom w:val="none" w:sz="0" w:space="0" w:color="auto"/>
        <w:right w:val="none" w:sz="0" w:space="0" w:color="auto"/>
      </w:divBdr>
    </w:div>
    <w:div w:id="495339240">
      <w:bodyDiv w:val="1"/>
      <w:marLeft w:val="0"/>
      <w:marRight w:val="0"/>
      <w:marTop w:val="0"/>
      <w:marBottom w:val="0"/>
      <w:divBdr>
        <w:top w:val="none" w:sz="0" w:space="0" w:color="auto"/>
        <w:left w:val="none" w:sz="0" w:space="0" w:color="auto"/>
        <w:bottom w:val="none" w:sz="0" w:space="0" w:color="auto"/>
        <w:right w:val="none" w:sz="0" w:space="0" w:color="auto"/>
      </w:divBdr>
    </w:div>
    <w:div w:id="495725054">
      <w:bodyDiv w:val="1"/>
      <w:marLeft w:val="0"/>
      <w:marRight w:val="0"/>
      <w:marTop w:val="0"/>
      <w:marBottom w:val="0"/>
      <w:divBdr>
        <w:top w:val="none" w:sz="0" w:space="0" w:color="auto"/>
        <w:left w:val="none" w:sz="0" w:space="0" w:color="auto"/>
        <w:bottom w:val="none" w:sz="0" w:space="0" w:color="auto"/>
        <w:right w:val="none" w:sz="0" w:space="0" w:color="auto"/>
      </w:divBdr>
    </w:div>
    <w:div w:id="500589412">
      <w:bodyDiv w:val="1"/>
      <w:marLeft w:val="0"/>
      <w:marRight w:val="0"/>
      <w:marTop w:val="0"/>
      <w:marBottom w:val="0"/>
      <w:divBdr>
        <w:top w:val="none" w:sz="0" w:space="0" w:color="auto"/>
        <w:left w:val="none" w:sz="0" w:space="0" w:color="auto"/>
        <w:bottom w:val="none" w:sz="0" w:space="0" w:color="auto"/>
        <w:right w:val="none" w:sz="0" w:space="0" w:color="auto"/>
      </w:divBdr>
    </w:div>
    <w:div w:id="531066658">
      <w:bodyDiv w:val="1"/>
      <w:marLeft w:val="0"/>
      <w:marRight w:val="0"/>
      <w:marTop w:val="0"/>
      <w:marBottom w:val="0"/>
      <w:divBdr>
        <w:top w:val="none" w:sz="0" w:space="0" w:color="auto"/>
        <w:left w:val="none" w:sz="0" w:space="0" w:color="auto"/>
        <w:bottom w:val="none" w:sz="0" w:space="0" w:color="auto"/>
        <w:right w:val="none" w:sz="0" w:space="0" w:color="auto"/>
      </w:divBdr>
    </w:div>
    <w:div w:id="533427376">
      <w:bodyDiv w:val="1"/>
      <w:marLeft w:val="0"/>
      <w:marRight w:val="0"/>
      <w:marTop w:val="0"/>
      <w:marBottom w:val="0"/>
      <w:divBdr>
        <w:top w:val="none" w:sz="0" w:space="0" w:color="auto"/>
        <w:left w:val="none" w:sz="0" w:space="0" w:color="auto"/>
        <w:bottom w:val="none" w:sz="0" w:space="0" w:color="auto"/>
        <w:right w:val="none" w:sz="0" w:space="0" w:color="auto"/>
      </w:divBdr>
    </w:div>
    <w:div w:id="540433705">
      <w:bodyDiv w:val="1"/>
      <w:marLeft w:val="0"/>
      <w:marRight w:val="0"/>
      <w:marTop w:val="0"/>
      <w:marBottom w:val="0"/>
      <w:divBdr>
        <w:top w:val="none" w:sz="0" w:space="0" w:color="auto"/>
        <w:left w:val="none" w:sz="0" w:space="0" w:color="auto"/>
        <w:bottom w:val="none" w:sz="0" w:space="0" w:color="auto"/>
        <w:right w:val="none" w:sz="0" w:space="0" w:color="auto"/>
      </w:divBdr>
    </w:div>
    <w:div w:id="546258493">
      <w:bodyDiv w:val="1"/>
      <w:marLeft w:val="0"/>
      <w:marRight w:val="0"/>
      <w:marTop w:val="0"/>
      <w:marBottom w:val="0"/>
      <w:divBdr>
        <w:top w:val="none" w:sz="0" w:space="0" w:color="auto"/>
        <w:left w:val="none" w:sz="0" w:space="0" w:color="auto"/>
        <w:bottom w:val="none" w:sz="0" w:space="0" w:color="auto"/>
        <w:right w:val="none" w:sz="0" w:space="0" w:color="auto"/>
      </w:divBdr>
    </w:div>
    <w:div w:id="600600394">
      <w:bodyDiv w:val="1"/>
      <w:marLeft w:val="0"/>
      <w:marRight w:val="0"/>
      <w:marTop w:val="0"/>
      <w:marBottom w:val="0"/>
      <w:divBdr>
        <w:top w:val="none" w:sz="0" w:space="0" w:color="auto"/>
        <w:left w:val="none" w:sz="0" w:space="0" w:color="auto"/>
        <w:bottom w:val="none" w:sz="0" w:space="0" w:color="auto"/>
        <w:right w:val="none" w:sz="0" w:space="0" w:color="auto"/>
      </w:divBdr>
    </w:div>
    <w:div w:id="611985443">
      <w:bodyDiv w:val="1"/>
      <w:marLeft w:val="0"/>
      <w:marRight w:val="0"/>
      <w:marTop w:val="0"/>
      <w:marBottom w:val="0"/>
      <w:divBdr>
        <w:top w:val="none" w:sz="0" w:space="0" w:color="auto"/>
        <w:left w:val="none" w:sz="0" w:space="0" w:color="auto"/>
        <w:bottom w:val="none" w:sz="0" w:space="0" w:color="auto"/>
        <w:right w:val="none" w:sz="0" w:space="0" w:color="auto"/>
      </w:divBdr>
    </w:div>
    <w:div w:id="620379768">
      <w:bodyDiv w:val="1"/>
      <w:marLeft w:val="0"/>
      <w:marRight w:val="0"/>
      <w:marTop w:val="0"/>
      <w:marBottom w:val="0"/>
      <w:divBdr>
        <w:top w:val="none" w:sz="0" w:space="0" w:color="auto"/>
        <w:left w:val="none" w:sz="0" w:space="0" w:color="auto"/>
        <w:bottom w:val="none" w:sz="0" w:space="0" w:color="auto"/>
        <w:right w:val="none" w:sz="0" w:space="0" w:color="auto"/>
      </w:divBdr>
    </w:div>
    <w:div w:id="646053991">
      <w:bodyDiv w:val="1"/>
      <w:marLeft w:val="0"/>
      <w:marRight w:val="0"/>
      <w:marTop w:val="0"/>
      <w:marBottom w:val="0"/>
      <w:divBdr>
        <w:top w:val="none" w:sz="0" w:space="0" w:color="auto"/>
        <w:left w:val="none" w:sz="0" w:space="0" w:color="auto"/>
        <w:bottom w:val="none" w:sz="0" w:space="0" w:color="auto"/>
        <w:right w:val="none" w:sz="0" w:space="0" w:color="auto"/>
      </w:divBdr>
    </w:div>
    <w:div w:id="650788045">
      <w:bodyDiv w:val="1"/>
      <w:marLeft w:val="0"/>
      <w:marRight w:val="0"/>
      <w:marTop w:val="0"/>
      <w:marBottom w:val="0"/>
      <w:divBdr>
        <w:top w:val="none" w:sz="0" w:space="0" w:color="auto"/>
        <w:left w:val="none" w:sz="0" w:space="0" w:color="auto"/>
        <w:bottom w:val="none" w:sz="0" w:space="0" w:color="auto"/>
        <w:right w:val="none" w:sz="0" w:space="0" w:color="auto"/>
      </w:divBdr>
    </w:div>
    <w:div w:id="693074145">
      <w:bodyDiv w:val="1"/>
      <w:marLeft w:val="0"/>
      <w:marRight w:val="0"/>
      <w:marTop w:val="0"/>
      <w:marBottom w:val="0"/>
      <w:divBdr>
        <w:top w:val="none" w:sz="0" w:space="0" w:color="auto"/>
        <w:left w:val="none" w:sz="0" w:space="0" w:color="auto"/>
        <w:bottom w:val="none" w:sz="0" w:space="0" w:color="auto"/>
        <w:right w:val="none" w:sz="0" w:space="0" w:color="auto"/>
      </w:divBdr>
    </w:div>
    <w:div w:id="705639083">
      <w:bodyDiv w:val="1"/>
      <w:marLeft w:val="0"/>
      <w:marRight w:val="0"/>
      <w:marTop w:val="0"/>
      <w:marBottom w:val="0"/>
      <w:divBdr>
        <w:top w:val="none" w:sz="0" w:space="0" w:color="auto"/>
        <w:left w:val="none" w:sz="0" w:space="0" w:color="auto"/>
        <w:bottom w:val="none" w:sz="0" w:space="0" w:color="auto"/>
        <w:right w:val="none" w:sz="0" w:space="0" w:color="auto"/>
      </w:divBdr>
    </w:div>
    <w:div w:id="722757302">
      <w:bodyDiv w:val="1"/>
      <w:marLeft w:val="0"/>
      <w:marRight w:val="0"/>
      <w:marTop w:val="0"/>
      <w:marBottom w:val="0"/>
      <w:divBdr>
        <w:top w:val="none" w:sz="0" w:space="0" w:color="auto"/>
        <w:left w:val="none" w:sz="0" w:space="0" w:color="auto"/>
        <w:bottom w:val="none" w:sz="0" w:space="0" w:color="auto"/>
        <w:right w:val="none" w:sz="0" w:space="0" w:color="auto"/>
      </w:divBdr>
    </w:div>
    <w:div w:id="739212296">
      <w:bodyDiv w:val="1"/>
      <w:marLeft w:val="0"/>
      <w:marRight w:val="0"/>
      <w:marTop w:val="0"/>
      <w:marBottom w:val="0"/>
      <w:divBdr>
        <w:top w:val="none" w:sz="0" w:space="0" w:color="auto"/>
        <w:left w:val="none" w:sz="0" w:space="0" w:color="auto"/>
        <w:bottom w:val="none" w:sz="0" w:space="0" w:color="auto"/>
        <w:right w:val="none" w:sz="0" w:space="0" w:color="auto"/>
      </w:divBdr>
    </w:div>
    <w:div w:id="739248854">
      <w:bodyDiv w:val="1"/>
      <w:marLeft w:val="0"/>
      <w:marRight w:val="0"/>
      <w:marTop w:val="0"/>
      <w:marBottom w:val="0"/>
      <w:divBdr>
        <w:top w:val="none" w:sz="0" w:space="0" w:color="auto"/>
        <w:left w:val="none" w:sz="0" w:space="0" w:color="auto"/>
        <w:bottom w:val="none" w:sz="0" w:space="0" w:color="auto"/>
        <w:right w:val="none" w:sz="0" w:space="0" w:color="auto"/>
      </w:divBdr>
    </w:div>
    <w:div w:id="746996044">
      <w:bodyDiv w:val="1"/>
      <w:marLeft w:val="0"/>
      <w:marRight w:val="0"/>
      <w:marTop w:val="0"/>
      <w:marBottom w:val="0"/>
      <w:divBdr>
        <w:top w:val="none" w:sz="0" w:space="0" w:color="auto"/>
        <w:left w:val="none" w:sz="0" w:space="0" w:color="auto"/>
        <w:bottom w:val="none" w:sz="0" w:space="0" w:color="auto"/>
        <w:right w:val="none" w:sz="0" w:space="0" w:color="auto"/>
      </w:divBdr>
    </w:div>
    <w:div w:id="747767267">
      <w:bodyDiv w:val="1"/>
      <w:marLeft w:val="0"/>
      <w:marRight w:val="0"/>
      <w:marTop w:val="0"/>
      <w:marBottom w:val="0"/>
      <w:divBdr>
        <w:top w:val="none" w:sz="0" w:space="0" w:color="auto"/>
        <w:left w:val="none" w:sz="0" w:space="0" w:color="auto"/>
        <w:bottom w:val="none" w:sz="0" w:space="0" w:color="auto"/>
        <w:right w:val="none" w:sz="0" w:space="0" w:color="auto"/>
      </w:divBdr>
    </w:div>
    <w:div w:id="761993898">
      <w:bodyDiv w:val="1"/>
      <w:marLeft w:val="0"/>
      <w:marRight w:val="0"/>
      <w:marTop w:val="0"/>
      <w:marBottom w:val="0"/>
      <w:divBdr>
        <w:top w:val="none" w:sz="0" w:space="0" w:color="auto"/>
        <w:left w:val="none" w:sz="0" w:space="0" w:color="auto"/>
        <w:bottom w:val="none" w:sz="0" w:space="0" w:color="auto"/>
        <w:right w:val="none" w:sz="0" w:space="0" w:color="auto"/>
      </w:divBdr>
    </w:div>
    <w:div w:id="762070559">
      <w:bodyDiv w:val="1"/>
      <w:marLeft w:val="0"/>
      <w:marRight w:val="0"/>
      <w:marTop w:val="0"/>
      <w:marBottom w:val="0"/>
      <w:divBdr>
        <w:top w:val="none" w:sz="0" w:space="0" w:color="auto"/>
        <w:left w:val="none" w:sz="0" w:space="0" w:color="auto"/>
        <w:bottom w:val="none" w:sz="0" w:space="0" w:color="auto"/>
        <w:right w:val="none" w:sz="0" w:space="0" w:color="auto"/>
      </w:divBdr>
    </w:div>
    <w:div w:id="772475121">
      <w:bodyDiv w:val="1"/>
      <w:marLeft w:val="0"/>
      <w:marRight w:val="0"/>
      <w:marTop w:val="0"/>
      <w:marBottom w:val="0"/>
      <w:divBdr>
        <w:top w:val="none" w:sz="0" w:space="0" w:color="auto"/>
        <w:left w:val="none" w:sz="0" w:space="0" w:color="auto"/>
        <w:bottom w:val="none" w:sz="0" w:space="0" w:color="auto"/>
        <w:right w:val="none" w:sz="0" w:space="0" w:color="auto"/>
      </w:divBdr>
    </w:div>
    <w:div w:id="792139141">
      <w:bodyDiv w:val="1"/>
      <w:marLeft w:val="0"/>
      <w:marRight w:val="0"/>
      <w:marTop w:val="0"/>
      <w:marBottom w:val="0"/>
      <w:divBdr>
        <w:top w:val="none" w:sz="0" w:space="0" w:color="auto"/>
        <w:left w:val="none" w:sz="0" w:space="0" w:color="auto"/>
        <w:bottom w:val="none" w:sz="0" w:space="0" w:color="auto"/>
        <w:right w:val="none" w:sz="0" w:space="0" w:color="auto"/>
      </w:divBdr>
    </w:div>
    <w:div w:id="807403913">
      <w:bodyDiv w:val="1"/>
      <w:marLeft w:val="0"/>
      <w:marRight w:val="0"/>
      <w:marTop w:val="0"/>
      <w:marBottom w:val="0"/>
      <w:divBdr>
        <w:top w:val="none" w:sz="0" w:space="0" w:color="auto"/>
        <w:left w:val="none" w:sz="0" w:space="0" w:color="auto"/>
        <w:bottom w:val="none" w:sz="0" w:space="0" w:color="auto"/>
        <w:right w:val="none" w:sz="0" w:space="0" w:color="auto"/>
      </w:divBdr>
    </w:div>
    <w:div w:id="808129273">
      <w:bodyDiv w:val="1"/>
      <w:marLeft w:val="0"/>
      <w:marRight w:val="0"/>
      <w:marTop w:val="0"/>
      <w:marBottom w:val="0"/>
      <w:divBdr>
        <w:top w:val="none" w:sz="0" w:space="0" w:color="auto"/>
        <w:left w:val="none" w:sz="0" w:space="0" w:color="auto"/>
        <w:bottom w:val="none" w:sz="0" w:space="0" w:color="auto"/>
        <w:right w:val="none" w:sz="0" w:space="0" w:color="auto"/>
      </w:divBdr>
    </w:div>
    <w:div w:id="808472282">
      <w:bodyDiv w:val="1"/>
      <w:marLeft w:val="0"/>
      <w:marRight w:val="0"/>
      <w:marTop w:val="0"/>
      <w:marBottom w:val="0"/>
      <w:divBdr>
        <w:top w:val="none" w:sz="0" w:space="0" w:color="auto"/>
        <w:left w:val="none" w:sz="0" w:space="0" w:color="auto"/>
        <w:bottom w:val="none" w:sz="0" w:space="0" w:color="auto"/>
        <w:right w:val="none" w:sz="0" w:space="0" w:color="auto"/>
      </w:divBdr>
    </w:div>
    <w:div w:id="811605258">
      <w:bodyDiv w:val="1"/>
      <w:marLeft w:val="0"/>
      <w:marRight w:val="0"/>
      <w:marTop w:val="0"/>
      <w:marBottom w:val="0"/>
      <w:divBdr>
        <w:top w:val="none" w:sz="0" w:space="0" w:color="auto"/>
        <w:left w:val="none" w:sz="0" w:space="0" w:color="auto"/>
        <w:bottom w:val="none" w:sz="0" w:space="0" w:color="auto"/>
        <w:right w:val="none" w:sz="0" w:space="0" w:color="auto"/>
      </w:divBdr>
    </w:div>
    <w:div w:id="850070331">
      <w:bodyDiv w:val="1"/>
      <w:marLeft w:val="0"/>
      <w:marRight w:val="0"/>
      <w:marTop w:val="0"/>
      <w:marBottom w:val="0"/>
      <w:divBdr>
        <w:top w:val="none" w:sz="0" w:space="0" w:color="auto"/>
        <w:left w:val="none" w:sz="0" w:space="0" w:color="auto"/>
        <w:bottom w:val="none" w:sz="0" w:space="0" w:color="auto"/>
        <w:right w:val="none" w:sz="0" w:space="0" w:color="auto"/>
      </w:divBdr>
    </w:div>
    <w:div w:id="854228616">
      <w:bodyDiv w:val="1"/>
      <w:marLeft w:val="0"/>
      <w:marRight w:val="0"/>
      <w:marTop w:val="0"/>
      <w:marBottom w:val="0"/>
      <w:divBdr>
        <w:top w:val="none" w:sz="0" w:space="0" w:color="auto"/>
        <w:left w:val="none" w:sz="0" w:space="0" w:color="auto"/>
        <w:bottom w:val="none" w:sz="0" w:space="0" w:color="auto"/>
        <w:right w:val="none" w:sz="0" w:space="0" w:color="auto"/>
      </w:divBdr>
    </w:div>
    <w:div w:id="871846219">
      <w:bodyDiv w:val="1"/>
      <w:marLeft w:val="0"/>
      <w:marRight w:val="0"/>
      <w:marTop w:val="0"/>
      <w:marBottom w:val="0"/>
      <w:divBdr>
        <w:top w:val="none" w:sz="0" w:space="0" w:color="auto"/>
        <w:left w:val="none" w:sz="0" w:space="0" w:color="auto"/>
        <w:bottom w:val="none" w:sz="0" w:space="0" w:color="auto"/>
        <w:right w:val="none" w:sz="0" w:space="0" w:color="auto"/>
      </w:divBdr>
    </w:div>
    <w:div w:id="871957629">
      <w:bodyDiv w:val="1"/>
      <w:marLeft w:val="0"/>
      <w:marRight w:val="0"/>
      <w:marTop w:val="0"/>
      <w:marBottom w:val="0"/>
      <w:divBdr>
        <w:top w:val="none" w:sz="0" w:space="0" w:color="auto"/>
        <w:left w:val="none" w:sz="0" w:space="0" w:color="auto"/>
        <w:bottom w:val="none" w:sz="0" w:space="0" w:color="auto"/>
        <w:right w:val="none" w:sz="0" w:space="0" w:color="auto"/>
      </w:divBdr>
    </w:div>
    <w:div w:id="876308676">
      <w:bodyDiv w:val="1"/>
      <w:marLeft w:val="0"/>
      <w:marRight w:val="0"/>
      <w:marTop w:val="0"/>
      <w:marBottom w:val="0"/>
      <w:divBdr>
        <w:top w:val="none" w:sz="0" w:space="0" w:color="auto"/>
        <w:left w:val="none" w:sz="0" w:space="0" w:color="auto"/>
        <w:bottom w:val="none" w:sz="0" w:space="0" w:color="auto"/>
        <w:right w:val="none" w:sz="0" w:space="0" w:color="auto"/>
      </w:divBdr>
    </w:div>
    <w:div w:id="879049228">
      <w:bodyDiv w:val="1"/>
      <w:marLeft w:val="0"/>
      <w:marRight w:val="0"/>
      <w:marTop w:val="0"/>
      <w:marBottom w:val="0"/>
      <w:divBdr>
        <w:top w:val="none" w:sz="0" w:space="0" w:color="auto"/>
        <w:left w:val="none" w:sz="0" w:space="0" w:color="auto"/>
        <w:bottom w:val="none" w:sz="0" w:space="0" w:color="auto"/>
        <w:right w:val="none" w:sz="0" w:space="0" w:color="auto"/>
      </w:divBdr>
    </w:div>
    <w:div w:id="911084070">
      <w:bodyDiv w:val="1"/>
      <w:marLeft w:val="0"/>
      <w:marRight w:val="0"/>
      <w:marTop w:val="0"/>
      <w:marBottom w:val="0"/>
      <w:divBdr>
        <w:top w:val="none" w:sz="0" w:space="0" w:color="auto"/>
        <w:left w:val="none" w:sz="0" w:space="0" w:color="auto"/>
        <w:bottom w:val="none" w:sz="0" w:space="0" w:color="auto"/>
        <w:right w:val="none" w:sz="0" w:space="0" w:color="auto"/>
      </w:divBdr>
    </w:div>
    <w:div w:id="938223070">
      <w:bodyDiv w:val="1"/>
      <w:marLeft w:val="0"/>
      <w:marRight w:val="0"/>
      <w:marTop w:val="0"/>
      <w:marBottom w:val="0"/>
      <w:divBdr>
        <w:top w:val="none" w:sz="0" w:space="0" w:color="auto"/>
        <w:left w:val="none" w:sz="0" w:space="0" w:color="auto"/>
        <w:bottom w:val="none" w:sz="0" w:space="0" w:color="auto"/>
        <w:right w:val="none" w:sz="0" w:space="0" w:color="auto"/>
      </w:divBdr>
    </w:div>
    <w:div w:id="938562489">
      <w:bodyDiv w:val="1"/>
      <w:marLeft w:val="0"/>
      <w:marRight w:val="0"/>
      <w:marTop w:val="0"/>
      <w:marBottom w:val="0"/>
      <w:divBdr>
        <w:top w:val="none" w:sz="0" w:space="0" w:color="auto"/>
        <w:left w:val="none" w:sz="0" w:space="0" w:color="auto"/>
        <w:bottom w:val="none" w:sz="0" w:space="0" w:color="auto"/>
        <w:right w:val="none" w:sz="0" w:space="0" w:color="auto"/>
      </w:divBdr>
    </w:div>
    <w:div w:id="940335869">
      <w:bodyDiv w:val="1"/>
      <w:marLeft w:val="0"/>
      <w:marRight w:val="0"/>
      <w:marTop w:val="0"/>
      <w:marBottom w:val="0"/>
      <w:divBdr>
        <w:top w:val="none" w:sz="0" w:space="0" w:color="auto"/>
        <w:left w:val="none" w:sz="0" w:space="0" w:color="auto"/>
        <w:bottom w:val="none" w:sz="0" w:space="0" w:color="auto"/>
        <w:right w:val="none" w:sz="0" w:space="0" w:color="auto"/>
      </w:divBdr>
    </w:div>
    <w:div w:id="947275360">
      <w:bodyDiv w:val="1"/>
      <w:marLeft w:val="0"/>
      <w:marRight w:val="0"/>
      <w:marTop w:val="0"/>
      <w:marBottom w:val="0"/>
      <w:divBdr>
        <w:top w:val="none" w:sz="0" w:space="0" w:color="auto"/>
        <w:left w:val="none" w:sz="0" w:space="0" w:color="auto"/>
        <w:bottom w:val="none" w:sz="0" w:space="0" w:color="auto"/>
        <w:right w:val="none" w:sz="0" w:space="0" w:color="auto"/>
      </w:divBdr>
    </w:div>
    <w:div w:id="953443021">
      <w:bodyDiv w:val="1"/>
      <w:marLeft w:val="0"/>
      <w:marRight w:val="0"/>
      <w:marTop w:val="0"/>
      <w:marBottom w:val="0"/>
      <w:divBdr>
        <w:top w:val="none" w:sz="0" w:space="0" w:color="auto"/>
        <w:left w:val="none" w:sz="0" w:space="0" w:color="auto"/>
        <w:bottom w:val="none" w:sz="0" w:space="0" w:color="auto"/>
        <w:right w:val="none" w:sz="0" w:space="0" w:color="auto"/>
      </w:divBdr>
    </w:div>
    <w:div w:id="983892107">
      <w:bodyDiv w:val="1"/>
      <w:marLeft w:val="0"/>
      <w:marRight w:val="0"/>
      <w:marTop w:val="0"/>
      <w:marBottom w:val="0"/>
      <w:divBdr>
        <w:top w:val="none" w:sz="0" w:space="0" w:color="auto"/>
        <w:left w:val="none" w:sz="0" w:space="0" w:color="auto"/>
        <w:bottom w:val="none" w:sz="0" w:space="0" w:color="auto"/>
        <w:right w:val="none" w:sz="0" w:space="0" w:color="auto"/>
      </w:divBdr>
    </w:div>
    <w:div w:id="989091329">
      <w:bodyDiv w:val="1"/>
      <w:marLeft w:val="0"/>
      <w:marRight w:val="0"/>
      <w:marTop w:val="0"/>
      <w:marBottom w:val="0"/>
      <w:divBdr>
        <w:top w:val="none" w:sz="0" w:space="0" w:color="auto"/>
        <w:left w:val="none" w:sz="0" w:space="0" w:color="auto"/>
        <w:bottom w:val="none" w:sz="0" w:space="0" w:color="auto"/>
        <w:right w:val="none" w:sz="0" w:space="0" w:color="auto"/>
      </w:divBdr>
    </w:div>
    <w:div w:id="1063523953">
      <w:bodyDiv w:val="1"/>
      <w:marLeft w:val="0"/>
      <w:marRight w:val="0"/>
      <w:marTop w:val="0"/>
      <w:marBottom w:val="0"/>
      <w:divBdr>
        <w:top w:val="none" w:sz="0" w:space="0" w:color="auto"/>
        <w:left w:val="none" w:sz="0" w:space="0" w:color="auto"/>
        <w:bottom w:val="none" w:sz="0" w:space="0" w:color="auto"/>
        <w:right w:val="none" w:sz="0" w:space="0" w:color="auto"/>
      </w:divBdr>
    </w:div>
    <w:div w:id="1067343858">
      <w:bodyDiv w:val="1"/>
      <w:marLeft w:val="0"/>
      <w:marRight w:val="0"/>
      <w:marTop w:val="0"/>
      <w:marBottom w:val="0"/>
      <w:divBdr>
        <w:top w:val="none" w:sz="0" w:space="0" w:color="auto"/>
        <w:left w:val="none" w:sz="0" w:space="0" w:color="auto"/>
        <w:bottom w:val="none" w:sz="0" w:space="0" w:color="auto"/>
        <w:right w:val="none" w:sz="0" w:space="0" w:color="auto"/>
      </w:divBdr>
    </w:div>
    <w:div w:id="1077825807">
      <w:bodyDiv w:val="1"/>
      <w:marLeft w:val="0"/>
      <w:marRight w:val="0"/>
      <w:marTop w:val="0"/>
      <w:marBottom w:val="0"/>
      <w:divBdr>
        <w:top w:val="none" w:sz="0" w:space="0" w:color="auto"/>
        <w:left w:val="none" w:sz="0" w:space="0" w:color="auto"/>
        <w:bottom w:val="none" w:sz="0" w:space="0" w:color="auto"/>
        <w:right w:val="none" w:sz="0" w:space="0" w:color="auto"/>
      </w:divBdr>
    </w:div>
    <w:div w:id="1090587028">
      <w:bodyDiv w:val="1"/>
      <w:marLeft w:val="0"/>
      <w:marRight w:val="0"/>
      <w:marTop w:val="0"/>
      <w:marBottom w:val="0"/>
      <w:divBdr>
        <w:top w:val="none" w:sz="0" w:space="0" w:color="auto"/>
        <w:left w:val="none" w:sz="0" w:space="0" w:color="auto"/>
        <w:bottom w:val="none" w:sz="0" w:space="0" w:color="auto"/>
        <w:right w:val="none" w:sz="0" w:space="0" w:color="auto"/>
      </w:divBdr>
    </w:div>
    <w:div w:id="1092975614">
      <w:bodyDiv w:val="1"/>
      <w:marLeft w:val="0"/>
      <w:marRight w:val="0"/>
      <w:marTop w:val="0"/>
      <w:marBottom w:val="0"/>
      <w:divBdr>
        <w:top w:val="none" w:sz="0" w:space="0" w:color="auto"/>
        <w:left w:val="none" w:sz="0" w:space="0" w:color="auto"/>
        <w:bottom w:val="none" w:sz="0" w:space="0" w:color="auto"/>
        <w:right w:val="none" w:sz="0" w:space="0" w:color="auto"/>
      </w:divBdr>
    </w:div>
    <w:div w:id="1093160527">
      <w:bodyDiv w:val="1"/>
      <w:marLeft w:val="0"/>
      <w:marRight w:val="0"/>
      <w:marTop w:val="0"/>
      <w:marBottom w:val="0"/>
      <w:divBdr>
        <w:top w:val="none" w:sz="0" w:space="0" w:color="auto"/>
        <w:left w:val="none" w:sz="0" w:space="0" w:color="auto"/>
        <w:bottom w:val="none" w:sz="0" w:space="0" w:color="auto"/>
        <w:right w:val="none" w:sz="0" w:space="0" w:color="auto"/>
      </w:divBdr>
    </w:div>
    <w:div w:id="1104304992">
      <w:bodyDiv w:val="1"/>
      <w:marLeft w:val="0"/>
      <w:marRight w:val="0"/>
      <w:marTop w:val="0"/>
      <w:marBottom w:val="0"/>
      <w:divBdr>
        <w:top w:val="none" w:sz="0" w:space="0" w:color="auto"/>
        <w:left w:val="none" w:sz="0" w:space="0" w:color="auto"/>
        <w:bottom w:val="none" w:sz="0" w:space="0" w:color="auto"/>
        <w:right w:val="none" w:sz="0" w:space="0" w:color="auto"/>
      </w:divBdr>
    </w:div>
    <w:div w:id="1105424652">
      <w:bodyDiv w:val="1"/>
      <w:marLeft w:val="0"/>
      <w:marRight w:val="0"/>
      <w:marTop w:val="0"/>
      <w:marBottom w:val="0"/>
      <w:divBdr>
        <w:top w:val="none" w:sz="0" w:space="0" w:color="auto"/>
        <w:left w:val="none" w:sz="0" w:space="0" w:color="auto"/>
        <w:bottom w:val="none" w:sz="0" w:space="0" w:color="auto"/>
        <w:right w:val="none" w:sz="0" w:space="0" w:color="auto"/>
      </w:divBdr>
    </w:div>
    <w:div w:id="1114060879">
      <w:bodyDiv w:val="1"/>
      <w:marLeft w:val="0"/>
      <w:marRight w:val="0"/>
      <w:marTop w:val="0"/>
      <w:marBottom w:val="0"/>
      <w:divBdr>
        <w:top w:val="none" w:sz="0" w:space="0" w:color="auto"/>
        <w:left w:val="none" w:sz="0" w:space="0" w:color="auto"/>
        <w:bottom w:val="none" w:sz="0" w:space="0" w:color="auto"/>
        <w:right w:val="none" w:sz="0" w:space="0" w:color="auto"/>
      </w:divBdr>
    </w:div>
    <w:div w:id="1162745363">
      <w:bodyDiv w:val="1"/>
      <w:marLeft w:val="0"/>
      <w:marRight w:val="0"/>
      <w:marTop w:val="0"/>
      <w:marBottom w:val="0"/>
      <w:divBdr>
        <w:top w:val="none" w:sz="0" w:space="0" w:color="auto"/>
        <w:left w:val="none" w:sz="0" w:space="0" w:color="auto"/>
        <w:bottom w:val="none" w:sz="0" w:space="0" w:color="auto"/>
        <w:right w:val="none" w:sz="0" w:space="0" w:color="auto"/>
      </w:divBdr>
    </w:div>
    <w:div w:id="1164979056">
      <w:bodyDiv w:val="1"/>
      <w:marLeft w:val="0"/>
      <w:marRight w:val="0"/>
      <w:marTop w:val="0"/>
      <w:marBottom w:val="0"/>
      <w:divBdr>
        <w:top w:val="none" w:sz="0" w:space="0" w:color="auto"/>
        <w:left w:val="none" w:sz="0" w:space="0" w:color="auto"/>
        <w:bottom w:val="none" w:sz="0" w:space="0" w:color="auto"/>
        <w:right w:val="none" w:sz="0" w:space="0" w:color="auto"/>
      </w:divBdr>
    </w:div>
    <w:div w:id="1208294312">
      <w:bodyDiv w:val="1"/>
      <w:marLeft w:val="0"/>
      <w:marRight w:val="0"/>
      <w:marTop w:val="0"/>
      <w:marBottom w:val="0"/>
      <w:divBdr>
        <w:top w:val="none" w:sz="0" w:space="0" w:color="auto"/>
        <w:left w:val="none" w:sz="0" w:space="0" w:color="auto"/>
        <w:bottom w:val="none" w:sz="0" w:space="0" w:color="auto"/>
        <w:right w:val="none" w:sz="0" w:space="0" w:color="auto"/>
      </w:divBdr>
    </w:div>
    <w:div w:id="1211697014">
      <w:bodyDiv w:val="1"/>
      <w:marLeft w:val="0"/>
      <w:marRight w:val="0"/>
      <w:marTop w:val="0"/>
      <w:marBottom w:val="0"/>
      <w:divBdr>
        <w:top w:val="none" w:sz="0" w:space="0" w:color="auto"/>
        <w:left w:val="none" w:sz="0" w:space="0" w:color="auto"/>
        <w:bottom w:val="none" w:sz="0" w:space="0" w:color="auto"/>
        <w:right w:val="none" w:sz="0" w:space="0" w:color="auto"/>
      </w:divBdr>
    </w:div>
    <w:div w:id="1221282894">
      <w:bodyDiv w:val="1"/>
      <w:marLeft w:val="0"/>
      <w:marRight w:val="0"/>
      <w:marTop w:val="0"/>
      <w:marBottom w:val="0"/>
      <w:divBdr>
        <w:top w:val="none" w:sz="0" w:space="0" w:color="auto"/>
        <w:left w:val="none" w:sz="0" w:space="0" w:color="auto"/>
        <w:bottom w:val="none" w:sz="0" w:space="0" w:color="auto"/>
        <w:right w:val="none" w:sz="0" w:space="0" w:color="auto"/>
      </w:divBdr>
    </w:div>
    <w:div w:id="1267931100">
      <w:bodyDiv w:val="1"/>
      <w:marLeft w:val="0"/>
      <w:marRight w:val="0"/>
      <w:marTop w:val="0"/>
      <w:marBottom w:val="0"/>
      <w:divBdr>
        <w:top w:val="none" w:sz="0" w:space="0" w:color="auto"/>
        <w:left w:val="none" w:sz="0" w:space="0" w:color="auto"/>
        <w:bottom w:val="none" w:sz="0" w:space="0" w:color="auto"/>
        <w:right w:val="none" w:sz="0" w:space="0" w:color="auto"/>
      </w:divBdr>
    </w:div>
    <w:div w:id="1278097847">
      <w:bodyDiv w:val="1"/>
      <w:marLeft w:val="0"/>
      <w:marRight w:val="0"/>
      <w:marTop w:val="0"/>
      <w:marBottom w:val="0"/>
      <w:divBdr>
        <w:top w:val="none" w:sz="0" w:space="0" w:color="auto"/>
        <w:left w:val="none" w:sz="0" w:space="0" w:color="auto"/>
        <w:bottom w:val="none" w:sz="0" w:space="0" w:color="auto"/>
        <w:right w:val="none" w:sz="0" w:space="0" w:color="auto"/>
      </w:divBdr>
    </w:div>
    <w:div w:id="1293949461">
      <w:bodyDiv w:val="1"/>
      <w:marLeft w:val="0"/>
      <w:marRight w:val="0"/>
      <w:marTop w:val="0"/>
      <w:marBottom w:val="0"/>
      <w:divBdr>
        <w:top w:val="none" w:sz="0" w:space="0" w:color="auto"/>
        <w:left w:val="none" w:sz="0" w:space="0" w:color="auto"/>
        <w:bottom w:val="none" w:sz="0" w:space="0" w:color="auto"/>
        <w:right w:val="none" w:sz="0" w:space="0" w:color="auto"/>
      </w:divBdr>
    </w:div>
    <w:div w:id="1299261669">
      <w:bodyDiv w:val="1"/>
      <w:marLeft w:val="0"/>
      <w:marRight w:val="0"/>
      <w:marTop w:val="0"/>
      <w:marBottom w:val="0"/>
      <w:divBdr>
        <w:top w:val="none" w:sz="0" w:space="0" w:color="auto"/>
        <w:left w:val="none" w:sz="0" w:space="0" w:color="auto"/>
        <w:bottom w:val="none" w:sz="0" w:space="0" w:color="auto"/>
        <w:right w:val="none" w:sz="0" w:space="0" w:color="auto"/>
      </w:divBdr>
    </w:div>
    <w:div w:id="1315446977">
      <w:bodyDiv w:val="1"/>
      <w:marLeft w:val="0"/>
      <w:marRight w:val="0"/>
      <w:marTop w:val="0"/>
      <w:marBottom w:val="0"/>
      <w:divBdr>
        <w:top w:val="none" w:sz="0" w:space="0" w:color="auto"/>
        <w:left w:val="none" w:sz="0" w:space="0" w:color="auto"/>
        <w:bottom w:val="none" w:sz="0" w:space="0" w:color="auto"/>
        <w:right w:val="none" w:sz="0" w:space="0" w:color="auto"/>
      </w:divBdr>
    </w:div>
    <w:div w:id="1318611609">
      <w:bodyDiv w:val="1"/>
      <w:marLeft w:val="0"/>
      <w:marRight w:val="0"/>
      <w:marTop w:val="0"/>
      <w:marBottom w:val="0"/>
      <w:divBdr>
        <w:top w:val="none" w:sz="0" w:space="0" w:color="auto"/>
        <w:left w:val="none" w:sz="0" w:space="0" w:color="auto"/>
        <w:bottom w:val="none" w:sz="0" w:space="0" w:color="auto"/>
        <w:right w:val="none" w:sz="0" w:space="0" w:color="auto"/>
      </w:divBdr>
    </w:div>
    <w:div w:id="1323121563">
      <w:bodyDiv w:val="1"/>
      <w:marLeft w:val="0"/>
      <w:marRight w:val="0"/>
      <w:marTop w:val="0"/>
      <w:marBottom w:val="0"/>
      <w:divBdr>
        <w:top w:val="none" w:sz="0" w:space="0" w:color="auto"/>
        <w:left w:val="none" w:sz="0" w:space="0" w:color="auto"/>
        <w:bottom w:val="none" w:sz="0" w:space="0" w:color="auto"/>
        <w:right w:val="none" w:sz="0" w:space="0" w:color="auto"/>
      </w:divBdr>
    </w:div>
    <w:div w:id="1325664577">
      <w:bodyDiv w:val="1"/>
      <w:marLeft w:val="0"/>
      <w:marRight w:val="0"/>
      <w:marTop w:val="0"/>
      <w:marBottom w:val="0"/>
      <w:divBdr>
        <w:top w:val="none" w:sz="0" w:space="0" w:color="auto"/>
        <w:left w:val="none" w:sz="0" w:space="0" w:color="auto"/>
        <w:bottom w:val="none" w:sz="0" w:space="0" w:color="auto"/>
        <w:right w:val="none" w:sz="0" w:space="0" w:color="auto"/>
      </w:divBdr>
    </w:div>
    <w:div w:id="1333139856">
      <w:bodyDiv w:val="1"/>
      <w:marLeft w:val="0"/>
      <w:marRight w:val="0"/>
      <w:marTop w:val="0"/>
      <w:marBottom w:val="0"/>
      <w:divBdr>
        <w:top w:val="none" w:sz="0" w:space="0" w:color="auto"/>
        <w:left w:val="none" w:sz="0" w:space="0" w:color="auto"/>
        <w:bottom w:val="none" w:sz="0" w:space="0" w:color="auto"/>
        <w:right w:val="none" w:sz="0" w:space="0" w:color="auto"/>
      </w:divBdr>
    </w:div>
    <w:div w:id="1353384465">
      <w:bodyDiv w:val="1"/>
      <w:marLeft w:val="0"/>
      <w:marRight w:val="0"/>
      <w:marTop w:val="0"/>
      <w:marBottom w:val="0"/>
      <w:divBdr>
        <w:top w:val="none" w:sz="0" w:space="0" w:color="auto"/>
        <w:left w:val="none" w:sz="0" w:space="0" w:color="auto"/>
        <w:bottom w:val="none" w:sz="0" w:space="0" w:color="auto"/>
        <w:right w:val="none" w:sz="0" w:space="0" w:color="auto"/>
      </w:divBdr>
    </w:div>
    <w:div w:id="1373382323">
      <w:bodyDiv w:val="1"/>
      <w:marLeft w:val="0"/>
      <w:marRight w:val="0"/>
      <w:marTop w:val="0"/>
      <w:marBottom w:val="0"/>
      <w:divBdr>
        <w:top w:val="none" w:sz="0" w:space="0" w:color="auto"/>
        <w:left w:val="none" w:sz="0" w:space="0" w:color="auto"/>
        <w:bottom w:val="none" w:sz="0" w:space="0" w:color="auto"/>
        <w:right w:val="none" w:sz="0" w:space="0" w:color="auto"/>
      </w:divBdr>
    </w:div>
    <w:div w:id="1377195458">
      <w:bodyDiv w:val="1"/>
      <w:marLeft w:val="0"/>
      <w:marRight w:val="0"/>
      <w:marTop w:val="0"/>
      <w:marBottom w:val="0"/>
      <w:divBdr>
        <w:top w:val="none" w:sz="0" w:space="0" w:color="auto"/>
        <w:left w:val="none" w:sz="0" w:space="0" w:color="auto"/>
        <w:bottom w:val="none" w:sz="0" w:space="0" w:color="auto"/>
        <w:right w:val="none" w:sz="0" w:space="0" w:color="auto"/>
      </w:divBdr>
    </w:div>
    <w:div w:id="1380663693">
      <w:bodyDiv w:val="1"/>
      <w:marLeft w:val="0"/>
      <w:marRight w:val="0"/>
      <w:marTop w:val="0"/>
      <w:marBottom w:val="0"/>
      <w:divBdr>
        <w:top w:val="none" w:sz="0" w:space="0" w:color="auto"/>
        <w:left w:val="none" w:sz="0" w:space="0" w:color="auto"/>
        <w:bottom w:val="none" w:sz="0" w:space="0" w:color="auto"/>
        <w:right w:val="none" w:sz="0" w:space="0" w:color="auto"/>
      </w:divBdr>
    </w:div>
    <w:div w:id="1422527642">
      <w:bodyDiv w:val="1"/>
      <w:marLeft w:val="0"/>
      <w:marRight w:val="0"/>
      <w:marTop w:val="0"/>
      <w:marBottom w:val="0"/>
      <w:divBdr>
        <w:top w:val="none" w:sz="0" w:space="0" w:color="auto"/>
        <w:left w:val="none" w:sz="0" w:space="0" w:color="auto"/>
        <w:bottom w:val="none" w:sz="0" w:space="0" w:color="auto"/>
        <w:right w:val="none" w:sz="0" w:space="0" w:color="auto"/>
      </w:divBdr>
    </w:div>
    <w:div w:id="1422601406">
      <w:bodyDiv w:val="1"/>
      <w:marLeft w:val="0"/>
      <w:marRight w:val="0"/>
      <w:marTop w:val="0"/>
      <w:marBottom w:val="0"/>
      <w:divBdr>
        <w:top w:val="none" w:sz="0" w:space="0" w:color="auto"/>
        <w:left w:val="none" w:sz="0" w:space="0" w:color="auto"/>
        <w:bottom w:val="none" w:sz="0" w:space="0" w:color="auto"/>
        <w:right w:val="none" w:sz="0" w:space="0" w:color="auto"/>
      </w:divBdr>
    </w:div>
    <w:div w:id="1428042484">
      <w:bodyDiv w:val="1"/>
      <w:marLeft w:val="0"/>
      <w:marRight w:val="0"/>
      <w:marTop w:val="0"/>
      <w:marBottom w:val="0"/>
      <w:divBdr>
        <w:top w:val="none" w:sz="0" w:space="0" w:color="auto"/>
        <w:left w:val="none" w:sz="0" w:space="0" w:color="auto"/>
        <w:bottom w:val="none" w:sz="0" w:space="0" w:color="auto"/>
        <w:right w:val="none" w:sz="0" w:space="0" w:color="auto"/>
      </w:divBdr>
    </w:div>
    <w:div w:id="1434284682">
      <w:bodyDiv w:val="1"/>
      <w:marLeft w:val="0"/>
      <w:marRight w:val="0"/>
      <w:marTop w:val="0"/>
      <w:marBottom w:val="0"/>
      <w:divBdr>
        <w:top w:val="none" w:sz="0" w:space="0" w:color="auto"/>
        <w:left w:val="none" w:sz="0" w:space="0" w:color="auto"/>
        <w:bottom w:val="none" w:sz="0" w:space="0" w:color="auto"/>
        <w:right w:val="none" w:sz="0" w:space="0" w:color="auto"/>
      </w:divBdr>
    </w:div>
    <w:div w:id="1463889230">
      <w:bodyDiv w:val="1"/>
      <w:marLeft w:val="0"/>
      <w:marRight w:val="0"/>
      <w:marTop w:val="0"/>
      <w:marBottom w:val="0"/>
      <w:divBdr>
        <w:top w:val="none" w:sz="0" w:space="0" w:color="auto"/>
        <w:left w:val="none" w:sz="0" w:space="0" w:color="auto"/>
        <w:bottom w:val="none" w:sz="0" w:space="0" w:color="auto"/>
        <w:right w:val="none" w:sz="0" w:space="0" w:color="auto"/>
      </w:divBdr>
    </w:div>
    <w:div w:id="1498495051">
      <w:bodyDiv w:val="1"/>
      <w:marLeft w:val="0"/>
      <w:marRight w:val="0"/>
      <w:marTop w:val="0"/>
      <w:marBottom w:val="0"/>
      <w:divBdr>
        <w:top w:val="none" w:sz="0" w:space="0" w:color="auto"/>
        <w:left w:val="none" w:sz="0" w:space="0" w:color="auto"/>
        <w:bottom w:val="none" w:sz="0" w:space="0" w:color="auto"/>
        <w:right w:val="none" w:sz="0" w:space="0" w:color="auto"/>
      </w:divBdr>
    </w:div>
    <w:div w:id="1536038993">
      <w:bodyDiv w:val="1"/>
      <w:marLeft w:val="0"/>
      <w:marRight w:val="0"/>
      <w:marTop w:val="0"/>
      <w:marBottom w:val="0"/>
      <w:divBdr>
        <w:top w:val="none" w:sz="0" w:space="0" w:color="auto"/>
        <w:left w:val="none" w:sz="0" w:space="0" w:color="auto"/>
        <w:bottom w:val="none" w:sz="0" w:space="0" w:color="auto"/>
        <w:right w:val="none" w:sz="0" w:space="0" w:color="auto"/>
      </w:divBdr>
    </w:div>
    <w:div w:id="1559243364">
      <w:bodyDiv w:val="1"/>
      <w:marLeft w:val="0"/>
      <w:marRight w:val="0"/>
      <w:marTop w:val="0"/>
      <w:marBottom w:val="0"/>
      <w:divBdr>
        <w:top w:val="none" w:sz="0" w:space="0" w:color="auto"/>
        <w:left w:val="none" w:sz="0" w:space="0" w:color="auto"/>
        <w:bottom w:val="none" w:sz="0" w:space="0" w:color="auto"/>
        <w:right w:val="none" w:sz="0" w:space="0" w:color="auto"/>
      </w:divBdr>
    </w:div>
    <w:div w:id="1560435848">
      <w:bodyDiv w:val="1"/>
      <w:marLeft w:val="0"/>
      <w:marRight w:val="0"/>
      <w:marTop w:val="0"/>
      <w:marBottom w:val="0"/>
      <w:divBdr>
        <w:top w:val="none" w:sz="0" w:space="0" w:color="auto"/>
        <w:left w:val="none" w:sz="0" w:space="0" w:color="auto"/>
        <w:bottom w:val="none" w:sz="0" w:space="0" w:color="auto"/>
        <w:right w:val="none" w:sz="0" w:space="0" w:color="auto"/>
      </w:divBdr>
    </w:div>
    <w:div w:id="1573849110">
      <w:bodyDiv w:val="1"/>
      <w:marLeft w:val="0"/>
      <w:marRight w:val="0"/>
      <w:marTop w:val="0"/>
      <w:marBottom w:val="0"/>
      <w:divBdr>
        <w:top w:val="none" w:sz="0" w:space="0" w:color="auto"/>
        <w:left w:val="none" w:sz="0" w:space="0" w:color="auto"/>
        <w:bottom w:val="none" w:sz="0" w:space="0" w:color="auto"/>
        <w:right w:val="none" w:sz="0" w:space="0" w:color="auto"/>
      </w:divBdr>
    </w:div>
    <w:div w:id="1591812766">
      <w:bodyDiv w:val="1"/>
      <w:marLeft w:val="0"/>
      <w:marRight w:val="0"/>
      <w:marTop w:val="0"/>
      <w:marBottom w:val="0"/>
      <w:divBdr>
        <w:top w:val="none" w:sz="0" w:space="0" w:color="auto"/>
        <w:left w:val="none" w:sz="0" w:space="0" w:color="auto"/>
        <w:bottom w:val="none" w:sz="0" w:space="0" w:color="auto"/>
        <w:right w:val="none" w:sz="0" w:space="0" w:color="auto"/>
      </w:divBdr>
    </w:div>
    <w:div w:id="1641809330">
      <w:bodyDiv w:val="1"/>
      <w:marLeft w:val="0"/>
      <w:marRight w:val="0"/>
      <w:marTop w:val="0"/>
      <w:marBottom w:val="0"/>
      <w:divBdr>
        <w:top w:val="none" w:sz="0" w:space="0" w:color="auto"/>
        <w:left w:val="none" w:sz="0" w:space="0" w:color="auto"/>
        <w:bottom w:val="none" w:sz="0" w:space="0" w:color="auto"/>
        <w:right w:val="none" w:sz="0" w:space="0" w:color="auto"/>
      </w:divBdr>
    </w:div>
    <w:div w:id="1643003839">
      <w:bodyDiv w:val="1"/>
      <w:marLeft w:val="0"/>
      <w:marRight w:val="0"/>
      <w:marTop w:val="0"/>
      <w:marBottom w:val="0"/>
      <w:divBdr>
        <w:top w:val="none" w:sz="0" w:space="0" w:color="auto"/>
        <w:left w:val="none" w:sz="0" w:space="0" w:color="auto"/>
        <w:bottom w:val="none" w:sz="0" w:space="0" w:color="auto"/>
        <w:right w:val="none" w:sz="0" w:space="0" w:color="auto"/>
      </w:divBdr>
    </w:div>
    <w:div w:id="1648317066">
      <w:bodyDiv w:val="1"/>
      <w:marLeft w:val="0"/>
      <w:marRight w:val="0"/>
      <w:marTop w:val="0"/>
      <w:marBottom w:val="0"/>
      <w:divBdr>
        <w:top w:val="none" w:sz="0" w:space="0" w:color="auto"/>
        <w:left w:val="none" w:sz="0" w:space="0" w:color="auto"/>
        <w:bottom w:val="none" w:sz="0" w:space="0" w:color="auto"/>
        <w:right w:val="none" w:sz="0" w:space="0" w:color="auto"/>
      </w:divBdr>
    </w:div>
    <w:div w:id="1664316183">
      <w:bodyDiv w:val="1"/>
      <w:marLeft w:val="0"/>
      <w:marRight w:val="0"/>
      <w:marTop w:val="0"/>
      <w:marBottom w:val="0"/>
      <w:divBdr>
        <w:top w:val="none" w:sz="0" w:space="0" w:color="auto"/>
        <w:left w:val="none" w:sz="0" w:space="0" w:color="auto"/>
        <w:bottom w:val="none" w:sz="0" w:space="0" w:color="auto"/>
        <w:right w:val="none" w:sz="0" w:space="0" w:color="auto"/>
      </w:divBdr>
    </w:div>
    <w:div w:id="1685280498">
      <w:bodyDiv w:val="1"/>
      <w:marLeft w:val="0"/>
      <w:marRight w:val="0"/>
      <w:marTop w:val="0"/>
      <w:marBottom w:val="0"/>
      <w:divBdr>
        <w:top w:val="none" w:sz="0" w:space="0" w:color="auto"/>
        <w:left w:val="none" w:sz="0" w:space="0" w:color="auto"/>
        <w:bottom w:val="none" w:sz="0" w:space="0" w:color="auto"/>
        <w:right w:val="none" w:sz="0" w:space="0" w:color="auto"/>
      </w:divBdr>
    </w:div>
    <w:div w:id="1712263885">
      <w:bodyDiv w:val="1"/>
      <w:marLeft w:val="0"/>
      <w:marRight w:val="0"/>
      <w:marTop w:val="0"/>
      <w:marBottom w:val="0"/>
      <w:divBdr>
        <w:top w:val="none" w:sz="0" w:space="0" w:color="auto"/>
        <w:left w:val="none" w:sz="0" w:space="0" w:color="auto"/>
        <w:bottom w:val="none" w:sz="0" w:space="0" w:color="auto"/>
        <w:right w:val="none" w:sz="0" w:space="0" w:color="auto"/>
      </w:divBdr>
    </w:div>
    <w:div w:id="1721900856">
      <w:bodyDiv w:val="1"/>
      <w:marLeft w:val="0"/>
      <w:marRight w:val="0"/>
      <w:marTop w:val="0"/>
      <w:marBottom w:val="0"/>
      <w:divBdr>
        <w:top w:val="none" w:sz="0" w:space="0" w:color="auto"/>
        <w:left w:val="none" w:sz="0" w:space="0" w:color="auto"/>
        <w:bottom w:val="none" w:sz="0" w:space="0" w:color="auto"/>
        <w:right w:val="none" w:sz="0" w:space="0" w:color="auto"/>
      </w:divBdr>
    </w:div>
    <w:div w:id="1774327901">
      <w:bodyDiv w:val="1"/>
      <w:marLeft w:val="0"/>
      <w:marRight w:val="0"/>
      <w:marTop w:val="0"/>
      <w:marBottom w:val="0"/>
      <w:divBdr>
        <w:top w:val="none" w:sz="0" w:space="0" w:color="auto"/>
        <w:left w:val="none" w:sz="0" w:space="0" w:color="auto"/>
        <w:bottom w:val="none" w:sz="0" w:space="0" w:color="auto"/>
        <w:right w:val="none" w:sz="0" w:space="0" w:color="auto"/>
      </w:divBdr>
    </w:div>
    <w:div w:id="1784882064">
      <w:bodyDiv w:val="1"/>
      <w:marLeft w:val="0"/>
      <w:marRight w:val="0"/>
      <w:marTop w:val="0"/>
      <w:marBottom w:val="0"/>
      <w:divBdr>
        <w:top w:val="none" w:sz="0" w:space="0" w:color="auto"/>
        <w:left w:val="none" w:sz="0" w:space="0" w:color="auto"/>
        <w:bottom w:val="none" w:sz="0" w:space="0" w:color="auto"/>
        <w:right w:val="none" w:sz="0" w:space="0" w:color="auto"/>
      </w:divBdr>
    </w:div>
    <w:div w:id="1814758812">
      <w:bodyDiv w:val="1"/>
      <w:marLeft w:val="0"/>
      <w:marRight w:val="0"/>
      <w:marTop w:val="0"/>
      <w:marBottom w:val="0"/>
      <w:divBdr>
        <w:top w:val="none" w:sz="0" w:space="0" w:color="auto"/>
        <w:left w:val="none" w:sz="0" w:space="0" w:color="auto"/>
        <w:bottom w:val="none" w:sz="0" w:space="0" w:color="auto"/>
        <w:right w:val="none" w:sz="0" w:space="0" w:color="auto"/>
      </w:divBdr>
    </w:div>
    <w:div w:id="1817380246">
      <w:bodyDiv w:val="1"/>
      <w:marLeft w:val="0"/>
      <w:marRight w:val="0"/>
      <w:marTop w:val="0"/>
      <w:marBottom w:val="0"/>
      <w:divBdr>
        <w:top w:val="none" w:sz="0" w:space="0" w:color="auto"/>
        <w:left w:val="none" w:sz="0" w:space="0" w:color="auto"/>
        <w:bottom w:val="none" w:sz="0" w:space="0" w:color="auto"/>
        <w:right w:val="none" w:sz="0" w:space="0" w:color="auto"/>
      </w:divBdr>
    </w:div>
    <w:div w:id="1834636161">
      <w:bodyDiv w:val="1"/>
      <w:marLeft w:val="0"/>
      <w:marRight w:val="0"/>
      <w:marTop w:val="0"/>
      <w:marBottom w:val="0"/>
      <w:divBdr>
        <w:top w:val="none" w:sz="0" w:space="0" w:color="auto"/>
        <w:left w:val="none" w:sz="0" w:space="0" w:color="auto"/>
        <w:bottom w:val="none" w:sz="0" w:space="0" w:color="auto"/>
        <w:right w:val="none" w:sz="0" w:space="0" w:color="auto"/>
      </w:divBdr>
    </w:div>
    <w:div w:id="1860241826">
      <w:bodyDiv w:val="1"/>
      <w:marLeft w:val="0"/>
      <w:marRight w:val="0"/>
      <w:marTop w:val="0"/>
      <w:marBottom w:val="0"/>
      <w:divBdr>
        <w:top w:val="none" w:sz="0" w:space="0" w:color="auto"/>
        <w:left w:val="none" w:sz="0" w:space="0" w:color="auto"/>
        <w:bottom w:val="none" w:sz="0" w:space="0" w:color="auto"/>
        <w:right w:val="none" w:sz="0" w:space="0" w:color="auto"/>
      </w:divBdr>
    </w:div>
    <w:div w:id="1866676405">
      <w:bodyDiv w:val="1"/>
      <w:marLeft w:val="0"/>
      <w:marRight w:val="0"/>
      <w:marTop w:val="0"/>
      <w:marBottom w:val="0"/>
      <w:divBdr>
        <w:top w:val="none" w:sz="0" w:space="0" w:color="auto"/>
        <w:left w:val="none" w:sz="0" w:space="0" w:color="auto"/>
        <w:bottom w:val="none" w:sz="0" w:space="0" w:color="auto"/>
        <w:right w:val="none" w:sz="0" w:space="0" w:color="auto"/>
      </w:divBdr>
    </w:div>
    <w:div w:id="1868525930">
      <w:bodyDiv w:val="1"/>
      <w:marLeft w:val="0"/>
      <w:marRight w:val="0"/>
      <w:marTop w:val="0"/>
      <w:marBottom w:val="0"/>
      <w:divBdr>
        <w:top w:val="none" w:sz="0" w:space="0" w:color="auto"/>
        <w:left w:val="none" w:sz="0" w:space="0" w:color="auto"/>
        <w:bottom w:val="none" w:sz="0" w:space="0" w:color="auto"/>
        <w:right w:val="none" w:sz="0" w:space="0" w:color="auto"/>
      </w:divBdr>
    </w:div>
    <w:div w:id="1870146525">
      <w:bodyDiv w:val="1"/>
      <w:marLeft w:val="0"/>
      <w:marRight w:val="0"/>
      <w:marTop w:val="0"/>
      <w:marBottom w:val="0"/>
      <w:divBdr>
        <w:top w:val="none" w:sz="0" w:space="0" w:color="auto"/>
        <w:left w:val="none" w:sz="0" w:space="0" w:color="auto"/>
        <w:bottom w:val="none" w:sz="0" w:space="0" w:color="auto"/>
        <w:right w:val="none" w:sz="0" w:space="0" w:color="auto"/>
      </w:divBdr>
    </w:div>
    <w:div w:id="1872840031">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 w:id="1886137307">
      <w:bodyDiv w:val="1"/>
      <w:marLeft w:val="0"/>
      <w:marRight w:val="0"/>
      <w:marTop w:val="0"/>
      <w:marBottom w:val="0"/>
      <w:divBdr>
        <w:top w:val="none" w:sz="0" w:space="0" w:color="auto"/>
        <w:left w:val="none" w:sz="0" w:space="0" w:color="auto"/>
        <w:bottom w:val="none" w:sz="0" w:space="0" w:color="auto"/>
        <w:right w:val="none" w:sz="0" w:space="0" w:color="auto"/>
      </w:divBdr>
    </w:div>
    <w:div w:id="1905138985">
      <w:bodyDiv w:val="1"/>
      <w:marLeft w:val="0"/>
      <w:marRight w:val="0"/>
      <w:marTop w:val="0"/>
      <w:marBottom w:val="0"/>
      <w:divBdr>
        <w:top w:val="none" w:sz="0" w:space="0" w:color="auto"/>
        <w:left w:val="none" w:sz="0" w:space="0" w:color="auto"/>
        <w:bottom w:val="none" w:sz="0" w:space="0" w:color="auto"/>
        <w:right w:val="none" w:sz="0" w:space="0" w:color="auto"/>
      </w:divBdr>
    </w:div>
    <w:div w:id="1917470049">
      <w:bodyDiv w:val="1"/>
      <w:marLeft w:val="0"/>
      <w:marRight w:val="0"/>
      <w:marTop w:val="0"/>
      <w:marBottom w:val="0"/>
      <w:divBdr>
        <w:top w:val="none" w:sz="0" w:space="0" w:color="auto"/>
        <w:left w:val="none" w:sz="0" w:space="0" w:color="auto"/>
        <w:bottom w:val="none" w:sz="0" w:space="0" w:color="auto"/>
        <w:right w:val="none" w:sz="0" w:space="0" w:color="auto"/>
      </w:divBdr>
    </w:div>
    <w:div w:id="1935165537">
      <w:bodyDiv w:val="1"/>
      <w:marLeft w:val="0"/>
      <w:marRight w:val="0"/>
      <w:marTop w:val="0"/>
      <w:marBottom w:val="0"/>
      <w:divBdr>
        <w:top w:val="none" w:sz="0" w:space="0" w:color="auto"/>
        <w:left w:val="none" w:sz="0" w:space="0" w:color="auto"/>
        <w:bottom w:val="none" w:sz="0" w:space="0" w:color="auto"/>
        <w:right w:val="none" w:sz="0" w:space="0" w:color="auto"/>
      </w:divBdr>
    </w:div>
    <w:div w:id="1989820725">
      <w:bodyDiv w:val="1"/>
      <w:marLeft w:val="0"/>
      <w:marRight w:val="0"/>
      <w:marTop w:val="0"/>
      <w:marBottom w:val="0"/>
      <w:divBdr>
        <w:top w:val="none" w:sz="0" w:space="0" w:color="auto"/>
        <w:left w:val="none" w:sz="0" w:space="0" w:color="auto"/>
        <w:bottom w:val="none" w:sz="0" w:space="0" w:color="auto"/>
        <w:right w:val="none" w:sz="0" w:space="0" w:color="auto"/>
      </w:divBdr>
    </w:div>
    <w:div w:id="2017151736">
      <w:bodyDiv w:val="1"/>
      <w:marLeft w:val="0"/>
      <w:marRight w:val="0"/>
      <w:marTop w:val="0"/>
      <w:marBottom w:val="0"/>
      <w:divBdr>
        <w:top w:val="none" w:sz="0" w:space="0" w:color="auto"/>
        <w:left w:val="none" w:sz="0" w:space="0" w:color="auto"/>
        <w:bottom w:val="none" w:sz="0" w:space="0" w:color="auto"/>
        <w:right w:val="none" w:sz="0" w:space="0" w:color="auto"/>
      </w:divBdr>
    </w:div>
    <w:div w:id="2026439509">
      <w:bodyDiv w:val="1"/>
      <w:marLeft w:val="0"/>
      <w:marRight w:val="0"/>
      <w:marTop w:val="0"/>
      <w:marBottom w:val="0"/>
      <w:divBdr>
        <w:top w:val="none" w:sz="0" w:space="0" w:color="auto"/>
        <w:left w:val="none" w:sz="0" w:space="0" w:color="auto"/>
        <w:bottom w:val="none" w:sz="0" w:space="0" w:color="auto"/>
        <w:right w:val="none" w:sz="0" w:space="0" w:color="auto"/>
      </w:divBdr>
    </w:div>
    <w:div w:id="2067022042">
      <w:bodyDiv w:val="1"/>
      <w:marLeft w:val="0"/>
      <w:marRight w:val="0"/>
      <w:marTop w:val="0"/>
      <w:marBottom w:val="0"/>
      <w:divBdr>
        <w:top w:val="none" w:sz="0" w:space="0" w:color="auto"/>
        <w:left w:val="none" w:sz="0" w:space="0" w:color="auto"/>
        <w:bottom w:val="none" w:sz="0" w:space="0" w:color="auto"/>
        <w:right w:val="none" w:sz="0" w:space="0" w:color="auto"/>
      </w:divBdr>
    </w:div>
    <w:div w:id="208071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0B6AD-DFF1-4765-8B7E-704C3E3E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Haskins</dc:creator>
  <cp:lastModifiedBy>Dianna Carrizales-Engelmann</cp:lastModifiedBy>
  <cp:revision>11</cp:revision>
  <cp:lastPrinted>2018-06-11T18:47:00Z</cp:lastPrinted>
  <dcterms:created xsi:type="dcterms:W3CDTF">2018-08-29T00:22:00Z</dcterms:created>
  <dcterms:modified xsi:type="dcterms:W3CDTF">2019-02-01T21:06:00Z</dcterms:modified>
</cp:coreProperties>
</file>