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CE79" w14:textId="77777777" w:rsidR="00507E79" w:rsidRPr="00C0193C" w:rsidRDefault="00507E79" w:rsidP="00ED4B6E">
      <w:pPr>
        <w:spacing w:before="4" w:line="140" w:lineRule="exact"/>
        <w:jc w:val="center"/>
        <w:rPr>
          <w:rFonts w:ascii="Calibri" w:hAnsi="Calibri" w:cs="Calibri"/>
          <w:sz w:val="14"/>
          <w:szCs w:val="14"/>
        </w:rPr>
      </w:pPr>
    </w:p>
    <w:p w14:paraId="4D5DD027" w14:textId="77777777" w:rsidR="00507E79" w:rsidRPr="00C0193C" w:rsidRDefault="00507E79" w:rsidP="00ED4B6E">
      <w:pPr>
        <w:spacing w:before="4" w:line="140" w:lineRule="exact"/>
        <w:jc w:val="center"/>
        <w:rPr>
          <w:rFonts w:ascii="Calibri" w:hAnsi="Calibri" w:cs="Calibri"/>
          <w:sz w:val="14"/>
          <w:szCs w:val="14"/>
        </w:rPr>
      </w:pPr>
    </w:p>
    <w:p w14:paraId="4895F505" w14:textId="13E2D524" w:rsidR="00ED4B6E" w:rsidRPr="00C0193C" w:rsidRDefault="00CC466A" w:rsidP="00ED4B6E">
      <w:pPr>
        <w:spacing w:before="4" w:line="140" w:lineRule="exact"/>
        <w:jc w:val="center"/>
        <w:rPr>
          <w:rFonts w:ascii="Calibri" w:hAnsi="Calibri" w:cs="Calibri"/>
          <w:sz w:val="14"/>
          <w:szCs w:val="14"/>
        </w:rPr>
      </w:pPr>
      <w:r>
        <w:rPr>
          <w:noProof/>
        </w:rPr>
        <mc:AlternateContent>
          <mc:Choice Requires="wpg">
            <w:drawing>
              <wp:anchor distT="0" distB="0" distL="114300" distR="114300" simplePos="0" relativeHeight="251658240" behindDoc="1" locked="0" layoutInCell="1" allowOverlap="1" wp14:anchorId="229AA9FD" wp14:editId="6BA429C2">
                <wp:simplePos x="0" y="0"/>
                <wp:positionH relativeFrom="page">
                  <wp:posOffset>352425</wp:posOffset>
                </wp:positionH>
                <wp:positionV relativeFrom="margin">
                  <wp:posOffset>-400050</wp:posOffset>
                </wp:positionV>
                <wp:extent cx="6854825" cy="8781415"/>
                <wp:effectExtent l="0" t="0" r="3175"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4825" cy="8781415"/>
                          <a:chOff x="552" y="720"/>
                          <a:chExt cx="10795" cy="13829"/>
                        </a:xfrm>
                      </wpg:grpSpPr>
                      <wpg:grpSp>
                        <wpg:cNvPr id="28" name="Group 34"/>
                        <wpg:cNvGrpSpPr>
                          <a:grpSpLocks/>
                        </wpg:cNvGrpSpPr>
                        <wpg:grpSpPr bwMode="auto">
                          <a:xfrm>
                            <a:off x="1080" y="8397"/>
                            <a:ext cx="10267" cy="2"/>
                            <a:chOff x="1080" y="8397"/>
                            <a:chExt cx="10267" cy="2"/>
                          </a:xfrm>
                        </wpg:grpSpPr>
                        <wps:wsp>
                          <wps:cNvPr id="29" name="Freeform 35"/>
                          <wps:cNvSpPr>
                            <a:spLocks/>
                          </wps:cNvSpPr>
                          <wps:spPr bwMode="auto">
                            <a:xfrm>
                              <a:off x="1080" y="8397"/>
                              <a:ext cx="10267" cy="2"/>
                            </a:xfrm>
                            <a:custGeom>
                              <a:avLst/>
                              <a:gdLst>
                                <a:gd name="T0" fmla="+- 0 965 965"/>
                                <a:gd name="T1" fmla="*/ T0 w 10267"/>
                                <a:gd name="T2" fmla="+- 0 11232 965"/>
                                <a:gd name="T3" fmla="*/ T2 w 10267"/>
                              </a:gdLst>
                              <a:ahLst/>
                              <a:cxnLst>
                                <a:cxn ang="0">
                                  <a:pos x="T1" y="0"/>
                                </a:cxn>
                                <a:cxn ang="0">
                                  <a:pos x="T3" y="0"/>
                                </a:cxn>
                              </a:cxnLst>
                              <a:rect l="0" t="0" r="r" b="b"/>
                              <a:pathLst>
                                <a:path w="10267">
                                  <a:moveTo>
                                    <a:pt x="0" y="0"/>
                                  </a:moveTo>
                                  <a:lnTo>
                                    <a:pt x="10267" y="0"/>
                                  </a:lnTo>
                                </a:path>
                              </a:pathLst>
                            </a:custGeom>
                            <a:noFill/>
                            <a:ln w="39370">
                              <a:solidFill>
                                <a:srgbClr val="612322"/>
                              </a:solidFill>
                              <a:round/>
                              <a:headEnd/>
                              <a:tailEnd/>
                            </a:ln>
                          </wps:spPr>
                          <wps:bodyPr rot="0" vert="horz" wrap="square" lIns="91440" tIns="45720" rIns="91440" bIns="45720" anchor="t" anchorCtr="0" upright="1">
                            <a:noAutofit/>
                          </wps:bodyPr>
                        </wps:wsp>
                      </wpg:grpSp>
                      <wps:wsp>
                        <wps:cNvPr id="33" name="Freeform 31"/>
                        <wps:cNvSpPr>
                          <a:spLocks/>
                        </wps:cNvSpPr>
                        <wps:spPr bwMode="auto">
                          <a:xfrm>
                            <a:off x="552" y="720"/>
                            <a:ext cx="348" cy="13829"/>
                          </a:xfrm>
                          <a:custGeom>
                            <a:avLst/>
                            <a:gdLst>
                              <a:gd name="T0" fmla="+- 0 552 552"/>
                              <a:gd name="T1" fmla="*/ T0 w 348"/>
                              <a:gd name="T2" fmla="+- 0 14549 720"/>
                              <a:gd name="T3" fmla="*/ 14549 h 13829"/>
                              <a:gd name="T4" fmla="+- 0 900 552"/>
                              <a:gd name="T5" fmla="*/ T4 w 348"/>
                              <a:gd name="T6" fmla="+- 0 14549 720"/>
                              <a:gd name="T7" fmla="*/ 14549 h 13829"/>
                              <a:gd name="T8" fmla="+- 0 900 552"/>
                              <a:gd name="T9" fmla="*/ T8 w 348"/>
                              <a:gd name="T10" fmla="+- 0 720 720"/>
                              <a:gd name="T11" fmla="*/ 720 h 13829"/>
                              <a:gd name="T12" fmla="+- 0 552 552"/>
                              <a:gd name="T13" fmla="*/ T12 w 348"/>
                              <a:gd name="T14" fmla="+- 0 720 720"/>
                              <a:gd name="T15" fmla="*/ 720 h 13829"/>
                              <a:gd name="T16" fmla="+- 0 552 552"/>
                              <a:gd name="T17" fmla="*/ T16 w 348"/>
                              <a:gd name="T18" fmla="+- 0 14549 720"/>
                              <a:gd name="T19" fmla="*/ 14549 h 13829"/>
                            </a:gdLst>
                            <a:ahLst/>
                            <a:cxnLst>
                              <a:cxn ang="0">
                                <a:pos x="T1" y="T3"/>
                              </a:cxn>
                              <a:cxn ang="0">
                                <a:pos x="T5" y="T7"/>
                              </a:cxn>
                              <a:cxn ang="0">
                                <a:pos x="T9" y="T11"/>
                              </a:cxn>
                              <a:cxn ang="0">
                                <a:pos x="T13" y="T15"/>
                              </a:cxn>
                              <a:cxn ang="0">
                                <a:pos x="T17" y="T19"/>
                              </a:cxn>
                            </a:cxnLst>
                            <a:rect l="0" t="0" r="r" b="b"/>
                            <a:pathLst>
                              <a:path w="348" h="13829">
                                <a:moveTo>
                                  <a:pt x="0" y="13829"/>
                                </a:moveTo>
                                <a:lnTo>
                                  <a:pt x="348" y="13829"/>
                                </a:lnTo>
                                <a:lnTo>
                                  <a:pt x="348" y="0"/>
                                </a:lnTo>
                                <a:lnTo>
                                  <a:pt x="0" y="0"/>
                                </a:lnTo>
                                <a:lnTo>
                                  <a:pt x="0" y="13829"/>
                                </a:lnTo>
                                <a:close/>
                              </a:path>
                            </a:pathLst>
                          </a:custGeom>
                          <a:solidFill>
                            <a:srgbClr val="C0504D"/>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c="http://schemas.openxmlformats.org/drawingml/2006/chart" xmlns:a14="http://schemas.microsoft.com/office/drawing/2010/main" xmlns:pic="http://schemas.openxmlformats.org/drawingml/2006/picture" xmlns:a="http://schemas.openxmlformats.org/drawingml/2006/main">
            <w:pict w14:anchorId="6CAA1BD2">
              <v:group id="Group 6" style="position:absolute;margin-left:27.75pt;margin-top:-31.5pt;width:539.75pt;height:691.45pt;z-index:-251657216;mso-position-horizontal-relative:page;mso-position-vertical-relative:margin" coordsize="10795,13829" coordorigin="552,720" o:spid="_x0000_s1026" w14:anchorId="07AA57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">
                <v:group id="Group 34" style="position:absolute;left:1080;top:8397;width:10267;height:2" coordsize="10267,2" coordorigin="1080,839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Freeform 35" style="position:absolute;left:1080;top:8397;width:10267;height:2;visibility:visible;mso-wrap-style:square;v-text-anchor:top" coordsize="10267,2" o:spid="_x0000_s1028" filled="f" strokecolor="#612322" strokeweight="3.1pt" path="m,l1026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">
                    <v:path arrowok="t" o:connecttype="custom" o:connectlocs="0,0;10267,0" o:connectangles="0,0"/>
                  </v:shape>
                </v:group>
                <v:shape id="Freeform 31" style="position:absolute;left:552;top:720;width:348;height:13829;visibility:visible;mso-wrap-style:square;v-text-anchor:top" coordsize="348,13829" o:spid="_x0000_s1029" fillcolor="#c0504d" stroked="f" path="m,13829r348,l348,,,,,13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">
                  <v:path arrowok="t" o:connecttype="custom" o:connectlocs="0,14549;348,14549;348,720;0,720;0,14549" o:connectangles="0,0,0,0,0"/>
                </v:shape>
                <w10:wrap anchorx="page" anchory="margin"/>
              </v:group>
            </w:pict>
          </mc:Fallback>
        </mc:AlternateContent>
      </w:r>
      <w:r w:rsidR="00206DEA" w:rsidRPr="00C0193C">
        <w:rPr>
          <w:rFonts w:ascii="Calibri" w:hAnsi="Calibri" w:cs="Calibri"/>
          <w:bCs/>
          <w:noProof/>
          <w:color w:val="000000" w:themeColor="text1"/>
          <w:sz w:val="32"/>
          <w:szCs w:val="24"/>
        </w:rPr>
        <w:drawing>
          <wp:anchor distT="0" distB="0" distL="114300" distR="114300" simplePos="0" relativeHeight="251658242" behindDoc="0" locked="0" layoutInCell="1" allowOverlap="1" wp14:anchorId="7D32BD23" wp14:editId="1E8EDF01">
            <wp:simplePos x="0" y="0"/>
            <wp:positionH relativeFrom="margin">
              <wp:posOffset>0</wp:posOffset>
            </wp:positionH>
            <wp:positionV relativeFrom="paragraph">
              <wp:posOffset>-635</wp:posOffset>
            </wp:positionV>
            <wp:extent cx="1671683" cy="617660"/>
            <wp:effectExtent l="0" t="0" r="0" b="0"/>
            <wp:wrapNone/>
            <wp:docPr id="53" name="Picture 53" descr="C:\Users\ADMIN\AppData\Local\Microsoft\Windows\INetCache\Content.Word\Panacea Infosec_Proposal and Report 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AppData\Local\Microsoft\Windows\INetCache\Content.Word\Panacea Infosec_Proposal and Report versio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8445" cy="6238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AC6D9C" w14:textId="33903656" w:rsidR="00470E02" w:rsidRPr="00DB3E88" w:rsidRDefault="00470E02" w:rsidP="00470E02">
      <w:pPr>
        <w:jc w:val="right"/>
        <w:rPr>
          <w:rFonts w:ascii="Calibri" w:eastAsia="Cambria" w:hAnsi="Calibri" w:cs="Calibri"/>
          <w:b/>
          <w:bCs/>
          <w:sz w:val="24"/>
          <w:szCs w:val="24"/>
        </w:rPr>
      </w:pPr>
      <w:r w:rsidRPr="00DB3E88">
        <w:rPr>
          <w:rFonts w:ascii="Calibri" w:eastAsia="Cambria" w:hAnsi="Calibri" w:cs="Calibri"/>
          <w:b/>
          <w:bCs/>
          <w:sz w:val="24"/>
          <w:szCs w:val="24"/>
        </w:rPr>
        <w:fldChar w:fldCharType="begin"/>
      </w:r>
      <w:r w:rsidRPr="00DB3E88">
        <w:rPr>
          <w:rFonts w:ascii="Calibri" w:eastAsia="Cambria" w:hAnsi="Calibri" w:cs="Calibri"/>
          <w:b/>
          <w:bCs/>
          <w:sz w:val="24"/>
          <w:szCs w:val="24"/>
        </w:rPr>
        <w:instrText xml:space="preserve"> DATE \@ "MMMM d, yyyy" </w:instrText>
      </w:r>
      <w:r w:rsidRPr="00DB3E88">
        <w:rPr>
          <w:rFonts w:ascii="Calibri" w:eastAsia="Cambria" w:hAnsi="Calibri" w:cs="Calibri"/>
          <w:b/>
          <w:bCs/>
          <w:sz w:val="24"/>
          <w:szCs w:val="24"/>
        </w:rPr>
        <w:fldChar w:fldCharType="separate"/>
      </w:r>
      <w:r w:rsidR="00C96A23">
        <w:rPr>
          <w:rFonts w:ascii="Calibri" w:eastAsia="Cambria" w:hAnsi="Calibri" w:cs="Calibri"/>
          <w:b/>
          <w:bCs/>
          <w:noProof/>
          <w:sz w:val="24"/>
          <w:szCs w:val="24"/>
        </w:rPr>
        <w:t>July 17, 2026</w:t>
      </w:r>
      <w:r w:rsidRPr="00DB3E88">
        <w:rPr>
          <w:rFonts w:ascii="Calibri" w:eastAsia="Cambria" w:hAnsi="Calibri" w:cs="Calibri"/>
          <w:b/>
          <w:bCs/>
          <w:sz w:val="24"/>
          <w:szCs w:val="24"/>
        </w:rPr>
        <w:fldChar w:fldCharType="end"/>
      </w:r>
    </w:p>
    <w:p w14:paraId="04EF0DE6" w14:textId="77777777" w:rsidR="00ED4B6E" w:rsidRPr="00C0193C" w:rsidRDefault="00ED4B6E" w:rsidP="00ED4B6E">
      <w:pPr>
        <w:spacing w:line="200" w:lineRule="exact"/>
        <w:jc w:val="center"/>
        <w:rPr>
          <w:rFonts w:ascii="Calibri" w:hAnsi="Calibri" w:cs="Calibri"/>
          <w:sz w:val="20"/>
          <w:szCs w:val="20"/>
        </w:rPr>
      </w:pPr>
    </w:p>
    <w:p w14:paraId="61F4F50A" w14:textId="77777777" w:rsidR="00ED4B6E" w:rsidRPr="00C0193C" w:rsidRDefault="00ED4B6E" w:rsidP="00ED4B6E">
      <w:pPr>
        <w:spacing w:line="200" w:lineRule="exact"/>
        <w:jc w:val="center"/>
        <w:rPr>
          <w:rFonts w:ascii="Calibri" w:hAnsi="Calibri" w:cs="Calibri"/>
          <w:sz w:val="20"/>
          <w:szCs w:val="20"/>
        </w:rPr>
      </w:pPr>
    </w:p>
    <w:p w14:paraId="0D695B39" w14:textId="77777777" w:rsidR="00ED4B6E" w:rsidRPr="00C0193C" w:rsidRDefault="00ED4B6E" w:rsidP="00ED4B6E">
      <w:pPr>
        <w:spacing w:line="200" w:lineRule="exact"/>
        <w:jc w:val="center"/>
        <w:rPr>
          <w:rFonts w:ascii="Calibri" w:hAnsi="Calibri" w:cs="Calibri"/>
          <w:sz w:val="20"/>
          <w:szCs w:val="20"/>
        </w:rPr>
      </w:pPr>
    </w:p>
    <w:p w14:paraId="1DDD6457" w14:textId="77777777" w:rsidR="00ED4B6E" w:rsidRPr="00C0193C" w:rsidRDefault="00ED4B6E" w:rsidP="00ED4B6E">
      <w:pPr>
        <w:spacing w:line="200" w:lineRule="exact"/>
        <w:jc w:val="center"/>
        <w:rPr>
          <w:rFonts w:ascii="Calibri" w:hAnsi="Calibri" w:cs="Calibri"/>
          <w:sz w:val="20"/>
          <w:szCs w:val="20"/>
        </w:rPr>
      </w:pPr>
    </w:p>
    <w:p w14:paraId="515F0DC9" w14:textId="77777777" w:rsidR="00ED4B6E" w:rsidRPr="00C0193C" w:rsidRDefault="00ED4B6E" w:rsidP="00ED4B6E">
      <w:pPr>
        <w:ind w:left="113" w:hanging="113"/>
        <w:jc w:val="center"/>
        <w:rPr>
          <w:rFonts w:ascii="Calibri" w:hAnsi="Calibri" w:cs="Calibri"/>
          <w:noProof/>
          <w:lang w:bidi="hi-IN"/>
        </w:rPr>
      </w:pPr>
      <w:r w:rsidRPr="00C0193C">
        <w:rPr>
          <w:rFonts w:ascii="Calibri" w:hAnsi="Calibri" w:cs="Calibri"/>
          <w:noProof/>
          <w:sz w:val="20"/>
          <w:szCs w:val="20"/>
          <w:lang w:eastAsia="en-US"/>
        </w:rPr>
        <w:drawing>
          <wp:inline distT="0" distB="0" distL="0" distR="0" wp14:anchorId="6B8B4A82" wp14:editId="59B64467">
            <wp:extent cx="6124695" cy="2140585"/>
            <wp:effectExtent l="19050" t="0" r="28575" b="11931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jpg"/>
                    <pic:cNvPicPr/>
                  </pic:nvPicPr>
                  <pic:blipFill>
                    <a:blip r:embed="rId12">
                      <a:extLst>
                        <a:ext uri="{28A0092B-C50C-407E-A947-70E740481C1C}">
                          <a14:useLocalDpi xmlns:a14="http://schemas.microsoft.com/office/drawing/2010/main" val="0"/>
                        </a:ext>
                      </a:extLst>
                    </a:blip>
                    <a:stretch>
                      <a:fillRect/>
                    </a:stretch>
                  </pic:blipFill>
                  <pic:spPr>
                    <a:xfrm>
                      <a:off x="0" y="0"/>
                      <a:ext cx="6127428" cy="2141540"/>
                    </a:xfrm>
                    <a:prstGeom prst="rect">
                      <a:avLst/>
                    </a:prstGeom>
                    <a:effectLst>
                      <a:reflection blurRad="6350" stA="50000" endA="300" endPos="55000" dir="5400000" sy="-100000" algn="bl" rotWithShape="0"/>
                      <a:softEdge rad="63500"/>
                    </a:effectLst>
                  </pic:spPr>
                </pic:pic>
              </a:graphicData>
            </a:graphic>
          </wp:inline>
        </w:drawing>
      </w:r>
    </w:p>
    <w:p w14:paraId="46A0A9FE" w14:textId="77777777" w:rsidR="00ED4B6E" w:rsidRPr="00C0193C" w:rsidRDefault="00ED4B6E" w:rsidP="00ED4B6E">
      <w:pPr>
        <w:pStyle w:val="Title"/>
        <w:spacing w:before="240"/>
        <w:jc w:val="center"/>
        <w:rPr>
          <w:rFonts w:ascii="Calibri" w:eastAsia="MingLiU_HKSCS-ExtB" w:hAnsi="Calibri" w:cs="Calibri"/>
          <w:color w:val="002060"/>
        </w:rPr>
      </w:pPr>
      <w:r w:rsidRPr="00C0193C">
        <w:rPr>
          <w:rFonts w:ascii="Calibri" w:eastAsia="MingLiU_HKSCS-ExtB" w:hAnsi="Calibri" w:cs="Calibri"/>
          <w:color w:val="002060"/>
        </w:rPr>
        <w:t>Panacea InfoSec</w:t>
      </w:r>
    </w:p>
    <w:p w14:paraId="7C01E0AB" w14:textId="77777777" w:rsidR="00B1777A" w:rsidRPr="00C0193C" w:rsidRDefault="00B1777A" w:rsidP="00B1777A">
      <w:pPr>
        <w:rPr>
          <w:rFonts w:ascii="Calibri" w:hAnsi="Calibri" w:cs="Calibri"/>
          <w:lang w:eastAsia="en-US"/>
        </w:rPr>
      </w:pPr>
    </w:p>
    <w:p w14:paraId="606C3A3B" w14:textId="34675A59" w:rsidR="00B1777A" w:rsidRPr="00C0193C" w:rsidRDefault="00B1777A" w:rsidP="00B1777A">
      <w:pPr>
        <w:pStyle w:val="Title"/>
        <w:spacing w:after="240"/>
        <w:jc w:val="center"/>
        <w:rPr>
          <w:rFonts w:ascii="Calibri" w:eastAsia="MingLiU_HKSCS-ExtB" w:hAnsi="Calibri" w:cs="Calibri"/>
          <w:b/>
          <w:sz w:val="32"/>
          <w:szCs w:val="32"/>
        </w:rPr>
      </w:pPr>
      <w:r w:rsidRPr="00C0193C">
        <w:rPr>
          <w:rFonts w:ascii="Calibri" w:eastAsia="MingLiU_HKSCS-ExtB" w:hAnsi="Calibri" w:cs="Calibri"/>
          <w:b/>
          <w:sz w:val="32"/>
          <w:szCs w:val="32"/>
        </w:rPr>
        <w:t xml:space="preserve">Report </w:t>
      </w:r>
      <w:proofErr w:type="gramStart"/>
      <w:r w:rsidRPr="00C0193C">
        <w:rPr>
          <w:rFonts w:ascii="Calibri" w:eastAsia="MingLiU_HKSCS-ExtB" w:hAnsi="Calibri" w:cs="Calibri"/>
          <w:b/>
          <w:sz w:val="32"/>
          <w:szCs w:val="32"/>
        </w:rPr>
        <w:t>of</w:t>
      </w:r>
      <w:proofErr w:type="gramEnd"/>
    </w:p>
    <w:p w14:paraId="3302D5EE" w14:textId="3C19A9C2" w:rsidR="00B1777A" w:rsidRPr="003925F1" w:rsidRDefault="00B1777A" w:rsidP="00B1777A">
      <w:pPr>
        <w:jc w:val="center"/>
        <w:rPr>
          <w:rFonts w:ascii="Calibri" w:hAnsi="Calibri" w:cs="Calibri"/>
          <w:sz w:val="26"/>
          <w:szCs w:val="26"/>
        </w:rPr>
      </w:pPr>
      <w:r w:rsidRPr="00C0193C">
        <w:rPr>
          <w:rFonts w:ascii="Calibri" w:hAnsi="Calibri" w:cs="Calibri"/>
          <w:color w:val="000000" w:themeColor="text1"/>
          <w:sz w:val="26"/>
          <w:szCs w:val="26"/>
        </w:rPr>
        <w:t xml:space="preserve">Web Application </w:t>
      </w:r>
      <w:r w:rsidR="002D3ABB">
        <w:rPr>
          <w:rFonts w:ascii="Calibri" w:hAnsi="Calibri" w:cs="Calibri"/>
          <w:color w:val="000000" w:themeColor="text1"/>
          <w:sz w:val="26"/>
          <w:szCs w:val="26"/>
        </w:rPr>
        <w:t>Vulnerability</w:t>
      </w:r>
      <w:r w:rsidRPr="00C0193C">
        <w:rPr>
          <w:rFonts w:ascii="Calibri" w:hAnsi="Calibri" w:cs="Calibri"/>
          <w:color w:val="000000" w:themeColor="text1"/>
          <w:sz w:val="26"/>
          <w:szCs w:val="26"/>
        </w:rPr>
        <w:t xml:space="preserve"> </w:t>
      </w:r>
      <w:r w:rsidRPr="003925F1">
        <w:rPr>
          <w:rFonts w:ascii="Calibri" w:hAnsi="Calibri" w:cs="Calibri"/>
          <w:color w:val="000000" w:themeColor="text1"/>
          <w:sz w:val="26"/>
          <w:szCs w:val="26"/>
        </w:rPr>
        <w:t>Assessment</w:t>
      </w:r>
      <w:r w:rsidRPr="003925F1">
        <w:rPr>
          <w:rFonts w:ascii="Calibri" w:hAnsi="Calibri" w:cs="Calibri"/>
          <w:sz w:val="26"/>
          <w:szCs w:val="26"/>
        </w:rPr>
        <w:t xml:space="preserve"> </w:t>
      </w:r>
      <w:r w:rsidR="002D3ABB" w:rsidRPr="003925F1">
        <w:rPr>
          <w:rFonts w:ascii="Calibri" w:hAnsi="Calibri" w:cs="Calibri"/>
          <w:sz w:val="26"/>
          <w:szCs w:val="26"/>
        </w:rPr>
        <w:t xml:space="preserve">&amp; Penetration Testing </w:t>
      </w:r>
      <w:r w:rsidRPr="003925F1">
        <w:rPr>
          <w:rFonts w:ascii="Calibri" w:hAnsi="Calibri" w:cs="Calibri"/>
          <w:sz w:val="26"/>
          <w:szCs w:val="26"/>
        </w:rPr>
        <w:t>of</w:t>
      </w:r>
    </w:p>
    <w:p w14:paraId="35EF91A7" w14:textId="381027E4" w:rsidR="00987E39" w:rsidRPr="003925F1" w:rsidRDefault="00A13667" w:rsidP="68BC662B">
      <w:pPr>
        <w:spacing w:before="240" w:after="240"/>
        <w:jc w:val="center"/>
        <w:rPr>
          <w:rFonts w:ascii="Calibri" w:hAnsi="Calibri" w:cs="Calibri"/>
          <w:b/>
          <w:bCs/>
          <w:sz w:val="28"/>
          <w:szCs w:val="28"/>
        </w:rPr>
      </w:pPr>
      <w:r w:rsidRPr="003925F1">
        <w:rPr>
          <w:rFonts w:ascii="Calibri" w:hAnsi="Calibri" w:cs="Calibri"/>
          <w:b/>
          <w:bCs/>
          <w:sz w:val="28"/>
          <w:szCs w:val="28"/>
        </w:rPr>
        <w:t>Acme WebApp 4.2.1</w:t>
      </w:r>
    </w:p>
    <w:p w14:paraId="3EE18B9C" w14:textId="77777777" w:rsidR="00B1777A" w:rsidRPr="00C0193C" w:rsidRDefault="00B1777A" w:rsidP="00B1777A">
      <w:pPr>
        <w:spacing w:line="280" w:lineRule="exact"/>
        <w:jc w:val="center"/>
        <w:rPr>
          <w:rFonts w:ascii="Calibri" w:eastAsia="MingLiU_HKSCS-ExtB" w:hAnsi="Calibri" w:cs="Calibri"/>
          <w:bCs/>
          <w:sz w:val="28"/>
          <w:szCs w:val="28"/>
        </w:rPr>
      </w:pPr>
      <w:r w:rsidRPr="00C0193C">
        <w:rPr>
          <w:rFonts w:ascii="Calibri" w:eastAsia="MingLiU_HKSCS-ExtB" w:hAnsi="Calibri" w:cs="Calibri"/>
          <w:bCs/>
          <w:sz w:val="28"/>
          <w:szCs w:val="28"/>
        </w:rPr>
        <w:t>Presented To:</w:t>
      </w:r>
    </w:p>
    <w:p w14:paraId="6DB5BE74" w14:textId="77777777" w:rsidR="00B1777A" w:rsidRPr="00C0193C" w:rsidRDefault="00B1777A" w:rsidP="00B1777A">
      <w:pPr>
        <w:spacing w:line="280" w:lineRule="exact"/>
        <w:jc w:val="center"/>
        <w:rPr>
          <w:rFonts w:ascii="Calibri" w:eastAsia="MingLiU_HKSCS-ExtB" w:hAnsi="Calibri" w:cs="Calibri"/>
          <w:b/>
          <w:sz w:val="28"/>
          <w:szCs w:val="28"/>
        </w:rPr>
      </w:pPr>
      <w:r w:rsidRPr="00C0193C">
        <w:rPr>
          <w:rFonts w:ascii="Calibri" w:eastAsia="MingLiU_HKSCS-ExtB" w:hAnsi="Calibri" w:cs="Calibri"/>
          <w:b/>
          <w:sz w:val="28"/>
          <w:szCs w:val="28"/>
        </w:rPr>
        <w:t>___________________________________________________________</w:t>
      </w:r>
    </w:p>
    <w:p w14:paraId="70585FB9" w14:textId="147C6BAB" w:rsidR="00B1777A" w:rsidRPr="00C0193C" w:rsidRDefault="00B43BAD" w:rsidP="00C57D53">
      <w:pPr>
        <w:spacing w:line="280" w:lineRule="exact"/>
        <w:jc w:val="center"/>
        <w:rPr>
          <w:rFonts w:ascii="Calibri" w:hAnsi="Calibri" w:cs="Calibri"/>
          <w:b/>
          <w:bCs/>
          <w:color w:val="0070C0"/>
          <w:spacing w:val="-1"/>
          <w:sz w:val="28"/>
          <w:szCs w:val="28"/>
        </w:rPr>
      </w:pPr>
      <w:bookmarkStart w:id="0" w:name="_Hlk37673213"/>
      <w:r w:rsidRPr="00B43BAD">
        <w:rPr>
          <w:rFonts w:ascii="Calibri" w:hAnsi="Calibri" w:cs="Calibri"/>
          <w:b/>
          <w:bCs/>
          <w:color w:val="0070C0"/>
          <w:sz w:val="28"/>
          <w:szCs w:val="28"/>
        </w:rPr>
        <w:t>Acme Corp, Mumbai, India</w:t>
      </w:r>
    </w:p>
    <w:p w14:paraId="7906E6C2" w14:textId="7855BDE5" w:rsidR="008C0DE4" w:rsidRPr="00C0193C" w:rsidRDefault="008C0DE4" w:rsidP="00C57D53">
      <w:pPr>
        <w:spacing w:line="280" w:lineRule="exact"/>
        <w:jc w:val="center"/>
        <w:rPr>
          <w:rFonts w:ascii="Calibri" w:hAnsi="Calibri" w:cs="Calibri"/>
          <w:b/>
          <w:bCs/>
          <w:color w:val="0070C0"/>
          <w:spacing w:val="-1"/>
          <w:sz w:val="28"/>
          <w:szCs w:val="28"/>
        </w:rPr>
      </w:pPr>
    </w:p>
    <w:p w14:paraId="0C62EC9C" w14:textId="77777777" w:rsidR="008C0DE4" w:rsidRPr="00C0193C" w:rsidRDefault="008C0DE4" w:rsidP="00C57D53">
      <w:pPr>
        <w:spacing w:line="280" w:lineRule="exact"/>
        <w:jc w:val="center"/>
        <w:rPr>
          <w:rFonts w:ascii="Calibri" w:hAnsi="Calibri" w:cs="Calibri"/>
          <w:b/>
          <w:bCs/>
          <w:color w:val="0070C0"/>
          <w:spacing w:val="-1"/>
          <w:sz w:val="28"/>
          <w:szCs w:val="28"/>
        </w:rPr>
      </w:pPr>
    </w:p>
    <w:bookmarkEnd w:id="0"/>
    <w:p w14:paraId="095D3884" w14:textId="77777777" w:rsidR="00B1777A" w:rsidRPr="00C0193C" w:rsidRDefault="00B1777A" w:rsidP="00B1777A">
      <w:pPr>
        <w:spacing w:line="276" w:lineRule="auto"/>
        <w:ind w:left="6480" w:right="234" w:hanging="720"/>
        <w:jc w:val="center"/>
        <w:rPr>
          <w:rFonts w:ascii="Calibri" w:hAnsi="Calibri" w:cs="Calibri"/>
          <w:b/>
          <w:spacing w:val="-1"/>
          <w:sz w:val="24"/>
          <w:szCs w:val="24"/>
        </w:rPr>
      </w:pPr>
    </w:p>
    <w:p w14:paraId="3D09B2FC" w14:textId="77777777" w:rsidR="00B43BAD" w:rsidRDefault="00CC466A" w:rsidP="00987E39">
      <w:pPr>
        <w:spacing w:line="276" w:lineRule="auto"/>
        <w:ind w:right="234"/>
        <w:jc w:val="both"/>
        <w:rPr>
          <w:rFonts w:ascii="Calibri" w:hAnsi="Calibri" w:cs="Calibri"/>
        </w:rPr>
      </w:pPr>
      <w:r>
        <w:rPr>
          <w:noProof/>
        </w:rPr>
        <mc:AlternateContent>
          <mc:Choice Requires="wpg">
            <w:drawing>
              <wp:anchor distT="0" distB="0" distL="114300" distR="114300" simplePos="0" relativeHeight="251658241" behindDoc="1" locked="0" layoutInCell="1" allowOverlap="1" wp14:anchorId="143767ED" wp14:editId="2AABF1FB">
                <wp:simplePos x="0" y="0"/>
                <wp:positionH relativeFrom="page">
                  <wp:posOffset>348615</wp:posOffset>
                </wp:positionH>
                <wp:positionV relativeFrom="page">
                  <wp:posOffset>9315450</wp:posOffset>
                </wp:positionV>
                <wp:extent cx="220980" cy="2286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980" cy="228600"/>
                          <a:chOff x="552" y="14758"/>
                          <a:chExt cx="348" cy="360"/>
                        </a:xfrm>
                      </wpg:grpSpPr>
                      <wps:wsp>
                        <wps:cNvPr id="21" name="Freeform 25"/>
                        <wps:cNvSpPr>
                          <a:spLocks/>
                        </wps:cNvSpPr>
                        <wps:spPr bwMode="auto">
                          <a:xfrm>
                            <a:off x="552" y="14758"/>
                            <a:ext cx="348" cy="360"/>
                          </a:xfrm>
                          <a:custGeom>
                            <a:avLst/>
                            <a:gdLst>
                              <a:gd name="T0" fmla="+- 0 552 552"/>
                              <a:gd name="T1" fmla="*/ T0 w 348"/>
                              <a:gd name="T2" fmla="+- 0 15118 14758"/>
                              <a:gd name="T3" fmla="*/ 15118 h 360"/>
                              <a:gd name="T4" fmla="+- 0 900 552"/>
                              <a:gd name="T5" fmla="*/ T4 w 348"/>
                              <a:gd name="T6" fmla="+- 0 15118 14758"/>
                              <a:gd name="T7" fmla="*/ 15118 h 360"/>
                              <a:gd name="T8" fmla="+- 0 900 552"/>
                              <a:gd name="T9" fmla="*/ T8 w 348"/>
                              <a:gd name="T10" fmla="+- 0 14758 14758"/>
                              <a:gd name="T11" fmla="*/ 14758 h 360"/>
                              <a:gd name="T12" fmla="+- 0 552 552"/>
                              <a:gd name="T13" fmla="*/ T12 w 348"/>
                              <a:gd name="T14" fmla="+- 0 14758 14758"/>
                              <a:gd name="T15" fmla="*/ 14758 h 360"/>
                              <a:gd name="T16" fmla="+- 0 552 552"/>
                              <a:gd name="T17" fmla="*/ T16 w 348"/>
                              <a:gd name="T18" fmla="+- 0 15118 14758"/>
                              <a:gd name="T19" fmla="*/ 15118 h 360"/>
                            </a:gdLst>
                            <a:ahLst/>
                            <a:cxnLst>
                              <a:cxn ang="0">
                                <a:pos x="T1" y="T3"/>
                              </a:cxn>
                              <a:cxn ang="0">
                                <a:pos x="T5" y="T7"/>
                              </a:cxn>
                              <a:cxn ang="0">
                                <a:pos x="T9" y="T11"/>
                              </a:cxn>
                              <a:cxn ang="0">
                                <a:pos x="T13" y="T15"/>
                              </a:cxn>
                              <a:cxn ang="0">
                                <a:pos x="T17" y="T19"/>
                              </a:cxn>
                            </a:cxnLst>
                            <a:rect l="0" t="0" r="r" b="b"/>
                            <a:pathLst>
                              <a:path w="348" h="360">
                                <a:moveTo>
                                  <a:pt x="0" y="360"/>
                                </a:moveTo>
                                <a:lnTo>
                                  <a:pt x="348" y="360"/>
                                </a:lnTo>
                                <a:lnTo>
                                  <a:pt x="348" y="0"/>
                                </a:lnTo>
                                <a:lnTo>
                                  <a:pt x="0" y="0"/>
                                </a:lnTo>
                                <a:lnTo>
                                  <a:pt x="0" y="360"/>
                                </a:lnTo>
                                <a:close/>
                              </a:path>
                            </a:pathLst>
                          </a:custGeom>
                          <a:solidFill>
                            <a:srgbClr val="4F81B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c="http://schemas.openxmlformats.org/drawingml/2006/chart" xmlns:a14="http://schemas.microsoft.com/office/drawing/2010/main" xmlns:pic="http://schemas.openxmlformats.org/drawingml/2006/picture" xmlns:a="http://schemas.openxmlformats.org/drawingml/2006/main">
            <w:pict w14:anchorId="67481EBE">
              <v:group id="Group 5" style="position:absolute;margin-left:27.45pt;margin-top:733.5pt;width:17.4pt;height:18pt;z-index:-251653120;mso-position-horizontal-relative:page;mso-position-vertical-relative:page" coordsize="348,360" coordorigin="552,14758" o:spid="_x0000_s1026" w14:anchorId="5AC9AD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">
                <v:shape id="Freeform 25" style="position:absolute;left:552;top:14758;width:348;height:360;visibility:visible;mso-wrap-style:square;v-text-anchor:top" coordsize="348,360" o:spid="_x0000_s1027" fillcolor="#4f81bc" stroked="f" path="m,360r348,l348,,,,,3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">
                  <v:path arrowok="t" o:connecttype="custom" o:connectlocs="0,15118;348,15118;348,14758;0,14758;0,15118" o:connectangles="0,0,0,0,0"/>
                </v:shape>
                <w10:wrap anchorx="page" anchory="page"/>
              </v:group>
            </w:pict>
          </mc:Fallback>
        </mc:AlternateContent>
      </w:r>
      <w:r w:rsidR="00987E39" w:rsidRPr="00C0193C">
        <w:rPr>
          <w:rFonts w:ascii="Calibri" w:hAnsi="Calibri" w:cs="Calibri"/>
        </w:rPr>
        <w:t xml:space="preserve">                                                                                                                                                         </w:t>
      </w:r>
    </w:p>
    <w:p w14:paraId="602A3149" w14:textId="77777777" w:rsidR="00B43BAD" w:rsidRDefault="00B43BAD" w:rsidP="00987E39">
      <w:pPr>
        <w:spacing w:line="276" w:lineRule="auto"/>
        <w:ind w:right="234"/>
        <w:jc w:val="both"/>
        <w:rPr>
          <w:rFonts w:ascii="Calibri" w:hAnsi="Calibri" w:cs="Calibri"/>
        </w:rPr>
      </w:pPr>
    </w:p>
    <w:p w14:paraId="56CF1B5C" w14:textId="77777777" w:rsidR="00B43BAD" w:rsidRDefault="00B43BAD" w:rsidP="00B43BAD">
      <w:pPr>
        <w:spacing w:line="276" w:lineRule="auto"/>
        <w:ind w:left="6480" w:right="234"/>
        <w:jc w:val="both"/>
        <w:rPr>
          <w:rFonts w:ascii="Calibri" w:hAnsi="Calibri" w:cs="Calibri"/>
        </w:rPr>
      </w:pPr>
      <w:r>
        <w:rPr>
          <w:rFonts w:ascii="Calibri" w:hAnsi="Calibri" w:cs="Calibri"/>
        </w:rPr>
        <w:t xml:space="preserve">      </w:t>
      </w:r>
      <w:r w:rsidR="00987E39" w:rsidRPr="00C0193C">
        <w:rPr>
          <w:rFonts w:ascii="Calibri" w:hAnsi="Calibri" w:cs="Calibri"/>
        </w:rPr>
        <w:t xml:space="preserve"> </w:t>
      </w:r>
    </w:p>
    <w:p w14:paraId="598D7F98" w14:textId="3B30EB75" w:rsidR="00987E39" w:rsidRDefault="00B43BAD" w:rsidP="00B43BAD">
      <w:pPr>
        <w:spacing w:line="276" w:lineRule="auto"/>
        <w:ind w:left="2880" w:right="234" w:firstLine="720"/>
        <w:jc w:val="both"/>
        <w:rPr>
          <w:rFonts w:ascii="Calibri" w:hAnsi="Calibri" w:cs="Calibri"/>
          <w:b/>
          <w:spacing w:val="-9"/>
          <w:sz w:val="24"/>
          <w:szCs w:val="24"/>
          <w:u w:val="single"/>
        </w:rPr>
      </w:pP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r w:rsidR="00987E39" w:rsidRPr="00C0193C">
        <w:rPr>
          <w:rFonts w:ascii="Calibri" w:hAnsi="Calibri" w:cs="Calibri"/>
        </w:rPr>
        <w:t xml:space="preserve"> </w:t>
      </w:r>
      <w:r w:rsidR="00987E39" w:rsidRPr="00C0193C">
        <w:rPr>
          <w:rFonts w:ascii="Calibri" w:hAnsi="Calibri" w:cs="Calibri"/>
          <w:b/>
          <w:spacing w:val="-1"/>
          <w:sz w:val="24"/>
          <w:szCs w:val="24"/>
          <w:u w:val="single"/>
        </w:rPr>
        <w:t>Prepared</w:t>
      </w:r>
      <w:r w:rsidR="00987E39" w:rsidRPr="00C0193C">
        <w:rPr>
          <w:rFonts w:ascii="Calibri" w:hAnsi="Calibri" w:cs="Calibri"/>
          <w:b/>
          <w:spacing w:val="1"/>
          <w:sz w:val="24"/>
          <w:szCs w:val="24"/>
          <w:u w:val="single"/>
        </w:rPr>
        <w:t xml:space="preserve"> </w:t>
      </w:r>
      <w:r w:rsidR="00987E39" w:rsidRPr="00C0193C">
        <w:rPr>
          <w:rFonts w:ascii="Calibri" w:hAnsi="Calibri" w:cs="Calibri"/>
          <w:b/>
          <w:spacing w:val="-9"/>
          <w:sz w:val="24"/>
          <w:szCs w:val="24"/>
          <w:u w:val="single"/>
        </w:rPr>
        <w:t>by:</w:t>
      </w:r>
    </w:p>
    <w:p w14:paraId="2545C578" w14:textId="466C4AB4" w:rsidR="00B43BAD" w:rsidRPr="00B43BAD" w:rsidRDefault="00B43BAD" w:rsidP="00B43BAD">
      <w:pPr>
        <w:spacing w:line="276" w:lineRule="auto"/>
        <w:ind w:left="6480" w:right="234"/>
        <w:jc w:val="both"/>
        <w:rPr>
          <w:rFonts w:ascii="Calibri" w:hAnsi="Calibri" w:cs="Calibri"/>
          <w:bCs/>
          <w:spacing w:val="-9"/>
          <w:sz w:val="24"/>
          <w:szCs w:val="24"/>
        </w:rPr>
      </w:pPr>
      <w:r w:rsidRPr="00B43BAD">
        <w:rPr>
          <w:rFonts w:ascii="Calibri" w:hAnsi="Calibri" w:cs="Calibri"/>
          <w:bCs/>
          <w:spacing w:val="-9"/>
          <w:sz w:val="24"/>
          <w:szCs w:val="24"/>
        </w:rPr>
        <w:t xml:space="preserve">         </w:t>
      </w:r>
      <w:r w:rsidRPr="00B43BAD">
        <w:rPr>
          <w:rFonts w:ascii="Calibri" w:hAnsi="Calibri" w:cs="Calibri"/>
          <w:bCs/>
          <w:spacing w:val="-9"/>
          <w:sz w:val="24"/>
          <w:szCs w:val="24"/>
        </w:rPr>
        <w:t>Arjun Patel</w:t>
      </w:r>
    </w:p>
    <w:p w14:paraId="2464D7C4" w14:textId="3AC39C73" w:rsidR="00987E39" w:rsidRPr="00C0193C" w:rsidRDefault="00987E39" w:rsidP="00987E39">
      <w:pPr>
        <w:spacing w:line="276" w:lineRule="auto"/>
        <w:ind w:right="98"/>
        <w:jc w:val="both"/>
        <w:rPr>
          <w:rFonts w:ascii="Calibri" w:hAnsi="Calibri" w:cs="Calibri"/>
          <w:bCs/>
          <w:spacing w:val="-2"/>
          <w:sz w:val="24"/>
          <w:szCs w:val="24"/>
        </w:rPr>
      </w:pPr>
      <w:r w:rsidRPr="00C0193C">
        <w:rPr>
          <w:rFonts w:ascii="Calibri" w:hAnsi="Calibri" w:cs="Calibri"/>
          <w:bCs/>
          <w:spacing w:val="-4"/>
          <w:sz w:val="24"/>
          <w:szCs w:val="24"/>
        </w:rPr>
        <w:t xml:space="preserve">                                                                                                                                         Panacea </w:t>
      </w:r>
      <w:r w:rsidRPr="22FD6699">
        <w:rPr>
          <w:rFonts w:ascii="Calibri" w:hAnsi="Calibri" w:cs="Calibri"/>
          <w:spacing w:val="-4"/>
          <w:sz w:val="24"/>
          <w:szCs w:val="24"/>
        </w:rPr>
        <w:t>InfoSe</w:t>
      </w:r>
      <w:r w:rsidR="0ACE1485" w:rsidRPr="22FD6699">
        <w:rPr>
          <w:rFonts w:ascii="Calibri" w:hAnsi="Calibri" w:cs="Calibri"/>
          <w:spacing w:val="-4"/>
          <w:sz w:val="24"/>
          <w:szCs w:val="24"/>
        </w:rPr>
        <w:t>c</w:t>
      </w:r>
      <w:r w:rsidR="00D95A9F">
        <w:rPr>
          <w:rFonts w:ascii="Calibri" w:hAnsi="Calibri" w:cs="Calibri"/>
          <w:spacing w:val="-4"/>
          <w:sz w:val="24"/>
          <w:szCs w:val="24"/>
        </w:rPr>
        <w:t xml:space="preserve"> </w:t>
      </w:r>
      <w:r w:rsidRPr="22FD6699">
        <w:rPr>
          <w:rFonts w:ascii="Calibri" w:hAnsi="Calibri" w:cs="Calibri"/>
          <w:spacing w:val="-2"/>
          <w:sz w:val="24"/>
          <w:szCs w:val="24"/>
        </w:rPr>
        <w:t>Pvt.</w:t>
      </w:r>
      <w:r w:rsidRPr="00C0193C">
        <w:rPr>
          <w:rFonts w:ascii="Calibri" w:hAnsi="Calibri" w:cs="Calibri"/>
          <w:bCs/>
          <w:spacing w:val="-2"/>
          <w:sz w:val="24"/>
          <w:szCs w:val="24"/>
        </w:rPr>
        <w:t xml:space="preserve"> Ltd.</w:t>
      </w:r>
    </w:p>
    <w:p w14:paraId="4D60FC81" w14:textId="77777777" w:rsidR="002D6529" w:rsidRPr="002D6529" w:rsidRDefault="00B1777A" w:rsidP="002D6529">
      <w:pPr>
        <w:pBdr>
          <w:bottom w:val="single" w:sz="4" w:space="1" w:color="auto"/>
        </w:pBdr>
        <w:spacing w:after="240" w:line="276" w:lineRule="auto"/>
        <w:jc w:val="both"/>
        <w:rPr>
          <w:rFonts w:ascii="Lucida Sans Unicode" w:hAnsi="Lucida Sans Unicode" w:cs="Lucida Sans Unicode"/>
          <w:b/>
          <w:bCs/>
          <w:color w:val="384347" w:themeColor="accent1" w:themeShade="BF"/>
          <w:sz w:val="38"/>
          <w:szCs w:val="38"/>
        </w:rPr>
      </w:pPr>
      <w:r w:rsidRPr="00C0193C">
        <w:rPr>
          <w:rFonts w:ascii="Calibri" w:hAnsi="Calibri" w:cs="Calibri"/>
        </w:rPr>
        <w:br w:type="page"/>
      </w:r>
      <w:r w:rsidR="002D6529" w:rsidRPr="003925F1">
        <w:rPr>
          <w:rStyle w:val="Hyperlink"/>
          <w:rFonts w:ascii="Calibri" w:hAnsi="Calibri" w:cs="Calibri"/>
          <w:b/>
          <w:bCs/>
          <w:color w:val="000000" w:themeColor="text1"/>
          <w:sz w:val="44"/>
          <w:szCs w:val="44"/>
          <w:u w:val="none"/>
        </w:rPr>
        <w:lastRenderedPageBreak/>
        <w:t>Document Disclaimer</w:t>
      </w:r>
    </w:p>
    <w:p w14:paraId="25A0292D" w14:textId="1CC3CD23" w:rsidR="00B1777A" w:rsidRPr="00C0193C" w:rsidRDefault="00B1777A" w:rsidP="002D6529">
      <w:pPr>
        <w:spacing w:before="240" w:line="276" w:lineRule="auto"/>
        <w:ind w:right="234"/>
        <w:jc w:val="both"/>
        <w:rPr>
          <w:rFonts w:ascii="Calibri" w:hAnsi="Calibri" w:cs="Calibri"/>
          <w:b/>
          <w:bCs/>
          <w:sz w:val="24"/>
          <w:szCs w:val="24"/>
        </w:rPr>
      </w:pPr>
      <w:r w:rsidRPr="00C0193C">
        <w:rPr>
          <w:rFonts w:ascii="Calibri" w:hAnsi="Calibri" w:cs="Calibri"/>
          <w:sz w:val="24"/>
          <w:szCs w:val="24"/>
        </w:rPr>
        <w:t>This document supplies sensitive and confidential information to</w:t>
      </w:r>
      <w:r w:rsidR="00EB0D69" w:rsidRPr="00C0193C">
        <w:rPr>
          <w:rFonts w:ascii="Calibri" w:hAnsi="Calibri" w:cs="Calibri"/>
          <w:sz w:val="24"/>
          <w:szCs w:val="24"/>
        </w:rPr>
        <w:t xml:space="preserve"> </w:t>
      </w:r>
      <w:r w:rsidR="00B43BAD" w:rsidRPr="00B43BAD">
        <w:rPr>
          <w:rFonts w:ascii="Calibri" w:hAnsi="Calibri" w:cs="Calibri"/>
          <w:b/>
          <w:bCs/>
          <w:sz w:val="24"/>
          <w:szCs w:val="24"/>
        </w:rPr>
        <w:t>Acme Corp, Mumbai, India</w:t>
      </w:r>
      <w:r w:rsidR="00B43BAD">
        <w:rPr>
          <w:rFonts w:ascii="Calibri" w:hAnsi="Calibri" w:cs="Calibri"/>
          <w:b/>
          <w:bCs/>
          <w:sz w:val="24"/>
          <w:szCs w:val="24"/>
        </w:rPr>
        <w:t xml:space="preserve"> </w:t>
      </w:r>
      <w:r w:rsidRPr="00C0193C">
        <w:rPr>
          <w:rFonts w:ascii="Calibri" w:hAnsi="Calibri" w:cs="Calibri"/>
          <w:sz w:val="24"/>
          <w:szCs w:val="24"/>
        </w:rPr>
        <w:t xml:space="preserve">as a deliverable of this </w:t>
      </w:r>
      <w:r w:rsidR="0072139D" w:rsidRPr="00C0193C">
        <w:rPr>
          <w:rFonts w:ascii="Calibri" w:hAnsi="Calibri" w:cs="Calibri"/>
          <w:sz w:val="24"/>
          <w:szCs w:val="24"/>
        </w:rPr>
        <w:t>engagement,</w:t>
      </w:r>
      <w:r w:rsidRPr="00C0193C">
        <w:rPr>
          <w:rFonts w:ascii="Calibri" w:hAnsi="Calibri" w:cs="Calibri"/>
          <w:sz w:val="24"/>
          <w:szCs w:val="24"/>
        </w:rPr>
        <w:t xml:space="preserve"> and that it shall not be duplicated, copied, used, </w:t>
      </w:r>
      <w:r w:rsidR="008C0DE4" w:rsidRPr="00C0193C">
        <w:rPr>
          <w:rFonts w:ascii="Calibri" w:hAnsi="Calibri" w:cs="Calibri"/>
          <w:sz w:val="24"/>
          <w:szCs w:val="24"/>
        </w:rPr>
        <w:t>referred,</w:t>
      </w:r>
      <w:r w:rsidRPr="00C0193C">
        <w:rPr>
          <w:rFonts w:ascii="Calibri" w:hAnsi="Calibri" w:cs="Calibri"/>
          <w:sz w:val="24"/>
          <w:szCs w:val="24"/>
        </w:rPr>
        <w:t xml:space="preserve"> or disclosed for any purpose other than identified internally by </w:t>
      </w:r>
      <w:r w:rsidR="00B43BAD" w:rsidRPr="00B43BAD">
        <w:rPr>
          <w:rFonts w:ascii="Calibri" w:hAnsi="Calibri" w:cs="Calibri"/>
          <w:b/>
          <w:bCs/>
          <w:sz w:val="24"/>
          <w:szCs w:val="24"/>
        </w:rPr>
        <w:t>Acme Corp, Mumbai, India</w:t>
      </w:r>
      <w:proofErr w:type="gramStart"/>
      <w:proofErr w:type="gramEnd"/>
    </w:p>
    <w:p w14:paraId="7F04BC22" w14:textId="77777777" w:rsidR="004F0974" w:rsidRPr="00C0193C" w:rsidRDefault="004F0974" w:rsidP="008C0DE4">
      <w:pPr>
        <w:spacing w:line="276" w:lineRule="auto"/>
        <w:ind w:right="234"/>
        <w:jc w:val="both"/>
        <w:rPr>
          <w:rFonts w:ascii="Calibri" w:hAnsi="Calibri" w:cs="Calibri"/>
          <w:sz w:val="24"/>
          <w:szCs w:val="24"/>
        </w:rPr>
      </w:pPr>
    </w:p>
    <w:p w14:paraId="0C5859E6" w14:textId="77777777" w:rsidR="00B1777A" w:rsidRPr="00C0193C" w:rsidRDefault="00B1777A" w:rsidP="008C0DE4">
      <w:pPr>
        <w:spacing w:line="276" w:lineRule="auto"/>
        <w:jc w:val="both"/>
        <w:rPr>
          <w:rFonts w:ascii="Calibri" w:hAnsi="Calibri" w:cs="Calibri"/>
          <w:sz w:val="24"/>
          <w:szCs w:val="24"/>
        </w:rPr>
      </w:pPr>
      <w:r w:rsidRPr="00C0193C">
        <w:rPr>
          <w:rFonts w:ascii="Calibri" w:hAnsi="Calibri" w:cs="Calibri"/>
          <w:sz w:val="24"/>
          <w:szCs w:val="24"/>
        </w:rPr>
        <w:t>Unauthorized copying or dissemination of this document, as a whole or in part, is firmly prohibited.</w:t>
      </w:r>
    </w:p>
    <w:p w14:paraId="347D8906" w14:textId="77777777" w:rsidR="00B1777A" w:rsidRPr="00C0193C" w:rsidRDefault="00B1777A" w:rsidP="008C0DE4">
      <w:pPr>
        <w:spacing w:line="276" w:lineRule="auto"/>
        <w:jc w:val="both"/>
        <w:rPr>
          <w:rFonts w:ascii="Calibri" w:hAnsi="Calibri" w:cs="Calibri"/>
          <w:sz w:val="24"/>
          <w:szCs w:val="24"/>
        </w:rPr>
      </w:pPr>
    </w:p>
    <w:p w14:paraId="4EFE750F" w14:textId="77777777" w:rsidR="00B1777A" w:rsidRPr="00C0193C" w:rsidRDefault="00B1777A" w:rsidP="008C0DE4">
      <w:pPr>
        <w:spacing w:line="276" w:lineRule="auto"/>
        <w:jc w:val="both"/>
        <w:rPr>
          <w:rFonts w:ascii="Calibri" w:hAnsi="Calibri" w:cs="Calibri"/>
          <w:sz w:val="24"/>
          <w:szCs w:val="24"/>
        </w:rPr>
      </w:pPr>
      <w:hyperlink r:id="rId13" w:history="1">
        <w:r w:rsidRPr="00C0193C">
          <w:rPr>
            <w:rStyle w:val="Hyperlink"/>
            <w:rFonts w:ascii="Calibri" w:hAnsi="Calibri" w:cs="Calibri"/>
            <w:sz w:val="24"/>
            <w:szCs w:val="24"/>
          </w:rPr>
          <w:t>www.panaceainfosec.com</w:t>
        </w:r>
      </w:hyperlink>
    </w:p>
    <w:p w14:paraId="12DD9E0A" w14:textId="77777777" w:rsidR="00B1777A" w:rsidRPr="00C0193C" w:rsidRDefault="00B1777A" w:rsidP="00B1777A">
      <w:pPr>
        <w:spacing w:line="276" w:lineRule="auto"/>
        <w:jc w:val="both"/>
        <w:rPr>
          <w:rStyle w:val="Hyperlink"/>
          <w:rFonts w:ascii="Calibri" w:hAnsi="Calibri" w:cs="Calibri"/>
          <w:color w:val="0070C0"/>
          <w:u w:val="none"/>
        </w:rPr>
      </w:pPr>
    </w:p>
    <w:p w14:paraId="5B049416" w14:textId="77777777" w:rsidR="00B1777A" w:rsidRPr="00C0193C" w:rsidRDefault="00B1777A" w:rsidP="00B1777A">
      <w:pPr>
        <w:jc w:val="both"/>
        <w:rPr>
          <w:rStyle w:val="Hyperlink"/>
          <w:rFonts w:ascii="Calibri" w:hAnsi="Calibri" w:cs="Calibri"/>
          <w:color w:val="000000" w:themeColor="text1"/>
          <w:u w:val="none"/>
        </w:rPr>
      </w:pPr>
      <w:r w:rsidRPr="00C0193C">
        <w:rPr>
          <w:rStyle w:val="Hyperlink"/>
          <w:rFonts w:ascii="Calibri" w:hAnsi="Calibri" w:cs="Calibri"/>
          <w:color w:val="000000" w:themeColor="text1"/>
          <w:u w:val="none"/>
        </w:rPr>
        <w:br w:type="page"/>
      </w:r>
    </w:p>
    <w:p w14:paraId="59B20182" w14:textId="77777777" w:rsidR="00B1777A" w:rsidRPr="00C0193C" w:rsidRDefault="00B1777A" w:rsidP="00B1777A">
      <w:pPr>
        <w:pBdr>
          <w:bottom w:val="single" w:sz="4" w:space="1" w:color="auto"/>
        </w:pBdr>
        <w:spacing w:after="240" w:line="276" w:lineRule="auto"/>
        <w:jc w:val="both"/>
        <w:rPr>
          <w:rStyle w:val="Hyperlink"/>
          <w:rFonts w:ascii="Calibri" w:hAnsi="Calibri" w:cs="Calibri"/>
          <w:b/>
          <w:bCs/>
          <w:color w:val="000000" w:themeColor="text1"/>
          <w:sz w:val="44"/>
          <w:szCs w:val="44"/>
          <w:u w:val="none"/>
        </w:rPr>
      </w:pPr>
      <w:r w:rsidRPr="00C0193C">
        <w:rPr>
          <w:rStyle w:val="Hyperlink"/>
          <w:rFonts w:ascii="Calibri" w:hAnsi="Calibri" w:cs="Calibri"/>
          <w:b/>
          <w:bCs/>
          <w:color w:val="000000" w:themeColor="text1"/>
          <w:sz w:val="44"/>
          <w:szCs w:val="44"/>
          <w:u w:val="none"/>
        </w:rPr>
        <w:lastRenderedPageBreak/>
        <w:t>About Panacea InfoSec</w:t>
      </w:r>
    </w:p>
    <w:p w14:paraId="2D42E3EA" w14:textId="77777777" w:rsidR="00892450" w:rsidRDefault="00892450" w:rsidP="00892450">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Panacea InfoSec was incorporated in 2012 to lay the foundation of a specialist information security company which would establish itself to be an authority in security solutions in times to come. Over time Panacea has worked for almost all payment verticals vis. Banks &amp; Financial Institutions, Telecom &amp; Telecom solution provider, Payment Gateways, e-Commerce Merchants and Service Providers, Loyalty Program Management Provider, Hosting &amp; Cloud Service provider, Travel, Service Providers (BPO, KPO etc.), Card Printing and Card Statement Printing Provider, Software Development and Services, etc. for appropriate Solutions, Networks, Processes and Services.</w:t>
      </w:r>
    </w:p>
    <w:p w14:paraId="7A2E412D" w14:textId="77777777" w:rsidR="00892450" w:rsidRPr="00FF7877" w:rsidRDefault="00892450" w:rsidP="00892450">
      <w:pPr>
        <w:jc w:val="both"/>
        <w:rPr>
          <w:rStyle w:val="Hyperlink"/>
          <w:rFonts w:ascii="Calibri" w:hAnsi="Calibri" w:cs="Calibri"/>
          <w:color w:val="000000" w:themeColor="text1"/>
          <w:sz w:val="24"/>
          <w:szCs w:val="24"/>
          <w:u w:val="none"/>
        </w:rPr>
      </w:pPr>
    </w:p>
    <w:p w14:paraId="5B874BE3" w14:textId="37D9488D" w:rsidR="00892450" w:rsidRPr="00FF7877" w:rsidRDefault="00892450" w:rsidP="00892450">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 xml:space="preserve">Panacea InfoSec staff and consultants have vast experience in providing a full range of information security services but not limited to ranging from PCI DSS, Cert-In guidelines, ISO 27001 consulting, Intrusion Detection, Incident Handling, Computer Forensics, Regulatory Compliance, Infrastructure Audit, Firewall Configuration Review, Red Teaming, Threat Modeling, Secure Architecture Review, SSF Testing, OT Penetration testing, </w:t>
      </w:r>
      <w:proofErr w:type="spellStart"/>
      <w:r w:rsidRPr="00FF7877">
        <w:rPr>
          <w:rStyle w:val="Hyperlink"/>
          <w:rFonts w:ascii="Calibri" w:hAnsi="Calibri" w:cs="Calibri"/>
          <w:color w:val="000000" w:themeColor="text1"/>
          <w:sz w:val="24"/>
          <w:szCs w:val="24"/>
          <w:u w:val="none"/>
        </w:rPr>
        <w:t>iOT</w:t>
      </w:r>
      <w:proofErr w:type="spellEnd"/>
      <w:r w:rsidRPr="00FF7877">
        <w:rPr>
          <w:rStyle w:val="Hyperlink"/>
          <w:rFonts w:ascii="Calibri" w:hAnsi="Calibri" w:cs="Calibri"/>
          <w:color w:val="000000" w:themeColor="text1"/>
          <w:sz w:val="24"/>
          <w:szCs w:val="24"/>
          <w:u w:val="none"/>
        </w:rPr>
        <w:t xml:space="preserve"> Penetration testing, Software Composition </w:t>
      </w:r>
      <w:r w:rsidRPr="003925F1">
        <w:rPr>
          <w:rStyle w:val="Hyperlink"/>
          <w:rFonts w:ascii="Calibri" w:hAnsi="Calibri" w:cs="Calibri"/>
          <w:color w:val="000000" w:themeColor="text1"/>
          <w:sz w:val="24"/>
          <w:szCs w:val="24"/>
          <w:u w:val="none"/>
        </w:rPr>
        <w:t xml:space="preserve">Analysis, </w:t>
      </w:r>
      <w:r w:rsidR="007678DE" w:rsidRPr="003925F1">
        <w:rPr>
          <w:rStyle w:val="Hyperlink"/>
          <w:rFonts w:ascii="Calibri" w:hAnsi="Calibri" w:cs="Calibri"/>
          <w:color w:val="000000" w:themeColor="text1"/>
          <w:sz w:val="24"/>
          <w:szCs w:val="24"/>
          <w:u w:val="none"/>
        </w:rPr>
        <w:t xml:space="preserve">Secure Code Review, </w:t>
      </w:r>
      <w:r w:rsidRPr="003925F1">
        <w:rPr>
          <w:rStyle w:val="Hyperlink"/>
          <w:rFonts w:ascii="Calibri" w:hAnsi="Calibri" w:cs="Calibri"/>
          <w:color w:val="000000" w:themeColor="text1"/>
          <w:sz w:val="24"/>
          <w:szCs w:val="24"/>
          <w:u w:val="none"/>
        </w:rPr>
        <w:t>Cloud</w:t>
      </w:r>
      <w:r w:rsidRPr="00FF7877">
        <w:rPr>
          <w:rStyle w:val="Hyperlink"/>
          <w:rFonts w:ascii="Calibri" w:hAnsi="Calibri" w:cs="Calibri"/>
          <w:color w:val="000000" w:themeColor="text1"/>
          <w:sz w:val="24"/>
          <w:szCs w:val="24"/>
          <w:u w:val="none"/>
        </w:rPr>
        <w:t xml:space="preserve"> Managed Service Audit, Vulnerability Assessment, Penetration Testing and Application Assessments. Our professionals provide industry-leading expertise to help organizations meet their evolving information security needs. </w:t>
      </w:r>
    </w:p>
    <w:p w14:paraId="70773D12" w14:textId="77777777" w:rsidR="00892450" w:rsidRPr="00FF7877" w:rsidRDefault="00892450" w:rsidP="00892450">
      <w:pPr>
        <w:jc w:val="both"/>
        <w:rPr>
          <w:rStyle w:val="Hyperlink"/>
          <w:rFonts w:ascii="Calibri" w:hAnsi="Calibri" w:cs="Calibri"/>
          <w:color w:val="000000" w:themeColor="text1"/>
          <w:sz w:val="24"/>
          <w:szCs w:val="24"/>
          <w:u w:val="none"/>
        </w:rPr>
      </w:pPr>
    </w:p>
    <w:p w14:paraId="3B52C132" w14:textId="296ED42D" w:rsidR="00B1777A" w:rsidRPr="00C0193C" w:rsidRDefault="00892450" w:rsidP="00E10646">
      <w:pPr>
        <w:spacing w:line="276" w:lineRule="auto"/>
        <w:jc w:val="both"/>
        <w:rPr>
          <w:rFonts w:ascii="Calibri" w:eastAsia="Times New Roman" w:hAnsi="Calibri" w:cs="Calibri"/>
          <w:color w:val="000000" w:themeColor="text1"/>
          <w:sz w:val="24"/>
        </w:rPr>
      </w:pPr>
      <w:r w:rsidRPr="00FF7877">
        <w:rPr>
          <w:rStyle w:val="Hyperlink"/>
          <w:rFonts w:ascii="Calibri" w:hAnsi="Calibri" w:cs="Calibri"/>
          <w:color w:val="000000" w:themeColor="text1"/>
          <w:sz w:val="24"/>
          <w:szCs w:val="24"/>
          <w:u w:val="none"/>
        </w:rPr>
        <w:t>Panacea InfoSec is well positioned to help organizations establish the correct strategies to arm themselves against the ever-growing and ever-present cyber threat.</w:t>
      </w:r>
    </w:p>
    <w:p w14:paraId="70CA71A1" w14:textId="77777777" w:rsidR="00B1777A" w:rsidRPr="00C0193C" w:rsidRDefault="00B1777A" w:rsidP="00892450">
      <w:pPr>
        <w:spacing w:line="276" w:lineRule="auto"/>
        <w:jc w:val="both"/>
        <w:rPr>
          <w:rStyle w:val="Hyperlink"/>
          <w:rFonts w:ascii="Calibri" w:hAnsi="Calibri" w:cs="Calibri"/>
          <w:color w:val="000000" w:themeColor="text1"/>
          <w:sz w:val="24"/>
          <w:szCs w:val="24"/>
          <w:u w:val="none"/>
        </w:rPr>
      </w:pPr>
      <w:r w:rsidRPr="00C0193C">
        <w:rPr>
          <w:rStyle w:val="Hyperlink"/>
          <w:rFonts w:ascii="Calibri" w:hAnsi="Calibri" w:cs="Calibri"/>
          <w:color w:val="000000" w:themeColor="text1"/>
          <w:u w:val="none"/>
        </w:rPr>
        <w:br w:type="page"/>
      </w:r>
    </w:p>
    <w:p w14:paraId="3D3662E9" w14:textId="77777777" w:rsidR="00FC66F0" w:rsidRDefault="00B1777A" w:rsidP="009331EA">
      <w:pPr>
        <w:pStyle w:val="Heading"/>
        <w:spacing w:before="240"/>
        <w:rPr>
          <w:noProof/>
        </w:rPr>
      </w:pPr>
      <w:bookmarkStart w:id="1" w:name="_Toc347309874"/>
      <w:bookmarkStart w:id="2" w:name="_Toc230180387"/>
      <w:r w:rsidRPr="009331EA">
        <w:rPr>
          <w:rFonts w:ascii="Calibri" w:hAnsi="Calibri" w:cs="Calibri"/>
          <w:b/>
        </w:rPr>
        <w:lastRenderedPageBreak/>
        <w:t>Table of Contents</w:t>
      </w:r>
      <w:bookmarkEnd w:id="1"/>
      <w:bookmarkEnd w:id="2"/>
      <w:r w:rsidR="00C86BFD" w:rsidRPr="004201D9">
        <w:rPr>
          <w:rFonts w:ascii="Calibri" w:hAnsi="Calibri" w:cs="Calibri"/>
          <w:b/>
        </w:rPr>
        <w:fldChar w:fldCharType="begin"/>
      </w:r>
      <w:r w:rsidR="00C86BFD" w:rsidRPr="009331EA">
        <w:rPr>
          <w:rFonts w:ascii="Calibri" w:hAnsi="Calibri" w:cs="Calibri"/>
          <w:b/>
        </w:rPr>
        <w:instrText xml:space="preserve"> TOC \o "1-3" \f \h \z \u </w:instrText>
      </w:r>
      <w:r w:rsidR="00C86BFD" w:rsidRPr="004201D9">
        <w:rPr>
          <w:rFonts w:ascii="Calibri" w:hAnsi="Calibri" w:cs="Calibri"/>
          <w:b/>
        </w:rPr>
        <w:fldChar w:fldCharType="separate"/>
      </w:r>
    </w:p>
    <w:p w14:paraId="6A7D6A9F" w14:textId="0C00CD73" w:rsidR="00FC66F0" w:rsidRDefault="00FC66F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87" w:history="1">
        <w:r w:rsidRPr="00EF3687">
          <w:rPr>
            <w:rStyle w:val="Hyperlink"/>
            <w:rFonts w:ascii="Calibri" w:hAnsi="Calibri" w:cs="Calibri"/>
            <w:noProof/>
          </w:rPr>
          <w:t>Table of Contents</w:t>
        </w:r>
        <w:r>
          <w:rPr>
            <w:noProof/>
            <w:webHidden/>
          </w:rPr>
          <w:tab/>
        </w:r>
        <w:r>
          <w:rPr>
            <w:noProof/>
            <w:webHidden/>
          </w:rPr>
          <w:fldChar w:fldCharType="begin"/>
        </w:r>
        <w:r>
          <w:rPr>
            <w:noProof/>
            <w:webHidden/>
          </w:rPr>
          <w:instrText xml:space="preserve"> PAGEREF _Toc230180387 \h </w:instrText>
        </w:r>
        <w:r>
          <w:rPr>
            <w:noProof/>
            <w:webHidden/>
          </w:rPr>
        </w:r>
        <w:r>
          <w:rPr>
            <w:noProof/>
            <w:webHidden/>
          </w:rPr>
          <w:fldChar w:fldCharType="separate"/>
        </w:r>
        <w:r>
          <w:rPr>
            <w:noProof/>
            <w:webHidden/>
          </w:rPr>
          <w:t>4</w:t>
        </w:r>
        <w:r>
          <w:rPr>
            <w:noProof/>
            <w:webHidden/>
          </w:rPr>
          <w:fldChar w:fldCharType="end"/>
        </w:r>
      </w:hyperlink>
    </w:p>
    <w:p w14:paraId="687037C4" w14:textId="5D141B2A" w:rsidR="00FC66F0" w:rsidRDefault="00FC66F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88" w:history="1">
        <w:r w:rsidRPr="00EF3687">
          <w:rPr>
            <w:rStyle w:val="Hyperlink"/>
            <w:rFonts w:ascii="Calibri" w:hAnsi="Calibri" w:cs="Calibri"/>
            <w:noProof/>
          </w:rPr>
          <w:t>Scan Manifest</w:t>
        </w:r>
        <w:r>
          <w:rPr>
            <w:noProof/>
            <w:webHidden/>
          </w:rPr>
          <w:tab/>
        </w:r>
        <w:r>
          <w:rPr>
            <w:noProof/>
            <w:webHidden/>
          </w:rPr>
          <w:fldChar w:fldCharType="begin"/>
        </w:r>
        <w:r>
          <w:rPr>
            <w:noProof/>
            <w:webHidden/>
          </w:rPr>
          <w:instrText xml:space="preserve"> PAGEREF _Toc230180388 \h </w:instrText>
        </w:r>
        <w:r>
          <w:rPr>
            <w:noProof/>
            <w:webHidden/>
          </w:rPr>
        </w:r>
        <w:r>
          <w:rPr>
            <w:noProof/>
            <w:webHidden/>
          </w:rPr>
          <w:fldChar w:fldCharType="separate"/>
        </w:r>
        <w:r>
          <w:rPr>
            <w:noProof/>
            <w:webHidden/>
          </w:rPr>
          <w:t>5</w:t>
        </w:r>
        <w:r>
          <w:rPr>
            <w:noProof/>
            <w:webHidden/>
          </w:rPr>
          <w:fldChar w:fldCharType="end"/>
        </w:r>
      </w:hyperlink>
    </w:p>
    <w:p w14:paraId="34184A86" w14:textId="5B71A6C9" w:rsidR="00FC66F0" w:rsidRDefault="00FC66F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89" w:history="1">
        <w:r w:rsidRPr="00EF3687">
          <w:rPr>
            <w:rStyle w:val="Hyperlink"/>
            <w:rFonts w:ascii="Calibri" w:hAnsi="Calibri" w:cs="Calibri"/>
            <w:noProof/>
          </w:rPr>
          <w:t>Compliance Status</w:t>
        </w:r>
        <w:r>
          <w:rPr>
            <w:noProof/>
            <w:webHidden/>
          </w:rPr>
          <w:tab/>
        </w:r>
        <w:r>
          <w:rPr>
            <w:noProof/>
            <w:webHidden/>
          </w:rPr>
          <w:fldChar w:fldCharType="begin"/>
        </w:r>
        <w:r>
          <w:rPr>
            <w:noProof/>
            <w:webHidden/>
          </w:rPr>
          <w:instrText xml:space="preserve"> PAGEREF _Toc230180389 \h </w:instrText>
        </w:r>
        <w:r>
          <w:rPr>
            <w:noProof/>
            <w:webHidden/>
          </w:rPr>
        </w:r>
        <w:r>
          <w:rPr>
            <w:noProof/>
            <w:webHidden/>
          </w:rPr>
          <w:fldChar w:fldCharType="separate"/>
        </w:r>
        <w:r>
          <w:rPr>
            <w:noProof/>
            <w:webHidden/>
          </w:rPr>
          <w:t>5</w:t>
        </w:r>
        <w:r>
          <w:rPr>
            <w:noProof/>
            <w:webHidden/>
          </w:rPr>
          <w:fldChar w:fldCharType="end"/>
        </w:r>
      </w:hyperlink>
    </w:p>
    <w:p w14:paraId="22EFB4DF" w14:textId="6A9C5DFC" w:rsidR="00FC66F0" w:rsidRDefault="00FC66F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0" w:history="1">
        <w:r w:rsidRPr="00EF3687">
          <w:rPr>
            <w:rStyle w:val="Hyperlink"/>
            <w:rFonts w:ascii="Calibri" w:hAnsi="Calibri" w:cs="Calibri"/>
            <w:noProof/>
          </w:rPr>
          <w:t>Contact Details</w:t>
        </w:r>
        <w:r>
          <w:rPr>
            <w:noProof/>
            <w:webHidden/>
          </w:rPr>
          <w:tab/>
        </w:r>
        <w:r>
          <w:rPr>
            <w:noProof/>
            <w:webHidden/>
          </w:rPr>
          <w:fldChar w:fldCharType="begin"/>
        </w:r>
        <w:r>
          <w:rPr>
            <w:noProof/>
            <w:webHidden/>
          </w:rPr>
          <w:instrText xml:space="preserve"> PAGEREF _Toc230180390 \h </w:instrText>
        </w:r>
        <w:r>
          <w:rPr>
            <w:noProof/>
            <w:webHidden/>
          </w:rPr>
        </w:r>
        <w:r>
          <w:rPr>
            <w:noProof/>
            <w:webHidden/>
          </w:rPr>
          <w:fldChar w:fldCharType="separate"/>
        </w:r>
        <w:r>
          <w:rPr>
            <w:noProof/>
            <w:webHidden/>
          </w:rPr>
          <w:t>6</w:t>
        </w:r>
        <w:r>
          <w:rPr>
            <w:noProof/>
            <w:webHidden/>
          </w:rPr>
          <w:fldChar w:fldCharType="end"/>
        </w:r>
      </w:hyperlink>
    </w:p>
    <w:p w14:paraId="60FA9FB5" w14:textId="0C5C860C" w:rsidR="00FC66F0" w:rsidRDefault="00FC66F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1" w:history="1">
        <w:r w:rsidRPr="00EF3687">
          <w:rPr>
            <w:rStyle w:val="Hyperlink"/>
            <w:rFonts w:ascii="Calibri" w:hAnsi="Calibri" w:cs="Calibri"/>
            <w:noProof/>
          </w:rPr>
          <w:t>Revision History</w:t>
        </w:r>
        <w:r>
          <w:rPr>
            <w:noProof/>
            <w:webHidden/>
          </w:rPr>
          <w:tab/>
        </w:r>
        <w:r>
          <w:rPr>
            <w:noProof/>
            <w:webHidden/>
          </w:rPr>
          <w:fldChar w:fldCharType="begin"/>
        </w:r>
        <w:r>
          <w:rPr>
            <w:noProof/>
            <w:webHidden/>
          </w:rPr>
          <w:instrText xml:space="preserve"> PAGEREF _Toc230180391 \h </w:instrText>
        </w:r>
        <w:r>
          <w:rPr>
            <w:noProof/>
            <w:webHidden/>
          </w:rPr>
        </w:r>
        <w:r>
          <w:rPr>
            <w:noProof/>
            <w:webHidden/>
          </w:rPr>
          <w:fldChar w:fldCharType="separate"/>
        </w:r>
        <w:r>
          <w:rPr>
            <w:noProof/>
            <w:webHidden/>
          </w:rPr>
          <w:t>6</w:t>
        </w:r>
        <w:r>
          <w:rPr>
            <w:noProof/>
            <w:webHidden/>
          </w:rPr>
          <w:fldChar w:fldCharType="end"/>
        </w:r>
      </w:hyperlink>
    </w:p>
    <w:p w14:paraId="09CDD4A6" w14:textId="167EDE28" w:rsidR="00FC66F0" w:rsidRDefault="00FC66F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2" w:history="1">
        <w:r w:rsidRPr="00EF3687">
          <w:rPr>
            <w:rStyle w:val="Hyperlink"/>
            <w:rFonts w:ascii="Calibri" w:hAnsi="Calibri" w:cs="Calibri"/>
            <w:noProof/>
          </w:rPr>
          <w:t>Executive Summary</w:t>
        </w:r>
        <w:r>
          <w:rPr>
            <w:noProof/>
            <w:webHidden/>
          </w:rPr>
          <w:tab/>
        </w:r>
        <w:r>
          <w:rPr>
            <w:noProof/>
            <w:webHidden/>
          </w:rPr>
          <w:fldChar w:fldCharType="begin"/>
        </w:r>
        <w:r>
          <w:rPr>
            <w:noProof/>
            <w:webHidden/>
          </w:rPr>
          <w:instrText xml:space="preserve"> PAGEREF _Toc230180392 \h </w:instrText>
        </w:r>
        <w:r>
          <w:rPr>
            <w:noProof/>
            <w:webHidden/>
          </w:rPr>
        </w:r>
        <w:r>
          <w:rPr>
            <w:noProof/>
            <w:webHidden/>
          </w:rPr>
          <w:fldChar w:fldCharType="separate"/>
        </w:r>
        <w:r>
          <w:rPr>
            <w:noProof/>
            <w:webHidden/>
          </w:rPr>
          <w:t>7</w:t>
        </w:r>
        <w:r>
          <w:rPr>
            <w:noProof/>
            <w:webHidden/>
          </w:rPr>
          <w:fldChar w:fldCharType="end"/>
        </w:r>
      </w:hyperlink>
    </w:p>
    <w:p w14:paraId="38639B61" w14:textId="2BEBA03B"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3" w:history="1">
        <w:r w:rsidRPr="00EF3687">
          <w:rPr>
            <w:rStyle w:val="Hyperlink"/>
            <w:rFonts w:ascii="Calibri" w:hAnsi="Calibri" w:cs="Calibri"/>
            <w:noProof/>
          </w:rPr>
          <w:t>1.</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Scope</w:t>
        </w:r>
        <w:r>
          <w:rPr>
            <w:noProof/>
            <w:webHidden/>
          </w:rPr>
          <w:tab/>
        </w:r>
        <w:r>
          <w:rPr>
            <w:noProof/>
            <w:webHidden/>
          </w:rPr>
          <w:fldChar w:fldCharType="begin"/>
        </w:r>
        <w:r>
          <w:rPr>
            <w:noProof/>
            <w:webHidden/>
          </w:rPr>
          <w:instrText xml:space="preserve"> PAGEREF _Toc230180393 \h </w:instrText>
        </w:r>
        <w:r>
          <w:rPr>
            <w:noProof/>
            <w:webHidden/>
          </w:rPr>
        </w:r>
        <w:r>
          <w:rPr>
            <w:noProof/>
            <w:webHidden/>
          </w:rPr>
          <w:fldChar w:fldCharType="separate"/>
        </w:r>
        <w:r>
          <w:rPr>
            <w:noProof/>
            <w:webHidden/>
          </w:rPr>
          <w:t>8</w:t>
        </w:r>
        <w:r>
          <w:rPr>
            <w:noProof/>
            <w:webHidden/>
          </w:rPr>
          <w:fldChar w:fldCharType="end"/>
        </w:r>
      </w:hyperlink>
    </w:p>
    <w:p w14:paraId="604C9F1E" w14:textId="767FB43A"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4" w:history="1">
        <w:r w:rsidRPr="00EF3687">
          <w:rPr>
            <w:rStyle w:val="Hyperlink"/>
            <w:rFonts w:ascii="Calibri" w:hAnsi="Calibri" w:cs="Calibri"/>
            <w:noProof/>
          </w:rPr>
          <w:t>2.</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_Toc230180394 \h </w:instrText>
        </w:r>
        <w:r>
          <w:rPr>
            <w:noProof/>
            <w:webHidden/>
          </w:rPr>
        </w:r>
        <w:r>
          <w:rPr>
            <w:noProof/>
            <w:webHidden/>
          </w:rPr>
          <w:fldChar w:fldCharType="separate"/>
        </w:r>
        <w:r>
          <w:rPr>
            <w:noProof/>
            <w:webHidden/>
          </w:rPr>
          <w:t>9</w:t>
        </w:r>
        <w:r>
          <w:rPr>
            <w:noProof/>
            <w:webHidden/>
          </w:rPr>
          <w:fldChar w:fldCharType="end"/>
        </w:r>
      </w:hyperlink>
    </w:p>
    <w:p w14:paraId="76813BA7" w14:textId="46280A0B"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5" w:history="1">
        <w:r w:rsidRPr="00EF3687">
          <w:rPr>
            <w:rStyle w:val="Hyperlink"/>
            <w:rFonts w:ascii="Calibri" w:hAnsi="Calibri" w:cs="Calibri"/>
            <w:noProof/>
          </w:rPr>
          <w:t>3.</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Approach</w:t>
        </w:r>
        <w:r>
          <w:rPr>
            <w:noProof/>
            <w:webHidden/>
          </w:rPr>
          <w:tab/>
        </w:r>
        <w:r>
          <w:rPr>
            <w:noProof/>
            <w:webHidden/>
          </w:rPr>
          <w:fldChar w:fldCharType="begin"/>
        </w:r>
        <w:r>
          <w:rPr>
            <w:noProof/>
            <w:webHidden/>
          </w:rPr>
          <w:instrText xml:space="preserve"> PAGEREF _Toc230180395 \h </w:instrText>
        </w:r>
        <w:r>
          <w:rPr>
            <w:noProof/>
            <w:webHidden/>
          </w:rPr>
        </w:r>
        <w:r>
          <w:rPr>
            <w:noProof/>
            <w:webHidden/>
          </w:rPr>
          <w:fldChar w:fldCharType="separate"/>
        </w:r>
        <w:r>
          <w:rPr>
            <w:noProof/>
            <w:webHidden/>
          </w:rPr>
          <w:t>9</w:t>
        </w:r>
        <w:r>
          <w:rPr>
            <w:noProof/>
            <w:webHidden/>
          </w:rPr>
          <w:fldChar w:fldCharType="end"/>
        </w:r>
      </w:hyperlink>
    </w:p>
    <w:p w14:paraId="56DA7C3D" w14:textId="2F20174E"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6" w:history="1">
        <w:r w:rsidRPr="00EF3687">
          <w:rPr>
            <w:rStyle w:val="Hyperlink"/>
            <w:rFonts w:ascii="Calibri" w:hAnsi="Calibri" w:cs="Calibri"/>
            <w:noProof/>
          </w:rPr>
          <w:t>4.</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Risk Assessment Methodology</w:t>
        </w:r>
        <w:r>
          <w:rPr>
            <w:noProof/>
            <w:webHidden/>
          </w:rPr>
          <w:tab/>
        </w:r>
        <w:r>
          <w:rPr>
            <w:noProof/>
            <w:webHidden/>
          </w:rPr>
          <w:fldChar w:fldCharType="begin"/>
        </w:r>
        <w:r>
          <w:rPr>
            <w:noProof/>
            <w:webHidden/>
          </w:rPr>
          <w:instrText xml:space="preserve"> PAGEREF _Toc230180396 \h </w:instrText>
        </w:r>
        <w:r>
          <w:rPr>
            <w:noProof/>
            <w:webHidden/>
          </w:rPr>
        </w:r>
        <w:r>
          <w:rPr>
            <w:noProof/>
            <w:webHidden/>
          </w:rPr>
          <w:fldChar w:fldCharType="separate"/>
        </w:r>
        <w:r>
          <w:rPr>
            <w:noProof/>
            <w:webHidden/>
          </w:rPr>
          <w:t>12</w:t>
        </w:r>
        <w:r>
          <w:rPr>
            <w:noProof/>
            <w:webHidden/>
          </w:rPr>
          <w:fldChar w:fldCharType="end"/>
        </w:r>
      </w:hyperlink>
    </w:p>
    <w:p w14:paraId="16DD12B2" w14:textId="71A9A0E3"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7" w:history="1">
        <w:r w:rsidRPr="00EF3687">
          <w:rPr>
            <w:rStyle w:val="Hyperlink"/>
            <w:rFonts w:ascii="Calibri" w:hAnsi="Calibri" w:cs="Calibri"/>
            <w:noProof/>
          </w:rPr>
          <w:t>5.</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Vulnerability Remediation Timeframe</w:t>
        </w:r>
        <w:r>
          <w:rPr>
            <w:noProof/>
            <w:webHidden/>
          </w:rPr>
          <w:tab/>
        </w:r>
        <w:r>
          <w:rPr>
            <w:noProof/>
            <w:webHidden/>
          </w:rPr>
          <w:fldChar w:fldCharType="begin"/>
        </w:r>
        <w:r>
          <w:rPr>
            <w:noProof/>
            <w:webHidden/>
          </w:rPr>
          <w:instrText xml:space="preserve"> PAGEREF _Toc230180397 \h </w:instrText>
        </w:r>
        <w:r>
          <w:rPr>
            <w:noProof/>
            <w:webHidden/>
          </w:rPr>
        </w:r>
        <w:r>
          <w:rPr>
            <w:noProof/>
            <w:webHidden/>
          </w:rPr>
          <w:fldChar w:fldCharType="separate"/>
        </w:r>
        <w:r>
          <w:rPr>
            <w:noProof/>
            <w:webHidden/>
          </w:rPr>
          <w:t>13</w:t>
        </w:r>
        <w:r>
          <w:rPr>
            <w:noProof/>
            <w:webHidden/>
          </w:rPr>
          <w:fldChar w:fldCharType="end"/>
        </w:r>
      </w:hyperlink>
    </w:p>
    <w:p w14:paraId="3A22E4AC" w14:textId="4E750DA0"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8" w:history="1">
        <w:r w:rsidRPr="00EF3687">
          <w:rPr>
            <w:rStyle w:val="Hyperlink"/>
            <w:rFonts w:ascii="Calibri" w:hAnsi="Calibri" w:cs="Calibri"/>
            <w:noProof/>
          </w:rPr>
          <w:t>6.</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Report Legend</w:t>
        </w:r>
        <w:r>
          <w:rPr>
            <w:noProof/>
            <w:webHidden/>
          </w:rPr>
          <w:tab/>
        </w:r>
        <w:r>
          <w:rPr>
            <w:noProof/>
            <w:webHidden/>
          </w:rPr>
          <w:fldChar w:fldCharType="begin"/>
        </w:r>
        <w:r>
          <w:rPr>
            <w:noProof/>
            <w:webHidden/>
          </w:rPr>
          <w:instrText xml:space="preserve"> PAGEREF _Toc230180398 \h </w:instrText>
        </w:r>
        <w:r>
          <w:rPr>
            <w:noProof/>
            <w:webHidden/>
          </w:rPr>
        </w:r>
        <w:r>
          <w:rPr>
            <w:noProof/>
            <w:webHidden/>
          </w:rPr>
          <w:fldChar w:fldCharType="separate"/>
        </w:r>
        <w:r>
          <w:rPr>
            <w:noProof/>
            <w:webHidden/>
          </w:rPr>
          <w:t>13</w:t>
        </w:r>
        <w:r>
          <w:rPr>
            <w:noProof/>
            <w:webHidden/>
          </w:rPr>
          <w:fldChar w:fldCharType="end"/>
        </w:r>
      </w:hyperlink>
    </w:p>
    <w:p w14:paraId="67AB6230" w14:textId="29EE28AB"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9" w:history="1">
        <w:r w:rsidRPr="00EF3687">
          <w:rPr>
            <w:rStyle w:val="Hyperlink"/>
            <w:rFonts w:ascii="Calibri" w:hAnsi="Calibri" w:cs="Calibri"/>
            <w:noProof/>
          </w:rPr>
          <w:t>7.</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Findings</w:t>
        </w:r>
        <w:r>
          <w:rPr>
            <w:noProof/>
            <w:webHidden/>
          </w:rPr>
          <w:tab/>
        </w:r>
        <w:r>
          <w:rPr>
            <w:noProof/>
            <w:webHidden/>
          </w:rPr>
          <w:fldChar w:fldCharType="begin"/>
        </w:r>
        <w:r>
          <w:rPr>
            <w:noProof/>
            <w:webHidden/>
          </w:rPr>
          <w:instrText xml:space="preserve"> PAGEREF _Toc230180399 \h </w:instrText>
        </w:r>
        <w:r>
          <w:rPr>
            <w:noProof/>
            <w:webHidden/>
          </w:rPr>
        </w:r>
        <w:r>
          <w:rPr>
            <w:noProof/>
            <w:webHidden/>
          </w:rPr>
          <w:fldChar w:fldCharType="separate"/>
        </w:r>
        <w:r>
          <w:rPr>
            <w:noProof/>
            <w:webHidden/>
          </w:rPr>
          <w:t>15</w:t>
        </w:r>
        <w:r>
          <w:rPr>
            <w:noProof/>
            <w:webHidden/>
          </w:rPr>
          <w:fldChar w:fldCharType="end"/>
        </w:r>
      </w:hyperlink>
    </w:p>
    <w:p w14:paraId="34E2C51F" w14:textId="40C7842B" w:rsidR="00FC66F0" w:rsidRDefault="00FC66F0">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180400" w:history="1">
        <w:r w:rsidRPr="00EF3687">
          <w:rPr>
            <w:rStyle w:val="Hyperlink"/>
            <w:rFonts w:ascii="Calibri" w:hAnsi="Calibri" w:cs="Calibri"/>
            <w:noProof/>
          </w:rPr>
          <w:t>7.1.</w:t>
        </w:r>
        <w:r>
          <w:rPr>
            <w:rFonts w:asciiTheme="minorHAnsi" w:eastAsiaTheme="minorEastAsia" w:hAnsiTheme="minorHAnsi" w:cstheme="minorBidi"/>
            <w:smallCaps w:val="0"/>
            <w:noProof/>
            <w:kern w:val="2"/>
            <w:szCs w:val="24"/>
            <w:lang w:val="en-IN" w:eastAsia="en-IN"/>
            <w14:ligatures w14:val="standardContextual"/>
          </w:rPr>
          <w:tab/>
        </w:r>
        <w:r w:rsidRPr="00EF3687">
          <w:rPr>
            <w:rStyle w:val="Hyperlink"/>
            <w:rFonts w:ascii="Calibri" w:hAnsi="Calibri" w:cs="Calibri"/>
            <w:noProof/>
          </w:rPr>
          <w:t>Summary of Findings</w:t>
        </w:r>
        <w:r>
          <w:rPr>
            <w:noProof/>
            <w:webHidden/>
          </w:rPr>
          <w:tab/>
        </w:r>
        <w:r>
          <w:rPr>
            <w:noProof/>
            <w:webHidden/>
          </w:rPr>
          <w:fldChar w:fldCharType="begin"/>
        </w:r>
        <w:r>
          <w:rPr>
            <w:noProof/>
            <w:webHidden/>
          </w:rPr>
          <w:instrText xml:space="preserve"> PAGEREF _Toc230180400 \h </w:instrText>
        </w:r>
        <w:r>
          <w:rPr>
            <w:noProof/>
            <w:webHidden/>
          </w:rPr>
        </w:r>
        <w:r>
          <w:rPr>
            <w:noProof/>
            <w:webHidden/>
          </w:rPr>
          <w:fldChar w:fldCharType="separate"/>
        </w:r>
        <w:r>
          <w:rPr>
            <w:noProof/>
            <w:webHidden/>
          </w:rPr>
          <w:t>15</w:t>
        </w:r>
        <w:r>
          <w:rPr>
            <w:noProof/>
            <w:webHidden/>
          </w:rPr>
          <w:fldChar w:fldCharType="end"/>
        </w:r>
      </w:hyperlink>
    </w:p>
    <w:p w14:paraId="7AB10F80" w14:textId="711E7D67" w:rsidR="00FC66F0" w:rsidRDefault="00FC66F0">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180401" w:history="1">
        <w:r w:rsidRPr="00EF3687">
          <w:rPr>
            <w:rStyle w:val="Hyperlink"/>
            <w:rFonts w:ascii="Calibri" w:hAnsi="Calibri" w:cs="Calibri"/>
            <w:noProof/>
          </w:rPr>
          <w:t>7.2.</w:t>
        </w:r>
        <w:r>
          <w:rPr>
            <w:rFonts w:asciiTheme="minorHAnsi" w:eastAsiaTheme="minorEastAsia" w:hAnsiTheme="minorHAnsi" w:cstheme="minorBidi"/>
            <w:smallCaps w:val="0"/>
            <w:noProof/>
            <w:kern w:val="2"/>
            <w:szCs w:val="24"/>
            <w:lang w:val="en-IN" w:eastAsia="en-IN"/>
            <w14:ligatures w14:val="standardContextual"/>
          </w:rPr>
          <w:tab/>
        </w:r>
        <w:r w:rsidRPr="00EF3687">
          <w:rPr>
            <w:rStyle w:val="Hyperlink"/>
            <w:rFonts w:ascii="Calibri" w:hAnsi="Calibri" w:cs="Calibri"/>
            <w:noProof/>
          </w:rPr>
          <w:t>Detailed Findings</w:t>
        </w:r>
        <w:r>
          <w:rPr>
            <w:noProof/>
            <w:webHidden/>
          </w:rPr>
          <w:tab/>
        </w:r>
        <w:r>
          <w:rPr>
            <w:noProof/>
            <w:webHidden/>
          </w:rPr>
          <w:fldChar w:fldCharType="begin"/>
        </w:r>
        <w:r>
          <w:rPr>
            <w:noProof/>
            <w:webHidden/>
          </w:rPr>
          <w:instrText xml:space="preserve"> PAGEREF _Toc230180401 \h </w:instrText>
        </w:r>
        <w:r>
          <w:rPr>
            <w:noProof/>
            <w:webHidden/>
          </w:rPr>
        </w:r>
        <w:r>
          <w:rPr>
            <w:noProof/>
            <w:webHidden/>
          </w:rPr>
          <w:fldChar w:fldCharType="separate"/>
        </w:r>
        <w:r>
          <w:rPr>
            <w:noProof/>
            <w:webHidden/>
          </w:rPr>
          <w:t>16</w:t>
        </w:r>
        <w:r>
          <w:rPr>
            <w:noProof/>
            <w:webHidden/>
          </w:rPr>
          <w:fldChar w:fldCharType="end"/>
        </w:r>
      </w:hyperlink>
    </w:p>
    <w:p w14:paraId="75AC8826" w14:textId="4024006D"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402" w:history="1">
        <w:r w:rsidRPr="00EF3687">
          <w:rPr>
            <w:rStyle w:val="Hyperlink"/>
            <w:rFonts w:ascii="Calibri" w:hAnsi="Calibri" w:cs="Calibri"/>
            <w:noProof/>
          </w:rPr>
          <w:t>8.</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Application UI</w:t>
        </w:r>
        <w:r>
          <w:rPr>
            <w:noProof/>
            <w:webHidden/>
          </w:rPr>
          <w:tab/>
        </w:r>
        <w:r>
          <w:rPr>
            <w:noProof/>
            <w:webHidden/>
          </w:rPr>
          <w:fldChar w:fldCharType="begin"/>
        </w:r>
        <w:r>
          <w:rPr>
            <w:noProof/>
            <w:webHidden/>
          </w:rPr>
          <w:instrText xml:space="preserve"> PAGEREF _Toc230180402 \h </w:instrText>
        </w:r>
        <w:r>
          <w:rPr>
            <w:noProof/>
            <w:webHidden/>
          </w:rPr>
        </w:r>
        <w:r>
          <w:rPr>
            <w:noProof/>
            <w:webHidden/>
          </w:rPr>
          <w:fldChar w:fldCharType="separate"/>
        </w:r>
        <w:r>
          <w:rPr>
            <w:noProof/>
            <w:webHidden/>
          </w:rPr>
          <w:t>20</w:t>
        </w:r>
        <w:r>
          <w:rPr>
            <w:noProof/>
            <w:webHidden/>
          </w:rPr>
          <w:fldChar w:fldCharType="end"/>
        </w:r>
      </w:hyperlink>
    </w:p>
    <w:p w14:paraId="76F0144F" w14:textId="3AF581DA"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403" w:history="1">
        <w:r w:rsidRPr="00EF3687">
          <w:rPr>
            <w:rStyle w:val="Hyperlink"/>
            <w:rFonts w:ascii="Calibri" w:hAnsi="Calibri" w:cs="Calibri"/>
            <w:noProof/>
          </w:rPr>
          <w:t>9.</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Site Map</w:t>
        </w:r>
        <w:r>
          <w:rPr>
            <w:noProof/>
            <w:webHidden/>
          </w:rPr>
          <w:tab/>
        </w:r>
        <w:r>
          <w:rPr>
            <w:noProof/>
            <w:webHidden/>
          </w:rPr>
          <w:fldChar w:fldCharType="begin"/>
        </w:r>
        <w:r>
          <w:rPr>
            <w:noProof/>
            <w:webHidden/>
          </w:rPr>
          <w:instrText xml:space="preserve"> PAGEREF _Toc230180403 \h </w:instrText>
        </w:r>
        <w:r>
          <w:rPr>
            <w:noProof/>
            <w:webHidden/>
          </w:rPr>
        </w:r>
        <w:r>
          <w:rPr>
            <w:noProof/>
            <w:webHidden/>
          </w:rPr>
          <w:fldChar w:fldCharType="separate"/>
        </w:r>
        <w:r>
          <w:rPr>
            <w:noProof/>
            <w:webHidden/>
          </w:rPr>
          <w:t>21</w:t>
        </w:r>
        <w:r>
          <w:rPr>
            <w:noProof/>
            <w:webHidden/>
          </w:rPr>
          <w:fldChar w:fldCharType="end"/>
        </w:r>
      </w:hyperlink>
    </w:p>
    <w:p w14:paraId="73481A4D" w14:textId="030A8AD7" w:rsidR="00FC66F0" w:rsidRDefault="00FC66F0">
      <w:pPr>
        <w:pStyle w:val="TOC1"/>
        <w:tabs>
          <w:tab w:val="left" w:pos="66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404" w:history="1">
        <w:r w:rsidRPr="00EF3687">
          <w:rPr>
            <w:rStyle w:val="Hyperlink"/>
            <w:rFonts w:ascii="Calibri" w:hAnsi="Calibri" w:cs="Calibri"/>
            <w:noProof/>
          </w:rPr>
          <w:t>10.</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Best Practices</w:t>
        </w:r>
        <w:r>
          <w:rPr>
            <w:noProof/>
            <w:webHidden/>
          </w:rPr>
          <w:tab/>
        </w:r>
        <w:r>
          <w:rPr>
            <w:noProof/>
            <w:webHidden/>
          </w:rPr>
          <w:fldChar w:fldCharType="begin"/>
        </w:r>
        <w:r>
          <w:rPr>
            <w:noProof/>
            <w:webHidden/>
          </w:rPr>
          <w:instrText xml:space="preserve"> PAGEREF _Toc230180404 \h </w:instrText>
        </w:r>
        <w:r>
          <w:rPr>
            <w:noProof/>
            <w:webHidden/>
          </w:rPr>
        </w:r>
        <w:r>
          <w:rPr>
            <w:noProof/>
            <w:webHidden/>
          </w:rPr>
          <w:fldChar w:fldCharType="separate"/>
        </w:r>
        <w:r>
          <w:rPr>
            <w:noProof/>
            <w:webHidden/>
          </w:rPr>
          <w:t>22</w:t>
        </w:r>
        <w:r>
          <w:rPr>
            <w:noProof/>
            <w:webHidden/>
          </w:rPr>
          <w:fldChar w:fldCharType="end"/>
        </w:r>
      </w:hyperlink>
    </w:p>
    <w:p w14:paraId="097C3F57" w14:textId="77777777" w:rsidR="00416949" w:rsidRPr="00C0193C" w:rsidRDefault="00C86BFD" w:rsidP="00416949">
      <w:pPr>
        <w:pStyle w:val="BodyText"/>
        <w:rPr>
          <w:rFonts w:ascii="Calibri" w:hAnsi="Calibri" w:cs="Calibri"/>
        </w:rPr>
      </w:pPr>
      <w:r w:rsidRPr="004201D9">
        <w:rPr>
          <w:rFonts w:ascii="Calibri" w:hAnsi="Calibri" w:cs="Calibri"/>
          <w:sz w:val="24"/>
          <w:szCs w:val="24"/>
        </w:rPr>
        <w:fldChar w:fldCharType="end"/>
      </w:r>
      <w:bookmarkStart w:id="3" w:name="ManagementLetter"/>
      <w:bookmarkStart w:id="4" w:name="ExecutiveSummary"/>
      <w:bookmarkStart w:id="5" w:name="_Toc460059556"/>
      <w:bookmarkStart w:id="6" w:name="_Toc347309113"/>
      <w:bookmarkStart w:id="7" w:name="_Toc347309876"/>
      <w:bookmarkEnd w:id="3"/>
      <w:bookmarkEnd w:id="4"/>
    </w:p>
    <w:p w14:paraId="035C0DD9" w14:textId="77777777" w:rsidR="00416949" w:rsidRPr="00C0193C" w:rsidRDefault="00416949">
      <w:pPr>
        <w:rPr>
          <w:rFonts w:ascii="Calibri" w:hAnsi="Calibri" w:cs="Calibri"/>
          <w:b/>
          <w:kern w:val="24"/>
          <w:sz w:val="44"/>
          <w:szCs w:val="44"/>
        </w:rPr>
      </w:pPr>
      <w:r w:rsidRPr="00C0193C">
        <w:rPr>
          <w:rFonts w:ascii="Calibri" w:hAnsi="Calibri" w:cs="Calibri"/>
          <w:b/>
        </w:rPr>
        <w:br w:type="page"/>
      </w:r>
    </w:p>
    <w:p w14:paraId="6A58B5FD" w14:textId="7D8BFF04" w:rsidR="00B1777A" w:rsidRPr="00C0193C" w:rsidRDefault="00B1777A" w:rsidP="00416949">
      <w:pPr>
        <w:pStyle w:val="Heading"/>
        <w:spacing w:before="240"/>
        <w:rPr>
          <w:rFonts w:ascii="Calibri" w:hAnsi="Calibri" w:cs="Calibri"/>
          <w:b/>
        </w:rPr>
      </w:pPr>
      <w:bookmarkStart w:id="8" w:name="_Toc230180388"/>
      <w:r w:rsidRPr="00C0193C">
        <w:rPr>
          <w:rFonts w:ascii="Calibri" w:hAnsi="Calibri" w:cs="Calibri"/>
          <w:b/>
        </w:rPr>
        <w:lastRenderedPageBreak/>
        <w:t>Scan Manifest</w:t>
      </w:r>
      <w:bookmarkEnd w:id="5"/>
      <w:bookmarkEnd w:id="8"/>
    </w:p>
    <w:tbl>
      <w:tblPr>
        <w:tblStyle w:val="TableGrid"/>
        <w:tblpPr w:leftFromText="180" w:rightFromText="180" w:vertAnchor="page" w:horzAnchor="margin" w:tblpY="2731"/>
        <w:tblW w:w="5000" w:type="pct"/>
        <w:tblLook w:val="04A0" w:firstRow="1" w:lastRow="0" w:firstColumn="1" w:lastColumn="0" w:noHBand="0" w:noVBand="1"/>
      </w:tblPr>
      <w:tblGrid>
        <w:gridCol w:w="3026"/>
        <w:gridCol w:w="6297"/>
      </w:tblGrid>
      <w:tr w:rsidR="00416949" w:rsidRPr="00C0193C" w14:paraId="1B9E1118" w14:textId="77777777" w:rsidTr="0084797E">
        <w:trPr>
          <w:trHeight w:val="397"/>
        </w:trPr>
        <w:tc>
          <w:tcPr>
            <w:tcW w:w="1623" w:type="pct"/>
            <w:vAlign w:val="center"/>
          </w:tcPr>
          <w:p w14:paraId="227EED1E" w14:textId="5AA0C3BF" w:rsidR="00416949" w:rsidRPr="00C0193C" w:rsidRDefault="00C559E7" w:rsidP="00802DFF">
            <w:pPr>
              <w:pStyle w:val="TableText"/>
              <w:spacing w:line="276" w:lineRule="auto"/>
              <w:jc w:val="left"/>
              <w:rPr>
                <w:rFonts w:ascii="Calibri" w:hAnsi="Calibri" w:cs="Calibri"/>
                <w:b/>
                <w:sz w:val="24"/>
                <w:szCs w:val="24"/>
              </w:rPr>
            </w:pPr>
            <w:r>
              <w:rPr>
                <w:rFonts w:ascii="Calibri" w:hAnsi="Calibri" w:cs="Calibri"/>
                <w:b/>
                <w:sz w:val="24"/>
                <w:szCs w:val="24"/>
              </w:rPr>
              <w:t>Client Name, Location</w:t>
            </w:r>
          </w:p>
        </w:tc>
        <w:tc>
          <w:tcPr>
            <w:tcW w:w="3377" w:type="pct"/>
            <w:vAlign w:val="center"/>
          </w:tcPr>
          <w:p w14:paraId="7A5B4CCB" w14:textId="778E8441" w:rsidR="00416949" w:rsidRPr="001B7B73"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rPr>
              <w:t>Acme Corp, Mumbai, India</w:t>
            </w:r>
          </w:p>
        </w:tc>
      </w:tr>
      <w:tr w:rsidR="00416949" w:rsidRPr="00C0193C" w14:paraId="2D5E8462" w14:textId="77777777" w:rsidTr="0084797E">
        <w:trPr>
          <w:trHeight w:val="397"/>
        </w:trPr>
        <w:tc>
          <w:tcPr>
            <w:tcW w:w="1623" w:type="pct"/>
            <w:vAlign w:val="center"/>
          </w:tcPr>
          <w:p w14:paraId="1A027740" w14:textId="3AC02565"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Application Name</w:t>
            </w:r>
            <w:r w:rsidR="002D6529">
              <w:rPr>
                <w:rFonts w:ascii="Calibri" w:hAnsi="Calibri" w:cs="Calibri"/>
                <w:b/>
                <w:sz w:val="24"/>
                <w:szCs w:val="24"/>
              </w:rPr>
              <w:t xml:space="preserve"> </w:t>
            </w:r>
          </w:p>
        </w:tc>
        <w:tc>
          <w:tcPr>
            <w:tcW w:w="3377" w:type="pct"/>
            <w:vAlign w:val="center"/>
          </w:tcPr>
          <w:p w14:paraId="4866DDF9" w14:textId="38C01D70" w:rsidR="00416949" w:rsidRPr="003925F1" w:rsidRDefault="00A13667" w:rsidP="00802DFF">
            <w:pPr>
              <w:pStyle w:val="TableText"/>
              <w:spacing w:line="276" w:lineRule="auto"/>
              <w:jc w:val="left"/>
              <w:rPr>
                <w:rFonts w:ascii="Calibri" w:hAnsi="Calibri" w:cs="Calibri"/>
                <w:sz w:val="24"/>
                <w:szCs w:val="24"/>
              </w:rPr>
            </w:pPr>
            <w:r w:rsidRPr="003925F1">
              <w:rPr>
                <w:rFonts w:ascii="Calibri" w:hAnsi="Calibri" w:cs="Calibri"/>
                <w:sz w:val="24"/>
                <w:szCs w:val="24"/>
              </w:rPr>
              <w:t>Acme WebApp 4.2.1</w:t>
            </w:r>
          </w:p>
        </w:tc>
      </w:tr>
      <w:tr w:rsidR="00416949" w:rsidRPr="00C0193C" w14:paraId="0AB44A52" w14:textId="77777777" w:rsidTr="0084797E">
        <w:trPr>
          <w:trHeight w:val="397"/>
        </w:trPr>
        <w:tc>
          <w:tcPr>
            <w:tcW w:w="1623" w:type="pct"/>
            <w:vAlign w:val="center"/>
          </w:tcPr>
          <w:p w14:paraId="1E095ECC"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Scan Identifier</w:t>
            </w:r>
          </w:p>
        </w:tc>
        <w:tc>
          <w:tcPr>
            <w:tcW w:w="3377" w:type="pct"/>
            <w:vAlign w:val="center"/>
          </w:tcPr>
          <w:p w14:paraId="68867E9D" w14:textId="38D9F6AB" w:rsidR="00416949" w:rsidRPr="003925F1" w:rsidRDefault="002D3ABB" w:rsidP="00802DFF">
            <w:pPr>
              <w:pStyle w:val="TableText"/>
              <w:spacing w:line="276" w:lineRule="auto"/>
              <w:jc w:val="left"/>
              <w:rPr>
                <w:rFonts w:ascii="Calibri" w:hAnsi="Calibri" w:cs="Calibri"/>
                <w:sz w:val="24"/>
                <w:szCs w:val="24"/>
              </w:rPr>
            </w:pPr>
            <w:r w:rsidRPr="003925F1">
              <w:rPr>
                <w:rFonts w:ascii="Calibri" w:hAnsi="Calibri" w:cs="Calibri"/>
                <w:sz w:val="24"/>
                <w:szCs w:val="24"/>
              </w:rPr>
              <w:t>Web Application Vulnerability Assessment &amp; Penetration Testing</w:t>
            </w:r>
          </w:p>
        </w:tc>
      </w:tr>
      <w:tr w:rsidR="00416949" w:rsidRPr="00C0193C" w14:paraId="6CB12DE2" w14:textId="77777777" w:rsidTr="0084797E">
        <w:trPr>
          <w:trHeight w:val="397"/>
        </w:trPr>
        <w:tc>
          <w:tcPr>
            <w:tcW w:w="1623" w:type="pct"/>
            <w:vAlign w:val="center"/>
          </w:tcPr>
          <w:p w14:paraId="4193D3E0"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bCs/>
                <w:sz w:val="24"/>
                <w:szCs w:val="22"/>
              </w:rPr>
              <w:t>Current Document Version</w:t>
            </w:r>
          </w:p>
        </w:tc>
        <w:tc>
          <w:tcPr>
            <w:tcW w:w="3377" w:type="pct"/>
            <w:vAlign w:val="center"/>
          </w:tcPr>
          <w:p w14:paraId="5F341908" w14:textId="48531BF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rPr>
              <w:t>1.0</w:t>
            </w:r>
          </w:p>
        </w:tc>
      </w:tr>
      <w:tr w:rsidR="00416949" w:rsidRPr="00C0193C" w14:paraId="32B7DD2E" w14:textId="77777777" w:rsidTr="0084797E">
        <w:trPr>
          <w:trHeight w:val="397"/>
        </w:trPr>
        <w:tc>
          <w:tcPr>
            <w:tcW w:w="1623" w:type="pct"/>
            <w:vAlign w:val="center"/>
          </w:tcPr>
          <w:p w14:paraId="643A191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Initial Assessment Date</w:t>
            </w:r>
          </w:p>
        </w:tc>
        <w:tc>
          <w:tcPr>
            <w:tcW w:w="3377" w:type="pct"/>
            <w:vAlign w:val="center"/>
          </w:tcPr>
          <w:p w14:paraId="23E21121" w14:textId="65ABB62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rPr>
              <w:t xml:space="preserve">Start Date August 01, 2026, to End Date August 15, 2026</w:t>
            </w:r>
            <w:proofErr w:type="gramStart"/>
            <w:proofErr w:type="gramEnd"/>
          </w:p>
        </w:tc>
      </w:tr>
      <w:tr w:rsidR="00416949" w:rsidRPr="00C0193C" w14:paraId="53E71CEB" w14:textId="77777777" w:rsidTr="0084797E">
        <w:trPr>
          <w:trHeight w:val="397"/>
        </w:trPr>
        <w:tc>
          <w:tcPr>
            <w:tcW w:w="1623" w:type="pct"/>
            <w:vAlign w:val="center"/>
          </w:tcPr>
          <w:p w14:paraId="52ACFE6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Re-Assessment Date</w:t>
            </w:r>
          </w:p>
        </w:tc>
        <w:tc>
          <w:tcPr>
            <w:tcW w:w="3377" w:type="pct"/>
            <w:vAlign w:val="center"/>
          </w:tcPr>
          <w:p w14:paraId="51A8CDAC" w14:textId="4DB92A2B"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rPr>
              <w:t xml:space="preserve">Start Date August 01, 2026, to End Date August 15, 2026</w:t>
            </w:r>
            <w:proofErr w:type="gramStart"/>
            <w:proofErr w:type="gramEnd"/>
            <w:r>
              <w:rPr>
                <w:rFonts w:ascii="Calibri" w:hAnsi="Calibri" w:cs="Calibri"/>
                <w:sz w:val="24"/>
                <w:szCs w:val="24"/>
              </w:rPr>
              <w:t xml:space="preserve"> if applicable</w:t>
            </w:r>
          </w:p>
        </w:tc>
      </w:tr>
      <w:tr w:rsidR="00416949" w:rsidRPr="00C0193C" w14:paraId="67319BF4" w14:textId="77777777" w:rsidTr="0084797E">
        <w:trPr>
          <w:trHeight w:val="397"/>
        </w:trPr>
        <w:tc>
          <w:tcPr>
            <w:tcW w:w="1623" w:type="pct"/>
            <w:vAlign w:val="center"/>
          </w:tcPr>
          <w:p w14:paraId="644D509D"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Tools</w:t>
            </w:r>
          </w:p>
        </w:tc>
        <w:tc>
          <w:tcPr>
            <w:tcW w:w="3377" w:type="pct"/>
            <w:vAlign w:val="center"/>
          </w:tcPr>
          <w:p w14:paraId="051A90CC" w14:textId="3CCEC33F"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rPr>
              <w:t>Burp Suite Professional, Nmap, OWASP ZAP, SQLMap</w:t>
            </w:r>
            <w:r>
              <w:rPr>
                <w:rFonts w:ascii="Calibri" w:hAnsi="Calibri" w:cs="Calibri"/>
                <w:sz w:val="24"/>
                <w:szCs w:val="24"/>
              </w:rPr>
              <w:t xml:space="preserve"> </w:t>
            </w:r>
          </w:p>
        </w:tc>
      </w:tr>
      <w:tr w:rsidR="00416949" w:rsidRPr="00C0193C" w14:paraId="2C9F086F" w14:textId="77777777" w:rsidTr="0084797E">
        <w:trPr>
          <w:trHeight w:val="397"/>
        </w:trPr>
        <w:tc>
          <w:tcPr>
            <w:tcW w:w="1623" w:type="pct"/>
            <w:vAlign w:val="center"/>
          </w:tcPr>
          <w:p w14:paraId="7538C22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Scope</w:t>
            </w:r>
          </w:p>
        </w:tc>
        <w:tc>
          <w:tcPr>
            <w:tcW w:w="3377" w:type="pct"/>
            <w:vAlign w:val="center"/>
          </w:tcPr>
          <w:p w14:paraId="67993620" w14:textId="2A79F76A" w:rsidR="00587E6F" w:rsidRDefault="00B43BAD" w:rsidP="00802DFF">
            <w:pPr>
              <w:spacing w:line="276" w:lineRule="auto"/>
              <w:rPr>
                <w:rFonts w:ascii="Calibri" w:hAnsi="Calibri" w:cs="Calibri"/>
                <w:color w:val="000000" w:themeColor="text1"/>
                <w:sz w:val="24"/>
                <w:szCs w:val="24"/>
              </w:rPr>
            </w:pPr>
            <w:r w:rsidRPr="00B43BAD">
              <w:rPr>
                <w:rFonts w:ascii="Calibri" w:hAnsi="Calibri" w:cs="Calibri"/>
                <w:color w:val="000000" w:themeColor="text1"/>
                <w:sz w:val="24"/>
                <w:szCs w:val="24"/>
              </w:rPr>
              <w:t>Customer-facing e-commerce web application with payment processing
https://webapp.acme.example.com/* (all authenticated and unauthenticated functionality)</w:t>
            </w:r>
          </w:p>
          <w:p w14:paraId="47582792" w14:textId="77777777" w:rsidR="00B43BAD" w:rsidRPr="00C0193C" w:rsidRDefault="00B43BAD" w:rsidP="00802DFF">
            <w:pPr>
              <w:spacing w:line="276" w:lineRule="auto"/>
              <w:rPr>
                <w:rFonts w:ascii="Calibri" w:hAnsi="Calibri" w:cs="Calibri"/>
                <w:color w:val="000000" w:themeColor="text1"/>
                <w:sz w:val="24"/>
                <w:szCs w:val="24"/>
              </w:rPr>
            </w:pPr>
          </w:p>
          <w:p w14:paraId="7892A3B3" w14:textId="77777777" w:rsidR="00416949" w:rsidRPr="00C0193C" w:rsidRDefault="00416949" w:rsidP="00802DFF">
            <w:pPr>
              <w:spacing w:line="276" w:lineRule="auto"/>
              <w:rPr>
                <w:rFonts w:ascii="Calibri" w:hAnsi="Calibri" w:cs="Calibri"/>
                <w:color w:val="000000" w:themeColor="text1"/>
                <w:sz w:val="24"/>
                <w:szCs w:val="24"/>
              </w:rPr>
            </w:pPr>
            <w:r w:rsidRPr="00C0193C">
              <w:rPr>
                <w:rFonts w:ascii="Calibri" w:hAnsi="Calibri" w:cs="Calibri"/>
                <w:color w:val="000000" w:themeColor="text1"/>
                <w:sz w:val="24"/>
                <w:szCs w:val="24"/>
              </w:rPr>
              <w:t>Refer SCOPE section for detailed scope</w:t>
            </w:r>
          </w:p>
        </w:tc>
      </w:tr>
      <w:tr w:rsidR="00416949" w:rsidRPr="00C0193C" w14:paraId="47066BED" w14:textId="77777777" w:rsidTr="0084797E">
        <w:trPr>
          <w:trHeight w:val="397"/>
        </w:trPr>
        <w:tc>
          <w:tcPr>
            <w:tcW w:w="1623" w:type="pct"/>
            <w:vAlign w:val="center"/>
          </w:tcPr>
          <w:p w14:paraId="6C134E4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Testing Environment</w:t>
            </w:r>
          </w:p>
        </w:tc>
        <w:tc>
          <w:tcPr>
            <w:tcW w:w="3377" w:type="pct"/>
            <w:vAlign w:val="center"/>
          </w:tcPr>
          <w:p w14:paraId="3BAF16B2" w14:textId="11763435" w:rsidR="00416949" w:rsidRPr="00C0193C" w:rsidRDefault="002D6529" w:rsidP="00802DFF">
            <w:pPr>
              <w:pStyle w:val="TableText"/>
              <w:spacing w:line="276" w:lineRule="auto"/>
              <w:jc w:val="left"/>
              <w:rPr>
                <w:rFonts w:ascii="Calibri" w:hAnsi="Calibri" w:cs="Calibri"/>
                <w:sz w:val="24"/>
                <w:szCs w:val="24"/>
              </w:rPr>
            </w:pPr>
            <w:r w:rsidRPr="008A2C9C">
              <w:rPr>
                <w:rFonts w:ascii="Calibri" w:hAnsi="Calibri" w:cs="Calibri"/>
                <w:color w:val="000000" w:themeColor="text1"/>
                <w:sz w:val="24"/>
                <w:szCs w:val="24"/>
              </w:rPr>
              <w:t>Staging (UAT)</w:t>
            </w:r>
          </w:p>
        </w:tc>
      </w:tr>
      <w:tr w:rsidR="00416949" w:rsidRPr="00C0193C" w14:paraId="595ED79C" w14:textId="77777777" w:rsidTr="0084797E">
        <w:trPr>
          <w:trHeight w:val="397"/>
        </w:trPr>
        <w:tc>
          <w:tcPr>
            <w:tcW w:w="1623" w:type="pct"/>
            <w:vAlign w:val="center"/>
          </w:tcPr>
          <w:p w14:paraId="5C6744F4"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Description</w:t>
            </w:r>
          </w:p>
        </w:tc>
        <w:tc>
          <w:tcPr>
            <w:tcW w:w="3377" w:type="pct"/>
            <w:vAlign w:val="center"/>
          </w:tcPr>
          <w:p w14:paraId="00CD2707" w14:textId="5077B97A" w:rsidR="00416949" w:rsidRPr="00C0193C" w:rsidRDefault="00416949" w:rsidP="00802DFF">
            <w:pPr>
              <w:pStyle w:val="TableText"/>
              <w:spacing w:line="276" w:lineRule="auto"/>
              <w:rPr>
                <w:rFonts w:ascii="Calibri" w:hAnsi="Calibri" w:cs="Calibri"/>
                <w:sz w:val="24"/>
                <w:szCs w:val="24"/>
              </w:rPr>
            </w:pPr>
            <w:r w:rsidRPr="00C0193C">
              <w:rPr>
                <w:rFonts w:ascii="Calibri" w:hAnsi="Calibri" w:cs="Calibri"/>
                <w:sz w:val="24"/>
                <w:szCs w:val="24"/>
              </w:rPr>
              <w:t xml:space="preserve">The purpose of this assessment is to collect </w:t>
            </w:r>
            <w:r w:rsidR="009372EF" w:rsidRPr="00C0193C">
              <w:rPr>
                <w:rFonts w:ascii="Calibri" w:hAnsi="Calibri" w:cs="Calibri"/>
                <w:sz w:val="24"/>
                <w:szCs w:val="24"/>
              </w:rPr>
              <w:t>supporting</w:t>
            </w:r>
            <w:r w:rsidRPr="00C0193C">
              <w:rPr>
                <w:rFonts w:ascii="Calibri" w:hAnsi="Calibri" w:cs="Calibri"/>
                <w:sz w:val="24"/>
                <w:szCs w:val="24"/>
              </w:rPr>
              <w:t xml:space="preserve"> </w:t>
            </w:r>
            <w:r w:rsidRPr="009372EF">
              <w:rPr>
                <w:rFonts w:ascii="Calibri" w:hAnsi="Calibri" w:cs="Calibri"/>
                <w:sz w:val="24"/>
                <w:szCs w:val="24"/>
              </w:rPr>
              <w:t xml:space="preserve">evidence for the </w:t>
            </w:r>
            <w:r w:rsidR="009E732F" w:rsidRPr="009372EF">
              <w:t xml:space="preserve"> </w:t>
            </w:r>
            <w:r w:rsidR="002D3ABB" w:rsidRPr="009372EF">
              <w:t xml:space="preserve"> </w:t>
            </w:r>
            <w:r w:rsidR="002D3ABB" w:rsidRPr="009372EF">
              <w:rPr>
                <w:rFonts w:ascii="Calibri" w:hAnsi="Calibri" w:cs="Calibri"/>
                <w:sz w:val="24"/>
                <w:szCs w:val="24"/>
              </w:rPr>
              <w:t>Web Application Vulnerability</w:t>
            </w:r>
            <w:r w:rsidR="002D3ABB" w:rsidRPr="002D3ABB">
              <w:rPr>
                <w:rFonts w:ascii="Calibri" w:hAnsi="Calibri" w:cs="Calibri"/>
                <w:sz w:val="24"/>
                <w:szCs w:val="24"/>
              </w:rPr>
              <w:t xml:space="preserve"> Assessment &amp; Penetration Testing</w:t>
            </w:r>
            <w:r w:rsidRPr="00C0193C">
              <w:rPr>
                <w:rFonts w:ascii="Calibri" w:hAnsi="Calibri" w:cs="Calibri"/>
                <w:sz w:val="24"/>
                <w:szCs w:val="24"/>
              </w:rPr>
              <w:t>. The results of this scan will be used to ascertain the types of security counter measures and controls are in place and their effectiveness.</w:t>
            </w:r>
          </w:p>
        </w:tc>
      </w:tr>
    </w:tbl>
    <w:p w14:paraId="01F2A764" w14:textId="77777777" w:rsidR="00B1777A" w:rsidRPr="00C0193C" w:rsidRDefault="00B1777A" w:rsidP="00B1777A">
      <w:pPr>
        <w:pStyle w:val="Heading"/>
        <w:spacing w:before="240"/>
        <w:rPr>
          <w:rFonts w:ascii="Calibri" w:hAnsi="Calibri" w:cs="Calibri"/>
          <w:b/>
        </w:rPr>
      </w:pPr>
      <w:bookmarkStart w:id="9" w:name="_Toc501720660"/>
      <w:bookmarkStart w:id="10" w:name="_Toc13766587"/>
      <w:bookmarkStart w:id="11" w:name="_Toc230180389"/>
      <w:bookmarkEnd w:id="6"/>
      <w:bookmarkEnd w:id="7"/>
      <w:r w:rsidRPr="00C0193C">
        <w:rPr>
          <w:rFonts w:ascii="Calibri" w:hAnsi="Calibri" w:cs="Calibri"/>
          <w:b/>
        </w:rPr>
        <w:t>Compliance Status</w:t>
      </w:r>
      <w:bookmarkEnd w:id="9"/>
      <w:bookmarkEnd w:id="10"/>
      <w:bookmarkEnd w:id="11"/>
    </w:p>
    <w:tbl>
      <w:tblPr>
        <w:tblStyle w:val="TableGrid"/>
        <w:tblW w:w="5000" w:type="pct"/>
        <w:tblLook w:val="04A0" w:firstRow="1" w:lastRow="0" w:firstColumn="1" w:lastColumn="0" w:noHBand="0" w:noVBand="1"/>
      </w:tblPr>
      <w:tblGrid>
        <w:gridCol w:w="4673"/>
        <w:gridCol w:w="4650"/>
      </w:tblGrid>
      <w:tr w:rsidR="00105A22" w:rsidRPr="00C0193C" w14:paraId="232DA519" w14:textId="77777777" w:rsidTr="00E575EA">
        <w:trPr>
          <w:trHeight w:val="397"/>
        </w:trPr>
        <w:tc>
          <w:tcPr>
            <w:tcW w:w="2506" w:type="pct"/>
            <w:shd w:val="clear" w:color="auto" w:fill="BFBFBF" w:themeFill="background1" w:themeFillShade="BF"/>
            <w:vAlign w:val="center"/>
          </w:tcPr>
          <w:p w14:paraId="550C4958" w14:textId="77777777" w:rsidR="00105A22" w:rsidRPr="00C0193C" w:rsidRDefault="00105A22" w:rsidP="00E575EA">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Scope</w:t>
            </w:r>
          </w:p>
        </w:tc>
        <w:tc>
          <w:tcPr>
            <w:tcW w:w="2494" w:type="pct"/>
            <w:shd w:val="clear" w:color="auto" w:fill="BFBFBF" w:themeFill="background1" w:themeFillShade="BF"/>
            <w:vAlign w:val="center"/>
          </w:tcPr>
          <w:p w14:paraId="5366A0A4" w14:textId="77777777" w:rsidR="00105A22" w:rsidRPr="00C0193C" w:rsidRDefault="00105A22" w:rsidP="00E575EA">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Status</w:t>
            </w:r>
          </w:p>
        </w:tc>
      </w:tr>
      <w:tr w:rsidR="00105A22" w:rsidRPr="00C0193C" w14:paraId="41F096C4" w14:textId="77777777" w:rsidTr="00E575EA">
        <w:trPr>
          <w:trHeight w:val="397"/>
        </w:trPr>
        <w:tc>
          <w:tcPr>
            <w:tcW w:w="2506" w:type="pct"/>
            <w:vAlign w:val="center"/>
          </w:tcPr>
          <w:p w14:paraId="29236AAD" w14:textId="77777777" w:rsidR="00105A22" w:rsidRPr="00B43BAD" w:rsidRDefault="00105A22" w:rsidP="00E575EA">
            <w:pPr>
              <w:spacing w:line="276" w:lineRule="auto"/>
              <w:jc w:val="center"/>
              <w:rPr>
                <w:rFonts w:ascii="Calibri" w:hAnsi="Calibri" w:cs="Calibri"/>
                <w:color w:val="000000" w:themeColor="text1"/>
                <w:sz w:val="24"/>
                <w:szCs w:val="24"/>
              </w:rPr>
            </w:pPr>
            <w:r w:rsidRPr="00B43BAD">
              <w:rPr>
                <w:rFonts w:ascii="Calibri" w:hAnsi="Calibri" w:cs="Calibri"/>
                <w:color w:val="000000" w:themeColor="text1"/>
                <w:sz w:val="24"/>
                <w:szCs w:val="24"/>
              </w:rPr>
              <w:t>https://webapp.acme.example.com/* (all authenticated and unauthenticated functionality)</w:t>
            </w:r>
            <w:r>
              <w:rPr>
                <w:rFonts w:ascii="Calibri" w:hAnsi="Calibri" w:cs="Calibri"/>
                <w:color w:val="000000" w:themeColor="text1"/>
                <w:sz w:val="24"/>
                <w:szCs w:val="24"/>
              </w:rPr>
              <w:t/>
            </w:r>
          </w:p>
        </w:tc>
        <w:tc>
          <w:tcPr>
            <w:tcW w:w="2494" w:type="pct"/>
            <w:shd w:val="clear" w:color="auto" w:fill="FF0000"/>
            <w:vAlign w:val="center"/>
          </w:tcPr>
          <w:p w14:paraId="4EC04A56" w14:textId="77777777" w:rsidR="00105A22" w:rsidRPr="00C0193C" w:rsidRDefault="00105A22" w:rsidP="00E575EA">
            <w:pPr>
              <w:pStyle w:val="Heading"/>
              <w:pBdr>
                <w:bottom w:val="none" w:sz="0" w:space="0" w:color="auto"/>
              </w:pBdr>
              <w:spacing w:before="120" w:after="120" w:line="240" w:lineRule="auto"/>
              <w:jc w:val="center"/>
              <w:outlineLvl w:val="9"/>
              <w:rPr>
                <w:rFonts w:ascii="Calibri" w:hAnsi="Calibri" w:cs="Calibri"/>
                <w:b/>
                <w:bCs/>
                <w:sz w:val="24"/>
                <w:szCs w:val="24"/>
              </w:rPr>
            </w:pPr>
            <w:r w:rsidRPr="00C0193C">
              <w:rPr>
                <w:rFonts w:ascii="Calibri" w:hAnsi="Calibri" w:cs="Calibri"/>
                <w:b/>
                <w:bCs/>
                <w:sz w:val="24"/>
                <w:szCs w:val="24"/>
              </w:rPr>
              <w:t>Non-Compliant</w:t>
            </w:r>
          </w:p>
        </w:tc>
      </w:tr>
    </w:tbl>
    <w:p w14:paraId="45D4A8A8" w14:textId="77777777" w:rsidR="009165B6" w:rsidRPr="00C0193C" w:rsidRDefault="009165B6">
      <w:pPr>
        <w:rPr>
          <w:rFonts w:ascii="Calibri" w:hAnsi="Calibri" w:cs="Calibri"/>
          <w:b/>
          <w:bCs/>
          <w:kern w:val="24"/>
          <w:sz w:val="44"/>
          <w:szCs w:val="44"/>
        </w:rPr>
      </w:pPr>
      <w:r w:rsidRPr="00C0193C">
        <w:rPr>
          <w:rFonts w:ascii="Calibri" w:hAnsi="Calibri" w:cs="Calibri"/>
          <w:b/>
          <w:bCs/>
        </w:rPr>
        <w:br w:type="page"/>
      </w:r>
    </w:p>
    <w:p w14:paraId="55831B96" w14:textId="4C71B284" w:rsidR="00B1777A" w:rsidRPr="00C0193C" w:rsidRDefault="00B1777A" w:rsidP="00B1777A">
      <w:pPr>
        <w:pStyle w:val="Heading"/>
        <w:jc w:val="both"/>
        <w:rPr>
          <w:rFonts w:ascii="Calibri" w:hAnsi="Calibri" w:cs="Calibri"/>
          <w:b/>
          <w:bCs/>
          <w:i/>
          <w:spacing w:val="-5"/>
        </w:rPr>
      </w:pPr>
      <w:bookmarkStart w:id="12" w:name="_Toc230180390"/>
      <w:r w:rsidRPr="00C0193C">
        <w:rPr>
          <w:rFonts w:ascii="Calibri" w:hAnsi="Calibri" w:cs="Calibri"/>
          <w:b/>
          <w:bCs/>
        </w:rPr>
        <w:lastRenderedPageBreak/>
        <w:t>Contact Details</w:t>
      </w:r>
      <w:bookmarkEnd w:id="12"/>
    </w:p>
    <w:tbl>
      <w:tblPr>
        <w:tblStyle w:val="ListTable3-Accent61"/>
        <w:tblW w:w="5000" w:type="pct"/>
        <w:jc w:val="center"/>
        <w:tblLook w:val="00A0" w:firstRow="1" w:lastRow="0" w:firstColumn="1" w:lastColumn="0" w:noHBand="0" w:noVBand="0"/>
      </w:tblPr>
      <w:tblGrid>
        <w:gridCol w:w="1881"/>
        <w:gridCol w:w="2424"/>
        <w:gridCol w:w="1854"/>
        <w:gridCol w:w="3158"/>
      </w:tblGrid>
      <w:tr w:rsidR="00B1777A" w:rsidRPr="00B43BAD" w14:paraId="7F7FFCDC" w14:textId="77777777" w:rsidTr="007F7C00">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100" w:firstRow="0" w:lastRow="0" w:firstColumn="1" w:lastColumn="0" w:oddVBand="0" w:evenVBand="0" w:oddHBand="0" w:evenHBand="0" w:firstRowFirstColumn="1" w:firstRowLastColumn="0" w:lastRowFirstColumn="0" w:lastRowLastColumn="0"/>
            <w:tcW w:w="1009"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1C627C1"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Contact Person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9EFDDEC"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Title</w:t>
            </w:r>
          </w:p>
        </w:tc>
        <w:tc>
          <w:tcPr>
            <w:tcW w:w="9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221732A" w14:textId="77777777" w:rsidR="00B1777A" w:rsidRPr="00B43BAD" w:rsidRDefault="00B1777A" w:rsidP="00B43BAD">
            <w:pPr>
              <w:pStyle w:val="TableHeading"/>
              <w:spacing w:before="0"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Phone #</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84BD03A"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Email Address</w:t>
            </w:r>
          </w:p>
        </w:tc>
      </w:tr>
      <w:tr w:rsidR="00CB493F" w:rsidRPr="00B43BAD" w14:paraId="7779E752" w14:textId="77777777" w:rsidTr="007F7C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6C14822C" w14:textId="77777777" w:rsidR="00CB493F" w:rsidRPr="00B43BAD" w:rsidRDefault="00CB493F" w:rsidP="00CB493F">
            <w:pPr>
              <w:pStyle w:val="TableText"/>
              <w:jc w:val="center"/>
              <w:rPr>
                <w:rFonts w:ascii="Calibri" w:eastAsia="Times New Roman" w:hAnsi="Calibri" w:cs="Calibri"/>
                <w:b w:val="0"/>
                <w:sz w:val="24"/>
                <w:szCs w:val="24"/>
              </w:rPr>
            </w:pPr>
            <w:r w:rsidRPr="00D17685">
              <w:rPr>
                <w:rFonts w:ascii="Calibri" w:hAnsi="Calibri" w:cs="Calibri"/>
                <w:b w:val="0"/>
                <w:sz w:val="24"/>
                <w:szCs w:val="24"/>
              </w:rPr>
              <w:t>Ajay Kaushik</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69D2D4BB" w14:textId="173D3EAF" w:rsidR="00CB493F" w:rsidRPr="00B43BAD" w:rsidRDefault="00CB493F" w:rsidP="00CB493F">
            <w:pPr>
              <w:pStyle w:val="TableText"/>
              <w:jc w:val="center"/>
              <w:rPr>
                <w:rFonts w:ascii="Calibri" w:eastAsia="Times New Roman" w:hAnsi="Calibri" w:cs="Calibri"/>
                <w:sz w:val="24"/>
                <w:szCs w:val="24"/>
              </w:rPr>
            </w:pPr>
            <w:r w:rsidRPr="00D17685">
              <w:rPr>
                <w:rFonts w:ascii="Calibri" w:hAnsi="Calibri" w:cs="Calibri"/>
                <w:sz w:val="24"/>
                <w:szCs w:val="24"/>
              </w:rPr>
              <w:t>CEO And Founder</w:t>
            </w:r>
          </w:p>
        </w:tc>
        <w:tc>
          <w:tcPr>
            <w:tcW w:w="995" w:type="pct"/>
            <w:tcBorders>
              <w:top w:val="single" w:sz="6" w:space="0" w:color="auto"/>
              <w:left w:val="single" w:sz="6" w:space="0" w:color="auto"/>
              <w:bottom w:val="single" w:sz="6" w:space="0" w:color="auto"/>
              <w:right w:val="single" w:sz="6" w:space="0" w:color="auto"/>
            </w:tcBorders>
            <w:vAlign w:val="center"/>
          </w:tcPr>
          <w:p w14:paraId="583808C9" w14:textId="77777777" w:rsidR="00CB493F" w:rsidRPr="00B43BAD" w:rsidRDefault="00CB493F" w:rsidP="00CB493F">
            <w:pPr>
              <w:pStyle w:val="TableT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D17685">
              <w:rPr>
                <w:rFonts w:ascii="Calibri" w:hAnsi="Calibri" w:cs="Calibri"/>
                <w:sz w:val="24"/>
                <w:szCs w:val="24"/>
              </w:rPr>
              <w:t>+919810944187</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78B5F4B6" w14:textId="77777777" w:rsidR="00CB493F" w:rsidRPr="00B43BAD" w:rsidRDefault="00CB493F" w:rsidP="00CB493F">
            <w:pPr>
              <w:pStyle w:val="TableText"/>
              <w:jc w:val="center"/>
              <w:rPr>
                <w:rFonts w:ascii="Calibri" w:hAnsi="Calibri" w:cs="Calibri"/>
                <w:sz w:val="24"/>
                <w:szCs w:val="24"/>
              </w:rPr>
            </w:pPr>
            <w:hyperlink r:id="rId14" w:history="1">
              <w:r w:rsidRPr="00D17685">
                <w:rPr>
                  <w:rStyle w:val="Hyperlink"/>
                  <w:rFonts w:ascii="Calibri" w:hAnsi="Calibri" w:cs="Calibri"/>
                  <w:sz w:val="24"/>
                  <w:szCs w:val="24"/>
                  <w:u w:val="none"/>
                </w:rPr>
                <w:t>ajay@panaceainfosec.com</w:t>
              </w:r>
            </w:hyperlink>
          </w:p>
        </w:tc>
      </w:tr>
      <w:tr w:rsidR="00CB493F" w:rsidRPr="00B43BAD" w14:paraId="50FCCE3B" w14:textId="77777777" w:rsidTr="007F7C00">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AC22B6" w14:textId="5F78BAAA" w:rsidR="00CB493F" w:rsidRPr="00B43BAD" w:rsidRDefault="00105A22" w:rsidP="00CB493F">
            <w:pPr>
              <w:pStyle w:val="TableText"/>
              <w:jc w:val="center"/>
              <w:rPr>
                <w:rFonts w:ascii="Calibri" w:hAnsi="Calibri" w:cs="Calibri"/>
                <w:b w:val="0"/>
                <w:bCs w:val="0"/>
                <w:sz w:val="24"/>
                <w:szCs w:val="24"/>
              </w:rPr>
            </w:pPr>
            <w:r w:rsidRPr="005C73E6">
              <w:rPr>
                <w:rFonts w:ascii="Calibri" w:hAnsi="Calibri" w:cs="Calibri"/>
                <w:b w:val="0"/>
                <w:sz w:val="24"/>
                <w:szCs w:val="24"/>
              </w:rPr>
              <w:t>Rajesh Menon</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BC6593" w14:textId="0569D12A" w:rsidR="00CB493F" w:rsidRPr="00B43BAD" w:rsidRDefault="00CB493F" w:rsidP="00CB493F">
            <w:pPr>
              <w:pStyle w:val="TableText"/>
              <w:jc w:val="center"/>
              <w:rPr>
                <w:rFonts w:ascii="Calibri" w:hAnsi="Calibri" w:cs="Calibri"/>
                <w:sz w:val="24"/>
                <w:szCs w:val="24"/>
              </w:rPr>
            </w:pPr>
            <w:r>
              <w:rPr>
                <w:rFonts w:ascii="Calibri" w:hAnsi="Calibri" w:cs="Calibri"/>
                <w:color w:val="242424"/>
                <w:sz w:val="24"/>
                <w:szCs w:val="24"/>
                <w:shd w:val="clear" w:color="auto" w:fill="FFFFFF"/>
              </w:rPr>
              <w:t>AVP IT Security</w:t>
            </w:r>
          </w:p>
        </w:tc>
        <w:tc>
          <w:tcPr>
            <w:tcW w:w="995" w:type="pct"/>
            <w:tcBorders>
              <w:top w:val="single" w:sz="6" w:space="0" w:color="auto"/>
              <w:left w:val="single" w:sz="6" w:space="0" w:color="auto"/>
              <w:bottom w:val="single" w:sz="6" w:space="0" w:color="auto"/>
              <w:right w:val="single" w:sz="6" w:space="0" w:color="auto"/>
            </w:tcBorders>
            <w:vAlign w:val="center"/>
          </w:tcPr>
          <w:p w14:paraId="4E91A0DA" w14:textId="0FA70E2C" w:rsidR="00CB493F" w:rsidRPr="005C73E6" w:rsidRDefault="00105A22" w:rsidP="00CB493F">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5C73E6">
              <w:rPr>
                <w:rFonts w:ascii="Calibri" w:hAnsi="Calibri" w:cs="Calibri"/>
                <w:sz w:val="24"/>
                <w:szCs w:val="24"/>
              </w:rPr>
              <w:t>+91-9800000001</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3D4ACFA" w14:textId="61580B4D" w:rsidR="00CB493F" w:rsidRPr="005C73E6" w:rsidRDefault="00105A22" w:rsidP="00CB493F">
            <w:pPr>
              <w:pStyle w:val="TableText"/>
              <w:jc w:val="center"/>
              <w:rPr>
                <w:rFonts w:ascii="Calibri" w:hAnsi="Calibri" w:cs="Calibri"/>
                <w:sz w:val="24"/>
                <w:szCs w:val="24"/>
                <w:highlight w:val="yellow"/>
              </w:rPr>
            </w:pPr>
            <w:r w:rsidRPr="005C73E6">
              <w:rPr>
                <w:rFonts w:ascii="Calibri" w:hAnsi="Calibri" w:cs="Calibri"/>
                <w:sz w:val="24"/>
                <w:szCs w:val="24"/>
              </w:rPr>
              <w:t>avp@vapt.local</w:t>
            </w:r>
          </w:p>
        </w:tc>
      </w:tr>
      <w:tr w:rsidR="00CB493F" w:rsidRPr="00B43BAD" w14:paraId="773C5D32" w14:textId="77777777" w:rsidTr="007F7C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2D56CC" w14:textId="39D07F7F" w:rsidR="00CB493F" w:rsidRPr="005C73E6" w:rsidRDefault="00105A22" w:rsidP="00CB493F">
            <w:pPr>
              <w:pStyle w:val="TableText"/>
              <w:jc w:val="center"/>
              <w:rPr>
                <w:rFonts w:ascii="Calibri" w:hAnsi="Calibri" w:cs="Calibri"/>
                <w:b w:val="0"/>
                <w:sz w:val="24"/>
                <w:szCs w:val="24"/>
                <w:highlight w:val="yellow"/>
              </w:rPr>
            </w:pPr>
            <w:r w:rsidRPr="005C73E6">
              <w:rPr>
                <w:rFonts w:ascii="Calibri" w:eastAsia="Times New Roman" w:hAnsi="Calibri" w:cs="Calibri"/>
                <w:b w:val="0"/>
                <w:bCs w:val="0"/>
                <w:sz w:val="24"/>
                <w:szCs w:val="24"/>
              </w:rPr>
              <w:t>Priya Sharma</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679B1D" w14:textId="42DAB10E" w:rsidR="00CB493F" w:rsidRPr="005C73E6" w:rsidRDefault="00105A22" w:rsidP="00CB493F">
            <w:pPr>
              <w:pStyle w:val="TableText"/>
              <w:jc w:val="center"/>
              <w:rPr>
                <w:rFonts w:ascii="Calibri" w:hAnsi="Calibri" w:cs="Calibri"/>
                <w:sz w:val="24"/>
                <w:szCs w:val="24"/>
                <w:highlight w:val="yellow"/>
              </w:rPr>
            </w:pPr>
            <w:r w:rsidRPr="005C73E6">
              <w:rPr>
                <w:rFonts w:ascii="Calibri" w:hAnsi="Calibri" w:cs="Calibri"/>
                <w:sz w:val="24"/>
                <w:szCs w:val="24"/>
              </w:rPr>
              <w:t>Team Lead</w:t>
            </w:r>
          </w:p>
        </w:tc>
        <w:tc>
          <w:tcPr>
            <w:tcW w:w="995" w:type="pct"/>
            <w:tcBorders>
              <w:top w:val="single" w:sz="6" w:space="0" w:color="auto"/>
              <w:left w:val="single" w:sz="6" w:space="0" w:color="auto"/>
              <w:bottom w:val="single" w:sz="6" w:space="0" w:color="auto"/>
              <w:right w:val="single" w:sz="6" w:space="0" w:color="auto"/>
            </w:tcBorders>
            <w:vAlign w:val="center"/>
          </w:tcPr>
          <w:p w14:paraId="19B67A8F" w14:textId="2950D43F" w:rsidR="00CB493F" w:rsidRPr="005C73E6" w:rsidRDefault="00105A22" w:rsidP="00CB493F">
            <w:pPr>
              <w:pStyle w:val="TableText"/>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highlight w:val="yellow"/>
              </w:rPr>
            </w:pPr>
            <w:r w:rsidRPr="005C73E6">
              <w:rPr>
                <w:rFonts w:ascii="Calibri" w:hAnsi="Calibri" w:cs="Calibri"/>
                <w:sz w:val="24"/>
                <w:szCs w:val="24"/>
              </w:rPr>
              <w:t>+91-9800000002</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08887D52" w14:textId="05C89A54" w:rsidR="00CB493F" w:rsidRPr="005C73E6" w:rsidRDefault="00105A22" w:rsidP="00CB493F">
            <w:pPr>
              <w:pStyle w:val="TableText"/>
              <w:jc w:val="center"/>
              <w:rPr>
                <w:rFonts w:ascii="Calibri" w:hAnsi="Calibri" w:cs="Calibri"/>
                <w:sz w:val="24"/>
                <w:szCs w:val="24"/>
                <w:highlight w:val="yellow"/>
              </w:rPr>
            </w:pPr>
            <w:r w:rsidRPr="005C73E6">
              <w:rPr>
                <w:rFonts w:ascii="Calibri" w:hAnsi="Calibri" w:cs="Calibri"/>
                <w:sz w:val="24"/>
                <w:szCs w:val="24"/>
              </w:rPr>
              <w:t>tl@vapt.local</w:t>
            </w:r>
          </w:p>
        </w:tc>
      </w:tr>
      <w:tr w:rsidR="00CB493F" w:rsidRPr="00B43BAD" w14:paraId="71F3067F" w14:textId="77777777" w:rsidTr="007F7C00">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0D809E5B" w14:textId="40D55524" w:rsidR="00CB493F" w:rsidRPr="005C73E6" w:rsidRDefault="00105A22" w:rsidP="00CB493F">
            <w:pPr>
              <w:pStyle w:val="TableText"/>
              <w:jc w:val="center"/>
              <w:rPr>
                <w:rFonts w:ascii="Calibri" w:hAnsi="Calibri" w:cs="Calibri"/>
                <w:b w:val="0"/>
                <w:sz w:val="24"/>
                <w:szCs w:val="24"/>
                <w:highlight w:val="yellow"/>
              </w:rPr>
            </w:pPr>
            <w:bookmarkStart w:id="13" w:name="_Hlk522892759"/>
            <w:r w:rsidRPr="005C73E6">
              <w:rPr>
                <w:rFonts w:ascii="Calibri" w:hAnsi="Calibri" w:cs="Calibri"/>
                <w:b w:val="0"/>
                <w:bCs w:val="0"/>
                <w:sz w:val="24"/>
                <w:szCs w:val="24"/>
              </w:rPr>
              <w:t>Arjun Patel</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1A47B246" w14:textId="77AA1306" w:rsidR="00CB493F" w:rsidRPr="005C73E6" w:rsidRDefault="00105A22" w:rsidP="00CB493F">
            <w:pPr>
              <w:pStyle w:val="TableText"/>
              <w:jc w:val="center"/>
              <w:rPr>
                <w:rFonts w:ascii="Calibri" w:hAnsi="Calibri" w:cs="Calibri"/>
                <w:sz w:val="24"/>
                <w:szCs w:val="24"/>
                <w:highlight w:val="yellow"/>
              </w:rPr>
            </w:pPr>
            <w:r w:rsidRPr="005C73E6">
              <w:rPr>
                <w:rFonts w:ascii="Calibri" w:hAnsi="Calibri" w:cs="Calibri"/>
                <w:sz w:val="24"/>
                <w:szCs w:val="24"/>
              </w:rPr>
              <w:t>Security Analyst</w:t>
            </w:r>
          </w:p>
        </w:tc>
        <w:tc>
          <w:tcPr>
            <w:tcW w:w="995" w:type="pct"/>
            <w:tcBorders>
              <w:top w:val="single" w:sz="6" w:space="0" w:color="auto"/>
              <w:left w:val="single" w:sz="6" w:space="0" w:color="auto"/>
              <w:bottom w:val="single" w:sz="6" w:space="0" w:color="auto"/>
              <w:right w:val="single" w:sz="6" w:space="0" w:color="auto"/>
            </w:tcBorders>
            <w:vAlign w:val="center"/>
          </w:tcPr>
          <w:p w14:paraId="4B8ED729" w14:textId="2FA58851" w:rsidR="00CB493F" w:rsidRPr="005C73E6" w:rsidRDefault="00105A22" w:rsidP="00CB493F">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5C73E6">
              <w:rPr>
                <w:rFonts w:ascii="Calibri" w:hAnsi="Calibri" w:cs="Calibri"/>
                <w:sz w:val="24"/>
                <w:szCs w:val="24"/>
              </w:rPr>
              <w:t>+91-9800000003</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1E10E6B" w14:textId="3DC86282" w:rsidR="00CB493F" w:rsidRPr="005C73E6" w:rsidRDefault="00105A22" w:rsidP="00CB493F">
            <w:pPr>
              <w:pStyle w:val="TableText"/>
              <w:jc w:val="center"/>
              <w:rPr>
                <w:rFonts w:ascii="Calibri" w:hAnsi="Calibri" w:cs="Calibri"/>
                <w:sz w:val="24"/>
                <w:szCs w:val="24"/>
                <w:highlight w:val="yellow"/>
              </w:rPr>
            </w:pPr>
            <w:r w:rsidRPr="005C73E6">
              <w:rPr>
                <w:rFonts w:ascii="Calibri" w:hAnsi="Calibri" w:cs="Calibri"/>
                <w:sz w:val="24"/>
                <w:szCs w:val="24"/>
              </w:rPr>
              <w:t>tester1@vapt.local</w:t>
            </w:r>
          </w:p>
        </w:tc>
      </w:tr>
      <w:bookmarkEnd w:id="13"/>
    </w:tbl>
    <w:p w14:paraId="134D17FF" w14:textId="77777777" w:rsidR="00B1777A" w:rsidRPr="00C0193C" w:rsidRDefault="00B1777A" w:rsidP="00B1777A">
      <w:pPr>
        <w:jc w:val="both"/>
        <w:rPr>
          <w:rFonts w:ascii="Calibri" w:hAnsi="Calibri" w:cs="Calibri"/>
          <w:sz w:val="24"/>
          <w:szCs w:val="24"/>
        </w:rPr>
      </w:pPr>
    </w:p>
    <w:p w14:paraId="0F9E4DCF" w14:textId="77777777" w:rsidR="00B1777A" w:rsidRPr="00C0193C" w:rsidRDefault="00B1777A" w:rsidP="00B1777A">
      <w:pPr>
        <w:pStyle w:val="Heading"/>
        <w:jc w:val="both"/>
        <w:rPr>
          <w:rFonts w:ascii="Calibri" w:hAnsi="Calibri" w:cs="Calibri"/>
          <w:b/>
          <w:bCs/>
          <w:i/>
          <w:spacing w:val="-5"/>
        </w:rPr>
      </w:pPr>
      <w:bookmarkStart w:id="14" w:name="_Toc230180391"/>
      <w:r w:rsidRPr="00C0193C">
        <w:rPr>
          <w:rFonts w:ascii="Calibri" w:hAnsi="Calibri" w:cs="Calibri"/>
          <w:b/>
          <w:bCs/>
        </w:rPr>
        <w:t>Revision History</w:t>
      </w:r>
      <w:bookmarkEnd w:id="14"/>
    </w:p>
    <w:tbl>
      <w:tblPr>
        <w:tblStyle w:val="TableGrid"/>
        <w:tblW w:w="5000" w:type="pct"/>
        <w:jc w:val="center"/>
        <w:tblLook w:val="04A0" w:firstRow="1" w:lastRow="0" w:firstColumn="1" w:lastColumn="0" w:noHBand="0" w:noVBand="1"/>
      </w:tblPr>
      <w:tblGrid>
        <w:gridCol w:w="1635"/>
        <w:gridCol w:w="2131"/>
        <w:gridCol w:w="2124"/>
        <w:gridCol w:w="3433"/>
      </w:tblGrid>
      <w:tr w:rsidR="00B1777A" w:rsidRPr="00C0193C" w14:paraId="32AF8E00" w14:textId="77777777" w:rsidTr="007F7C00">
        <w:trPr>
          <w:trHeight w:val="397"/>
          <w:jc w:val="center"/>
        </w:trPr>
        <w:tc>
          <w:tcPr>
            <w:tcW w:w="877" w:type="pct"/>
            <w:shd w:val="clear" w:color="auto" w:fill="BFBFBF" w:themeFill="background1" w:themeFillShade="BF"/>
            <w:vAlign w:val="center"/>
          </w:tcPr>
          <w:p w14:paraId="471BAC35"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Version</w:t>
            </w:r>
          </w:p>
        </w:tc>
        <w:tc>
          <w:tcPr>
            <w:tcW w:w="1143" w:type="pct"/>
            <w:shd w:val="clear" w:color="auto" w:fill="BFBFBF" w:themeFill="background1" w:themeFillShade="BF"/>
            <w:vAlign w:val="center"/>
          </w:tcPr>
          <w:p w14:paraId="0BAA34F7"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Date</w:t>
            </w:r>
          </w:p>
        </w:tc>
        <w:tc>
          <w:tcPr>
            <w:tcW w:w="1139" w:type="pct"/>
            <w:shd w:val="clear" w:color="auto" w:fill="BFBFBF" w:themeFill="background1" w:themeFillShade="BF"/>
            <w:vAlign w:val="center"/>
          </w:tcPr>
          <w:p w14:paraId="1BBE94B1"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Author</w:t>
            </w:r>
          </w:p>
        </w:tc>
        <w:tc>
          <w:tcPr>
            <w:tcW w:w="1841" w:type="pct"/>
            <w:shd w:val="clear" w:color="auto" w:fill="BFBFBF" w:themeFill="background1" w:themeFillShade="BF"/>
            <w:vAlign w:val="center"/>
          </w:tcPr>
          <w:p w14:paraId="795AFD2D"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Change Description</w:t>
            </w:r>
          </w:p>
        </w:tc>
      </w:tr>
      <w:tr w:rsidR="00B43BAD" w:rsidRPr="00C0193C" w14:paraId="14E62E2F" w14:textId="77777777" w:rsidTr="007F7C00">
        <w:trPr>
          <w:trHeight w:val="397"/>
          <w:jc w:val="center"/>
        </w:trPr>
        <w:tc>
          <w:tcPr>
            <w:tcW w:w="877" w:type="pct"/>
            <w:vAlign w:val="center"/>
          </w:tcPr>
          <w:p w14:paraId="13E76A26"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w:t>
            </w:r>
            <w:r w:rsidR="009853F9">
              <w:rPr>
                <w:rFonts w:ascii="Calibri" w:hAnsi="Calibri" w:cs="Calibri"/>
                <w:sz w:val="24"/>
                <w:szCs w:val="24"/>
              </w:rPr>
              <w:t>1</w:t>
            </w:r>
          </w:p>
        </w:tc>
        <w:tc>
          <w:tcPr>
            <w:tcW w:w="1143" w:type="pct"/>
            <w:vAlign w:val="center"/>
          </w:tcPr>
          <w:p w14:paraId="2FDFE69B" w14:textId="4B691269"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rPr>
              <w:t>August 30, 2026</w:t>
            </w:r>
          </w:p>
        </w:tc>
        <w:tc>
          <w:tcPr>
            <w:tcW w:w="1139" w:type="pct"/>
            <w:vAlign w:val="center"/>
          </w:tcPr>
          <w:p w14:paraId="3B9EA7FE" w14:textId="6DD3A90E" w:rsidR="00B43BAD" w:rsidRPr="00145A5C" w:rsidRDefault="00B43BAD" w:rsidP="00B43BAD">
            <w:pPr>
              <w:pStyle w:val="TableText"/>
              <w:jc w:val="center"/>
              <w:rPr>
                <w:rFonts w:ascii="Calibri" w:hAnsi="Calibri" w:cs="Calibri"/>
                <w:sz w:val="24"/>
                <w:szCs w:val="24"/>
              </w:rPr>
            </w:pPr>
            <w:r w:rsidRPr="00B43BAD">
              <w:rPr>
                <w:rFonts w:ascii="Calibri" w:hAnsi="Calibri" w:cs="Calibri"/>
                <w:b/>
                <w:bCs/>
                <w:sz w:val="24"/>
                <w:szCs w:val="24"/>
              </w:rPr>
              <w:t>Arjun Patel</w:t>
            </w:r>
          </w:p>
        </w:tc>
        <w:tc>
          <w:tcPr>
            <w:tcW w:w="1841" w:type="pct"/>
            <w:vAlign w:val="center"/>
          </w:tcPr>
          <w:p w14:paraId="509F9363"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Document Created</w:t>
            </w:r>
          </w:p>
        </w:tc>
      </w:tr>
      <w:tr w:rsidR="00B43BAD" w:rsidRPr="00C0193C" w14:paraId="4C56259C" w14:textId="77777777" w:rsidTr="007F7C00">
        <w:trPr>
          <w:trHeight w:val="397"/>
          <w:jc w:val="center"/>
        </w:trPr>
        <w:tc>
          <w:tcPr>
            <w:tcW w:w="877" w:type="pct"/>
            <w:vAlign w:val="center"/>
          </w:tcPr>
          <w:p w14:paraId="1F078BB7" w14:textId="75D1E62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0.2</w:t>
            </w:r>
          </w:p>
        </w:tc>
        <w:tc>
          <w:tcPr>
            <w:tcW w:w="1143" w:type="pct"/>
            <w:vAlign w:val="center"/>
          </w:tcPr>
          <w:p w14:paraId="7F87B368" w14:textId="18F42681"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rPr>
              <w:t>August 30, 2026</w:t>
            </w:r>
          </w:p>
        </w:tc>
        <w:tc>
          <w:tcPr>
            <w:tcW w:w="1139" w:type="pct"/>
            <w:vAlign w:val="center"/>
          </w:tcPr>
          <w:p w14:paraId="13FAAB5F" w14:textId="54C81158" w:rsidR="00B43BAD" w:rsidRPr="00C0193C" w:rsidRDefault="00B43BAD" w:rsidP="00B43BAD">
            <w:pPr>
              <w:pStyle w:val="TableText"/>
              <w:jc w:val="center"/>
              <w:rPr>
                <w:rFonts w:ascii="Calibri" w:hAnsi="Calibri" w:cs="Calibri"/>
                <w:sz w:val="24"/>
                <w:szCs w:val="24"/>
              </w:rPr>
            </w:pPr>
            <w:r w:rsidRPr="00B43BAD">
              <w:rPr>
                <w:rFonts w:ascii="Calibri" w:hAnsi="Calibri" w:cs="Calibri"/>
                <w:sz w:val="24"/>
                <w:szCs w:val="24"/>
              </w:rPr>
              <w:t>Neha Kulkarni</w:t>
            </w:r>
          </w:p>
        </w:tc>
        <w:tc>
          <w:tcPr>
            <w:tcW w:w="1841" w:type="pct"/>
            <w:vAlign w:val="center"/>
          </w:tcPr>
          <w:p w14:paraId="128D2877" w14:textId="305104D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2"/>
              </w:rPr>
              <w:t>Report Review</w:t>
            </w:r>
          </w:p>
        </w:tc>
      </w:tr>
      <w:tr w:rsidR="00B43BAD" w:rsidRPr="00C0193C" w14:paraId="39C3E49A" w14:textId="77777777" w:rsidTr="007F7C00">
        <w:trPr>
          <w:trHeight w:val="397"/>
          <w:jc w:val="center"/>
        </w:trPr>
        <w:tc>
          <w:tcPr>
            <w:tcW w:w="877" w:type="pct"/>
            <w:vAlign w:val="center"/>
          </w:tcPr>
          <w:p w14:paraId="5D868628"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1.0</w:t>
            </w:r>
          </w:p>
        </w:tc>
        <w:tc>
          <w:tcPr>
            <w:tcW w:w="1143" w:type="pct"/>
            <w:vAlign w:val="center"/>
          </w:tcPr>
          <w:p w14:paraId="0CD59882" w14:textId="6975ECF7"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rPr>
              <w:t>August 30, 2026</w:t>
            </w:r>
          </w:p>
        </w:tc>
        <w:tc>
          <w:tcPr>
            <w:tcW w:w="1139" w:type="pct"/>
            <w:vAlign w:val="center"/>
          </w:tcPr>
          <w:p w14:paraId="79485CE2" w14:textId="66FA6B1B" w:rsidR="00B43BAD" w:rsidRPr="00C0193C" w:rsidRDefault="00B43BAD" w:rsidP="00B43BAD">
            <w:pPr>
              <w:pStyle w:val="TableText"/>
              <w:jc w:val="center"/>
              <w:rPr>
                <w:rFonts w:ascii="Calibri" w:hAnsi="Calibri" w:cs="Calibri"/>
                <w:sz w:val="24"/>
                <w:szCs w:val="24"/>
              </w:rPr>
            </w:pPr>
            <w:r w:rsidRPr="00B43BAD">
              <w:rPr>
                <w:rFonts w:ascii="Calibri" w:hAnsi="Calibri" w:cs="Calibri"/>
                <w:b/>
                <w:bCs/>
                <w:sz w:val="24"/>
                <w:szCs w:val="24"/>
              </w:rPr>
              <w:t>Arjun Patel</w:t>
            </w:r>
          </w:p>
        </w:tc>
        <w:tc>
          <w:tcPr>
            <w:tcW w:w="1841" w:type="pct"/>
            <w:vAlign w:val="center"/>
          </w:tcPr>
          <w:p w14:paraId="68204A01"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Non-Compliant Report Released</w:t>
            </w:r>
          </w:p>
        </w:tc>
      </w:tr>
    </w:tbl>
    <w:p w14:paraId="2B25B26D" w14:textId="77777777" w:rsidR="00B1777A" w:rsidRPr="00C0193C" w:rsidRDefault="00B1777A" w:rsidP="00B1777A">
      <w:pPr>
        <w:jc w:val="both"/>
        <w:rPr>
          <w:rFonts w:ascii="Calibri" w:hAnsi="Calibri" w:cs="Calibri"/>
        </w:rPr>
        <w:sectPr w:rsidR="00B1777A" w:rsidRPr="00C0193C" w:rsidSect="00AF1F5D">
          <w:headerReference w:type="default" r:id="rId15"/>
          <w:footerReference w:type="default" r:id="rId16"/>
          <w:pgSz w:w="11909" w:h="16834" w:code="9"/>
          <w:pgMar w:top="1440" w:right="1136"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C0193C">
        <w:rPr>
          <w:rFonts w:ascii="Calibri" w:hAnsi="Calibri" w:cs="Calibri"/>
        </w:rPr>
        <w:t xml:space="preserve">                                                                                                                              </w:t>
      </w:r>
    </w:p>
    <w:p w14:paraId="603AC834" w14:textId="77777777" w:rsidR="00B1777A" w:rsidRPr="00C0193C" w:rsidRDefault="00B1777A" w:rsidP="00B1777A">
      <w:pPr>
        <w:pStyle w:val="Heading"/>
        <w:tabs>
          <w:tab w:val="left" w:pos="4035"/>
        </w:tabs>
        <w:jc w:val="both"/>
        <w:rPr>
          <w:rFonts w:ascii="Calibri" w:hAnsi="Calibri" w:cs="Calibri"/>
          <w:b/>
          <w:bCs/>
        </w:rPr>
      </w:pPr>
      <w:bookmarkStart w:id="15" w:name="_Toc330488185"/>
      <w:bookmarkStart w:id="16" w:name="_Toc347309114"/>
      <w:bookmarkStart w:id="17" w:name="_Toc230180392"/>
      <w:r w:rsidRPr="00C0193C">
        <w:rPr>
          <w:rFonts w:ascii="Calibri" w:hAnsi="Calibri" w:cs="Calibri"/>
          <w:b/>
          <w:bCs/>
        </w:rPr>
        <w:lastRenderedPageBreak/>
        <w:t>Executive Summary</w:t>
      </w:r>
      <w:bookmarkEnd w:id="15"/>
      <w:bookmarkEnd w:id="16"/>
      <w:bookmarkEnd w:id="17"/>
    </w:p>
    <w:p w14:paraId="4A1F4D1B" w14:textId="77777777" w:rsidR="00B1777A" w:rsidRPr="00C0193C" w:rsidRDefault="00B1777A" w:rsidP="00B1777A">
      <w:pPr>
        <w:pStyle w:val="BodyText"/>
        <w:rPr>
          <w:rFonts w:ascii="Calibri" w:hAnsi="Calibri" w:cs="Calibri"/>
          <w:sz w:val="24"/>
          <w:szCs w:val="24"/>
        </w:rPr>
      </w:pPr>
      <w:r w:rsidRPr="00C0193C">
        <w:rPr>
          <w:rFonts w:ascii="Calibri" w:hAnsi="Calibri" w:cs="Calibri"/>
          <w:sz w:val="24"/>
          <w:szCs w:val="24"/>
        </w:rPr>
        <w:t xml:space="preserve">The objective of this assessment was to assess the immunity level, discover weak links and provide recommendations and guidelines to vulnerable entities discovered. </w:t>
      </w:r>
    </w:p>
    <w:p w14:paraId="1BC66526" w14:textId="210837C0" w:rsidR="00B1777A" w:rsidRPr="00C0193C" w:rsidRDefault="00B1777A" w:rsidP="00B1777A">
      <w:pPr>
        <w:pStyle w:val="BodyText"/>
        <w:rPr>
          <w:rFonts w:ascii="Calibri" w:hAnsi="Calibri" w:cs="Calibri"/>
          <w:sz w:val="24"/>
          <w:szCs w:val="24"/>
        </w:rPr>
      </w:pPr>
      <w:r w:rsidRPr="00C0193C">
        <w:rPr>
          <w:rFonts w:ascii="Calibri" w:hAnsi="Calibri" w:cs="Calibri"/>
          <w:sz w:val="24"/>
          <w:szCs w:val="24"/>
        </w:rPr>
        <w:t xml:space="preserve">Some of the </w:t>
      </w:r>
      <w:r w:rsidR="001C0A5C" w:rsidRPr="00C0193C">
        <w:rPr>
          <w:rFonts w:ascii="Calibri" w:hAnsi="Calibri" w:cs="Calibri"/>
          <w:sz w:val="24"/>
          <w:szCs w:val="24"/>
        </w:rPr>
        <w:t>evidence</w:t>
      </w:r>
      <w:r w:rsidRPr="00C0193C">
        <w:rPr>
          <w:rFonts w:ascii="Calibri" w:hAnsi="Calibri" w:cs="Calibri"/>
          <w:sz w:val="24"/>
          <w:szCs w:val="24"/>
        </w:rPr>
        <w:t xml:space="preserve"> found during the assessment </w:t>
      </w:r>
      <w:proofErr w:type="gramStart"/>
      <w:r w:rsidRPr="00C0193C">
        <w:rPr>
          <w:rFonts w:ascii="Calibri" w:hAnsi="Calibri" w:cs="Calibri"/>
          <w:sz w:val="24"/>
          <w:szCs w:val="24"/>
        </w:rPr>
        <w:t>are</w:t>
      </w:r>
      <w:proofErr w:type="gramEnd"/>
      <w:r w:rsidRPr="00C0193C">
        <w:rPr>
          <w:rFonts w:ascii="Calibri" w:hAnsi="Calibri" w:cs="Calibri"/>
          <w:sz w:val="24"/>
          <w:szCs w:val="24"/>
        </w:rPr>
        <w:t xml:space="preserve"> used in this report to support the findings and recommendations of this assessment.</w:t>
      </w:r>
    </w:p>
    <w:p w14:paraId="31F2EC27" w14:textId="77777777" w:rsidR="00B1777A" w:rsidRPr="00C0193C" w:rsidRDefault="00B1777A" w:rsidP="00B1777A">
      <w:pPr>
        <w:pStyle w:val="BodyText"/>
        <w:jc w:val="left"/>
        <w:rPr>
          <w:rFonts w:ascii="Calibri" w:hAnsi="Calibri" w:cs="Calibri"/>
        </w:rPr>
      </w:pPr>
      <w:r w:rsidRPr="00C0193C">
        <w:rPr>
          <w:rFonts w:ascii="Calibri" w:hAnsi="Calibri" w:cs="Calibri"/>
          <w:noProof/>
          <w:shd w:val="clear" w:color="auto" w:fill="C00000"/>
          <w:lang w:eastAsia="en-US"/>
        </w:rPr>
        <w:drawing>
          <wp:inline distT="0" distB="0" distL="0" distR="0" wp14:anchorId="248E6CBB" wp14:editId="1B75A598">
            <wp:extent cx="5756744" cy="3729162"/>
            <wp:effectExtent l="0" t="0" r="0" b="508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F5A6444" w14:textId="77777777" w:rsidR="00B1777A" w:rsidRPr="00C0193C" w:rsidRDefault="00B1777A" w:rsidP="009372EF">
      <w:pPr>
        <w:rPr>
          <w:rFonts w:ascii="Calibri" w:hAnsi="Calibri" w:cs="Calibri"/>
          <w:sz w:val="24"/>
        </w:rPr>
      </w:pPr>
      <w:r w:rsidRPr="00C0193C">
        <w:rPr>
          <w:rFonts w:ascii="Calibri" w:hAnsi="Calibri" w:cs="Calibri"/>
        </w:rPr>
        <w:br w:type="page"/>
      </w:r>
    </w:p>
    <w:p w14:paraId="59C56536" w14:textId="77777777" w:rsidR="00B1777A" w:rsidRPr="00C0193C" w:rsidRDefault="00B1777A">
      <w:pPr>
        <w:pStyle w:val="Heading"/>
        <w:numPr>
          <w:ilvl w:val="0"/>
          <w:numId w:val="23"/>
        </w:numPr>
        <w:tabs>
          <w:tab w:val="left" w:pos="4035"/>
        </w:tabs>
        <w:rPr>
          <w:rFonts w:ascii="Calibri" w:hAnsi="Calibri" w:cs="Calibri"/>
          <w:b/>
          <w:bCs/>
        </w:rPr>
      </w:pPr>
      <w:bookmarkStart w:id="18" w:name="_Toc347309117"/>
      <w:bookmarkStart w:id="19" w:name="_Toc381689484"/>
      <w:bookmarkStart w:id="20" w:name="_Toc7615155"/>
      <w:bookmarkStart w:id="21" w:name="_Toc13766591"/>
      <w:bookmarkStart w:id="22" w:name="_Toc230180393"/>
      <w:bookmarkStart w:id="23" w:name="_Toc78689968"/>
      <w:bookmarkStart w:id="24" w:name="_Toc461598555"/>
      <w:r w:rsidRPr="00C0193C">
        <w:rPr>
          <w:rFonts w:ascii="Calibri" w:hAnsi="Calibri" w:cs="Calibri"/>
          <w:b/>
          <w:bCs/>
        </w:rPr>
        <w:lastRenderedPageBreak/>
        <w:t>Scope</w:t>
      </w:r>
      <w:bookmarkEnd w:id="18"/>
      <w:bookmarkEnd w:id="19"/>
      <w:bookmarkEnd w:id="20"/>
      <w:bookmarkEnd w:id="21"/>
      <w:bookmarkEnd w:id="22"/>
    </w:p>
    <w:p w14:paraId="04C8A0A9" w14:textId="77777777" w:rsidR="00B1777A" w:rsidRPr="00C0193C" w:rsidRDefault="00B1777A" w:rsidP="00B1777A">
      <w:pPr>
        <w:rPr>
          <w:rFonts w:ascii="Calibri" w:hAnsi="Calibri" w:cs="Calibri"/>
          <w:sz w:val="24"/>
        </w:rPr>
      </w:pPr>
      <w:r w:rsidRPr="00C0193C">
        <w:rPr>
          <w:rFonts w:ascii="Calibri" w:hAnsi="Calibri" w:cs="Calibri"/>
          <w:sz w:val="24"/>
        </w:rPr>
        <w:t xml:space="preserve">This assessment was conducted against </w:t>
      </w:r>
      <w:proofErr w:type="gramStart"/>
      <w:r w:rsidRPr="00C0193C">
        <w:rPr>
          <w:rFonts w:ascii="Calibri" w:hAnsi="Calibri" w:cs="Calibri"/>
          <w:sz w:val="24"/>
        </w:rPr>
        <w:t>below scope</w:t>
      </w:r>
      <w:proofErr w:type="gramEnd"/>
      <w:r w:rsidRPr="00C0193C">
        <w:rPr>
          <w:rFonts w:ascii="Calibri" w:hAnsi="Calibri" w:cs="Calibri"/>
          <w:sz w:val="24"/>
        </w:rPr>
        <w:t>:</w:t>
      </w:r>
    </w:p>
    <w:p w14:paraId="1FC83748" w14:textId="77777777" w:rsidR="00B1777A" w:rsidRPr="00C0193C" w:rsidRDefault="00B1777A" w:rsidP="00B1777A">
      <w:pPr>
        <w:rPr>
          <w:rFonts w:ascii="Calibri" w:hAnsi="Calibri" w:cs="Calibri"/>
        </w:rPr>
      </w:pPr>
    </w:p>
    <w:tbl>
      <w:tblPr>
        <w:tblStyle w:val="TableGrid"/>
        <w:tblW w:w="5000" w:type="pct"/>
        <w:tblLook w:val="04A0" w:firstRow="1" w:lastRow="0" w:firstColumn="1" w:lastColumn="0" w:noHBand="0" w:noVBand="1"/>
      </w:tblPr>
      <w:tblGrid>
        <w:gridCol w:w="2547"/>
        <w:gridCol w:w="6803"/>
      </w:tblGrid>
      <w:tr w:rsidR="00B1777A" w:rsidRPr="00C0193C" w14:paraId="4040F1F7" w14:textId="77777777" w:rsidTr="000246C1">
        <w:trPr>
          <w:trHeight w:val="397"/>
        </w:trPr>
        <w:tc>
          <w:tcPr>
            <w:tcW w:w="1362" w:type="pct"/>
            <w:vAlign w:val="center"/>
          </w:tcPr>
          <w:bookmarkEnd w:id="23"/>
          <w:bookmarkEnd w:id="24"/>
          <w:p w14:paraId="5EFD8E5C" w14:textId="77777777" w:rsidR="00B1777A" w:rsidRPr="00C0193C" w:rsidRDefault="00B1777A" w:rsidP="000246C1">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Application Name</w:t>
            </w:r>
          </w:p>
        </w:tc>
        <w:tc>
          <w:tcPr>
            <w:tcW w:w="3638" w:type="pct"/>
            <w:vAlign w:val="center"/>
          </w:tcPr>
          <w:p w14:paraId="79580190" w14:textId="4930C2F0" w:rsidR="00C505B0" w:rsidRPr="00C0193C" w:rsidRDefault="00A13667" w:rsidP="000246C1">
            <w:pPr>
              <w:rPr>
                <w:rFonts w:ascii="Calibri" w:hAnsi="Calibri" w:cs="Calibri"/>
                <w:color w:val="000000" w:themeColor="text1"/>
                <w:sz w:val="24"/>
                <w:szCs w:val="24"/>
              </w:rPr>
            </w:pPr>
            <w:r>
              <w:rPr>
                <w:rFonts w:ascii="Calibri" w:hAnsi="Calibri" w:cs="Calibri"/>
                <w:color w:val="000000" w:themeColor="text1"/>
                <w:sz w:val="24"/>
                <w:szCs w:val="24"/>
              </w:rPr>
              <w:t>Acme WebApp 4.2.1</w:t>
            </w:r>
          </w:p>
        </w:tc>
      </w:tr>
      <w:tr w:rsidR="00B1777A" w:rsidRPr="00C0193C" w14:paraId="15FD5E4A" w14:textId="77777777" w:rsidTr="000246C1">
        <w:trPr>
          <w:trHeight w:val="397"/>
        </w:trPr>
        <w:tc>
          <w:tcPr>
            <w:tcW w:w="1362" w:type="pct"/>
            <w:vAlign w:val="center"/>
          </w:tcPr>
          <w:p w14:paraId="168F65ED" w14:textId="77777777" w:rsidR="00B1777A" w:rsidRPr="00C0193C" w:rsidRDefault="00B1777A" w:rsidP="000246C1">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Application Type</w:t>
            </w:r>
          </w:p>
        </w:tc>
        <w:tc>
          <w:tcPr>
            <w:tcW w:w="3638" w:type="pct"/>
            <w:vAlign w:val="center"/>
          </w:tcPr>
          <w:p w14:paraId="1645FCBB" w14:textId="3EDFB457" w:rsidR="00B1777A" w:rsidRPr="00C0193C" w:rsidRDefault="00B1777A" w:rsidP="000246C1">
            <w:pPr>
              <w:rPr>
                <w:rFonts w:ascii="Calibri" w:hAnsi="Calibri" w:cs="Calibri"/>
                <w:color w:val="000000" w:themeColor="text1"/>
                <w:sz w:val="24"/>
                <w:szCs w:val="24"/>
              </w:rPr>
            </w:pPr>
            <w:r w:rsidRPr="00C0193C">
              <w:rPr>
                <w:rFonts w:ascii="Calibri" w:hAnsi="Calibri" w:cs="Calibri"/>
                <w:color w:val="000000" w:themeColor="text1"/>
                <w:sz w:val="24"/>
                <w:szCs w:val="24"/>
              </w:rPr>
              <w:t>Web Application</w:t>
            </w:r>
          </w:p>
        </w:tc>
      </w:tr>
      <w:tr w:rsidR="00EB0D69" w:rsidRPr="00C0193C" w14:paraId="72CB1826" w14:textId="77777777" w:rsidTr="000246C1">
        <w:trPr>
          <w:trHeight w:val="397"/>
        </w:trPr>
        <w:tc>
          <w:tcPr>
            <w:tcW w:w="1362" w:type="pct"/>
            <w:vAlign w:val="center"/>
          </w:tcPr>
          <w:p w14:paraId="3416F3E2" w14:textId="5175D0A6" w:rsidR="00EB0D69" w:rsidRPr="00C0193C" w:rsidRDefault="00EB0D69" w:rsidP="00D84561">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 xml:space="preserve">Application </w:t>
            </w:r>
            <w:r w:rsidR="005506EA">
              <w:rPr>
                <w:rFonts w:ascii="Calibri" w:hAnsi="Calibri" w:cs="Calibri"/>
                <w:b/>
                <w:color w:val="000000" w:themeColor="text1"/>
                <w:sz w:val="24"/>
                <w:szCs w:val="24"/>
              </w:rPr>
              <w:t>Detail</w:t>
            </w:r>
          </w:p>
        </w:tc>
        <w:tc>
          <w:tcPr>
            <w:tcW w:w="3638" w:type="pct"/>
            <w:vAlign w:val="center"/>
          </w:tcPr>
          <w:p w14:paraId="4D3E86ED" w14:textId="774C36FF" w:rsidR="00EB0D69" w:rsidRPr="007C52A9" w:rsidRDefault="008A2C9C" w:rsidP="000246C1">
            <w:pPr>
              <w:rPr>
                <w:rFonts w:ascii="Calibri" w:hAnsi="Calibri" w:cs="Calibri"/>
                <w:color w:val="000000" w:themeColor="text1"/>
                <w:sz w:val="24"/>
                <w:szCs w:val="24"/>
              </w:rPr>
            </w:pPr>
            <w:r w:rsidRPr="008A2C9C">
              <w:rPr>
                <w:rFonts w:ascii="Calibri" w:hAnsi="Calibri" w:cs="Calibri"/>
                <w:color w:val="000000" w:themeColor="text1"/>
                <w:sz w:val="24"/>
                <w:szCs w:val="24"/>
              </w:rPr>
              <w:t>Customer-facing e-commerce web application with payment processing</w:t>
            </w:r>
            <w:r w:rsidR="000C21AB" w:rsidRPr="008A2C9C">
              <w:rPr>
                <w:rFonts w:ascii="Calibri" w:hAnsi="Calibri" w:cs="Calibri"/>
                <w:color w:val="000000" w:themeColor="text1"/>
                <w:sz w:val="24"/>
                <w:szCs w:val="24"/>
              </w:rPr>
              <w:t xml:space="preserve"> </w:t>
            </w:r>
          </w:p>
        </w:tc>
      </w:tr>
      <w:tr w:rsidR="00C96A23" w:rsidRPr="00C0193C" w14:paraId="3C9F327A" w14:textId="77777777" w:rsidTr="000246C1">
        <w:trPr>
          <w:trHeight w:val="397"/>
        </w:trPr>
        <w:tc>
          <w:tcPr>
            <w:tcW w:w="1362" w:type="pct"/>
            <w:vAlign w:val="center"/>
          </w:tcPr>
          <w:p w14:paraId="5AC14CD2" w14:textId="183BED71" w:rsidR="00C96A23" w:rsidRPr="00C0193C" w:rsidRDefault="00C96A23" w:rsidP="00C96A23">
            <w:pPr>
              <w:pStyle w:val="BodyIndent"/>
              <w:numPr>
                <w:ilvl w:val="0"/>
                <w:numId w:val="0"/>
              </w:numPr>
              <w:jc w:val="left"/>
              <w:rPr>
                <w:rFonts w:ascii="Calibri" w:hAnsi="Calibri" w:cs="Calibri"/>
                <w:b/>
                <w:color w:val="000000" w:themeColor="text1"/>
                <w:sz w:val="24"/>
                <w:szCs w:val="24"/>
              </w:rPr>
            </w:pPr>
            <w:r>
              <w:rPr>
                <w:rFonts w:ascii="Calibri" w:hAnsi="Calibri" w:cs="Calibri"/>
                <w:b/>
                <w:color w:val="000000" w:themeColor="text1"/>
                <w:sz w:val="24"/>
                <w:szCs w:val="24"/>
              </w:rPr>
              <w:t>Testing Type</w:t>
            </w:r>
          </w:p>
        </w:tc>
        <w:tc>
          <w:tcPr>
            <w:tcW w:w="3638" w:type="pct"/>
            <w:vAlign w:val="center"/>
          </w:tcPr>
          <w:p w14:paraId="44AD04D5" w14:textId="4E10D214" w:rsidR="00C96A23" w:rsidRPr="008A2C9C" w:rsidRDefault="00C96A23" w:rsidP="00C96A23">
            <w:pPr>
              <w:rPr>
                <w:rFonts w:ascii="Calibri" w:hAnsi="Calibri" w:cs="Calibri"/>
                <w:color w:val="000000" w:themeColor="text1"/>
                <w:sz w:val="24"/>
                <w:szCs w:val="24"/>
                <w:highlight w:val="yellow"/>
              </w:rPr>
            </w:pPr>
            <w:r>
              <w:rPr>
                <w:rFonts w:ascii="Calibri" w:hAnsi="Calibri" w:cs="Calibri"/>
                <w:color w:val="000000" w:themeColor="text1"/>
                <w:sz w:val="24"/>
                <w:szCs w:val="24"/>
              </w:rPr>
              <w:t>Black Box</w:t>
            </w:r>
          </w:p>
        </w:tc>
      </w:tr>
      <w:tr w:rsidR="00C96A23" w:rsidRPr="00C0193C" w14:paraId="65E1E848" w14:textId="77777777" w:rsidTr="000246C1">
        <w:trPr>
          <w:trHeight w:val="397"/>
        </w:trPr>
        <w:tc>
          <w:tcPr>
            <w:tcW w:w="1362" w:type="pct"/>
            <w:vAlign w:val="center"/>
          </w:tcPr>
          <w:p w14:paraId="746A52C7" w14:textId="77777777" w:rsidR="00C96A23" w:rsidRPr="00C0193C" w:rsidRDefault="00C96A23" w:rsidP="00C96A23">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Testing Environment</w:t>
            </w:r>
          </w:p>
        </w:tc>
        <w:tc>
          <w:tcPr>
            <w:tcW w:w="3638" w:type="pct"/>
            <w:vAlign w:val="center"/>
          </w:tcPr>
          <w:p w14:paraId="2DF68891" w14:textId="7297F206" w:rsidR="00C96A23" w:rsidRPr="00C0193C" w:rsidRDefault="00C96A23" w:rsidP="00C96A23">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sz w:val="24"/>
                <w:szCs w:val="24"/>
              </w:rPr>
              <w:t xml:space="preserve">Staging (UAT)</w:t>
            </w:r>
          </w:p>
        </w:tc>
      </w:tr>
      <w:tr w:rsidR="00C96A23" w:rsidRPr="00C0193C" w14:paraId="372DB36F" w14:textId="77777777" w:rsidTr="000246C1">
        <w:trPr>
          <w:trHeight w:val="397"/>
        </w:trPr>
        <w:tc>
          <w:tcPr>
            <w:tcW w:w="1362" w:type="pct"/>
            <w:vAlign w:val="center"/>
          </w:tcPr>
          <w:p w14:paraId="2699088B" w14:textId="77777777" w:rsidR="00C96A23" w:rsidRPr="00C0193C" w:rsidRDefault="00C96A23" w:rsidP="00C96A23">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Types of Login System</w:t>
            </w:r>
          </w:p>
        </w:tc>
        <w:tc>
          <w:tcPr>
            <w:tcW w:w="3638" w:type="pct"/>
            <w:vAlign w:val="center"/>
          </w:tcPr>
          <w:p w14:paraId="57E99609" w14:textId="6034E407" w:rsidR="00C96A23" w:rsidRPr="00C0193C" w:rsidRDefault="00C96A23" w:rsidP="00C96A23">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sz w:val="24"/>
                <w:szCs w:val="24"/>
              </w:rPr>
              <w:t>Single role-based login (customer admin)</w:t>
            </w:r>
          </w:p>
        </w:tc>
      </w:tr>
      <w:tr w:rsidR="00C96A23" w:rsidRPr="00C0193C" w14:paraId="446B0AAA" w14:textId="77777777" w:rsidTr="000246C1">
        <w:trPr>
          <w:trHeight w:val="397"/>
        </w:trPr>
        <w:tc>
          <w:tcPr>
            <w:tcW w:w="1362" w:type="pct"/>
            <w:vAlign w:val="center"/>
          </w:tcPr>
          <w:p w14:paraId="6F496CD5" w14:textId="3F01F860" w:rsidR="00C96A23" w:rsidRPr="00C0193C" w:rsidRDefault="00C96A23" w:rsidP="00C96A23">
            <w:pPr>
              <w:pStyle w:val="TableText"/>
              <w:jc w:val="left"/>
              <w:rPr>
                <w:rFonts w:ascii="Calibri" w:hAnsi="Calibri" w:cs="Calibri"/>
                <w:color w:val="000000" w:themeColor="text1"/>
                <w:sz w:val="24"/>
                <w:szCs w:val="24"/>
              </w:rPr>
            </w:pPr>
            <w:r w:rsidRPr="00C0193C">
              <w:rPr>
                <w:rFonts w:ascii="Calibri" w:hAnsi="Calibri" w:cs="Calibri"/>
                <w:b/>
                <w:color w:val="000000" w:themeColor="text1"/>
                <w:kern w:val="16"/>
                <w:sz w:val="24"/>
                <w:szCs w:val="24"/>
              </w:rPr>
              <w:t>Nature of Application</w:t>
            </w:r>
          </w:p>
        </w:tc>
        <w:tc>
          <w:tcPr>
            <w:tcW w:w="3638" w:type="pct"/>
            <w:vAlign w:val="center"/>
          </w:tcPr>
          <w:p w14:paraId="0DCE74FF" w14:textId="5FE8DFB5" w:rsidR="00C96A23" w:rsidRPr="00C0193C" w:rsidRDefault="00C96A23" w:rsidP="00C96A23">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kern w:val="24"/>
                <w:sz w:val="24"/>
                <w:szCs w:val="24"/>
              </w:rPr>
              <w:t>E-commerce web application handling cardholder data</w:t>
            </w:r>
          </w:p>
        </w:tc>
      </w:tr>
      <w:tr w:rsidR="00C96A23" w:rsidRPr="00C0193C" w14:paraId="4B5E1869" w14:textId="77777777" w:rsidTr="000246C1">
        <w:trPr>
          <w:trHeight w:val="397"/>
        </w:trPr>
        <w:tc>
          <w:tcPr>
            <w:tcW w:w="1362" w:type="pct"/>
            <w:vAlign w:val="center"/>
          </w:tcPr>
          <w:p w14:paraId="2C3921B0" w14:textId="744EA3E9" w:rsidR="00C96A23" w:rsidRPr="00C0193C" w:rsidRDefault="00C96A23" w:rsidP="00C96A23">
            <w:pPr>
              <w:pStyle w:val="TableText"/>
              <w:jc w:val="left"/>
              <w:rPr>
                <w:rFonts w:ascii="Calibri" w:hAnsi="Calibri" w:cs="Calibri"/>
                <w:b/>
                <w:color w:val="000000" w:themeColor="text1"/>
                <w:kern w:val="16"/>
                <w:sz w:val="24"/>
                <w:szCs w:val="24"/>
              </w:rPr>
            </w:pPr>
            <w:r w:rsidRPr="00C0193C">
              <w:rPr>
                <w:rFonts w:ascii="Calibri" w:hAnsi="Calibri" w:cs="Calibri"/>
                <w:b/>
                <w:color w:val="000000" w:themeColor="text1"/>
                <w:kern w:val="16"/>
                <w:sz w:val="24"/>
                <w:szCs w:val="24"/>
              </w:rPr>
              <w:t>Testing Limitation</w:t>
            </w:r>
          </w:p>
        </w:tc>
        <w:tc>
          <w:tcPr>
            <w:tcW w:w="3638" w:type="pct"/>
            <w:vAlign w:val="center"/>
          </w:tcPr>
          <w:p w14:paraId="26CE173C" w14:textId="35E3DADD" w:rsidR="00C96A23" w:rsidRPr="00C0193C" w:rsidRDefault="00C96A23" w:rsidP="00C96A23">
            <w:pPr>
              <w:pStyle w:val="TableText"/>
              <w:jc w:val="left"/>
              <w:rPr>
                <w:rFonts w:ascii="Calibri" w:hAnsi="Calibri" w:cs="Calibri"/>
                <w:color w:val="000000" w:themeColor="text1"/>
                <w:kern w:val="16"/>
                <w:sz w:val="24"/>
                <w:szCs w:val="24"/>
                <w:lang w:val="en-IN"/>
              </w:rPr>
            </w:pPr>
            <w:r w:rsidRPr="008A2C9C">
              <w:rPr>
                <w:rFonts w:ascii="Calibri" w:hAnsi="Calibri" w:cs="Calibri"/>
                <w:color w:val="000000" w:themeColor="text1"/>
                <w:kern w:val="16"/>
                <w:sz w:val="24"/>
                <w:szCs w:val="24"/>
                <w:lang w:val="en-IN"/>
              </w:rPr>
              <w:t xml:space="preserve">No source code access; production data masked; testing window 10PM-6AM IST</w:t>
            </w:r>
          </w:p>
        </w:tc>
      </w:tr>
      <w:tr w:rsidR="00C96A23" w:rsidRPr="00C0193C" w14:paraId="716E285F" w14:textId="77777777" w:rsidTr="000246C1">
        <w:trPr>
          <w:trHeight w:val="397"/>
        </w:trPr>
        <w:tc>
          <w:tcPr>
            <w:tcW w:w="1362" w:type="pct"/>
            <w:vAlign w:val="center"/>
          </w:tcPr>
          <w:p w14:paraId="22666507" w14:textId="3BAF59C4" w:rsidR="00C96A23" w:rsidRPr="00C0193C" w:rsidRDefault="00C96A23" w:rsidP="00C96A23">
            <w:pPr>
              <w:pStyle w:val="TableText"/>
              <w:jc w:val="left"/>
              <w:rPr>
                <w:rFonts w:ascii="Calibri" w:hAnsi="Calibri" w:cs="Calibri"/>
                <w:b/>
                <w:color w:val="000000" w:themeColor="text1"/>
                <w:kern w:val="16"/>
                <w:sz w:val="24"/>
                <w:szCs w:val="24"/>
              </w:rPr>
            </w:pPr>
            <w:r w:rsidRPr="00C0193C">
              <w:rPr>
                <w:rFonts w:ascii="Calibri" w:hAnsi="Calibri" w:cs="Calibri"/>
                <w:b/>
                <w:color w:val="000000" w:themeColor="text1"/>
                <w:kern w:val="16"/>
                <w:sz w:val="24"/>
                <w:szCs w:val="24"/>
              </w:rPr>
              <w:t>Note:</w:t>
            </w:r>
          </w:p>
        </w:tc>
        <w:tc>
          <w:tcPr>
            <w:tcW w:w="3638" w:type="pct"/>
            <w:vAlign w:val="center"/>
          </w:tcPr>
          <w:p w14:paraId="63D514C5" w14:textId="05940BAD" w:rsidR="00C96A23" w:rsidRPr="00C0193C" w:rsidRDefault="00C96A23" w:rsidP="00C96A23">
            <w:pPr>
              <w:pStyle w:val="TableText"/>
              <w:rPr>
                <w:rFonts w:ascii="Calibri" w:hAnsi="Calibri" w:cs="Calibri"/>
                <w:sz w:val="24"/>
                <w:szCs w:val="24"/>
              </w:rPr>
            </w:pPr>
            <w:r w:rsidRPr="00C0193C">
              <w:rPr>
                <w:rFonts w:ascii="Calibri" w:hAnsi="Calibri" w:cs="Calibri"/>
                <w:sz w:val="24"/>
                <w:szCs w:val="24"/>
              </w:rPr>
              <w:t>Buffer/Heap/Stack Overflow, Denial of Service attacks are not attempted to exploit due to business impacts. It might be reported based on vulnerable versions only.</w:t>
            </w:r>
          </w:p>
          <w:p w14:paraId="4D3E7DD5" w14:textId="444E1770" w:rsidR="00C96A23" w:rsidRPr="00C0193C" w:rsidRDefault="00C96A23" w:rsidP="00C96A23">
            <w:pPr>
              <w:pStyle w:val="TableText"/>
              <w:rPr>
                <w:rFonts w:ascii="Calibri" w:hAnsi="Calibri" w:cs="Calibri"/>
                <w:sz w:val="24"/>
                <w:szCs w:val="24"/>
              </w:rPr>
            </w:pPr>
            <w:r w:rsidRPr="00C0193C">
              <w:rPr>
                <w:rFonts w:ascii="Calibri" w:hAnsi="Calibri" w:cs="Calibri"/>
                <w:sz w:val="24"/>
                <w:szCs w:val="24"/>
              </w:rPr>
              <w:t>CVSS score is calculated based on the likelihood an attacker exploits the vulnerability and the impact that it would have on the business.</w:t>
            </w:r>
          </w:p>
        </w:tc>
      </w:tr>
    </w:tbl>
    <w:p w14:paraId="59850628" w14:textId="77777777" w:rsidR="00B1777A" w:rsidRPr="00C0193C" w:rsidRDefault="00B1777A" w:rsidP="00B1777A">
      <w:pPr>
        <w:rPr>
          <w:rFonts w:ascii="Calibri" w:hAnsi="Calibri" w:cs="Calibri"/>
          <w:color w:val="000000" w:themeColor="text1"/>
          <w:sz w:val="24"/>
          <w:szCs w:val="24"/>
        </w:rPr>
      </w:pPr>
    </w:p>
    <w:p w14:paraId="3D95DF1D" w14:textId="77777777" w:rsidR="00296EA0" w:rsidRPr="00C0193C" w:rsidRDefault="00296EA0" w:rsidP="00B1777A">
      <w:pPr>
        <w:pStyle w:val="BodyText"/>
        <w:rPr>
          <w:rFonts w:ascii="Calibri" w:hAnsi="Calibri" w:cs="Calibri"/>
          <w:b/>
          <w:sz w:val="24"/>
        </w:rPr>
      </w:pPr>
    </w:p>
    <w:p w14:paraId="5F4A03AC" w14:textId="1A17121B" w:rsidR="00B1777A" w:rsidRPr="00C0193C" w:rsidRDefault="00B1777A" w:rsidP="00B1777A">
      <w:pPr>
        <w:pStyle w:val="BodyText"/>
        <w:rPr>
          <w:rFonts w:ascii="Calibri" w:hAnsi="Calibri" w:cs="Calibri"/>
          <w:sz w:val="24"/>
          <w:szCs w:val="24"/>
        </w:rPr>
      </w:pPr>
    </w:p>
    <w:p w14:paraId="357BC0D7" w14:textId="68454ABA" w:rsidR="00625E9C" w:rsidRPr="00C0193C" w:rsidRDefault="00625E9C">
      <w:pPr>
        <w:rPr>
          <w:rFonts w:ascii="Calibri" w:hAnsi="Calibri" w:cs="Calibri"/>
        </w:rPr>
      </w:pPr>
      <w:r w:rsidRPr="00C0193C">
        <w:rPr>
          <w:rFonts w:ascii="Calibri" w:hAnsi="Calibri" w:cs="Calibri"/>
        </w:rPr>
        <w:br w:type="page"/>
      </w:r>
    </w:p>
    <w:p w14:paraId="452B4C28" w14:textId="77777777" w:rsidR="00B1777A" w:rsidRPr="00C0193C" w:rsidRDefault="00B1777A">
      <w:pPr>
        <w:pStyle w:val="Heading"/>
        <w:numPr>
          <w:ilvl w:val="0"/>
          <w:numId w:val="23"/>
        </w:numPr>
        <w:tabs>
          <w:tab w:val="left" w:pos="4035"/>
        </w:tabs>
        <w:rPr>
          <w:rFonts w:ascii="Calibri" w:hAnsi="Calibri" w:cs="Calibri"/>
          <w:b/>
          <w:bCs/>
        </w:rPr>
      </w:pPr>
      <w:bookmarkStart w:id="25" w:name="_Toc13766592"/>
      <w:bookmarkStart w:id="26" w:name="_Toc230180394"/>
      <w:r w:rsidRPr="00C0193C">
        <w:rPr>
          <w:rFonts w:ascii="Calibri" w:hAnsi="Calibri" w:cs="Calibri"/>
          <w:b/>
          <w:bCs/>
        </w:rPr>
        <w:lastRenderedPageBreak/>
        <w:t>Methodology</w:t>
      </w:r>
      <w:bookmarkEnd w:id="25"/>
      <w:bookmarkEnd w:id="26"/>
    </w:p>
    <w:p w14:paraId="65940E26" w14:textId="2F04C13E" w:rsidR="00E72912" w:rsidRPr="00C0193C" w:rsidRDefault="00E72912" w:rsidP="008E3486">
      <w:pPr>
        <w:pStyle w:val="BodyText"/>
        <w:spacing w:line="276" w:lineRule="auto"/>
        <w:rPr>
          <w:rFonts w:ascii="Calibri" w:hAnsi="Calibri" w:cs="Calibri"/>
          <w:sz w:val="24"/>
          <w:szCs w:val="24"/>
        </w:rPr>
      </w:pPr>
      <w:r w:rsidRPr="00C0193C">
        <w:rPr>
          <w:rFonts w:ascii="Calibri" w:hAnsi="Calibri" w:cs="Calibri"/>
          <w:sz w:val="24"/>
          <w:szCs w:val="24"/>
        </w:rPr>
        <w:t xml:space="preserve">Testing Team follows the OWASP and SANS top 25 standards and other framework like ISO/IEC, OSSTMM, CTI, NIST and cyber security audit framework in application security methodology. </w:t>
      </w:r>
    </w:p>
    <w:p w14:paraId="7BEFA8FC" w14:textId="77777777" w:rsidR="00E72912" w:rsidRPr="00C0193C"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Open Web Application Security Project (OWASP) is a worldwide free and open community focused on improving the security of application software. OWASP's mission is to make application security "visible," so that people and organizations can make informed decisions about application security risks.</w:t>
      </w:r>
    </w:p>
    <w:p w14:paraId="2429BD03" w14:textId="3432BBF1" w:rsidR="007D3FCE"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SANS Top 25 is a list of the most critical security vulnerabilities and exposures that are actively being exploited. It is compiled by the SANS Institute, a leading cybersecurity training and research organization.</w:t>
      </w:r>
    </w:p>
    <w:p w14:paraId="1D632DF0" w14:textId="1745C5D7" w:rsidR="007B4A9B" w:rsidRPr="007B4A9B" w:rsidRDefault="007B4A9B" w:rsidP="007B4A9B">
      <w:pPr>
        <w:pStyle w:val="Heading"/>
        <w:numPr>
          <w:ilvl w:val="0"/>
          <w:numId w:val="23"/>
        </w:numPr>
        <w:tabs>
          <w:tab w:val="left" w:pos="4035"/>
        </w:tabs>
        <w:rPr>
          <w:rFonts w:ascii="Calibri" w:hAnsi="Calibri" w:cs="Calibri"/>
          <w:b/>
          <w:bCs/>
        </w:rPr>
      </w:pPr>
      <w:bookmarkStart w:id="27" w:name="_Toc230180395"/>
      <w:r w:rsidRPr="007B4A9B">
        <w:rPr>
          <w:rFonts w:ascii="Calibri" w:hAnsi="Calibri" w:cs="Calibri"/>
          <w:b/>
          <w:bCs/>
        </w:rPr>
        <w:t>Approach</w:t>
      </w:r>
      <w:bookmarkEnd w:id="27"/>
    </w:p>
    <w:p w14:paraId="746B7DE7" w14:textId="383C597F" w:rsidR="007B4A9B" w:rsidRPr="007B4A9B" w:rsidRDefault="00C424CA" w:rsidP="004531D6">
      <w:pPr>
        <w:spacing w:before="240"/>
        <w:jc w:val="both"/>
        <w:rPr>
          <w:rFonts w:ascii="Calibri" w:hAnsi="Calibri" w:cs="Calibri"/>
          <w:sz w:val="24"/>
          <w:szCs w:val="24"/>
        </w:rPr>
      </w:pPr>
      <w:r w:rsidRPr="00C424CA">
        <w:rPr>
          <w:rFonts w:ascii="Calibri" w:hAnsi="Calibri" w:cs="Calibri"/>
          <w:sz w:val="24"/>
          <w:szCs w:val="24"/>
        </w:rPr>
        <w:t>We follow a structured, risk-based, and non-disruptive approach for conducting Vulnerability Assessment and Penetration Testing (VAPT). This ensures comprehensive coverage of externally exposed assets while aligning with industry standards and regulatory requirements</w:t>
      </w:r>
      <w:r>
        <w:rPr>
          <w:rFonts w:ascii="Calibri" w:hAnsi="Calibri" w:cs="Calibri"/>
          <w:sz w:val="24"/>
          <w:szCs w:val="24"/>
        </w:rPr>
        <w:t>.</w:t>
      </w:r>
    </w:p>
    <w:p w14:paraId="014636D0" w14:textId="75CD8E83" w:rsidR="008E3486" w:rsidRPr="0040703D" w:rsidRDefault="008E3486">
      <w:pPr>
        <w:pStyle w:val="ListParagraph"/>
        <w:numPr>
          <w:ilvl w:val="0"/>
          <w:numId w:val="32"/>
        </w:numPr>
        <w:spacing w:before="240" w:after="160" w:line="259" w:lineRule="auto"/>
        <w:ind w:left="720"/>
        <w:jc w:val="both"/>
        <w:rPr>
          <w:rFonts w:cs="Calibri"/>
          <w:sz w:val="24"/>
          <w:szCs w:val="24"/>
          <w:lang w:bidi="hi-IN"/>
        </w:rPr>
      </w:pPr>
      <w:bookmarkStart w:id="28" w:name="_Toc13766595"/>
      <w:bookmarkStart w:id="29" w:name="_Toc185939937"/>
      <w:r w:rsidRPr="0040703D">
        <w:rPr>
          <w:rFonts w:cs="Calibri"/>
          <w:b/>
          <w:bCs/>
          <w:sz w:val="24"/>
          <w:szCs w:val="24"/>
          <w:lang w:bidi="hi-IN"/>
        </w:rPr>
        <w:t>Discovery Meeting</w:t>
      </w:r>
      <w:bookmarkEnd w:id="28"/>
      <w:bookmarkEnd w:id="29"/>
      <w:r w:rsidRPr="0040703D">
        <w:rPr>
          <w:rFonts w:cs="Calibri"/>
          <w:b/>
          <w:bCs/>
          <w:sz w:val="24"/>
          <w:szCs w:val="24"/>
          <w:lang w:bidi="hi-IN"/>
        </w:rPr>
        <w:t>:</w:t>
      </w:r>
      <w:r w:rsidRPr="0040703D">
        <w:rPr>
          <w:rFonts w:cs="Calibri"/>
          <w:sz w:val="24"/>
          <w:szCs w:val="24"/>
          <w:lang w:bidi="hi-IN"/>
        </w:rPr>
        <w:t xml:space="preserve"> A discovery meeting is conducted with business and technical stakeholders </w:t>
      </w:r>
      <w:r w:rsidR="007B4A9B" w:rsidRPr="0040703D">
        <w:rPr>
          <w:rFonts w:cs="Calibri"/>
          <w:sz w:val="24"/>
          <w:szCs w:val="24"/>
          <w:lang w:bidi="hi-IN"/>
        </w:rPr>
        <w:t xml:space="preserve">to define compliance requirements, escalation matrix and </w:t>
      </w:r>
      <w:r w:rsidRPr="0040703D">
        <w:rPr>
          <w:rFonts w:cs="Calibri"/>
          <w:sz w:val="24"/>
          <w:szCs w:val="24"/>
          <w:lang w:bidi="hi-IN"/>
        </w:rPr>
        <w:t>to understand the application architecture, scope, and testing objectives. Key aspects such as authentication mechanisms, environments, and data sensitivity are discussed. This ensures clear alignment on scope, expectations, and rules of engagement before testing begins.</w:t>
      </w:r>
    </w:p>
    <w:p w14:paraId="7DB18414" w14:textId="77777777" w:rsidR="008E3486" w:rsidRPr="0040703D" w:rsidRDefault="008E3486" w:rsidP="008E3486">
      <w:pPr>
        <w:pStyle w:val="ListParagraph"/>
        <w:ind w:left="360"/>
        <w:jc w:val="both"/>
        <w:rPr>
          <w:rFonts w:cs="Calibri"/>
          <w:sz w:val="24"/>
          <w:szCs w:val="24"/>
          <w:lang w:bidi="hi-IN"/>
        </w:rPr>
      </w:pPr>
    </w:p>
    <w:p w14:paraId="1E24EE27" w14:textId="77777777" w:rsidR="008E3486" w:rsidRPr="0040703D" w:rsidRDefault="008E3486">
      <w:pPr>
        <w:pStyle w:val="ListParagraph"/>
        <w:numPr>
          <w:ilvl w:val="0"/>
          <w:numId w:val="32"/>
        </w:numPr>
        <w:autoSpaceDE w:val="0"/>
        <w:autoSpaceDN w:val="0"/>
        <w:adjustRightInd w:val="0"/>
        <w:spacing w:before="240" w:after="160"/>
        <w:ind w:left="720"/>
        <w:jc w:val="both"/>
        <w:rPr>
          <w:rFonts w:cs="Calibri"/>
          <w:sz w:val="24"/>
          <w:szCs w:val="24"/>
          <w:lang w:bidi="hi-IN"/>
        </w:rPr>
      </w:pPr>
      <w:r w:rsidRPr="0040703D">
        <w:rPr>
          <w:rFonts w:cs="Calibri"/>
          <w:b/>
          <w:bCs/>
          <w:sz w:val="24"/>
          <w:szCs w:val="24"/>
          <w:lang w:bidi="hi-IN"/>
        </w:rPr>
        <w:t>Scoping</w:t>
      </w:r>
      <w:r w:rsidRPr="0040703D">
        <w:rPr>
          <w:rFonts w:cs="Calibri"/>
          <w:sz w:val="24"/>
          <w:szCs w:val="24"/>
          <w:lang w:bidi="hi-IN"/>
        </w:rPr>
        <w:t>: As a part of the scoping process, the organization should consider supplying the reviewer with the following documentation(s)/information(s)/testing prerequisite(s):</w:t>
      </w:r>
    </w:p>
    <w:p w14:paraId="7ABDBC44" w14:textId="2D098AA3" w:rsidR="005A3B90" w:rsidRPr="0040703D" w:rsidRDefault="005A3B90">
      <w:pPr>
        <w:pStyle w:val="ListParagraph"/>
        <w:numPr>
          <w:ilvl w:val="0"/>
          <w:numId w:val="34"/>
        </w:numPr>
        <w:autoSpaceDE w:val="0"/>
        <w:autoSpaceDN w:val="0"/>
        <w:adjustRightInd w:val="0"/>
        <w:spacing w:before="240"/>
        <w:jc w:val="both"/>
        <w:rPr>
          <w:rFonts w:cs="Calibri"/>
          <w:sz w:val="24"/>
          <w:szCs w:val="24"/>
          <w:lang w:bidi="hi-IN"/>
        </w:rPr>
      </w:pPr>
      <w:r w:rsidRPr="0040703D">
        <w:rPr>
          <w:rFonts w:cs="Calibri"/>
          <w:sz w:val="24"/>
          <w:szCs w:val="24"/>
          <w:lang w:bidi="hi-IN"/>
        </w:rPr>
        <w:t>Define In-scope (Applications/APIs) and testing type (Black/Grey)</w:t>
      </w:r>
    </w:p>
    <w:p w14:paraId="5BEC84B2" w14:textId="0DE4A044" w:rsidR="005A3B90" w:rsidRPr="0040703D" w:rsidRDefault="00F52E12">
      <w:pPr>
        <w:pStyle w:val="ListParagraph"/>
        <w:numPr>
          <w:ilvl w:val="0"/>
          <w:numId w:val="34"/>
        </w:numPr>
        <w:autoSpaceDE w:val="0"/>
        <w:autoSpaceDN w:val="0"/>
        <w:adjustRightInd w:val="0"/>
        <w:spacing w:before="240"/>
        <w:jc w:val="both"/>
        <w:rPr>
          <w:rFonts w:cs="Calibri"/>
          <w:sz w:val="24"/>
          <w:szCs w:val="24"/>
          <w:lang w:bidi="hi-IN"/>
        </w:rPr>
      </w:pPr>
      <w:r w:rsidRPr="0040703D">
        <w:rPr>
          <w:rFonts w:cs="Calibri"/>
          <w:sz w:val="24"/>
          <w:szCs w:val="24"/>
          <w:lang w:bidi="hi-IN"/>
        </w:rPr>
        <w:t>Confirm the testing environment (UAT/Staging/Pre-Prod/Production with approval) and define testing restrictions.</w:t>
      </w:r>
    </w:p>
    <w:p w14:paraId="1BAB9495" w14:textId="55A74976" w:rsidR="005A3B90" w:rsidRPr="0040703D" w:rsidRDefault="005A3B90">
      <w:pPr>
        <w:pStyle w:val="ListParagraph"/>
        <w:numPr>
          <w:ilvl w:val="0"/>
          <w:numId w:val="34"/>
        </w:numPr>
        <w:autoSpaceDE w:val="0"/>
        <w:autoSpaceDN w:val="0"/>
        <w:adjustRightInd w:val="0"/>
        <w:spacing w:before="240"/>
        <w:jc w:val="both"/>
        <w:rPr>
          <w:rFonts w:cs="Calibri"/>
          <w:sz w:val="24"/>
          <w:szCs w:val="24"/>
          <w:lang w:bidi="hi-IN"/>
        </w:rPr>
      </w:pPr>
      <w:r w:rsidRPr="0040703D">
        <w:rPr>
          <w:rFonts w:cs="Calibri"/>
          <w:sz w:val="24"/>
          <w:szCs w:val="24"/>
          <w:lang w:bidi="hi-IN"/>
        </w:rPr>
        <w:t>Arrange access to application details (URLs, credentials, APIs, authentication))</w:t>
      </w:r>
    </w:p>
    <w:p w14:paraId="0F8E6289" w14:textId="5590D3D8" w:rsidR="007B4A9B" w:rsidRPr="0040703D" w:rsidRDefault="007729A7">
      <w:pPr>
        <w:pStyle w:val="ListParagraph"/>
        <w:numPr>
          <w:ilvl w:val="0"/>
          <w:numId w:val="34"/>
        </w:numPr>
        <w:autoSpaceDE w:val="0"/>
        <w:autoSpaceDN w:val="0"/>
        <w:adjustRightInd w:val="0"/>
        <w:spacing w:before="240"/>
        <w:jc w:val="both"/>
        <w:rPr>
          <w:rFonts w:cs="Calibri"/>
          <w:sz w:val="24"/>
          <w:szCs w:val="24"/>
          <w:lang w:bidi="hi-IN"/>
        </w:rPr>
      </w:pPr>
      <w:r w:rsidRPr="0040703D">
        <w:rPr>
          <w:rFonts w:cs="Calibri"/>
          <w:sz w:val="24"/>
          <w:szCs w:val="24"/>
          <w:lang w:bidi="hi-IN"/>
        </w:rPr>
        <w:t xml:space="preserve">Prior </w:t>
      </w:r>
      <w:r w:rsidR="007B4A9B" w:rsidRPr="0040703D">
        <w:rPr>
          <w:rFonts w:cs="Calibri"/>
          <w:sz w:val="24"/>
          <w:szCs w:val="24"/>
          <w:lang w:bidi="hi-IN"/>
        </w:rPr>
        <w:t>Approvals for exploitation/data access</w:t>
      </w:r>
    </w:p>
    <w:p w14:paraId="2140F0AF" w14:textId="1D37AB40" w:rsidR="008E3486" w:rsidRPr="0040703D" w:rsidRDefault="00F52E12">
      <w:pPr>
        <w:pStyle w:val="ListParagraph"/>
        <w:numPr>
          <w:ilvl w:val="0"/>
          <w:numId w:val="34"/>
        </w:numPr>
        <w:autoSpaceDE w:val="0"/>
        <w:autoSpaceDN w:val="0"/>
        <w:adjustRightInd w:val="0"/>
        <w:spacing w:before="240"/>
        <w:jc w:val="both"/>
        <w:rPr>
          <w:rFonts w:cs="Calibri"/>
          <w:sz w:val="24"/>
          <w:szCs w:val="24"/>
          <w:lang w:bidi="hi-IN"/>
        </w:rPr>
      </w:pPr>
      <w:r w:rsidRPr="0040703D">
        <w:rPr>
          <w:rFonts w:cs="Calibri"/>
          <w:sz w:val="24"/>
          <w:szCs w:val="24"/>
          <w:lang w:bidi="hi-IN"/>
        </w:rPr>
        <w:t>Confirm projected start and end dates (minimum 5 days required).</w:t>
      </w:r>
      <w:r w:rsidR="005A3B90" w:rsidRPr="0040703D">
        <w:rPr>
          <w:rFonts w:cs="Calibri"/>
          <w:sz w:val="24"/>
          <w:szCs w:val="24"/>
          <w:lang w:bidi="hi-IN"/>
        </w:rPr>
        <w:t xml:space="preserve"> </w:t>
      </w:r>
    </w:p>
    <w:p w14:paraId="74679C6F" w14:textId="77777777" w:rsidR="005A3B90" w:rsidRPr="0040703D" w:rsidRDefault="005A3B90" w:rsidP="005A3B90">
      <w:pPr>
        <w:pStyle w:val="ListParagraph"/>
        <w:autoSpaceDE w:val="0"/>
        <w:autoSpaceDN w:val="0"/>
        <w:adjustRightInd w:val="0"/>
        <w:spacing w:before="240"/>
        <w:ind w:left="1080"/>
        <w:jc w:val="both"/>
        <w:rPr>
          <w:rFonts w:cs="Calibri"/>
          <w:sz w:val="24"/>
          <w:szCs w:val="24"/>
          <w:lang w:bidi="hi-IN"/>
        </w:rPr>
      </w:pPr>
    </w:p>
    <w:p w14:paraId="04199881" w14:textId="488AF6CA" w:rsidR="008E3486" w:rsidRPr="0040703D" w:rsidRDefault="008E3486">
      <w:pPr>
        <w:pStyle w:val="ListParagraph"/>
        <w:numPr>
          <w:ilvl w:val="0"/>
          <w:numId w:val="29"/>
        </w:numPr>
        <w:spacing w:before="240" w:after="160" w:line="259" w:lineRule="auto"/>
        <w:jc w:val="both"/>
        <w:rPr>
          <w:rFonts w:cs="Calibri"/>
          <w:sz w:val="24"/>
          <w:szCs w:val="24"/>
          <w:lang w:bidi="hi-IN"/>
        </w:rPr>
      </w:pPr>
      <w:bookmarkStart w:id="30" w:name="_Toc13766597"/>
      <w:bookmarkStart w:id="31" w:name="_Toc185939939"/>
      <w:r w:rsidRPr="0040703D">
        <w:rPr>
          <w:rFonts w:cs="Calibri"/>
          <w:b/>
          <w:bCs/>
          <w:sz w:val="24"/>
          <w:szCs w:val="24"/>
          <w:lang w:bidi="hi-IN"/>
        </w:rPr>
        <w:t>Functional Walk-through of Scope</w:t>
      </w:r>
      <w:bookmarkEnd w:id="30"/>
      <w:bookmarkEnd w:id="31"/>
      <w:r w:rsidRPr="0040703D">
        <w:rPr>
          <w:rFonts w:cs="Calibri"/>
          <w:sz w:val="24"/>
          <w:szCs w:val="24"/>
          <w:lang w:bidi="hi-IN"/>
        </w:rPr>
        <w:t xml:space="preserve">: </w:t>
      </w:r>
      <w:r w:rsidR="009372EF" w:rsidRPr="0040703D">
        <w:rPr>
          <w:rFonts w:cs="Calibri"/>
          <w:sz w:val="24"/>
          <w:szCs w:val="24"/>
          <w:lang w:bidi="hi-IN"/>
        </w:rPr>
        <w:t xml:space="preserve">Once the discovery meeting and scoping are completed and finalized, we proceed with the application walkthrough. </w:t>
      </w:r>
      <w:r w:rsidRPr="0040703D">
        <w:rPr>
          <w:rFonts w:cs="Calibri"/>
          <w:sz w:val="24"/>
          <w:szCs w:val="24"/>
          <w:lang w:bidi="hi-IN"/>
        </w:rPr>
        <w:t xml:space="preserve">A functional walkthrough is conducted to understand the application workflow, user roles, business </w:t>
      </w:r>
      <w:r w:rsidRPr="0040703D">
        <w:rPr>
          <w:rFonts w:cs="Calibri"/>
          <w:sz w:val="24"/>
          <w:szCs w:val="24"/>
          <w:lang w:bidi="hi-IN"/>
        </w:rPr>
        <w:lastRenderedPageBreak/>
        <w:t>logic, and key functionalities across Web and API components. This includes reviewing authentication and authorization flows, API endpoints, request–response patterns, and data handling mechanisms to identify critical attack surfaces and high-risk business logic areas for prioritization during testing. Discussion on project status updates at agreed intervals covering activities in progress, upcoming tasks, and any blockers.</w:t>
      </w:r>
    </w:p>
    <w:p w14:paraId="64FC38D8" w14:textId="77777777" w:rsidR="008E3486" w:rsidRPr="0040703D" w:rsidRDefault="008E3486" w:rsidP="008E3486">
      <w:pPr>
        <w:pStyle w:val="ListParagraph"/>
        <w:jc w:val="both"/>
        <w:rPr>
          <w:rFonts w:cs="Calibri"/>
          <w:sz w:val="24"/>
          <w:szCs w:val="24"/>
          <w:lang w:bidi="hi-IN"/>
        </w:rPr>
      </w:pPr>
      <w:r w:rsidRPr="0040703D">
        <w:rPr>
          <w:rFonts w:cs="Calibri"/>
          <w:sz w:val="24"/>
          <w:szCs w:val="24"/>
          <w:lang w:bidi="hi-IN"/>
        </w:rPr>
        <w:t xml:space="preserve"> </w:t>
      </w:r>
    </w:p>
    <w:p w14:paraId="06B5C8F1" w14:textId="5C5D96AB" w:rsidR="008E3486" w:rsidRPr="0040703D" w:rsidRDefault="008E3486">
      <w:pPr>
        <w:pStyle w:val="ListParagraph"/>
        <w:numPr>
          <w:ilvl w:val="0"/>
          <w:numId w:val="29"/>
        </w:numPr>
        <w:spacing w:after="160" w:line="259" w:lineRule="auto"/>
        <w:jc w:val="both"/>
        <w:rPr>
          <w:rFonts w:cs="Calibri"/>
          <w:sz w:val="24"/>
          <w:szCs w:val="24"/>
          <w:lang w:bidi="hi-IN"/>
        </w:rPr>
      </w:pPr>
      <w:r w:rsidRPr="0040703D">
        <w:rPr>
          <w:rFonts w:cs="Calibri"/>
          <w:b/>
          <w:bCs/>
          <w:sz w:val="24"/>
          <w:szCs w:val="24"/>
          <w:lang w:bidi="hi-IN"/>
        </w:rPr>
        <w:t xml:space="preserve">Tool Selection: </w:t>
      </w:r>
      <w:r w:rsidRPr="0040703D">
        <w:rPr>
          <w:rFonts w:cs="Calibri"/>
          <w:sz w:val="24"/>
          <w:szCs w:val="24"/>
          <w:lang w:bidi="hi-IN"/>
        </w:rPr>
        <w:t xml:space="preserve">Selection of </w:t>
      </w:r>
      <w:r w:rsidR="003D6DEB" w:rsidRPr="0040703D">
        <w:rPr>
          <w:rFonts w:cs="Calibri"/>
          <w:sz w:val="24"/>
          <w:szCs w:val="24"/>
          <w:lang w:bidi="hi-IN"/>
        </w:rPr>
        <w:t xml:space="preserve">licensed </w:t>
      </w:r>
      <w:r w:rsidRPr="0040703D">
        <w:rPr>
          <w:rFonts w:cs="Calibri"/>
          <w:sz w:val="24"/>
          <w:szCs w:val="24"/>
          <w:lang w:bidi="hi-IN"/>
        </w:rPr>
        <w:t>industry-standard commercial and open-source tools to be used for both automated scanning and manual validation</w:t>
      </w:r>
      <w:r w:rsidR="007807AB" w:rsidRPr="0040703D">
        <w:rPr>
          <w:rFonts w:cs="Calibri"/>
          <w:sz w:val="24"/>
          <w:szCs w:val="24"/>
          <w:lang w:bidi="hi-IN"/>
        </w:rPr>
        <w:t>.</w:t>
      </w:r>
    </w:p>
    <w:p w14:paraId="0C5FE3F2" w14:textId="77777777" w:rsidR="008E3486" w:rsidRPr="0040703D" w:rsidRDefault="008E3486" w:rsidP="008E3486">
      <w:pPr>
        <w:pStyle w:val="ListParagraph"/>
        <w:ind w:left="360"/>
        <w:rPr>
          <w:rFonts w:cs="Calibri"/>
          <w:sz w:val="24"/>
          <w:szCs w:val="24"/>
          <w:lang w:bidi="hi-IN"/>
        </w:rPr>
      </w:pPr>
    </w:p>
    <w:p w14:paraId="2CA26133" w14:textId="04028279" w:rsidR="008E3486" w:rsidRPr="0040703D" w:rsidRDefault="008E3486">
      <w:pPr>
        <w:pStyle w:val="ListParagraph"/>
        <w:numPr>
          <w:ilvl w:val="0"/>
          <w:numId w:val="31"/>
        </w:numPr>
        <w:spacing w:before="240" w:after="160" w:line="259" w:lineRule="auto"/>
        <w:ind w:left="720"/>
        <w:rPr>
          <w:rFonts w:cs="Calibri"/>
          <w:sz w:val="24"/>
          <w:szCs w:val="24"/>
          <w:lang w:bidi="hi-IN"/>
        </w:rPr>
      </w:pPr>
      <w:bookmarkStart w:id="32" w:name="_Toc13766600"/>
      <w:r w:rsidRPr="0040703D">
        <w:rPr>
          <w:rFonts w:cs="Calibri"/>
          <w:b/>
          <w:bCs/>
          <w:sz w:val="24"/>
          <w:szCs w:val="24"/>
          <w:lang w:bidi="hi-IN"/>
        </w:rPr>
        <w:t>Perform</w:t>
      </w:r>
      <w:bookmarkEnd w:id="32"/>
      <w:r w:rsidRPr="0040703D">
        <w:rPr>
          <w:rFonts w:cs="Calibri"/>
          <w:b/>
          <w:bCs/>
          <w:sz w:val="24"/>
          <w:szCs w:val="24"/>
          <w:lang w:bidi="hi-IN"/>
        </w:rPr>
        <w:t xml:space="preserve"> Manual &amp; Automated Testing:</w:t>
      </w:r>
      <w:r w:rsidRPr="0040703D">
        <w:rPr>
          <w:rFonts w:cs="Calibri"/>
          <w:sz w:val="24"/>
          <w:szCs w:val="24"/>
          <w:lang w:bidi="hi-IN"/>
        </w:rPr>
        <w:t xml:space="preserve"> </w:t>
      </w:r>
    </w:p>
    <w:p w14:paraId="6C77AFFA" w14:textId="77777777" w:rsidR="008E3486" w:rsidRPr="0040703D" w:rsidRDefault="008E3486" w:rsidP="008E3486">
      <w:pPr>
        <w:pStyle w:val="ListParagraph"/>
        <w:spacing w:before="240"/>
        <w:rPr>
          <w:rFonts w:cs="Calibri"/>
          <w:sz w:val="24"/>
          <w:szCs w:val="24"/>
          <w:lang w:bidi="hi-IN"/>
        </w:rPr>
      </w:pPr>
    </w:p>
    <w:p w14:paraId="41D41005" w14:textId="77777777" w:rsidR="00900300" w:rsidRPr="0040703D" w:rsidRDefault="00900300">
      <w:pPr>
        <w:pStyle w:val="ListParagraph"/>
        <w:numPr>
          <w:ilvl w:val="0"/>
          <w:numId w:val="30"/>
        </w:numPr>
        <w:spacing w:before="100" w:beforeAutospacing="1" w:after="100" w:afterAutospacing="1"/>
        <w:jc w:val="both"/>
        <w:rPr>
          <w:rFonts w:cs="Calibri"/>
          <w:sz w:val="24"/>
          <w:szCs w:val="24"/>
          <w:lang w:bidi="hi-IN"/>
        </w:rPr>
      </w:pPr>
      <w:r w:rsidRPr="0040703D">
        <w:rPr>
          <w:rFonts w:cs="Calibri"/>
          <w:sz w:val="24"/>
          <w:szCs w:val="24"/>
          <w:lang w:bidi="hi-IN"/>
        </w:rPr>
        <w:t>Conduct comprehensive automated security assessments for all in-scope Web Applications and APIs to identify vulnerabilities aligned with the OWASP Top 10, API Security Top 10, and other commonly observed security weaknesses. Perform detailed validation and analysis of identified findings to eliminate false positives and ensure accurate reporting.</w:t>
      </w:r>
    </w:p>
    <w:p w14:paraId="2394DBE4" w14:textId="3826ABA5" w:rsidR="00281FB3" w:rsidRPr="0040703D" w:rsidRDefault="00900300">
      <w:pPr>
        <w:pStyle w:val="ListParagraph"/>
        <w:numPr>
          <w:ilvl w:val="0"/>
          <w:numId w:val="30"/>
        </w:numPr>
        <w:spacing w:before="100" w:beforeAutospacing="1" w:after="100" w:afterAutospacing="1"/>
        <w:jc w:val="both"/>
        <w:rPr>
          <w:rFonts w:cs="Calibri"/>
          <w:sz w:val="24"/>
          <w:szCs w:val="24"/>
          <w:lang w:bidi="hi-IN"/>
        </w:rPr>
      </w:pPr>
      <w:r w:rsidRPr="0040703D">
        <w:rPr>
          <w:rFonts w:cs="Calibri"/>
          <w:sz w:val="24"/>
          <w:szCs w:val="24"/>
          <w:lang w:bidi="hi-IN"/>
        </w:rPr>
        <w:t>Perform extensive manual penetration testing activities to identify advanced and complex vulnerabilities that may not be detected through automated tools. This includes testing for business logic flaws, authentication and authorization bypass issues, Insecure Direct Object References (IDOR), session and token management weaknesses, privilege escalation paths, rate-limiting issues, API-specific security risks, access control gaps, and other attack vectors.</w:t>
      </w:r>
    </w:p>
    <w:p w14:paraId="20C48A61" w14:textId="77777777" w:rsidR="00281FB3" w:rsidRPr="0040703D" w:rsidRDefault="00281FB3">
      <w:pPr>
        <w:pStyle w:val="ListParagraph"/>
        <w:numPr>
          <w:ilvl w:val="0"/>
          <w:numId w:val="30"/>
        </w:numPr>
        <w:spacing w:before="100" w:beforeAutospacing="1" w:after="100" w:afterAutospacing="1"/>
        <w:jc w:val="both"/>
        <w:rPr>
          <w:rFonts w:cs="Calibri"/>
          <w:sz w:val="24"/>
          <w:szCs w:val="24"/>
          <w:lang w:bidi="hi-IN"/>
        </w:rPr>
      </w:pPr>
      <w:r w:rsidRPr="0040703D">
        <w:rPr>
          <w:rFonts w:cs="Calibri"/>
          <w:sz w:val="24"/>
          <w:szCs w:val="24"/>
          <w:lang w:bidi="hi-IN"/>
        </w:rPr>
        <w:t>Ensure testing is non-intrusive and non-destructive; each vulnerability is manually verified for real-world exploitability and business impact</w:t>
      </w:r>
    </w:p>
    <w:p w14:paraId="779259A7" w14:textId="2EFD68D5" w:rsidR="008E3486" w:rsidRPr="0040703D" w:rsidRDefault="00281FB3">
      <w:pPr>
        <w:pStyle w:val="ListParagraph"/>
        <w:numPr>
          <w:ilvl w:val="0"/>
          <w:numId w:val="30"/>
        </w:numPr>
        <w:spacing w:before="100" w:beforeAutospacing="1" w:after="100" w:afterAutospacing="1" w:line="240" w:lineRule="auto"/>
        <w:jc w:val="both"/>
        <w:rPr>
          <w:rFonts w:cs="Calibri"/>
          <w:sz w:val="24"/>
          <w:szCs w:val="24"/>
          <w:lang w:bidi="hi-IN"/>
        </w:rPr>
      </w:pPr>
      <w:r w:rsidRPr="0040703D">
        <w:rPr>
          <w:rFonts w:cs="Calibri"/>
          <w:sz w:val="24"/>
          <w:szCs w:val="24"/>
          <w:lang w:bidi="hi-IN"/>
        </w:rPr>
        <w:t>Follow predefined and regularly updated security testing checklists aligned with industry standards and evolving threat landscape</w:t>
      </w:r>
      <w:r w:rsidR="008E3486" w:rsidRPr="0040703D">
        <w:rPr>
          <w:rFonts w:cs="Calibri"/>
          <w:sz w:val="24"/>
          <w:szCs w:val="24"/>
          <w:lang w:bidi="hi-IN"/>
        </w:rPr>
        <w:t>.</w:t>
      </w:r>
    </w:p>
    <w:p w14:paraId="7448098B" w14:textId="77777777" w:rsidR="007B4A9B" w:rsidRPr="0040703D" w:rsidRDefault="007B4A9B" w:rsidP="007B4A9B">
      <w:pPr>
        <w:pStyle w:val="ListParagraph"/>
        <w:spacing w:before="100" w:beforeAutospacing="1" w:after="100" w:afterAutospacing="1" w:line="240" w:lineRule="auto"/>
        <w:ind w:left="1080"/>
        <w:jc w:val="both"/>
        <w:rPr>
          <w:rFonts w:cs="Calibri"/>
          <w:sz w:val="24"/>
          <w:szCs w:val="24"/>
          <w:lang w:bidi="hi-IN"/>
        </w:rPr>
      </w:pPr>
    </w:p>
    <w:p w14:paraId="695C2432" w14:textId="77777777" w:rsidR="008E3486" w:rsidRPr="0040703D" w:rsidRDefault="008E3486" w:rsidP="007B4A9B">
      <w:pPr>
        <w:pStyle w:val="ListParagraph"/>
        <w:numPr>
          <w:ilvl w:val="0"/>
          <w:numId w:val="26"/>
        </w:numPr>
        <w:autoSpaceDE w:val="0"/>
        <w:autoSpaceDN w:val="0"/>
        <w:adjustRightInd w:val="0"/>
        <w:spacing w:after="160"/>
        <w:ind w:left="720"/>
        <w:jc w:val="both"/>
        <w:rPr>
          <w:rFonts w:cs="Calibri"/>
          <w:sz w:val="24"/>
          <w:szCs w:val="24"/>
          <w:lang w:bidi="hi-IN"/>
        </w:rPr>
      </w:pPr>
      <w:bookmarkStart w:id="33" w:name="_Toc408406717"/>
      <w:bookmarkStart w:id="34" w:name="_Toc415576024"/>
      <w:r w:rsidRPr="0040703D">
        <w:rPr>
          <w:rFonts w:cs="Calibri"/>
          <w:b/>
          <w:bCs/>
          <w:sz w:val="24"/>
          <w:szCs w:val="24"/>
          <w:lang w:bidi="hi-IN"/>
        </w:rPr>
        <w:t>Report Format:</w:t>
      </w:r>
      <w:r w:rsidRPr="0040703D">
        <w:rPr>
          <w:rFonts w:cs="Calibri"/>
          <w:sz w:val="24"/>
          <w:szCs w:val="24"/>
          <w:lang w:bidi="hi-IN"/>
        </w:rPr>
        <w:t xml:space="preserve"> The report will contain the following:</w:t>
      </w:r>
    </w:p>
    <w:p w14:paraId="0EE57CF1" w14:textId="77777777" w:rsidR="008E3486" w:rsidRPr="0040703D" w:rsidRDefault="008E3486" w:rsidP="008E3486">
      <w:pPr>
        <w:pStyle w:val="ListParagraph"/>
        <w:autoSpaceDE w:val="0"/>
        <w:autoSpaceDN w:val="0"/>
        <w:adjustRightInd w:val="0"/>
        <w:spacing w:before="240"/>
        <w:jc w:val="both"/>
        <w:rPr>
          <w:rFonts w:cs="Calibri"/>
          <w:sz w:val="24"/>
          <w:szCs w:val="24"/>
          <w:lang w:bidi="hi-IN"/>
        </w:rPr>
      </w:pPr>
    </w:p>
    <w:p w14:paraId="14F6D6CF" w14:textId="77777777" w:rsidR="008E3486" w:rsidRPr="0040703D"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40703D">
        <w:rPr>
          <w:rFonts w:cs="Calibri"/>
          <w:sz w:val="24"/>
          <w:szCs w:val="24"/>
          <w:lang w:bidi="hi-IN"/>
        </w:rPr>
        <w:t>Scan Manifest – It define the scope of assessment.</w:t>
      </w:r>
    </w:p>
    <w:p w14:paraId="5C9B91F3" w14:textId="77777777" w:rsidR="008E3486" w:rsidRPr="0040703D"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40703D">
        <w:rPr>
          <w:rFonts w:cs="Calibri"/>
          <w:sz w:val="24"/>
          <w:szCs w:val="24"/>
          <w:lang w:bidi="hi-IN"/>
        </w:rPr>
        <w:t xml:space="preserve">Contacts Details - Contact details of auditor(s) and reviewer. </w:t>
      </w:r>
    </w:p>
    <w:p w14:paraId="573AED72" w14:textId="77777777" w:rsidR="008E3486" w:rsidRPr="0040703D"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40703D">
        <w:rPr>
          <w:rFonts w:cs="Calibri"/>
          <w:sz w:val="24"/>
          <w:szCs w:val="24"/>
          <w:lang w:bidi="hi-IN"/>
        </w:rPr>
        <w:t>Revision History – It contains the version history of document.</w:t>
      </w:r>
    </w:p>
    <w:p w14:paraId="0AB403E9" w14:textId="77777777" w:rsidR="008E3486" w:rsidRPr="0040703D"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40703D">
        <w:rPr>
          <w:rFonts w:cs="Calibri"/>
          <w:sz w:val="24"/>
          <w:szCs w:val="24"/>
          <w:lang w:bidi="hi-IN"/>
        </w:rPr>
        <w:t>Executive Summary – Report for Management and leadership team.</w:t>
      </w:r>
    </w:p>
    <w:p w14:paraId="3706BEC9" w14:textId="77777777" w:rsidR="008E3486" w:rsidRPr="0040703D"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40703D">
        <w:rPr>
          <w:rFonts w:cs="Calibri"/>
          <w:sz w:val="24"/>
          <w:szCs w:val="24"/>
          <w:lang w:bidi="hi-IN"/>
        </w:rPr>
        <w:t xml:space="preserve">Summary of Finding – High level information of found vulnerabilities. </w:t>
      </w:r>
    </w:p>
    <w:p w14:paraId="18D20741" w14:textId="77777777" w:rsidR="008E3486" w:rsidRPr="0040703D"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40703D">
        <w:rPr>
          <w:rFonts w:cs="Calibri"/>
          <w:sz w:val="24"/>
          <w:szCs w:val="24"/>
          <w:lang w:bidi="hi-IN"/>
        </w:rPr>
        <w:t>Methodology – Define assessment type, Risk rating methodology and risk classification.</w:t>
      </w:r>
    </w:p>
    <w:p w14:paraId="4C6D011C" w14:textId="5ABD1860" w:rsidR="008E3486" w:rsidRPr="0040703D"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proofErr w:type="gramStart"/>
      <w:r w:rsidRPr="0040703D">
        <w:rPr>
          <w:rFonts w:cs="Calibri"/>
          <w:sz w:val="24"/>
          <w:szCs w:val="24"/>
          <w:lang w:bidi="hi-IN"/>
        </w:rPr>
        <w:t>Technical detailed</w:t>
      </w:r>
      <w:proofErr w:type="gramEnd"/>
      <w:r w:rsidRPr="0040703D">
        <w:rPr>
          <w:rFonts w:cs="Calibri"/>
          <w:sz w:val="24"/>
          <w:szCs w:val="24"/>
          <w:lang w:bidi="hi-IN"/>
        </w:rPr>
        <w:t xml:space="preserve"> report - This report outlines the results of the security assessment. This will help them to develop the mitigation plan in an efficient and effective manner.</w:t>
      </w:r>
    </w:p>
    <w:p w14:paraId="0CD0675E" w14:textId="77777777" w:rsidR="008E3486" w:rsidRPr="0040703D" w:rsidRDefault="008E3486">
      <w:pPr>
        <w:pStyle w:val="ListParagraph"/>
        <w:numPr>
          <w:ilvl w:val="2"/>
          <w:numId w:val="28"/>
        </w:numPr>
        <w:autoSpaceDE w:val="0"/>
        <w:autoSpaceDN w:val="0"/>
        <w:adjustRightInd w:val="0"/>
        <w:spacing w:before="240" w:after="0"/>
        <w:ind w:left="2160"/>
        <w:jc w:val="both"/>
        <w:rPr>
          <w:rFonts w:cs="Calibri"/>
          <w:sz w:val="24"/>
          <w:szCs w:val="24"/>
          <w:lang w:bidi="hi-IN"/>
        </w:rPr>
      </w:pPr>
      <w:r w:rsidRPr="0040703D">
        <w:rPr>
          <w:rFonts w:cs="Calibri"/>
          <w:sz w:val="24"/>
          <w:szCs w:val="24"/>
          <w:lang w:bidi="hi-IN"/>
        </w:rPr>
        <w:t>Details of all the vulnerabilities found.</w:t>
      </w:r>
    </w:p>
    <w:p w14:paraId="321A2C9C" w14:textId="77777777" w:rsidR="008E3486" w:rsidRPr="0040703D" w:rsidRDefault="008E3486">
      <w:pPr>
        <w:pStyle w:val="ListParagraph"/>
        <w:numPr>
          <w:ilvl w:val="2"/>
          <w:numId w:val="28"/>
        </w:numPr>
        <w:autoSpaceDE w:val="0"/>
        <w:autoSpaceDN w:val="0"/>
        <w:adjustRightInd w:val="0"/>
        <w:spacing w:before="240" w:after="0"/>
        <w:ind w:left="2160"/>
        <w:jc w:val="both"/>
        <w:rPr>
          <w:rFonts w:cs="Calibri"/>
          <w:sz w:val="24"/>
          <w:szCs w:val="24"/>
          <w:lang w:bidi="hi-IN"/>
        </w:rPr>
      </w:pPr>
      <w:r w:rsidRPr="0040703D">
        <w:rPr>
          <w:rFonts w:cs="Calibri"/>
          <w:sz w:val="24"/>
          <w:szCs w:val="24"/>
          <w:lang w:bidi="hi-IN"/>
        </w:rPr>
        <w:lastRenderedPageBreak/>
        <w:t>Description of vulnerability.</w:t>
      </w:r>
    </w:p>
    <w:p w14:paraId="312E1DA3" w14:textId="77777777" w:rsidR="008E3486" w:rsidRPr="0040703D" w:rsidRDefault="008E3486">
      <w:pPr>
        <w:pStyle w:val="ListParagraph"/>
        <w:numPr>
          <w:ilvl w:val="2"/>
          <w:numId w:val="28"/>
        </w:numPr>
        <w:autoSpaceDE w:val="0"/>
        <w:autoSpaceDN w:val="0"/>
        <w:adjustRightInd w:val="0"/>
        <w:spacing w:before="240" w:after="0"/>
        <w:ind w:left="2160"/>
        <w:jc w:val="both"/>
        <w:rPr>
          <w:rFonts w:cs="Calibri"/>
          <w:sz w:val="24"/>
          <w:szCs w:val="24"/>
          <w:lang w:bidi="hi-IN"/>
        </w:rPr>
      </w:pPr>
      <w:r w:rsidRPr="0040703D">
        <w:rPr>
          <w:rFonts w:cs="Calibri"/>
          <w:sz w:val="24"/>
          <w:szCs w:val="24"/>
          <w:lang w:bidi="hi-IN"/>
        </w:rPr>
        <w:t xml:space="preserve">Vulnerability Risk (Technical as well as business). </w:t>
      </w:r>
    </w:p>
    <w:p w14:paraId="5133BC32" w14:textId="77777777" w:rsidR="008E3486" w:rsidRPr="0040703D" w:rsidRDefault="008E3486">
      <w:pPr>
        <w:pStyle w:val="ListParagraph"/>
        <w:numPr>
          <w:ilvl w:val="2"/>
          <w:numId w:val="28"/>
        </w:numPr>
        <w:autoSpaceDE w:val="0"/>
        <w:autoSpaceDN w:val="0"/>
        <w:adjustRightInd w:val="0"/>
        <w:spacing w:before="240" w:after="0"/>
        <w:ind w:left="2160"/>
        <w:jc w:val="both"/>
        <w:rPr>
          <w:rFonts w:cs="Calibri"/>
          <w:sz w:val="24"/>
          <w:szCs w:val="24"/>
          <w:lang w:bidi="hi-IN"/>
        </w:rPr>
      </w:pPr>
      <w:r w:rsidRPr="0040703D">
        <w:rPr>
          <w:rFonts w:cs="Calibri"/>
          <w:sz w:val="24"/>
          <w:szCs w:val="24"/>
          <w:lang w:bidi="hi-IN"/>
        </w:rPr>
        <w:t>No of found affected instance(s).</w:t>
      </w:r>
    </w:p>
    <w:p w14:paraId="48C7BD07" w14:textId="77777777" w:rsidR="008E3486" w:rsidRPr="0040703D" w:rsidRDefault="008E3486">
      <w:pPr>
        <w:pStyle w:val="ListParagraph"/>
        <w:numPr>
          <w:ilvl w:val="2"/>
          <w:numId w:val="28"/>
        </w:numPr>
        <w:autoSpaceDE w:val="0"/>
        <w:autoSpaceDN w:val="0"/>
        <w:adjustRightInd w:val="0"/>
        <w:spacing w:before="240" w:after="0"/>
        <w:ind w:left="2160"/>
        <w:jc w:val="both"/>
        <w:rPr>
          <w:rFonts w:cs="Calibri"/>
          <w:sz w:val="24"/>
          <w:szCs w:val="24"/>
          <w:lang w:bidi="hi-IN"/>
        </w:rPr>
      </w:pPr>
      <w:r w:rsidRPr="0040703D">
        <w:rPr>
          <w:rFonts w:cs="Calibri"/>
          <w:sz w:val="24"/>
          <w:szCs w:val="24"/>
          <w:lang w:bidi="hi-IN"/>
        </w:rPr>
        <w:t>Proof-of-Concept/ Vulnerable Instance Screenshot</w:t>
      </w:r>
    </w:p>
    <w:p w14:paraId="31ABA0D7" w14:textId="77777777" w:rsidR="008E3486" w:rsidRPr="0040703D" w:rsidRDefault="008E3486">
      <w:pPr>
        <w:pStyle w:val="ListParagraph"/>
        <w:numPr>
          <w:ilvl w:val="2"/>
          <w:numId w:val="28"/>
        </w:numPr>
        <w:autoSpaceDE w:val="0"/>
        <w:autoSpaceDN w:val="0"/>
        <w:adjustRightInd w:val="0"/>
        <w:spacing w:after="0"/>
        <w:ind w:left="2160"/>
        <w:jc w:val="both"/>
        <w:rPr>
          <w:rFonts w:cs="Calibri"/>
          <w:sz w:val="24"/>
          <w:szCs w:val="24"/>
          <w:lang w:bidi="hi-IN"/>
        </w:rPr>
      </w:pPr>
      <w:r w:rsidRPr="0040703D">
        <w:rPr>
          <w:rFonts w:cs="Calibri"/>
          <w:sz w:val="24"/>
          <w:szCs w:val="24"/>
          <w:lang w:bidi="hi-IN"/>
        </w:rPr>
        <w:t>Vulnerabilities are classified into Critical, High, Medium, and Low risk categories based on CVSS scoring.</w:t>
      </w:r>
    </w:p>
    <w:p w14:paraId="20463625" w14:textId="7AFC9A99" w:rsidR="008E3486" w:rsidRPr="0040703D" w:rsidRDefault="008E3486">
      <w:pPr>
        <w:pStyle w:val="ListParagraph"/>
        <w:numPr>
          <w:ilvl w:val="2"/>
          <w:numId w:val="28"/>
        </w:numPr>
        <w:autoSpaceDE w:val="0"/>
        <w:autoSpaceDN w:val="0"/>
        <w:adjustRightInd w:val="0"/>
        <w:spacing w:before="240" w:after="160"/>
        <w:ind w:left="2160"/>
        <w:jc w:val="both"/>
        <w:rPr>
          <w:rFonts w:cs="Calibri"/>
          <w:sz w:val="24"/>
          <w:szCs w:val="24"/>
          <w:lang w:bidi="hi-IN"/>
        </w:rPr>
      </w:pPr>
      <w:r w:rsidRPr="0040703D">
        <w:rPr>
          <w:rFonts w:cs="Calibri"/>
          <w:sz w:val="24"/>
          <w:szCs w:val="24"/>
          <w:lang w:bidi="hi-IN"/>
        </w:rPr>
        <w:t xml:space="preserve">Remediation, with detailed plans, for fixing vulnerability. </w:t>
      </w:r>
    </w:p>
    <w:p w14:paraId="4097DB58" w14:textId="77777777" w:rsidR="008E3486" w:rsidRPr="0040703D" w:rsidRDefault="008E3486" w:rsidP="008E3486">
      <w:pPr>
        <w:pStyle w:val="ListParagraph"/>
        <w:autoSpaceDE w:val="0"/>
        <w:autoSpaceDN w:val="0"/>
        <w:adjustRightInd w:val="0"/>
        <w:spacing w:before="240"/>
        <w:ind w:left="1440"/>
        <w:jc w:val="both"/>
        <w:rPr>
          <w:rFonts w:cs="Calibri"/>
          <w:sz w:val="24"/>
          <w:szCs w:val="24"/>
          <w:lang w:bidi="hi-IN"/>
        </w:rPr>
      </w:pPr>
    </w:p>
    <w:p w14:paraId="1CC697C3" w14:textId="77777777" w:rsidR="008E3486" w:rsidRPr="0040703D" w:rsidRDefault="008E3486">
      <w:pPr>
        <w:pStyle w:val="ListParagraph"/>
        <w:numPr>
          <w:ilvl w:val="0"/>
          <w:numId w:val="26"/>
        </w:numPr>
        <w:autoSpaceDE w:val="0"/>
        <w:autoSpaceDN w:val="0"/>
        <w:adjustRightInd w:val="0"/>
        <w:spacing w:before="240" w:after="160"/>
        <w:ind w:left="720"/>
        <w:jc w:val="both"/>
        <w:rPr>
          <w:rFonts w:cs="Calibri"/>
          <w:sz w:val="24"/>
          <w:szCs w:val="24"/>
          <w:lang w:bidi="hi-IN"/>
        </w:rPr>
      </w:pPr>
      <w:r w:rsidRPr="0040703D">
        <w:rPr>
          <w:rFonts w:cs="Calibri"/>
          <w:b/>
          <w:bCs/>
          <w:sz w:val="24"/>
          <w:szCs w:val="24"/>
          <w:lang w:bidi="hi-IN"/>
        </w:rPr>
        <w:t>Quality Assurance</w:t>
      </w:r>
      <w:r w:rsidRPr="0040703D">
        <w:rPr>
          <w:rFonts w:cs="Calibri"/>
          <w:sz w:val="24"/>
          <w:szCs w:val="24"/>
          <w:lang w:bidi="hi-IN"/>
        </w:rPr>
        <w:t xml:space="preserve"> </w:t>
      </w:r>
      <w:r w:rsidRPr="0040703D">
        <w:rPr>
          <w:rFonts w:eastAsia="Times New Roman" w:cs="Calibri"/>
          <w:sz w:val="24"/>
          <w:szCs w:val="24"/>
          <w:lang w:eastAsia="en-IN"/>
        </w:rPr>
        <w:t xml:space="preserve">– </w:t>
      </w:r>
      <w:r w:rsidRPr="0040703D">
        <w:rPr>
          <w:rFonts w:cs="Calibri"/>
          <w:sz w:val="24"/>
          <w:szCs w:val="24"/>
          <w:lang w:bidi="hi-IN"/>
        </w:rPr>
        <w:t>All reports undergo an independent quality-assurance review by a separate team to ensure report accuracy, completeness, and compliance before client release.</w:t>
      </w:r>
    </w:p>
    <w:p w14:paraId="09B8D0AF" w14:textId="77777777" w:rsidR="008E3486" w:rsidRPr="0040703D" w:rsidRDefault="008E3486">
      <w:pPr>
        <w:pStyle w:val="ListParagraph"/>
        <w:numPr>
          <w:ilvl w:val="0"/>
          <w:numId w:val="26"/>
        </w:numPr>
        <w:autoSpaceDE w:val="0"/>
        <w:autoSpaceDN w:val="0"/>
        <w:adjustRightInd w:val="0"/>
        <w:spacing w:before="240" w:after="160"/>
        <w:ind w:left="720"/>
        <w:jc w:val="both"/>
        <w:rPr>
          <w:rFonts w:cs="Calibri"/>
          <w:sz w:val="24"/>
          <w:szCs w:val="24"/>
          <w:lang w:bidi="hi-IN"/>
        </w:rPr>
      </w:pPr>
      <w:r w:rsidRPr="0040703D">
        <w:rPr>
          <w:rFonts w:cs="Calibri"/>
          <w:b/>
          <w:bCs/>
          <w:sz w:val="24"/>
          <w:szCs w:val="24"/>
          <w:lang w:bidi="hi-IN"/>
        </w:rPr>
        <w:t>Report Walkthrough –</w:t>
      </w:r>
      <w:r w:rsidRPr="0040703D">
        <w:rPr>
          <w:rFonts w:cs="Calibri"/>
          <w:sz w:val="24"/>
          <w:szCs w:val="24"/>
          <w:lang w:bidi="hi-IN"/>
        </w:rPr>
        <w:t xml:space="preserve"> Penetration testing team conducts debrief sessions with application owners to explain vulnerabilities, supporting evidence, impact, and recommended fixes</w:t>
      </w:r>
    </w:p>
    <w:p w14:paraId="122A8FEF" w14:textId="77777777" w:rsidR="008E3486" w:rsidRPr="0040703D" w:rsidRDefault="008E3486">
      <w:pPr>
        <w:pStyle w:val="ListParagraph"/>
        <w:numPr>
          <w:ilvl w:val="0"/>
          <w:numId w:val="26"/>
        </w:numPr>
        <w:autoSpaceDE w:val="0"/>
        <w:autoSpaceDN w:val="0"/>
        <w:adjustRightInd w:val="0"/>
        <w:spacing w:before="240" w:after="160"/>
        <w:ind w:left="720"/>
        <w:jc w:val="both"/>
        <w:rPr>
          <w:rFonts w:cs="Calibri"/>
          <w:sz w:val="24"/>
          <w:szCs w:val="24"/>
          <w:lang w:bidi="hi-IN"/>
        </w:rPr>
      </w:pPr>
      <w:r w:rsidRPr="0040703D">
        <w:rPr>
          <w:rFonts w:cs="Calibri"/>
          <w:b/>
          <w:bCs/>
          <w:sz w:val="24"/>
          <w:szCs w:val="24"/>
          <w:lang w:bidi="hi-IN"/>
        </w:rPr>
        <w:t xml:space="preserve">Revalidation/Closure </w:t>
      </w:r>
      <w:r w:rsidRPr="0040703D">
        <w:rPr>
          <w:rFonts w:cs="Calibri"/>
          <w:sz w:val="24"/>
          <w:szCs w:val="24"/>
          <w:lang w:bidi="hi-IN"/>
        </w:rPr>
        <w:t xml:space="preserve">– Confirms that identified vulnerabilities have been successfully remediated. If any vulnerabilities cannot be closed due to business dependency or if the client follows a separate remediation timeline for Medium/Low risks, the client must submit a completed and signed Risk Acceptance form provided by the </w:t>
      </w:r>
      <w:proofErr w:type="spellStart"/>
      <w:r w:rsidRPr="0040703D">
        <w:rPr>
          <w:rFonts w:cs="Calibri"/>
          <w:sz w:val="24"/>
          <w:szCs w:val="24"/>
          <w:lang w:bidi="hi-IN"/>
        </w:rPr>
        <w:t>pentester</w:t>
      </w:r>
      <w:proofErr w:type="spellEnd"/>
      <w:r w:rsidRPr="0040703D">
        <w:rPr>
          <w:rFonts w:cs="Calibri"/>
          <w:sz w:val="24"/>
          <w:szCs w:val="24"/>
          <w:lang w:bidi="hi-IN"/>
        </w:rPr>
        <w:t>, including proper justification, compensating controls, and a target mitigation date.</w:t>
      </w:r>
    </w:p>
    <w:p w14:paraId="05E08CCF" w14:textId="77777777" w:rsidR="008E3486" w:rsidRPr="0040703D" w:rsidRDefault="008E3486">
      <w:pPr>
        <w:pStyle w:val="ListParagraph"/>
        <w:numPr>
          <w:ilvl w:val="0"/>
          <w:numId w:val="26"/>
        </w:numPr>
        <w:autoSpaceDE w:val="0"/>
        <w:autoSpaceDN w:val="0"/>
        <w:adjustRightInd w:val="0"/>
        <w:spacing w:before="240" w:after="160"/>
        <w:ind w:left="720"/>
        <w:jc w:val="both"/>
        <w:rPr>
          <w:rFonts w:cs="Calibri"/>
          <w:sz w:val="24"/>
          <w:szCs w:val="24"/>
          <w:lang w:bidi="hi-IN"/>
        </w:rPr>
      </w:pPr>
      <w:r w:rsidRPr="0040703D">
        <w:rPr>
          <w:rFonts w:cs="Calibri"/>
          <w:b/>
          <w:bCs/>
          <w:sz w:val="24"/>
          <w:szCs w:val="24"/>
          <w:lang w:bidi="hi-IN"/>
        </w:rPr>
        <w:t>Final Deliverable</w:t>
      </w:r>
      <w:r w:rsidRPr="0040703D">
        <w:rPr>
          <w:rFonts w:cs="Calibri"/>
          <w:sz w:val="24"/>
          <w:szCs w:val="24"/>
          <w:lang w:bidi="hi-IN"/>
        </w:rPr>
        <w:t xml:space="preserve"> – Provides the signed-off report and closure documentation to the client.</w:t>
      </w:r>
    </w:p>
    <w:p w14:paraId="15687165" w14:textId="56A5DA51" w:rsidR="00B1777A" w:rsidRPr="00C0193C" w:rsidRDefault="00B1777A" w:rsidP="008C0DE4">
      <w:pPr>
        <w:spacing w:line="276" w:lineRule="auto"/>
        <w:jc w:val="both"/>
        <w:rPr>
          <w:rFonts w:ascii="Calibri" w:hAnsi="Calibri" w:cs="Calibri"/>
          <w:b/>
        </w:rPr>
      </w:pPr>
      <w:r w:rsidRPr="00C0193C">
        <w:rPr>
          <w:rFonts w:ascii="Calibri" w:hAnsi="Calibri" w:cs="Calibri"/>
        </w:rPr>
        <w:br w:type="page"/>
      </w:r>
    </w:p>
    <w:p w14:paraId="62D2F61F" w14:textId="77777777" w:rsidR="00B1777A" w:rsidRPr="000B6D81" w:rsidRDefault="00B1777A" w:rsidP="000B6D81">
      <w:pPr>
        <w:pStyle w:val="Heading"/>
        <w:numPr>
          <w:ilvl w:val="0"/>
          <w:numId w:val="23"/>
        </w:numPr>
        <w:tabs>
          <w:tab w:val="left" w:pos="4035"/>
        </w:tabs>
        <w:rPr>
          <w:rFonts w:ascii="Calibri" w:hAnsi="Calibri" w:cs="Calibri"/>
          <w:b/>
          <w:bCs/>
        </w:rPr>
      </w:pPr>
      <w:bookmarkStart w:id="35" w:name="_Toc13766602"/>
      <w:bookmarkStart w:id="36" w:name="_Toc230180396"/>
      <w:r w:rsidRPr="000B6D81">
        <w:rPr>
          <w:rFonts w:ascii="Calibri" w:hAnsi="Calibri" w:cs="Calibri"/>
          <w:b/>
          <w:bCs/>
        </w:rPr>
        <w:lastRenderedPageBreak/>
        <w:t>Risk Assessment Methodology</w:t>
      </w:r>
      <w:bookmarkEnd w:id="33"/>
      <w:bookmarkEnd w:id="34"/>
      <w:bookmarkEnd w:id="35"/>
      <w:bookmarkEnd w:id="36"/>
    </w:p>
    <w:p w14:paraId="2D566918" w14:textId="77777777" w:rsidR="004C76F7" w:rsidRPr="00C0193C" w:rsidRDefault="004C76F7" w:rsidP="000B6D81">
      <w:pPr>
        <w:jc w:val="both"/>
        <w:rPr>
          <w:rFonts w:ascii="Calibri" w:hAnsi="Calibri" w:cs="Calibri"/>
          <w:kern w:val="0"/>
          <w:sz w:val="24"/>
          <w:szCs w:val="24"/>
          <w:lang w:val="en-IN"/>
        </w:rPr>
      </w:pPr>
      <w:bookmarkStart w:id="37" w:name="_Toc13766603"/>
      <w:r w:rsidRPr="00C0193C">
        <w:rPr>
          <w:rFonts w:ascii="Calibri" w:hAnsi="Calibri" w:cs="Calibri"/>
          <w:sz w:val="24"/>
          <w:szCs w:val="24"/>
        </w:rPr>
        <w:t>The risk rating is used to signify the level of risk due to gaps noted during the review and is based on a quantitative and qualitative criterion defined as follows:</w:t>
      </w:r>
    </w:p>
    <w:p w14:paraId="2225EAEE" w14:textId="77777777" w:rsidR="008C0DE4" w:rsidRPr="00C0193C" w:rsidRDefault="008C0DE4" w:rsidP="004C76F7">
      <w:pPr>
        <w:jc w:val="both"/>
        <w:rPr>
          <w:rFonts w:ascii="Calibri" w:hAnsi="Calibri" w:cs="Calibri"/>
          <w:sz w:val="24"/>
          <w:szCs w:val="24"/>
        </w:rPr>
      </w:pPr>
    </w:p>
    <w:p w14:paraId="7262B306" w14:textId="3FDECB86" w:rsidR="004C76F7" w:rsidRPr="00213544" w:rsidRDefault="00213544" w:rsidP="004C76F7">
      <w:pPr>
        <w:jc w:val="both"/>
        <w:rPr>
          <w:rFonts w:ascii="Calibri" w:hAnsi="Calibri" w:cs="Calibri"/>
          <w:sz w:val="24"/>
          <w:szCs w:val="24"/>
        </w:rPr>
      </w:pPr>
      <w:r w:rsidRPr="00213544">
        <w:rPr>
          <w:rFonts w:ascii="Calibri" w:hAnsi="Calibri" w:cs="Calibri"/>
          <w:sz w:val="24"/>
          <w:szCs w:val="24"/>
        </w:rPr>
        <w:t>CVSS 3.0 or 3.1 Base Calculator</w:t>
      </w:r>
    </w:p>
    <w:p w14:paraId="71F804D0" w14:textId="77777777" w:rsidR="00213544" w:rsidRPr="00C0193C" w:rsidRDefault="00213544" w:rsidP="004C76F7">
      <w:pPr>
        <w:jc w:val="both"/>
        <w:rPr>
          <w:rFonts w:ascii="Calibri" w:hAnsi="Calibri" w:cs="Calibri"/>
          <w:sz w:val="24"/>
          <w:szCs w:val="24"/>
        </w:rPr>
      </w:pPr>
    </w:p>
    <w:p w14:paraId="4F7AEBBC" w14:textId="77777777" w:rsidR="004C76F7" w:rsidRPr="00C0193C" w:rsidRDefault="004C76F7" w:rsidP="004C76F7">
      <w:pPr>
        <w:jc w:val="both"/>
        <w:rPr>
          <w:rFonts w:ascii="Calibri" w:hAnsi="Calibri" w:cs="Calibri"/>
          <w:sz w:val="24"/>
          <w:szCs w:val="24"/>
        </w:rPr>
      </w:pPr>
      <w:r w:rsidRPr="00C0193C">
        <w:rPr>
          <w:rFonts w:ascii="Calibri" w:hAnsi="Calibri" w:cs="Calibri"/>
          <w:b/>
          <w:bCs/>
          <w:sz w:val="24"/>
          <w:szCs w:val="24"/>
        </w:rPr>
        <w:t>Calculate CVSS From Metrics</w:t>
      </w:r>
      <w:r w:rsidRPr="00C0193C">
        <w:rPr>
          <w:rFonts w:ascii="Calibri" w:hAnsi="Calibri" w:cs="Calibri"/>
          <w:sz w:val="24"/>
          <w:szCs w:val="24"/>
        </w:rPr>
        <w:t>: CVSS takes Base, Temporal and Environmental metric values as individual parameters and returns scores for each, severity ratings for each, and a complete Vector String. The input parameters are:</w:t>
      </w:r>
    </w:p>
    <w:p w14:paraId="39B25D32" w14:textId="77777777" w:rsidR="004C76F7" w:rsidRPr="00C0193C" w:rsidRDefault="004C76F7" w:rsidP="004C76F7">
      <w:pPr>
        <w:jc w:val="both"/>
        <w:rPr>
          <w:rFonts w:ascii="Calibri" w:hAnsi="Calibri" w:cs="Calibri"/>
          <w:sz w:val="24"/>
          <w:szCs w:val="24"/>
        </w:rPr>
      </w:pPr>
    </w:p>
    <w:p w14:paraId="0AAE0F1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Attack Vector, Attack Complexity, Privileges Required, User Interaction, Scope, Confidentiality, Integrity, Availability,</w:t>
      </w:r>
    </w:p>
    <w:p w14:paraId="5285F3F1"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Exploitability, Remediation Level, Report Confidence,</w:t>
      </w:r>
    </w:p>
    <w:p w14:paraId="77EC57CA"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Confidentiality Requirement, Integrity Requirement, Availability Requirement,</w:t>
      </w:r>
    </w:p>
    <w:p w14:paraId="40F0C82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Attack Vector, Modified Attack Complexity, Modified Privileges Required, Modified User Interaction, Modified Scope,</w:t>
      </w:r>
    </w:p>
    <w:p w14:paraId="703B9666"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Confidentiality, Modified Integrity, Modified Availability</w:t>
      </w:r>
    </w:p>
    <w:p w14:paraId="3905A82A" w14:textId="77777777" w:rsidR="004C76F7" w:rsidRPr="00C0193C" w:rsidRDefault="004C76F7" w:rsidP="004C76F7">
      <w:pPr>
        <w:rPr>
          <w:rFonts w:ascii="Calibri" w:hAnsi="Calibri" w:cs="Calibri"/>
          <w:sz w:val="24"/>
          <w:szCs w:val="24"/>
        </w:rPr>
      </w:pPr>
    </w:p>
    <w:tbl>
      <w:tblPr>
        <w:tblW w:w="106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94"/>
        <w:gridCol w:w="7906"/>
      </w:tblGrid>
      <w:tr w:rsidR="004C76F7" w:rsidRPr="000B6D81" w14:paraId="71A5ABBD" w14:textId="77777777" w:rsidTr="000B6D81">
        <w:trPr>
          <w:trHeight w:val="397"/>
        </w:trPr>
        <w:tc>
          <w:tcPr>
            <w:tcW w:w="2694" w:type="dxa"/>
            <w:shd w:val="clear" w:color="auto" w:fill="BFBFBF" w:themeFill="background1" w:themeFillShade="BF"/>
            <w:noWrap/>
            <w:tcMar>
              <w:top w:w="0" w:type="dxa"/>
              <w:left w:w="108" w:type="dxa"/>
              <w:bottom w:w="0" w:type="dxa"/>
              <w:right w:w="108" w:type="dxa"/>
            </w:tcMar>
            <w:vAlign w:val="center"/>
            <w:hideMark/>
          </w:tcPr>
          <w:p w14:paraId="29111652" w14:textId="77777777" w:rsidR="004C76F7" w:rsidRPr="000B6D81" w:rsidRDefault="004C76F7" w:rsidP="004C3C0D">
            <w:pPr>
              <w:jc w:val="center"/>
              <w:rPr>
                <w:rFonts w:ascii="Calibri" w:hAnsi="Calibri" w:cs="Calibri"/>
                <w:b/>
                <w:sz w:val="24"/>
                <w:szCs w:val="24"/>
                <w:lang w:eastAsia="en-IN"/>
              </w:rPr>
            </w:pPr>
            <w:bookmarkStart w:id="38" w:name="_Hlk10132169"/>
            <w:r w:rsidRPr="000B6D81">
              <w:rPr>
                <w:rFonts w:ascii="Calibri" w:hAnsi="Calibri" w:cs="Calibri"/>
                <w:b/>
                <w:sz w:val="24"/>
                <w:szCs w:val="24"/>
                <w:lang w:eastAsia="en-IN"/>
              </w:rPr>
              <w:t>Level</w:t>
            </w:r>
          </w:p>
        </w:tc>
        <w:tc>
          <w:tcPr>
            <w:tcW w:w="7906" w:type="dxa"/>
            <w:shd w:val="clear" w:color="auto" w:fill="BFBFBF" w:themeFill="background1" w:themeFillShade="BF"/>
            <w:noWrap/>
            <w:tcMar>
              <w:top w:w="0" w:type="dxa"/>
              <w:left w:w="108" w:type="dxa"/>
              <w:bottom w:w="0" w:type="dxa"/>
              <w:right w:w="108" w:type="dxa"/>
            </w:tcMar>
            <w:vAlign w:val="center"/>
            <w:hideMark/>
          </w:tcPr>
          <w:p w14:paraId="0F921112" w14:textId="77777777" w:rsidR="004C76F7" w:rsidRPr="000B6D81" w:rsidRDefault="004C76F7" w:rsidP="004C3C0D">
            <w:pPr>
              <w:jc w:val="center"/>
              <w:rPr>
                <w:rFonts w:ascii="Calibri" w:hAnsi="Calibri" w:cs="Calibri"/>
                <w:b/>
                <w:sz w:val="24"/>
                <w:szCs w:val="24"/>
                <w:lang w:eastAsia="en-IN"/>
              </w:rPr>
            </w:pPr>
            <w:r w:rsidRPr="000B6D81">
              <w:rPr>
                <w:rFonts w:ascii="Calibri" w:hAnsi="Calibri" w:cs="Calibri"/>
                <w:b/>
                <w:sz w:val="24"/>
                <w:szCs w:val="24"/>
                <w:lang w:eastAsia="en-IN"/>
              </w:rPr>
              <w:t>Guidance</w:t>
            </w:r>
          </w:p>
        </w:tc>
      </w:tr>
      <w:tr w:rsidR="004C76F7" w:rsidRPr="000B6D81" w14:paraId="5480709A" w14:textId="77777777" w:rsidTr="000B6D81">
        <w:trPr>
          <w:trHeight w:val="397"/>
        </w:trPr>
        <w:tc>
          <w:tcPr>
            <w:tcW w:w="2694" w:type="dxa"/>
            <w:shd w:val="clear" w:color="auto" w:fill="C00000"/>
            <w:noWrap/>
            <w:tcMar>
              <w:top w:w="0" w:type="dxa"/>
              <w:left w:w="108" w:type="dxa"/>
              <w:bottom w:w="0" w:type="dxa"/>
              <w:right w:w="108" w:type="dxa"/>
            </w:tcMar>
            <w:vAlign w:val="center"/>
            <w:hideMark/>
          </w:tcPr>
          <w:p w14:paraId="7BBA6772" w14:textId="77777777" w:rsidR="004C76F7" w:rsidRPr="000B6D81" w:rsidRDefault="004C76F7" w:rsidP="004C3C0D">
            <w:pPr>
              <w:jc w:val="center"/>
              <w:rPr>
                <w:rFonts w:ascii="Calibri" w:hAnsi="Calibri" w:cs="Calibri"/>
                <w:sz w:val="24"/>
                <w:szCs w:val="24"/>
                <w:lang w:eastAsia="en-US"/>
              </w:rPr>
            </w:pPr>
            <w:r w:rsidRPr="000B6D81">
              <w:rPr>
                <w:rFonts w:ascii="Calibri" w:hAnsi="Calibri" w:cs="Calibri"/>
                <w:sz w:val="24"/>
                <w:szCs w:val="24"/>
              </w:rPr>
              <w:t>Critical</w:t>
            </w:r>
          </w:p>
          <w:p w14:paraId="391F6EEF" w14:textId="49CC2B82" w:rsidR="004C76F7" w:rsidRPr="000B6D81" w:rsidRDefault="004C76F7" w:rsidP="004C3C0D">
            <w:pPr>
              <w:jc w:val="center"/>
              <w:rPr>
                <w:rFonts w:ascii="Calibri" w:hAnsi="Calibri" w:cs="Calibri"/>
                <w:sz w:val="24"/>
                <w:szCs w:val="24"/>
              </w:rPr>
            </w:pPr>
            <w:r w:rsidRPr="000B6D81">
              <w:rPr>
                <w:rFonts w:ascii="Calibri" w:hAnsi="Calibri" w:cs="Calibri"/>
                <w:sz w:val="24"/>
                <w:szCs w:val="24"/>
              </w:rPr>
              <w:t>(CVSS Score=</w:t>
            </w:r>
            <w:r w:rsidR="00507DD4" w:rsidRPr="000B6D81">
              <w:rPr>
                <w:rFonts w:ascii="Calibri" w:hAnsi="Calibri" w:cs="Calibri"/>
                <w:sz w:val="24"/>
                <w:szCs w:val="24"/>
              </w:rPr>
              <w:t>9.0-</w:t>
            </w:r>
            <w:r w:rsidRPr="000B6D81">
              <w:rPr>
                <w:rFonts w:ascii="Calibri" w:hAnsi="Calibri" w:cs="Calibri"/>
                <w:sz w:val="24"/>
                <w:szCs w:val="24"/>
              </w:rPr>
              <w:t>10)</w:t>
            </w:r>
          </w:p>
        </w:tc>
        <w:tc>
          <w:tcPr>
            <w:tcW w:w="7906" w:type="dxa"/>
            <w:tcMar>
              <w:top w:w="0" w:type="dxa"/>
              <w:left w:w="108" w:type="dxa"/>
              <w:bottom w:w="0" w:type="dxa"/>
              <w:right w:w="108" w:type="dxa"/>
            </w:tcMar>
            <w:vAlign w:val="center"/>
            <w:hideMark/>
          </w:tcPr>
          <w:p w14:paraId="05EF9DAC" w14:textId="77777777" w:rsidR="004C76F7" w:rsidRPr="000B6D81" w:rsidRDefault="004C76F7" w:rsidP="004C3C0D">
            <w:pPr>
              <w:jc w:val="both"/>
              <w:rPr>
                <w:rFonts w:ascii="Calibri" w:hAnsi="Calibri" w:cs="Calibri"/>
                <w:sz w:val="24"/>
                <w:szCs w:val="24"/>
              </w:rPr>
            </w:pPr>
            <w:r w:rsidRPr="000B6D81">
              <w:rPr>
                <w:rFonts w:ascii="Calibri" w:hAnsi="Calibri" w:cs="Calibri"/>
                <w:sz w:val="24"/>
                <w:szCs w:val="24"/>
              </w:rPr>
              <w:t xml:space="preserve">Intruders can gain full control of the host with Zero-day or modifying the existing attack vector, or there may be potential leakage of highly sensitive information which could have or is having major adverse effect in the event of being misused or compromised. These issues require immediate notification </w:t>
            </w:r>
            <w:proofErr w:type="gramStart"/>
            <w:r w:rsidRPr="000B6D81">
              <w:rPr>
                <w:rFonts w:ascii="Calibri" w:hAnsi="Calibri" w:cs="Calibri"/>
                <w:sz w:val="24"/>
                <w:szCs w:val="24"/>
              </w:rPr>
              <w:t>to</w:t>
            </w:r>
            <w:proofErr w:type="gramEnd"/>
            <w:r w:rsidRPr="000B6D81">
              <w:rPr>
                <w:rFonts w:ascii="Calibri" w:hAnsi="Calibri" w:cs="Calibri"/>
                <w:sz w:val="24"/>
                <w:szCs w:val="24"/>
              </w:rPr>
              <w:t xml:space="preserve"> the Executive Management. These issues require action on an immediate basis in the short term.</w:t>
            </w:r>
          </w:p>
        </w:tc>
      </w:tr>
      <w:tr w:rsidR="004C76F7" w:rsidRPr="000B6D81" w14:paraId="63C21621" w14:textId="77777777" w:rsidTr="000B6D81">
        <w:trPr>
          <w:trHeight w:val="397"/>
        </w:trPr>
        <w:tc>
          <w:tcPr>
            <w:tcW w:w="2694" w:type="dxa"/>
            <w:shd w:val="clear" w:color="auto" w:fill="FF0000"/>
            <w:noWrap/>
            <w:tcMar>
              <w:top w:w="0" w:type="dxa"/>
              <w:left w:w="108" w:type="dxa"/>
              <w:bottom w:w="0" w:type="dxa"/>
              <w:right w:w="108" w:type="dxa"/>
            </w:tcMar>
            <w:vAlign w:val="center"/>
            <w:hideMark/>
          </w:tcPr>
          <w:p w14:paraId="5E6CA8B9" w14:textId="77777777" w:rsidR="004C76F7" w:rsidRPr="000B6D81" w:rsidRDefault="004C76F7" w:rsidP="004C3C0D">
            <w:pPr>
              <w:jc w:val="center"/>
              <w:rPr>
                <w:rFonts w:ascii="Calibri" w:hAnsi="Calibri" w:cs="Calibri"/>
                <w:sz w:val="24"/>
                <w:szCs w:val="24"/>
              </w:rPr>
            </w:pPr>
            <w:r w:rsidRPr="000B6D81">
              <w:rPr>
                <w:rFonts w:ascii="Calibri" w:hAnsi="Calibri" w:cs="Calibri"/>
                <w:sz w:val="24"/>
                <w:szCs w:val="24"/>
              </w:rPr>
              <w:t>High</w:t>
            </w:r>
          </w:p>
          <w:p w14:paraId="0991A6D0" w14:textId="06112F7D" w:rsidR="004C76F7" w:rsidRPr="000B6D81" w:rsidRDefault="004C76F7" w:rsidP="004C3C0D">
            <w:pPr>
              <w:jc w:val="center"/>
              <w:rPr>
                <w:rFonts w:ascii="Calibri" w:hAnsi="Calibri" w:cs="Calibri"/>
                <w:sz w:val="24"/>
                <w:szCs w:val="24"/>
              </w:rPr>
            </w:pPr>
            <w:r w:rsidRPr="000B6D81">
              <w:rPr>
                <w:rFonts w:ascii="Calibri" w:hAnsi="Calibri" w:cs="Calibri"/>
                <w:sz w:val="24"/>
                <w:szCs w:val="24"/>
              </w:rPr>
              <w:t>(CVSS Score=7.0-</w:t>
            </w:r>
            <w:r w:rsidR="00507DD4" w:rsidRPr="000B6D81">
              <w:rPr>
                <w:rFonts w:ascii="Calibri" w:hAnsi="Calibri" w:cs="Calibri"/>
                <w:sz w:val="24"/>
                <w:szCs w:val="24"/>
              </w:rPr>
              <w:t>8</w:t>
            </w:r>
            <w:r w:rsidRPr="000B6D81">
              <w:rPr>
                <w:rFonts w:ascii="Calibri" w:hAnsi="Calibri" w:cs="Calibri"/>
                <w:sz w:val="24"/>
                <w:szCs w:val="24"/>
              </w:rPr>
              <w:t>.9)</w:t>
            </w:r>
          </w:p>
        </w:tc>
        <w:tc>
          <w:tcPr>
            <w:tcW w:w="7906" w:type="dxa"/>
            <w:tcMar>
              <w:top w:w="0" w:type="dxa"/>
              <w:left w:w="108" w:type="dxa"/>
              <w:bottom w:w="0" w:type="dxa"/>
              <w:right w:w="108" w:type="dxa"/>
            </w:tcMar>
            <w:vAlign w:val="center"/>
            <w:hideMark/>
          </w:tcPr>
          <w:p w14:paraId="33B938BA" w14:textId="77777777" w:rsidR="004C76F7" w:rsidRPr="000B6D81" w:rsidRDefault="004C76F7" w:rsidP="004C3C0D">
            <w:pPr>
              <w:jc w:val="both"/>
              <w:rPr>
                <w:rFonts w:ascii="Calibri" w:hAnsi="Calibri" w:cs="Calibri"/>
                <w:sz w:val="24"/>
                <w:szCs w:val="24"/>
              </w:rPr>
            </w:pPr>
            <w:r w:rsidRPr="000B6D81">
              <w:rPr>
                <w:rFonts w:ascii="Calibri" w:hAnsi="Calibri" w:cs="Calibri"/>
                <w:sz w:val="24"/>
                <w:szCs w:val="24"/>
              </w:rPr>
              <w:t xml:space="preserve">Intruders can possibly gain control of the host with the help of available exploits, or there may be potential leakage of sensitive information which could have or is having major adverse effect in the event of being misused or compromised. These issues require immediate notification </w:t>
            </w:r>
            <w:proofErr w:type="gramStart"/>
            <w:r w:rsidRPr="000B6D81">
              <w:rPr>
                <w:rFonts w:ascii="Calibri" w:hAnsi="Calibri" w:cs="Calibri"/>
                <w:sz w:val="24"/>
                <w:szCs w:val="24"/>
              </w:rPr>
              <w:t>to</w:t>
            </w:r>
            <w:proofErr w:type="gramEnd"/>
            <w:r w:rsidRPr="000B6D81">
              <w:rPr>
                <w:rFonts w:ascii="Calibri" w:hAnsi="Calibri" w:cs="Calibri"/>
                <w:sz w:val="24"/>
                <w:szCs w:val="24"/>
              </w:rPr>
              <w:t xml:space="preserve"> the Executive Management. These issues require action on an immediate basis in the short term.</w:t>
            </w:r>
          </w:p>
        </w:tc>
      </w:tr>
      <w:tr w:rsidR="004C76F7" w:rsidRPr="000B6D81" w14:paraId="01FAC4AC" w14:textId="77777777" w:rsidTr="000B6D81">
        <w:trPr>
          <w:trHeight w:val="397"/>
        </w:trPr>
        <w:tc>
          <w:tcPr>
            <w:tcW w:w="2694" w:type="dxa"/>
            <w:shd w:val="clear" w:color="auto" w:fill="FFC000"/>
            <w:noWrap/>
            <w:tcMar>
              <w:top w:w="0" w:type="dxa"/>
              <w:left w:w="108" w:type="dxa"/>
              <w:bottom w:w="0" w:type="dxa"/>
              <w:right w:w="108" w:type="dxa"/>
            </w:tcMar>
            <w:vAlign w:val="center"/>
            <w:hideMark/>
          </w:tcPr>
          <w:p w14:paraId="27D7D2AC" w14:textId="77777777" w:rsidR="004C76F7" w:rsidRPr="000B6D81" w:rsidRDefault="004C76F7" w:rsidP="004C3C0D">
            <w:pPr>
              <w:jc w:val="center"/>
              <w:rPr>
                <w:rFonts w:ascii="Calibri" w:hAnsi="Calibri" w:cs="Calibri"/>
                <w:sz w:val="24"/>
                <w:szCs w:val="24"/>
              </w:rPr>
            </w:pPr>
            <w:r w:rsidRPr="000B6D81">
              <w:rPr>
                <w:rFonts w:ascii="Calibri" w:hAnsi="Calibri" w:cs="Calibri"/>
                <w:sz w:val="24"/>
                <w:szCs w:val="24"/>
              </w:rPr>
              <w:t>Medium</w:t>
            </w:r>
          </w:p>
          <w:p w14:paraId="1DB9CC6E" w14:textId="77777777" w:rsidR="004C76F7" w:rsidRPr="000B6D81" w:rsidRDefault="004C76F7" w:rsidP="004C3C0D">
            <w:pPr>
              <w:jc w:val="center"/>
              <w:rPr>
                <w:rFonts w:ascii="Calibri" w:hAnsi="Calibri" w:cs="Calibri"/>
                <w:sz w:val="24"/>
                <w:szCs w:val="24"/>
              </w:rPr>
            </w:pPr>
            <w:r w:rsidRPr="000B6D81">
              <w:rPr>
                <w:rFonts w:ascii="Calibri" w:hAnsi="Calibri" w:cs="Calibri"/>
                <w:sz w:val="24"/>
                <w:szCs w:val="24"/>
              </w:rPr>
              <w:t>(CVSS Score=4.0-6.9)</w:t>
            </w:r>
          </w:p>
        </w:tc>
        <w:tc>
          <w:tcPr>
            <w:tcW w:w="7906" w:type="dxa"/>
            <w:tcMar>
              <w:top w:w="0" w:type="dxa"/>
              <w:left w:w="108" w:type="dxa"/>
              <w:bottom w:w="0" w:type="dxa"/>
              <w:right w:w="108" w:type="dxa"/>
            </w:tcMar>
            <w:vAlign w:val="center"/>
            <w:hideMark/>
          </w:tcPr>
          <w:p w14:paraId="7BE4576C" w14:textId="77777777" w:rsidR="004C76F7" w:rsidRPr="000B6D81" w:rsidRDefault="004C76F7" w:rsidP="004C3C0D">
            <w:pPr>
              <w:jc w:val="both"/>
              <w:rPr>
                <w:rFonts w:ascii="Calibri" w:hAnsi="Calibri" w:cs="Calibri"/>
                <w:sz w:val="24"/>
                <w:szCs w:val="24"/>
              </w:rPr>
            </w:pPr>
            <w:r w:rsidRPr="000B6D81">
              <w:rPr>
                <w:rFonts w:ascii="Calibri" w:hAnsi="Calibri" w:cs="Calibri"/>
                <w:sz w:val="24"/>
                <w:szCs w:val="24"/>
              </w:rPr>
              <w:t>Intruders may be able to gain access to specific information stored on the host. Issue represents weakness which could have or is having significant adverse effect in the event of being misused or compromised. These issues require management attention / action and should be resolved on a medium-term basis.</w:t>
            </w:r>
          </w:p>
        </w:tc>
      </w:tr>
      <w:tr w:rsidR="004C76F7" w:rsidRPr="000B6D81" w14:paraId="37309974" w14:textId="77777777" w:rsidTr="000B6D81">
        <w:trPr>
          <w:trHeight w:val="397"/>
        </w:trPr>
        <w:tc>
          <w:tcPr>
            <w:tcW w:w="2694" w:type="dxa"/>
            <w:shd w:val="clear" w:color="auto" w:fill="FFFF00"/>
            <w:noWrap/>
            <w:tcMar>
              <w:top w:w="0" w:type="dxa"/>
              <w:left w:w="108" w:type="dxa"/>
              <w:bottom w:w="0" w:type="dxa"/>
              <w:right w:w="108" w:type="dxa"/>
            </w:tcMar>
            <w:vAlign w:val="center"/>
            <w:hideMark/>
          </w:tcPr>
          <w:p w14:paraId="0C57A679" w14:textId="77777777" w:rsidR="004C76F7" w:rsidRPr="000B6D81" w:rsidRDefault="004C76F7" w:rsidP="004C3C0D">
            <w:pPr>
              <w:jc w:val="center"/>
              <w:rPr>
                <w:rFonts w:ascii="Calibri" w:hAnsi="Calibri" w:cs="Calibri"/>
                <w:sz w:val="24"/>
                <w:szCs w:val="24"/>
              </w:rPr>
            </w:pPr>
            <w:r w:rsidRPr="000B6D81">
              <w:rPr>
                <w:rFonts w:ascii="Calibri" w:hAnsi="Calibri" w:cs="Calibri"/>
                <w:sz w:val="24"/>
                <w:szCs w:val="24"/>
              </w:rPr>
              <w:t>Low</w:t>
            </w:r>
          </w:p>
          <w:p w14:paraId="199A14FA" w14:textId="77777777" w:rsidR="004C76F7" w:rsidRPr="000B6D81" w:rsidRDefault="004C76F7" w:rsidP="004C3C0D">
            <w:pPr>
              <w:jc w:val="center"/>
              <w:rPr>
                <w:rFonts w:ascii="Calibri" w:hAnsi="Calibri" w:cs="Calibri"/>
                <w:sz w:val="24"/>
                <w:szCs w:val="24"/>
              </w:rPr>
            </w:pPr>
            <w:r w:rsidRPr="000B6D81">
              <w:rPr>
                <w:rFonts w:ascii="Calibri" w:hAnsi="Calibri" w:cs="Calibri"/>
                <w:sz w:val="24"/>
                <w:szCs w:val="24"/>
              </w:rPr>
              <w:t>(CVSS Score=0-3.9)</w:t>
            </w:r>
          </w:p>
        </w:tc>
        <w:tc>
          <w:tcPr>
            <w:tcW w:w="7906" w:type="dxa"/>
            <w:tcMar>
              <w:top w:w="0" w:type="dxa"/>
              <w:left w:w="108" w:type="dxa"/>
              <w:bottom w:w="0" w:type="dxa"/>
              <w:right w:w="108" w:type="dxa"/>
            </w:tcMar>
            <w:vAlign w:val="center"/>
            <w:hideMark/>
          </w:tcPr>
          <w:p w14:paraId="47237AF3" w14:textId="77777777" w:rsidR="004C76F7" w:rsidRPr="000B6D81" w:rsidRDefault="004C76F7" w:rsidP="004C3C0D">
            <w:pPr>
              <w:jc w:val="both"/>
              <w:rPr>
                <w:rFonts w:ascii="Calibri" w:hAnsi="Calibri" w:cs="Calibri"/>
                <w:sz w:val="24"/>
                <w:szCs w:val="24"/>
              </w:rPr>
            </w:pPr>
            <w:r w:rsidRPr="000B6D81">
              <w:rPr>
                <w:rFonts w:ascii="Calibri" w:hAnsi="Calibri" w:cs="Calibri"/>
                <w:sz w:val="24"/>
                <w:szCs w:val="24"/>
              </w:rPr>
              <w:t xml:space="preserve">Intruders can collect information about the host (open ports, services, versions, etc.). Using this information, intruder can create attack Surface and get sensitive information retrieved. The risk exposure is minimal. These issues require general management attention / action and should be resolved within a reasonable </w:t>
            </w:r>
            <w:proofErr w:type="gramStart"/>
            <w:r w:rsidRPr="000B6D81">
              <w:rPr>
                <w:rFonts w:ascii="Calibri" w:hAnsi="Calibri" w:cs="Calibri"/>
                <w:sz w:val="24"/>
                <w:szCs w:val="24"/>
              </w:rPr>
              <w:t>time period</w:t>
            </w:r>
            <w:proofErr w:type="gramEnd"/>
            <w:r w:rsidRPr="000B6D81">
              <w:rPr>
                <w:rFonts w:ascii="Calibri" w:hAnsi="Calibri" w:cs="Calibri"/>
                <w:sz w:val="24"/>
                <w:szCs w:val="24"/>
              </w:rPr>
              <w:t>.</w:t>
            </w:r>
          </w:p>
        </w:tc>
      </w:tr>
    </w:tbl>
    <w:p w14:paraId="03E4C104" w14:textId="4D36B543" w:rsidR="00B1777A" w:rsidRPr="00C0193C" w:rsidRDefault="00B1777A" w:rsidP="000B6D81">
      <w:pPr>
        <w:pStyle w:val="Heading"/>
        <w:numPr>
          <w:ilvl w:val="0"/>
          <w:numId w:val="23"/>
        </w:numPr>
        <w:tabs>
          <w:tab w:val="left" w:pos="4035"/>
        </w:tabs>
        <w:rPr>
          <w:rFonts w:ascii="Calibri" w:hAnsi="Calibri" w:cs="Calibri"/>
        </w:rPr>
      </w:pPr>
      <w:bookmarkStart w:id="39" w:name="_Toc230180397"/>
      <w:bookmarkEnd w:id="38"/>
      <w:r w:rsidRPr="000B6D81">
        <w:rPr>
          <w:rFonts w:ascii="Calibri" w:hAnsi="Calibri" w:cs="Calibri"/>
          <w:b/>
          <w:bCs/>
        </w:rPr>
        <w:lastRenderedPageBreak/>
        <w:t xml:space="preserve">Vulnerability </w:t>
      </w:r>
      <w:bookmarkEnd w:id="37"/>
      <w:r w:rsidR="00283678" w:rsidRPr="000B6D81">
        <w:rPr>
          <w:rFonts w:ascii="Calibri" w:hAnsi="Calibri" w:cs="Calibri"/>
          <w:b/>
          <w:bCs/>
        </w:rPr>
        <w:t>Remediation Timeframe</w:t>
      </w:r>
      <w:bookmarkEnd w:id="39"/>
    </w:p>
    <w:p w14:paraId="7FE6C3E9" w14:textId="77777777" w:rsidR="00B76723" w:rsidRDefault="00B76723" w:rsidP="00B76723">
      <w:pPr>
        <w:pStyle w:val="BodyText"/>
        <w:spacing w:before="0" w:line="276" w:lineRule="auto"/>
        <w:rPr>
          <w:rFonts w:ascii="Calibri" w:hAnsi="Calibri" w:cs="Calibri"/>
          <w:sz w:val="24"/>
          <w:szCs w:val="24"/>
        </w:rPr>
      </w:pPr>
      <w:r w:rsidRPr="0009615F">
        <w:rPr>
          <w:rFonts w:ascii="Calibri" w:hAnsi="Calibri" w:cs="Calibri"/>
          <w:sz w:val="24"/>
          <w:szCs w:val="24"/>
        </w:rPr>
        <w:t>Below is the suggested Panacea Infosec Vulnerability Management Timeline:</w:t>
      </w:r>
    </w:p>
    <w:tbl>
      <w:tblPr>
        <w:tblW w:w="5000" w:type="pct"/>
        <w:tblCellMar>
          <w:left w:w="0" w:type="dxa"/>
          <w:right w:w="0" w:type="dxa"/>
        </w:tblCellMar>
        <w:tblLook w:val="04A0" w:firstRow="1" w:lastRow="0" w:firstColumn="1" w:lastColumn="0" w:noHBand="0" w:noVBand="1"/>
      </w:tblPr>
      <w:tblGrid>
        <w:gridCol w:w="1201"/>
        <w:gridCol w:w="6161"/>
        <w:gridCol w:w="1978"/>
      </w:tblGrid>
      <w:tr w:rsidR="00B76723" w:rsidRPr="001F7573" w14:paraId="160BE262" w14:textId="77777777" w:rsidTr="009050ED">
        <w:trPr>
          <w:trHeight w:val="397"/>
        </w:trPr>
        <w:tc>
          <w:tcPr>
            <w:tcW w:w="643" w:type="pct"/>
            <w:tcBorders>
              <w:top w:val="single" w:sz="8" w:space="0" w:color="000000"/>
              <w:left w:val="single" w:sz="8" w:space="0" w:color="000000"/>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4CBB7740" w14:textId="77777777" w:rsidR="00B76723" w:rsidRPr="001F7573" w:rsidRDefault="00B76723" w:rsidP="00B73131">
            <w:pPr>
              <w:spacing w:line="276" w:lineRule="auto"/>
              <w:jc w:val="center"/>
              <w:rPr>
                <w:rFonts w:ascii="Calibri" w:hAnsi="Calibri" w:cs="Calibri"/>
                <w:b/>
                <w:bCs/>
                <w:kern w:val="0"/>
                <w:sz w:val="24"/>
                <w:szCs w:val="24"/>
                <w:lang w:val="en-IN"/>
              </w:rPr>
            </w:pPr>
            <w:r w:rsidRPr="001F7573">
              <w:rPr>
                <w:rFonts w:ascii="Calibri" w:hAnsi="Calibri" w:cs="Calibri"/>
                <w:b/>
                <w:bCs/>
                <w:sz w:val="24"/>
                <w:szCs w:val="24"/>
              </w:rPr>
              <w:t>Severity</w:t>
            </w:r>
          </w:p>
        </w:tc>
        <w:tc>
          <w:tcPr>
            <w:tcW w:w="3298" w:type="pct"/>
            <w:tcBorders>
              <w:top w:val="single" w:sz="8" w:space="0" w:color="000000"/>
              <w:left w:val="nil"/>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4EDABEF8" w14:textId="77777777" w:rsidR="00B76723" w:rsidRPr="001F7573" w:rsidRDefault="00B76723" w:rsidP="00B73131">
            <w:pPr>
              <w:spacing w:line="276" w:lineRule="auto"/>
              <w:jc w:val="center"/>
              <w:rPr>
                <w:rFonts w:ascii="Calibri" w:hAnsi="Calibri" w:cs="Calibri"/>
                <w:b/>
                <w:bCs/>
                <w:sz w:val="24"/>
                <w:szCs w:val="24"/>
              </w:rPr>
            </w:pPr>
            <w:r w:rsidRPr="001F7573">
              <w:rPr>
                <w:rFonts w:ascii="Calibri" w:hAnsi="Calibri" w:cs="Calibri"/>
                <w:b/>
                <w:bCs/>
                <w:sz w:val="24"/>
                <w:szCs w:val="24"/>
              </w:rPr>
              <w:t>Description</w:t>
            </w:r>
          </w:p>
        </w:tc>
        <w:tc>
          <w:tcPr>
            <w:tcW w:w="1059" w:type="pct"/>
            <w:tcBorders>
              <w:top w:val="single" w:sz="8" w:space="0" w:color="000000"/>
              <w:left w:val="nil"/>
              <w:bottom w:val="single" w:sz="8" w:space="0" w:color="auto"/>
              <w:right w:val="single" w:sz="8" w:space="0" w:color="000000"/>
            </w:tcBorders>
            <w:shd w:val="clear" w:color="auto" w:fill="BFBFBF" w:themeFill="background1" w:themeFillShade="BF"/>
            <w:tcMar>
              <w:top w:w="100" w:type="dxa"/>
              <w:left w:w="108" w:type="dxa"/>
              <w:bottom w:w="0" w:type="dxa"/>
              <w:right w:w="108" w:type="dxa"/>
            </w:tcMar>
            <w:vAlign w:val="center"/>
            <w:hideMark/>
          </w:tcPr>
          <w:p w14:paraId="38DD1F70" w14:textId="77777777" w:rsidR="00B76723" w:rsidRPr="001F7573" w:rsidRDefault="00B76723" w:rsidP="00B73131">
            <w:pPr>
              <w:spacing w:line="276" w:lineRule="auto"/>
              <w:jc w:val="center"/>
              <w:rPr>
                <w:rFonts w:ascii="Calibri" w:hAnsi="Calibri" w:cs="Calibri"/>
                <w:b/>
                <w:bCs/>
                <w:sz w:val="24"/>
                <w:szCs w:val="24"/>
              </w:rPr>
            </w:pPr>
            <w:r w:rsidRPr="001F7573">
              <w:rPr>
                <w:rFonts w:ascii="Calibri" w:hAnsi="Calibri" w:cs="Calibri"/>
                <w:b/>
                <w:bCs/>
                <w:sz w:val="24"/>
                <w:szCs w:val="24"/>
              </w:rPr>
              <w:t>Remediation Timeframe</w:t>
            </w:r>
          </w:p>
        </w:tc>
      </w:tr>
      <w:tr w:rsidR="00B76723" w:rsidRPr="001F7573" w14:paraId="6F60AD6A" w14:textId="77777777" w:rsidTr="009050ED">
        <w:trPr>
          <w:trHeight w:val="397"/>
        </w:trPr>
        <w:tc>
          <w:tcPr>
            <w:tcW w:w="643" w:type="pct"/>
            <w:tcBorders>
              <w:top w:val="nil"/>
              <w:left w:val="single" w:sz="8" w:space="0" w:color="000000"/>
              <w:bottom w:val="single" w:sz="8" w:space="0" w:color="auto"/>
              <w:right w:val="single" w:sz="8" w:space="0" w:color="auto"/>
            </w:tcBorders>
            <w:shd w:val="clear" w:color="auto" w:fill="C00000"/>
            <w:tcMar>
              <w:top w:w="100" w:type="dxa"/>
              <w:left w:w="108" w:type="dxa"/>
              <w:bottom w:w="0" w:type="dxa"/>
              <w:right w:w="108" w:type="dxa"/>
            </w:tcMar>
            <w:vAlign w:val="center"/>
            <w:hideMark/>
          </w:tcPr>
          <w:p w14:paraId="60F88325"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Critical</w:t>
            </w:r>
          </w:p>
        </w:tc>
        <w:tc>
          <w:tcPr>
            <w:tcW w:w="3298"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38CC0F76" w14:textId="77777777" w:rsidR="00B76723" w:rsidRPr="001F7573" w:rsidRDefault="00B76723" w:rsidP="00B73131">
            <w:pPr>
              <w:spacing w:line="276" w:lineRule="auto"/>
              <w:jc w:val="both"/>
              <w:rPr>
                <w:rFonts w:ascii="Calibri" w:hAnsi="Calibri" w:cs="Calibri"/>
                <w:sz w:val="24"/>
                <w:szCs w:val="24"/>
              </w:rPr>
            </w:pPr>
            <w:r w:rsidRPr="001F7573">
              <w:rPr>
                <w:rFonts w:ascii="Calibri" w:hAnsi="Calibri" w:cs="Calibri"/>
                <w:sz w:val="24"/>
                <w:szCs w:val="24"/>
              </w:rPr>
              <w:t>Exposure that is exploitable and can allow for critical system access and access to protected information.</w:t>
            </w:r>
          </w:p>
        </w:tc>
        <w:tc>
          <w:tcPr>
            <w:tcW w:w="1059"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077A06B9"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Within 48 hours</w:t>
            </w:r>
          </w:p>
        </w:tc>
      </w:tr>
      <w:tr w:rsidR="00B76723" w:rsidRPr="001F7573" w14:paraId="7AE432AF" w14:textId="77777777" w:rsidTr="009050ED">
        <w:trPr>
          <w:trHeight w:val="397"/>
        </w:trPr>
        <w:tc>
          <w:tcPr>
            <w:tcW w:w="643" w:type="pct"/>
            <w:tcBorders>
              <w:top w:val="nil"/>
              <w:left w:val="single" w:sz="8" w:space="0" w:color="000000"/>
              <w:bottom w:val="single" w:sz="8" w:space="0" w:color="auto"/>
              <w:right w:val="single" w:sz="8" w:space="0" w:color="auto"/>
            </w:tcBorders>
            <w:shd w:val="clear" w:color="auto" w:fill="FF0000"/>
            <w:tcMar>
              <w:top w:w="100" w:type="dxa"/>
              <w:left w:w="108" w:type="dxa"/>
              <w:bottom w:w="0" w:type="dxa"/>
              <w:right w:w="108" w:type="dxa"/>
            </w:tcMar>
            <w:vAlign w:val="center"/>
            <w:hideMark/>
          </w:tcPr>
          <w:p w14:paraId="6AE99CEA"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High</w:t>
            </w:r>
          </w:p>
        </w:tc>
        <w:tc>
          <w:tcPr>
            <w:tcW w:w="3298"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1F359BF2" w14:textId="77777777" w:rsidR="00B76723" w:rsidRPr="001F7573" w:rsidRDefault="00B76723" w:rsidP="00B73131">
            <w:pPr>
              <w:spacing w:line="276" w:lineRule="auto"/>
              <w:jc w:val="both"/>
              <w:rPr>
                <w:rFonts w:ascii="Calibri" w:hAnsi="Calibri" w:cs="Calibri"/>
                <w:sz w:val="24"/>
                <w:szCs w:val="24"/>
              </w:rPr>
            </w:pPr>
            <w:proofErr w:type="gramStart"/>
            <w:r w:rsidRPr="001F7573">
              <w:rPr>
                <w:rFonts w:ascii="Calibri" w:hAnsi="Calibri" w:cs="Calibri"/>
                <w:sz w:val="24"/>
                <w:szCs w:val="24"/>
              </w:rPr>
              <w:t>Exposure that</w:t>
            </w:r>
            <w:proofErr w:type="gramEnd"/>
            <w:r w:rsidRPr="001F7573">
              <w:rPr>
                <w:rFonts w:ascii="Calibri" w:hAnsi="Calibri" w:cs="Calibri"/>
                <w:sz w:val="24"/>
                <w:szCs w:val="24"/>
              </w:rPr>
              <w:t xml:space="preserve"> is generally exploitable and can allow critical access to system resources that may impact business operations and/or expose protected information.</w:t>
            </w:r>
          </w:p>
        </w:tc>
        <w:tc>
          <w:tcPr>
            <w:tcW w:w="1059"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66AC4BC8"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14 days</w:t>
            </w:r>
          </w:p>
        </w:tc>
      </w:tr>
      <w:tr w:rsidR="00B76723" w:rsidRPr="001F7573" w14:paraId="758BCABC" w14:textId="77777777" w:rsidTr="009050ED">
        <w:trPr>
          <w:trHeight w:val="397"/>
        </w:trPr>
        <w:tc>
          <w:tcPr>
            <w:tcW w:w="643" w:type="pct"/>
            <w:tcBorders>
              <w:top w:val="nil"/>
              <w:left w:val="single" w:sz="8" w:space="0" w:color="000000"/>
              <w:bottom w:val="single" w:sz="8" w:space="0" w:color="auto"/>
              <w:right w:val="single" w:sz="8" w:space="0" w:color="auto"/>
            </w:tcBorders>
            <w:shd w:val="clear" w:color="auto" w:fill="FFC000"/>
            <w:tcMar>
              <w:top w:w="100" w:type="dxa"/>
              <w:left w:w="108" w:type="dxa"/>
              <w:bottom w:w="0" w:type="dxa"/>
              <w:right w:w="108" w:type="dxa"/>
            </w:tcMar>
            <w:vAlign w:val="center"/>
            <w:hideMark/>
          </w:tcPr>
          <w:p w14:paraId="1F796D85"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Medium</w:t>
            </w:r>
          </w:p>
        </w:tc>
        <w:tc>
          <w:tcPr>
            <w:tcW w:w="3298"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106B4A3B" w14:textId="77777777" w:rsidR="00B76723" w:rsidRPr="001F7573" w:rsidRDefault="00B76723" w:rsidP="00B73131">
            <w:pPr>
              <w:spacing w:line="276" w:lineRule="auto"/>
              <w:jc w:val="both"/>
              <w:rPr>
                <w:rFonts w:ascii="Calibri" w:hAnsi="Calibri" w:cs="Calibri"/>
                <w:sz w:val="24"/>
                <w:szCs w:val="24"/>
              </w:rPr>
            </w:pPr>
            <w:r w:rsidRPr="001F7573">
              <w:rPr>
                <w:rFonts w:ascii="Calibri" w:hAnsi="Calibri" w:cs="Calibri"/>
                <w:sz w:val="24"/>
                <w:szCs w:val="24"/>
              </w:rPr>
              <w:t>Exposure that may be exploitable or, in conjunction with another vulnerability, may allow critical access to system resources.</w:t>
            </w:r>
          </w:p>
        </w:tc>
        <w:tc>
          <w:tcPr>
            <w:tcW w:w="1059"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7F0B74C6"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30 days</w:t>
            </w:r>
          </w:p>
        </w:tc>
      </w:tr>
      <w:tr w:rsidR="00B76723" w:rsidRPr="001F7573" w14:paraId="31CD0FFC" w14:textId="77777777" w:rsidTr="009050ED">
        <w:trPr>
          <w:trHeight w:val="764"/>
        </w:trPr>
        <w:tc>
          <w:tcPr>
            <w:tcW w:w="643" w:type="pct"/>
            <w:tcBorders>
              <w:top w:val="nil"/>
              <w:left w:val="single" w:sz="8" w:space="0" w:color="000000"/>
              <w:bottom w:val="single" w:sz="8" w:space="0" w:color="000000"/>
              <w:right w:val="single" w:sz="8" w:space="0" w:color="auto"/>
            </w:tcBorders>
            <w:shd w:val="clear" w:color="auto" w:fill="FFFF00"/>
            <w:tcMar>
              <w:top w:w="100" w:type="dxa"/>
              <w:left w:w="108" w:type="dxa"/>
              <w:bottom w:w="0" w:type="dxa"/>
              <w:right w:w="108" w:type="dxa"/>
            </w:tcMar>
            <w:vAlign w:val="center"/>
            <w:hideMark/>
          </w:tcPr>
          <w:p w14:paraId="0EED836A"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Low</w:t>
            </w:r>
          </w:p>
        </w:tc>
        <w:tc>
          <w:tcPr>
            <w:tcW w:w="3298" w:type="pct"/>
            <w:tcBorders>
              <w:top w:val="nil"/>
              <w:left w:val="nil"/>
              <w:bottom w:val="single" w:sz="8" w:space="0" w:color="000000"/>
              <w:right w:val="single" w:sz="8" w:space="0" w:color="auto"/>
            </w:tcBorders>
            <w:tcMar>
              <w:top w:w="100" w:type="dxa"/>
              <w:left w:w="108" w:type="dxa"/>
              <w:bottom w:w="0" w:type="dxa"/>
              <w:right w:w="108" w:type="dxa"/>
            </w:tcMar>
            <w:vAlign w:val="center"/>
            <w:hideMark/>
          </w:tcPr>
          <w:p w14:paraId="48D72963" w14:textId="77777777" w:rsidR="00B76723" w:rsidRPr="001F7573" w:rsidRDefault="00B76723" w:rsidP="00B73131">
            <w:pPr>
              <w:spacing w:line="276" w:lineRule="auto"/>
              <w:jc w:val="both"/>
              <w:rPr>
                <w:rFonts w:ascii="Calibri" w:hAnsi="Calibri" w:cs="Calibri"/>
                <w:sz w:val="24"/>
                <w:szCs w:val="24"/>
              </w:rPr>
            </w:pPr>
            <w:r w:rsidRPr="001F7573">
              <w:rPr>
                <w:rFonts w:ascii="Calibri" w:hAnsi="Calibri" w:cs="Calibri"/>
                <w:sz w:val="24"/>
                <w:szCs w:val="24"/>
              </w:rPr>
              <w:t xml:space="preserve">Exposure should not </w:t>
            </w:r>
            <w:proofErr w:type="gramStart"/>
            <w:r w:rsidRPr="001F7573">
              <w:rPr>
                <w:rFonts w:ascii="Calibri" w:hAnsi="Calibri" w:cs="Calibri"/>
                <w:sz w:val="24"/>
                <w:szCs w:val="24"/>
              </w:rPr>
              <w:t>impact</w:t>
            </w:r>
            <w:proofErr w:type="gramEnd"/>
            <w:r w:rsidRPr="001F7573">
              <w:rPr>
                <w:rFonts w:ascii="Calibri" w:hAnsi="Calibri" w:cs="Calibri"/>
                <w:sz w:val="24"/>
                <w:szCs w:val="24"/>
              </w:rPr>
              <w:t xml:space="preserve"> business operations but should be addressed to ensure standard security practice expectations are met.</w:t>
            </w:r>
          </w:p>
        </w:tc>
        <w:tc>
          <w:tcPr>
            <w:tcW w:w="1059" w:type="pct"/>
            <w:tcBorders>
              <w:top w:val="nil"/>
              <w:left w:val="nil"/>
              <w:bottom w:val="single" w:sz="8" w:space="0" w:color="000000"/>
              <w:right w:val="single" w:sz="8" w:space="0" w:color="000000"/>
            </w:tcBorders>
            <w:tcMar>
              <w:top w:w="100" w:type="dxa"/>
              <w:left w:w="108" w:type="dxa"/>
              <w:bottom w:w="0" w:type="dxa"/>
              <w:right w:w="108" w:type="dxa"/>
            </w:tcMar>
            <w:vAlign w:val="center"/>
            <w:hideMark/>
          </w:tcPr>
          <w:p w14:paraId="015B976E"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60 days</w:t>
            </w:r>
          </w:p>
        </w:tc>
      </w:tr>
    </w:tbl>
    <w:p w14:paraId="43409036" w14:textId="630D6CA6" w:rsidR="00D964A6" w:rsidRDefault="00D964A6">
      <w:pPr>
        <w:rPr>
          <w:rFonts w:ascii="Calibri" w:hAnsi="Calibri" w:cs="Calibri"/>
          <w:sz w:val="24"/>
          <w:szCs w:val="24"/>
        </w:rPr>
      </w:pPr>
    </w:p>
    <w:p w14:paraId="48CA8D33" w14:textId="77777777" w:rsidR="00B1777A" w:rsidRPr="000B6D81" w:rsidRDefault="00B1777A" w:rsidP="000B6D81">
      <w:pPr>
        <w:pStyle w:val="Heading"/>
        <w:numPr>
          <w:ilvl w:val="0"/>
          <w:numId w:val="23"/>
        </w:numPr>
        <w:tabs>
          <w:tab w:val="left" w:pos="4035"/>
        </w:tabs>
        <w:rPr>
          <w:rFonts w:ascii="Calibri" w:hAnsi="Calibri" w:cs="Calibri"/>
          <w:b/>
          <w:bCs/>
        </w:rPr>
      </w:pPr>
      <w:bookmarkStart w:id="40" w:name="_Toc13766604"/>
      <w:bookmarkStart w:id="41" w:name="_Toc230180398"/>
      <w:bookmarkStart w:id="42" w:name="_Hlk534669575"/>
      <w:r w:rsidRPr="000B6D81">
        <w:rPr>
          <w:rFonts w:ascii="Calibri" w:hAnsi="Calibri" w:cs="Calibri"/>
          <w:b/>
          <w:bCs/>
        </w:rPr>
        <w:t>Report Legend</w:t>
      </w:r>
      <w:bookmarkEnd w:id="40"/>
      <w:bookmarkEnd w:id="41"/>
    </w:p>
    <w:p w14:paraId="1D97CADA" w14:textId="46CEB3F2"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PASS/COMPLIANT/EXCEPTION:</w:t>
      </w:r>
    </w:p>
    <w:p w14:paraId="634DC132" w14:textId="55E8B399"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An overall compliance status of PASS/COMPLIANT/</w:t>
      </w:r>
      <w:r w:rsidRPr="00C0193C">
        <w:rPr>
          <w:rFonts w:ascii="Calibri" w:hAnsi="Calibri" w:cs="Calibri"/>
          <w:sz w:val="24"/>
          <w:szCs w:val="24"/>
        </w:rPr>
        <w:t>EXCEPTION</w:t>
      </w:r>
      <w:r w:rsidRPr="00C0193C">
        <w:rPr>
          <w:rFonts w:ascii="Calibri" w:hAnsi="Calibri" w:cs="Calibri"/>
          <w:sz w:val="24"/>
        </w:rPr>
        <w:t xml:space="preserve"> indicates that all hosts in the report passed the </w:t>
      </w:r>
      <w:r w:rsidR="003A1631">
        <w:rPr>
          <w:rFonts w:ascii="Calibri" w:hAnsi="Calibri" w:cs="Calibri"/>
          <w:sz w:val="24"/>
        </w:rPr>
        <w:t xml:space="preserve">PCI </w:t>
      </w:r>
      <w:r w:rsidRPr="00C0193C">
        <w:rPr>
          <w:rFonts w:ascii="Calibri" w:hAnsi="Calibri" w:cs="Calibri"/>
          <w:sz w:val="24"/>
        </w:rPr>
        <w:t>compliance standards.</w:t>
      </w:r>
    </w:p>
    <w:p w14:paraId="38F97740" w14:textId="77777777" w:rsidR="00B1777A" w:rsidRPr="00C0193C" w:rsidRDefault="00B1777A" w:rsidP="00B1777A">
      <w:pPr>
        <w:ind w:left="360"/>
        <w:jc w:val="both"/>
        <w:rPr>
          <w:rFonts w:ascii="Calibri" w:hAnsi="Calibri" w:cs="Calibri"/>
          <w:sz w:val="24"/>
        </w:rPr>
      </w:pPr>
    </w:p>
    <w:p w14:paraId="5560B528" w14:textId="06C0A647"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FAIL/NON-COMPLIANT</w:t>
      </w:r>
    </w:p>
    <w:p w14:paraId="7A129060" w14:textId="0CDA7209"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 xml:space="preserve">An overall compliance status of FAIL/NON-COMPLIANT indicates that at least one host in the report failed to meet the </w:t>
      </w:r>
      <w:r w:rsidR="003A1631">
        <w:rPr>
          <w:rFonts w:ascii="Calibri" w:hAnsi="Calibri" w:cs="Calibri"/>
          <w:sz w:val="24"/>
        </w:rPr>
        <w:t xml:space="preserve">PCI </w:t>
      </w:r>
      <w:r w:rsidRPr="00C0193C">
        <w:rPr>
          <w:rFonts w:ascii="Calibri" w:hAnsi="Calibri" w:cs="Calibri"/>
          <w:sz w:val="24"/>
        </w:rPr>
        <w:t>compliance standards.</w:t>
      </w:r>
    </w:p>
    <w:p w14:paraId="3539B2B4" w14:textId="77777777" w:rsidR="00B1777A" w:rsidRPr="00C0193C" w:rsidRDefault="00B1777A" w:rsidP="00B1777A">
      <w:pPr>
        <w:jc w:val="both"/>
        <w:rPr>
          <w:rFonts w:ascii="Calibri" w:hAnsi="Calibri" w:cs="Calibri"/>
          <w:sz w:val="24"/>
        </w:rPr>
      </w:pPr>
    </w:p>
    <w:p w14:paraId="018978BD" w14:textId="6871E724" w:rsidR="00B1777A" w:rsidRPr="00C0193C" w:rsidRDefault="00B1777A" w:rsidP="007F7C00">
      <w:pPr>
        <w:ind w:left="360"/>
        <w:jc w:val="both"/>
        <w:rPr>
          <w:rFonts w:ascii="Calibri" w:hAnsi="Calibri" w:cs="Calibri"/>
          <w:sz w:val="24"/>
        </w:rPr>
      </w:pPr>
      <w:r w:rsidRPr="00C0193C">
        <w:rPr>
          <w:rFonts w:ascii="Calibri" w:hAnsi="Calibri" w:cs="Calibri"/>
          <w:sz w:val="24"/>
        </w:rPr>
        <w:t xml:space="preserve">Representation of above two </w:t>
      </w:r>
      <w:r w:rsidR="00A27FD5" w:rsidRPr="00C0193C">
        <w:rPr>
          <w:rFonts w:ascii="Calibri" w:hAnsi="Calibri" w:cs="Calibri"/>
          <w:sz w:val="24"/>
        </w:rPr>
        <w:t>statuses</w:t>
      </w:r>
      <w:r w:rsidRPr="00C0193C">
        <w:rPr>
          <w:rFonts w:ascii="Calibri" w:hAnsi="Calibri" w:cs="Calibri"/>
          <w:sz w:val="24"/>
        </w:rPr>
        <w:t xml:space="preserve"> will be highlighted using </w:t>
      </w:r>
      <w:proofErr w:type="gramStart"/>
      <w:r w:rsidRPr="00C0193C">
        <w:rPr>
          <w:rFonts w:ascii="Calibri" w:hAnsi="Calibri" w:cs="Calibri"/>
          <w:sz w:val="24"/>
        </w:rPr>
        <w:t>below</w:t>
      </w:r>
      <w:proofErr w:type="gramEnd"/>
      <w:r w:rsidRPr="00C0193C">
        <w:rPr>
          <w:rFonts w:ascii="Calibri" w:hAnsi="Calibri" w:cs="Calibri"/>
          <w:sz w:val="24"/>
        </w:rPr>
        <w:t xml:space="preserve"> color </w:t>
      </w:r>
      <w:proofErr w:type="gramStart"/>
      <w:r w:rsidRPr="00C0193C">
        <w:rPr>
          <w:rFonts w:ascii="Calibri" w:hAnsi="Calibri" w:cs="Calibri"/>
          <w:sz w:val="24"/>
        </w:rPr>
        <w:t>codes</w:t>
      </w:r>
      <w:proofErr w:type="gramEnd"/>
      <w:r w:rsidRPr="00C0193C">
        <w:rPr>
          <w:rFonts w:ascii="Calibri" w:hAnsi="Calibri" w:cs="Calibri"/>
          <w:sz w:val="24"/>
        </w:rPr>
        <w:t>:</w:t>
      </w:r>
    </w:p>
    <w:p w14:paraId="11E999DE" w14:textId="77777777" w:rsidR="00B1777A" w:rsidRPr="00C0193C" w:rsidRDefault="00B1777A" w:rsidP="00B1777A">
      <w:pPr>
        <w:jc w:val="both"/>
        <w:rPr>
          <w:rFonts w:ascii="Calibri" w:hAnsi="Calibri" w:cs="Calibri"/>
          <w:sz w:val="24"/>
        </w:rPr>
      </w:pPr>
    </w:p>
    <w:tbl>
      <w:tblPr>
        <w:tblStyle w:val="TableGrid"/>
        <w:tblW w:w="0" w:type="auto"/>
        <w:tblInd w:w="607" w:type="dxa"/>
        <w:tblLook w:val="04A0" w:firstRow="1" w:lastRow="0" w:firstColumn="1" w:lastColumn="0" w:noHBand="0" w:noVBand="1"/>
      </w:tblPr>
      <w:tblGrid>
        <w:gridCol w:w="5342"/>
      </w:tblGrid>
      <w:tr w:rsidR="00B1777A" w:rsidRPr="00C0193C" w14:paraId="7D710516" w14:textId="77777777" w:rsidTr="00D964A6">
        <w:trPr>
          <w:trHeight w:val="480"/>
        </w:trPr>
        <w:tc>
          <w:tcPr>
            <w:tcW w:w="5342" w:type="dxa"/>
            <w:shd w:val="clear" w:color="auto" w:fill="92D050"/>
            <w:vAlign w:val="center"/>
          </w:tcPr>
          <w:p w14:paraId="49C09DC2" w14:textId="3D5420C5" w:rsidR="00B1777A" w:rsidRPr="00C0193C" w:rsidRDefault="00B1777A" w:rsidP="00F60650">
            <w:pPr>
              <w:jc w:val="both"/>
              <w:rPr>
                <w:rFonts w:ascii="Calibri" w:hAnsi="Calibri" w:cs="Calibri"/>
                <w:sz w:val="24"/>
                <w:szCs w:val="24"/>
              </w:rPr>
            </w:pPr>
            <w:r w:rsidRPr="00C0193C">
              <w:rPr>
                <w:rFonts w:ascii="Calibri" w:hAnsi="Calibri" w:cs="Calibri"/>
                <w:sz w:val="24"/>
                <w:szCs w:val="24"/>
              </w:rPr>
              <w:t>PASS/COMPLIANT/EXCEPTION</w:t>
            </w:r>
          </w:p>
        </w:tc>
      </w:tr>
      <w:tr w:rsidR="00B1777A" w:rsidRPr="00C0193C" w14:paraId="01F598AD" w14:textId="77777777" w:rsidTr="00D964A6">
        <w:trPr>
          <w:trHeight w:val="417"/>
        </w:trPr>
        <w:tc>
          <w:tcPr>
            <w:tcW w:w="5342" w:type="dxa"/>
            <w:shd w:val="clear" w:color="auto" w:fill="FF0000"/>
            <w:vAlign w:val="center"/>
          </w:tcPr>
          <w:p w14:paraId="73DD0AD6" w14:textId="65289762" w:rsidR="00B1777A" w:rsidRPr="00C0193C" w:rsidRDefault="00B1777A" w:rsidP="00F60650">
            <w:pPr>
              <w:jc w:val="both"/>
              <w:rPr>
                <w:rFonts w:ascii="Calibri" w:hAnsi="Calibri" w:cs="Calibri"/>
                <w:sz w:val="24"/>
                <w:szCs w:val="24"/>
              </w:rPr>
            </w:pPr>
            <w:r w:rsidRPr="00C0193C">
              <w:rPr>
                <w:rFonts w:ascii="Calibri" w:hAnsi="Calibri" w:cs="Calibri"/>
                <w:sz w:val="24"/>
                <w:szCs w:val="24"/>
              </w:rPr>
              <w:t>FAIL/NON-COMPLIANT</w:t>
            </w:r>
          </w:p>
        </w:tc>
      </w:tr>
      <w:bookmarkEnd w:id="42"/>
    </w:tbl>
    <w:p w14:paraId="45EECBBC" w14:textId="77777777" w:rsidR="00B1777A" w:rsidRPr="00C0193C" w:rsidRDefault="00B1777A" w:rsidP="00B1777A">
      <w:pPr>
        <w:rPr>
          <w:rFonts w:ascii="Calibri" w:hAnsi="Calibri" w:cs="Calibri"/>
          <w:noProof/>
          <w:lang w:eastAsia="en-US"/>
        </w:rPr>
      </w:pPr>
    </w:p>
    <w:p w14:paraId="3AC9466A" w14:textId="77777777" w:rsidR="00B1777A" w:rsidRPr="00C0193C" w:rsidRDefault="00B1777A" w:rsidP="00B1777A">
      <w:pPr>
        <w:pStyle w:val="BodyText"/>
        <w:rPr>
          <w:rFonts w:ascii="Calibri" w:hAnsi="Calibri" w:cs="Calibri"/>
          <w:b/>
          <w:sz w:val="28"/>
        </w:rPr>
      </w:pPr>
      <w:r w:rsidRPr="00C0193C">
        <w:rPr>
          <w:rFonts w:ascii="Calibri" w:hAnsi="Calibri" w:cs="Calibri"/>
          <w:b/>
          <w:sz w:val="28"/>
        </w:rPr>
        <w:lastRenderedPageBreak/>
        <w:t>Assumptions</w:t>
      </w:r>
    </w:p>
    <w:p w14:paraId="569F2374" w14:textId="0D6880D8" w:rsidR="00B1777A" w:rsidRPr="00C0193C" w:rsidRDefault="00B1777A" w:rsidP="00F17670">
      <w:pPr>
        <w:pStyle w:val="BodyText"/>
        <w:spacing w:line="276" w:lineRule="auto"/>
        <w:rPr>
          <w:rFonts w:ascii="Calibri" w:hAnsi="Calibri" w:cs="Calibri"/>
          <w:sz w:val="24"/>
        </w:rPr>
      </w:pPr>
      <w:r w:rsidRPr="00C0193C">
        <w:rPr>
          <w:rFonts w:ascii="Calibri" w:hAnsi="Calibri" w:cs="Calibri"/>
          <w:sz w:val="24"/>
        </w:rPr>
        <w:t xml:space="preserve">This report has been produced based on the output of the Security Assessment that was conducted </w:t>
      </w:r>
      <w:r w:rsidR="007458D8" w:rsidRPr="00C0193C">
        <w:rPr>
          <w:rFonts w:ascii="Calibri" w:hAnsi="Calibri" w:cs="Calibri"/>
          <w:sz w:val="24"/>
        </w:rPr>
        <w:t>between</w:t>
      </w:r>
      <w:r w:rsidR="00F02EDB" w:rsidRPr="00C0193C">
        <w:rPr>
          <w:rFonts w:ascii="Calibri" w:hAnsi="Calibri" w:cs="Calibri"/>
          <w:sz w:val="24"/>
        </w:rPr>
        <w:t xml:space="preserve"> </w:t>
      </w:r>
      <w:r w:rsidR="00C831CC" w:rsidRPr="00B43BAD">
        <w:rPr>
          <w:rFonts w:ascii="Calibri" w:hAnsi="Calibri" w:cs="Calibri"/>
          <w:sz w:val="24"/>
          <w:szCs w:val="24"/>
        </w:rPr>
        <w:t xml:space="preserve">Start Date August 01, 2026, to End Date August 15, 2026</w:t>
      </w:r>
      <w:proofErr w:type="gramStart"/>
      <w:proofErr w:type="gramEnd"/>
      <w:proofErr w:type="gramStart"/>
      <w:r w:rsidRPr="00C0193C">
        <w:rPr>
          <w:rFonts w:ascii="Calibri" w:hAnsi="Calibri" w:cs="Calibri"/>
          <w:sz w:val="24"/>
        </w:rPr>
        <w:t>.</w:t>
      </w:r>
      <w:proofErr w:type="gramEnd"/>
      <w:r w:rsidRPr="00C0193C">
        <w:rPr>
          <w:rFonts w:ascii="Calibri" w:hAnsi="Calibri" w:cs="Calibri"/>
          <w:sz w:val="24"/>
        </w:rPr>
        <w:t xml:space="preserve"> All vulnerabilities have been highlighted in the report assuming that the utilities and other applications installed on the systems were being used for </w:t>
      </w:r>
      <w:proofErr w:type="gramStart"/>
      <w:r w:rsidRPr="00C0193C">
        <w:rPr>
          <w:rFonts w:ascii="Calibri" w:hAnsi="Calibri" w:cs="Calibri"/>
          <w:sz w:val="24"/>
        </w:rPr>
        <w:t>the business purpose</w:t>
      </w:r>
      <w:proofErr w:type="gramEnd"/>
      <w:r w:rsidRPr="00C0193C">
        <w:rPr>
          <w:rFonts w:ascii="Calibri" w:hAnsi="Calibri" w:cs="Calibri"/>
          <w:sz w:val="24"/>
        </w:rPr>
        <w:t>, and accordingly the recommendation to mitigate those vulnerabilities have been made. It is, therefore, recommended that prior to acting on the recommendation, following actions are taken:</w:t>
      </w:r>
    </w:p>
    <w:p w14:paraId="321FF5E7" w14:textId="52AF9073" w:rsidR="00B1777A" w:rsidRPr="00C0193C" w:rsidRDefault="00950449" w:rsidP="00F17670">
      <w:pPr>
        <w:pStyle w:val="BodyText"/>
        <w:numPr>
          <w:ilvl w:val="0"/>
          <w:numId w:val="22"/>
        </w:numPr>
        <w:spacing w:line="276" w:lineRule="auto"/>
        <w:rPr>
          <w:rFonts w:ascii="Calibri" w:hAnsi="Calibri" w:cs="Calibri"/>
          <w:sz w:val="24"/>
        </w:rPr>
      </w:pPr>
      <w:r w:rsidRPr="00950449">
        <w:rPr>
          <w:rFonts w:ascii="Calibri" w:hAnsi="Calibri" w:cs="Calibri"/>
          <w:sz w:val="24"/>
        </w:rPr>
        <w:t>Ascertain whether a service or application for which vulnerability has been identified and recommendation is made is required in the system for business purposes. In case there is no requirement of such services or applications, the same may be removed or disabled following an appropriate process. Else, the recommendations are applied to the system</w:t>
      </w:r>
      <w:r w:rsidR="00B1777A" w:rsidRPr="00C0193C">
        <w:rPr>
          <w:rFonts w:ascii="Calibri" w:hAnsi="Calibri" w:cs="Calibri"/>
          <w:sz w:val="24"/>
        </w:rPr>
        <w:t>.</w:t>
      </w:r>
    </w:p>
    <w:p w14:paraId="0F2973D1" w14:textId="77777777"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Appropriate backup and rollback plan are made prior to implementing the recommendation on the system.</w:t>
      </w:r>
    </w:p>
    <w:p w14:paraId="444CC4AF" w14:textId="01AF6208"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 xml:space="preserve">Vulnerabilities identified were as on the date testing conducted </w:t>
      </w:r>
      <w:proofErr w:type="gramStart"/>
      <w:r w:rsidRPr="00C0193C">
        <w:rPr>
          <w:rFonts w:ascii="Calibri" w:hAnsi="Calibri" w:cs="Calibri"/>
          <w:sz w:val="24"/>
        </w:rPr>
        <w:t>and also</w:t>
      </w:r>
      <w:proofErr w:type="gramEnd"/>
      <w:r w:rsidRPr="00C0193C">
        <w:rPr>
          <w:rFonts w:ascii="Calibri" w:hAnsi="Calibri" w:cs="Calibri"/>
          <w:sz w:val="24"/>
        </w:rPr>
        <w:t xml:space="preserve"> as per the scan policies (intrusive or non-intrusive) &amp; plugins selected</w:t>
      </w:r>
      <w:r w:rsidR="00825977" w:rsidRPr="00C0193C">
        <w:rPr>
          <w:rFonts w:ascii="Calibri" w:hAnsi="Calibri" w:cs="Calibri"/>
          <w:sz w:val="24"/>
        </w:rPr>
        <w:t xml:space="preserve">. </w:t>
      </w:r>
      <w:r w:rsidRPr="00C0193C">
        <w:rPr>
          <w:rFonts w:ascii="Calibri" w:hAnsi="Calibri" w:cs="Calibri"/>
          <w:sz w:val="24"/>
        </w:rPr>
        <w:t xml:space="preserve">There may be vulnerabilities which may exist and may not </w:t>
      </w:r>
      <w:proofErr w:type="gramStart"/>
      <w:r w:rsidRPr="00C0193C">
        <w:rPr>
          <w:rFonts w:ascii="Calibri" w:hAnsi="Calibri" w:cs="Calibri"/>
          <w:sz w:val="24"/>
        </w:rPr>
        <w:t>assess</w:t>
      </w:r>
      <w:proofErr w:type="gramEnd"/>
      <w:r w:rsidRPr="00C0193C">
        <w:rPr>
          <w:rFonts w:ascii="Calibri" w:hAnsi="Calibri" w:cs="Calibri"/>
          <w:sz w:val="24"/>
        </w:rPr>
        <w:t xml:space="preserve">, since their exploits may lead to system downtime due to Denial of Service (DOS) attack. </w:t>
      </w:r>
      <w:r w:rsidR="00D96CC1" w:rsidRPr="00C0193C">
        <w:rPr>
          <w:rFonts w:ascii="Calibri" w:hAnsi="Calibri" w:cs="Calibri"/>
          <w:sz w:val="24"/>
        </w:rPr>
        <w:t>Also,</w:t>
      </w:r>
      <w:r w:rsidRPr="00C0193C">
        <w:rPr>
          <w:rFonts w:ascii="Calibri" w:hAnsi="Calibri" w:cs="Calibri"/>
          <w:sz w:val="24"/>
        </w:rPr>
        <w:t xml:space="preserve"> the vulnerabilities identified after the scan date may also not form part of this report.</w:t>
      </w:r>
    </w:p>
    <w:p w14:paraId="1CA6442D" w14:textId="6F15063D" w:rsidR="00B1777A" w:rsidRPr="00C0193C" w:rsidRDefault="00B1777A">
      <w:pPr>
        <w:rPr>
          <w:rFonts w:ascii="Calibri" w:eastAsia="MingLiU_HKSCS-ExtB" w:hAnsi="Calibri" w:cs="Calibri"/>
          <w:b/>
          <w:spacing w:val="-10"/>
          <w:kern w:val="28"/>
          <w:sz w:val="32"/>
          <w:szCs w:val="32"/>
          <w:lang w:eastAsia="en-US"/>
        </w:rPr>
      </w:pPr>
      <w:r w:rsidRPr="00C0193C">
        <w:rPr>
          <w:rFonts w:ascii="Calibri" w:eastAsia="MingLiU_HKSCS-ExtB" w:hAnsi="Calibri" w:cs="Calibri"/>
          <w:b/>
          <w:spacing w:val="-10"/>
          <w:kern w:val="28"/>
          <w:sz w:val="32"/>
          <w:szCs w:val="32"/>
          <w:lang w:eastAsia="en-US"/>
        </w:rPr>
        <w:br w:type="page"/>
      </w:r>
    </w:p>
    <w:p w14:paraId="01E08D81" w14:textId="4B5250B1" w:rsidR="00ED4B6E" w:rsidRPr="00C0193C" w:rsidRDefault="00ED4B6E">
      <w:pPr>
        <w:pStyle w:val="Heading"/>
        <w:numPr>
          <w:ilvl w:val="0"/>
          <w:numId w:val="23"/>
        </w:numPr>
        <w:tabs>
          <w:tab w:val="left" w:pos="4035"/>
        </w:tabs>
        <w:rPr>
          <w:rFonts w:ascii="Calibri" w:hAnsi="Calibri" w:cs="Calibri"/>
          <w:b/>
          <w:bCs/>
        </w:rPr>
      </w:pPr>
      <w:bookmarkStart w:id="43" w:name="_Toc454976907"/>
      <w:bookmarkStart w:id="44" w:name="_Toc476310011"/>
      <w:bookmarkStart w:id="45" w:name="_Toc6225193"/>
      <w:bookmarkStart w:id="46" w:name="_Toc230180399"/>
      <w:r w:rsidRPr="00C0193C">
        <w:rPr>
          <w:rFonts w:ascii="Calibri" w:hAnsi="Calibri" w:cs="Calibri"/>
          <w:b/>
          <w:bCs/>
        </w:rPr>
        <w:lastRenderedPageBreak/>
        <w:t>Findings</w:t>
      </w:r>
      <w:bookmarkEnd w:id="43"/>
      <w:bookmarkEnd w:id="44"/>
      <w:bookmarkEnd w:id="45"/>
      <w:bookmarkEnd w:id="46"/>
    </w:p>
    <w:p w14:paraId="67B99C2A" w14:textId="40547333" w:rsidR="00A37283" w:rsidRPr="00C831CC" w:rsidRDefault="00ED4B6E">
      <w:pPr>
        <w:pStyle w:val="Heading2"/>
        <w:numPr>
          <w:ilvl w:val="1"/>
          <w:numId w:val="23"/>
        </w:numPr>
        <w:rPr>
          <w:rFonts w:ascii="Calibri" w:hAnsi="Calibri" w:cs="Calibri"/>
        </w:rPr>
      </w:pPr>
      <w:bookmarkStart w:id="47" w:name="_Toc347309122"/>
      <w:bookmarkStart w:id="48" w:name="_Toc381689489"/>
      <w:bookmarkStart w:id="49" w:name="_Toc454976908"/>
      <w:bookmarkStart w:id="50" w:name="_Toc476310012"/>
      <w:bookmarkStart w:id="51" w:name="_Toc6225194"/>
      <w:bookmarkStart w:id="52" w:name="_Toc230180400"/>
      <w:bookmarkStart w:id="53" w:name="_Hlk44526282"/>
      <w:r w:rsidRPr="00C0193C">
        <w:rPr>
          <w:rFonts w:ascii="Calibri" w:hAnsi="Calibri" w:cs="Calibri"/>
        </w:rPr>
        <w:t>Summary of Findings</w:t>
      </w:r>
      <w:bookmarkEnd w:id="47"/>
      <w:bookmarkEnd w:id="48"/>
      <w:bookmarkEnd w:id="49"/>
      <w:bookmarkEnd w:id="50"/>
      <w:bookmarkEnd w:id="51"/>
      <w:bookmarkEnd w:id="52"/>
    </w:p>
    <w:tbl>
      <w:tblPr>
        <w:tblStyle w:val="TableGrid"/>
        <w:tblW w:w="5000" w:type="pct"/>
        <w:jc w:val="center"/>
        <w:tblLook w:val="06A0" w:firstRow="1" w:lastRow="0" w:firstColumn="1" w:lastColumn="0" w:noHBand="1" w:noVBand="1"/>
      </w:tblPr>
      <w:tblGrid>
        <w:gridCol w:w="861"/>
        <w:gridCol w:w="4700"/>
        <w:gridCol w:w="1555"/>
        <w:gridCol w:w="1399"/>
        <w:gridCol w:w="835"/>
      </w:tblGrid>
      <w:tr w:rsidR="00280A3B" w:rsidRPr="00C0193C" w14:paraId="4A503F24" w14:textId="77777777" w:rsidTr="0084797E">
        <w:trPr>
          <w:trHeight w:val="397"/>
          <w:jc w:val="center"/>
        </w:trPr>
        <w:tc>
          <w:tcPr>
            <w:tcW w:w="461" w:type="pct"/>
            <w:tcBorders>
              <w:bottom w:val="single" w:sz="4" w:space="0" w:color="auto"/>
            </w:tcBorders>
            <w:shd w:val="clear" w:color="auto" w:fill="BFBFBF" w:themeFill="background1" w:themeFillShade="BF"/>
            <w:vAlign w:val="center"/>
          </w:tcPr>
          <w:p w14:paraId="7A390451" w14:textId="2B2A63B1" w:rsidR="001F664C" w:rsidRPr="00C0193C" w:rsidRDefault="001F664C" w:rsidP="00280A3B">
            <w:pPr>
              <w:pStyle w:val="TableHeading"/>
              <w:spacing w:before="0" w:after="0" w:line="276" w:lineRule="auto"/>
              <w:jc w:val="left"/>
              <w:rPr>
                <w:rFonts w:ascii="Calibri" w:hAnsi="Calibri" w:cs="Calibri"/>
                <w:bCs/>
                <w:color w:val="000000" w:themeColor="text1"/>
                <w:sz w:val="24"/>
                <w:szCs w:val="24"/>
              </w:rPr>
            </w:pPr>
            <w:bookmarkStart w:id="54" w:name="_Toc484163731"/>
            <w:bookmarkStart w:id="55" w:name="_Toc483401323"/>
            <w:bookmarkStart w:id="56" w:name="_Toc347309123"/>
            <w:bookmarkStart w:id="57" w:name="_Toc381689490"/>
            <w:bookmarkStart w:id="58" w:name="_Toc454976909"/>
            <w:bookmarkStart w:id="59" w:name="_Toc476310013"/>
            <w:bookmarkEnd w:id="53"/>
            <w:r w:rsidRPr="00C0193C">
              <w:rPr>
                <w:rFonts w:ascii="Calibri" w:hAnsi="Calibri" w:cs="Calibri"/>
                <w:bCs/>
                <w:color w:val="000000" w:themeColor="text1"/>
                <w:sz w:val="24"/>
                <w:szCs w:val="24"/>
              </w:rPr>
              <w:t>S. No</w:t>
            </w:r>
          </w:p>
        </w:tc>
        <w:tc>
          <w:tcPr>
            <w:tcW w:w="2514" w:type="pct"/>
            <w:shd w:val="clear" w:color="auto" w:fill="BFBFBF" w:themeFill="background1" w:themeFillShade="BF"/>
            <w:vAlign w:val="center"/>
          </w:tcPr>
          <w:p w14:paraId="786783FE" w14:textId="77777777" w:rsidR="001F664C" w:rsidRPr="00C0193C" w:rsidRDefault="001F664C" w:rsidP="00A20AC1">
            <w:pPr>
              <w:pStyle w:val="TableHeading"/>
              <w:spacing w:before="0" w:after="0" w:line="276" w:lineRule="auto"/>
              <w:jc w:val="left"/>
              <w:rPr>
                <w:rFonts w:ascii="Calibri" w:hAnsi="Calibri" w:cs="Calibri"/>
                <w:bCs/>
                <w:color w:val="000000" w:themeColor="text1"/>
                <w:sz w:val="24"/>
                <w:szCs w:val="24"/>
              </w:rPr>
            </w:pPr>
            <w:r w:rsidRPr="00C0193C">
              <w:rPr>
                <w:rFonts w:ascii="Calibri" w:hAnsi="Calibri" w:cs="Calibri"/>
                <w:bCs/>
                <w:color w:val="000000" w:themeColor="text1"/>
                <w:sz w:val="24"/>
                <w:szCs w:val="24"/>
              </w:rPr>
              <w:t>Findings</w:t>
            </w:r>
          </w:p>
        </w:tc>
        <w:tc>
          <w:tcPr>
            <w:tcW w:w="832" w:type="pct"/>
            <w:shd w:val="clear" w:color="auto" w:fill="BFBFBF" w:themeFill="background1" w:themeFillShade="BF"/>
            <w:vAlign w:val="center"/>
          </w:tcPr>
          <w:p w14:paraId="363FAF1F" w14:textId="7AF17CD8" w:rsidR="001F664C" w:rsidRPr="00C0193C" w:rsidRDefault="001F664C" w:rsidP="00F30340">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 xml:space="preserve">CVSS </w:t>
            </w:r>
            <w:r w:rsidR="00F17670" w:rsidRPr="00C0193C">
              <w:rPr>
                <w:rFonts w:ascii="Calibri" w:hAnsi="Calibri" w:cs="Calibri"/>
                <w:bCs/>
                <w:color w:val="000000" w:themeColor="text1"/>
                <w:sz w:val="24"/>
                <w:szCs w:val="24"/>
              </w:rPr>
              <w:t xml:space="preserve">Base </w:t>
            </w:r>
            <w:r w:rsidRPr="00C0193C">
              <w:rPr>
                <w:rFonts w:ascii="Calibri" w:hAnsi="Calibri" w:cs="Calibri"/>
                <w:bCs/>
                <w:color w:val="000000" w:themeColor="text1"/>
                <w:sz w:val="24"/>
                <w:szCs w:val="24"/>
              </w:rPr>
              <w:t>Score</w:t>
            </w:r>
          </w:p>
        </w:tc>
        <w:tc>
          <w:tcPr>
            <w:tcW w:w="748" w:type="pct"/>
            <w:shd w:val="clear" w:color="auto" w:fill="BFBFBF" w:themeFill="background1" w:themeFillShade="BF"/>
            <w:vAlign w:val="center"/>
          </w:tcPr>
          <w:p w14:paraId="6C7F7A61" w14:textId="77DEA215" w:rsidR="001F664C" w:rsidRPr="00C0193C" w:rsidRDefault="001F664C" w:rsidP="00F30340">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Severity</w:t>
            </w:r>
          </w:p>
        </w:tc>
        <w:tc>
          <w:tcPr>
            <w:tcW w:w="445" w:type="pct"/>
            <w:shd w:val="clear" w:color="auto" w:fill="BFBFBF" w:themeFill="background1" w:themeFillShade="BF"/>
            <w:vAlign w:val="center"/>
          </w:tcPr>
          <w:p w14:paraId="207F2F8F" w14:textId="39E049E4" w:rsidR="001F664C" w:rsidRPr="00C0193C" w:rsidRDefault="001F664C" w:rsidP="00F30340">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Status</w:t>
            </w:r>
          </w:p>
        </w:tc>
      </w:tr>
      <w:tr w:rsidR="00821F85" w:rsidRPr="00C0193C" w14:paraId="29B02C8A" w14:textId="77777777" w:rsidTr="0084797E">
        <w:trPr>
          <w:trHeight w:val="397"/>
          <w:jc w:val="center"/>
        </w:trPr>
        <w:tc>
          <w:tcPr>
            <w:tcW w:w="461" w:type="pct"/>
            <w:vAlign w:val="center"/>
          </w:tcPr>
          <w:p w14:paraId="0B4D9CD4" w14:textId="54B4EFB4" w:rsidR="00821F85" w:rsidRPr="00C0193C" w:rsidRDefault="00821F85" w:rsidP="00821F85">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1.</w:t>
            </w:r>
          </w:p>
        </w:tc>
        <w:tc>
          <w:tcPr>
            <w:tcW w:w="2514" w:type="pct"/>
            <w:vAlign w:val="center"/>
          </w:tcPr>
          <w:p w14:paraId="3B8619ED" w14:textId="769A4272" w:rsidR="00821F85" w:rsidRPr="00C831CC" w:rsidRDefault="00C831CC" w:rsidP="00821F85">
            <w:pPr>
              <w:spacing w:line="276" w:lineRule="auto"/>
              <w:rPr>
                <w:rFonts w:ascii="Calibri" w:hAnsi="Calibri" w:cs="Calibri"/>
                <w:color w:val="000000"/>
                <w:sz w:val="24"/>
                <w:szCs w:val="24"/>
                <w:highlight w:val="yellow"/>
              </w:rPr>
            </w:pPr>
            <w:r w:rsidRPr="00C831CC">
              <w:rPr>
                <w:rFonts w:ascii="Calibri" w:hAnsi="Calibri" w:cs="Calibri"/>
                <w:color w:val="000000"/>
                <w:sz w:val="24"/>
                <w:szCs w:val="24"/>
              </w:rPr>
              <w:t>API Accepts Special Characters</w:t>
            </w:r>
          </w:p>
        </w:tc>
        <w:tc>
          <w:tcPr>
            <w:tcW w:w="832" w:type="pct"/>
            <w:vAlign w:val="center"/>
          </w:tcPr>
          <w:p w14:paraId="229D79AF" w14:textId="06EE038C" w:rsidR="00821F85" w:rsidRPr="00C831CC" w:rsidRDefault="00C831CC" w:rsidP="00821F85">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lang w:eastAsia="en-IN"/>
              </w:rPr>
              <w:t>9.1</w:t>
            </w:r>
          </w:p>
        </w:tc>
        <w:tc>
          <w:tcPr>
            <w:tcW w:w="748" w:type="pct"/>
            <w:shd w:val="clear" w:color="auto" w:fill="C00000"/>
            <w:vAlign w:val="center"/>
          </w:tcPr>
          <w:p w14:paraId="0E51E739" w14:textId="744FD700" w:rsidR="00821F85" w:rsidRPr="00D5600D" w:rsidRDefault="00C831CC" w:rsidP="00821F85">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FFFFFF" w:themeColor="background1"/>
                <w:kern w:val="0"/>
                <w:sz w:val="24"/>
                <w:szCs w:val="24"/>
                <w:lang w:eastAsia="en-IN"/>
              </w:rPr>
              <w:t>Critical</w:t>
            </w:r>
          </w:p>
        </w:tc>
        <w:tc>
          <w:tcPr>
            <w:tcW w:w="445" w:type="pct"/>
            <w:shd w:val="clear" w:color="auto" w:fill="FF0000"/>
            <w:vAlign w:val="center"/>
          </w:tcPr>
          <w:p w14:paraId="77203578" w14:textId="01C4679B" w:rsidR="00821F85" w:rsidRPr="00D5600D" w:rsidRDefault="00BD57F0" w:rsidP="00821F85">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bl>
    <w:p w14:paraId="4C115B1E" w14:textId="77777777" w:rsidR="00B90F19" w:rsidRPr="00C0193C" w:rsidRDefault="00B90F19" w:rsidP="00C6506A">
      <w:pPr>
        <w:tabs>
          <w:tab w:val="right" w:pos="9360"/>
        </w:tabs>
        <w:rPr>
          <w:rFonts w:ascii="Calibri" w:hAnsi="Calibri" w:cs="Calibri"/>
          <w:color w:val="000000" w:themeColor="text1"/>
        </w:rPr>
      </w:pPr>
    </w:p>
    <w:p w14:paraId="7543CD93" w14:textId="77777777" w:rsidR="00B90F19" w:rsidRPr="00C0193C" w:rsidRDefault="00B90F19">
      <w:pPr>
        <w:rPr>
          <w:rFonts w:ascii="Calibri" w:hAnsi="Calibri" w:cs="Calibri"/>
          <w:color w:val="000000" w:themeColor="text1"/>
        </w:rPr>
      </w:pPr>
      <w:r w:rsidRPr="00C0193C">
        <w:rPr>
          <w:rFonts w:ascii="Calibri" w:hAnsi="Calibri" w:cs="Calibri"/>
          <w:color w:val="000000" w:themeColor="text1"/>
        </w:rPr>
        <w:br w:type="page"/>
      </w:r>
    </w:p>
    <w:p w14:paraId="53172CBF" w14:textId="48595801" w:rsidR="00262204" w:rsidRPr="00C0193C" w:rsidRDefault="00554B06">
      <w:pPr>
        <w:pStyle w:val="Heading2"/>
        <w:numPr>
          <w:ilvl w:val="1"/>
          <w:numId w:val="23"/>
        </w:numPr>
        <w:jc w:val="both"/>
        <w:rPr>
          <w:rFonts w:ascii="Calibri" w:hAnsi="Calibri" w:cs="Calibri"/>
          <w:szCs w:val="32"/>
        </w:rPr>
      </w:pPr>
      <w:bookmarkStart w:id="60" w:name="_Toc520214447"/>
      <w:bookmarkStart w:id="61" w:name="_Toc6225195"/>
      <w:bookmarkStart w:id="62" w:name="_Toc230180401"/>
      <w:bookmarkStart w:id="63" w:name="_Hlk44526337"/>
      <w:bookmarkEnd w:id="54"/>
      <w:r w:rsidRPr="00C0193C">
        <w:rPr>
          <w:rFonts w:ascii="Calibri" w:hAnsi="Calibri" w:cs="Calibri"/>
          <w:szCs w:val="32"/>
        </w:rPr>
        <w:lastRenderedPageBreak/>
        <w:t>Detailed Findings</w:t>
      </w:r>
      <w:bookmarkEnd w:id="55"/>
      <w:bookmarkEnd w:id="56"/>
      <w:bookmarkEnd w:id="57"/>
      <w:bookmarkEnd w:id="58"/>
      <w:bookmarkEnd w:id="59"/>
      <w:bookmarkEnd w:id="60"/>
      <w:bookmarkEnd w:id="61"/>
      <w:bookmarkEnd w:id="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C831CC" w:rsidRPr="00280A3B" w14:paraId="2B3BB161" w14:textId="77777777" w:rsidTr="0084797E">
        <w:trPr>
          <w:trHeight w:val="397"/>
          <w:jc w:val="center"/>
        </w:trPr>
        <w:tc>
          <w:tcPr>
            <w:tcW w:w="1269" w:type="pct"/>
            <w:tcMar>
              <w:top w:w="100" w:type="dxa"/>
            </w:tcMar>
            <w:vAlign w:val="center"/>
          </w:tcPr>
          <w:p w14:paraId="61E511E5" w14:textId="26279917" w:rsidR="00C831CC" w:rsidRPr="00D7288F" w:rsidRDefault="00C831CC" w:rsidP="004C37DB">
            <w:pPr>
              <w:jc w:val="both"/>
              <w:rPr>
                <w:rFonts w:ascii="Calibri" w:hAnsi="Calibri" w:cs="Calibri"/>
                <w:b/>
                <w:sz w:val="24"/>
                <w:szCs w:val="24"/>
              </w:rPr>
            </w:pPr>
            <w:r w:rsidRPr="00280A3B">
              <w:rPr>
                <w:rFonts w:ascii="Calibri" w:hAnsi="Calibri" w:cs="Calibri"/>
                <w:b/>
                <w:sz w:val="24"/>
                <w:szCs w:val="24"/>
              </w:rPr>
              <w:t xml:space="preserve"/>
            </w:r>
            <w:r w:rsidRPr="00D7288F">
              <w:rPr>
                <w:rFonts w:ascii="Calibri" w:hAnsi="Calibri" w:cs="Calibri"/>
                <w:b/>
                <w:sz w:val="24"/>
                <w:szCs w:val="24"/>
              </w:rPr>
              <w:t>1.</w:t>
            </w:r>
          </w:p>
        </w:tc>
        <w:tc>
          <w:tcPr>
            <w:tcW w:w="3731" w:type="pct"/>
            <w:tcMar>
              <w:top w:w="100" w:type="dxa"/>
            </w:tcMar>
            <w:vAlign w:val="center"/>
          </w:tcPr>
          <w:p w14:paraId="113EA48F" w14:textId="73403C5C" w:rsidR="00C831CC" w:rsidRPr="00280A3B" w:rsidRDefault="00C831CC" w:rsidP="004C37DB">
            <w:pPr>
              <w:jc w:val="both"/>
              <w:rPr>
                <w:rFonts w:ascii="Calibri" w:hAnsi="Calibri" w:cs="Calibri"/>
                <w:b/>
                <w:sz w:val="24"/>
                <w:szCs w:val="24"/>
                <w:highlight w:val="yellow"/>
              </w:rPr>
            </w:pPr>
            <w:r w:rsidRPr="00280A3B">
              <w:rPr>
                <w:rFonts w:ascii="Calibri" w:hAnsi="Calibri" w:cs="Calibri"/>
                <w:b/>
                <w:sz w:val="24"/>
                <w:szCs w:val="24"/>
              </w:rPr>
              <w:t>API Accepts Special Characters</w:t>
            </w:r>
          </w:p>
        </w:tc>
      </w:tr>
      <w:tr w:rsidR="00380471" w:rsidRPr="00280A3B" w14:paraId="79D187F1" w14:textId="77777777" w:rsidTr="0084797E">
        <w:trPr>
          <w:trHeight w:val="397"/>
          <w:jc w:val="center"/>
        </w:trPr>
        <w:tc>
          <w:tcPr>
            <w:tcW w:w="1269" w:type="pct"/>
            <w:tcMar>
              <w:top w:w="100" w:type="dxa"/>
            </w:tcMar>
            <w:vAlign w:val="center"/>
          </w:tcPr>
          <w:p w14:paraId="2A69F489" w14:textId="095BF338" w:rsidR="00380471" w:rsidRPr="00280A3B" w:rsidRDefault="00380471" w:rsidP="00380471">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C00000"/>
            <w:tcMar>
              <w:top w:w="100" w:type="dxa"/>
            </w:tcMar>
            <w:vAlign w:val="center"/>
          </w:tcPr>
          <w:p w14:paraId="3DD6F068" w14:textId="0A78EF7B" w:rsidR="00380471" w:rsidRPr="00280A3B" w:rsidRDefault="00380471" w:rsidP="00380471">
            <w:pPr>
              <w:jc w:val="both"/>
              <w:rPr>
                <w:rFonts w:ascii="Calibri" w:hAnsi="Calibri" w:cs="Calibri"/>
                <w:b/>
                <w:sz w:val="24"/>
                <w:szCs w:val="24"/>
                <w:highlight w:val="yellow"/>
              </w:rPr>
            </w:pPr>
            <w:r w:rsidRPr="00380471">
              <w:rPr>
                <w:rFonts w:ascii="Calibri" w:hAnsi="Calibri" w:cs="Calibri"/>
                <w:color w:val="FFFFFF" w:themeColor="background1"/>
                <w:sz w:val="24"/>
                <w:szCs w:val="24"/>
              </w:rPr>
              <w:t>Critical</w:t>
            </w:r>
          </w:p>
        </w:tc>
      </w:tr>
      <w:tr w:rsidR="008C136B" w:rsidRPr="00280A3B" w14:paraId="222F7CCE" w14:textId="77777777" w:rsidTr="0084797E">
        <w:trPr>
          <w:trHeight w:val="397"/>
          <w:jc w:val="center"/>
        </w:trPr>
        <w:tc>
          <w:tcPr>
            <w:tcW w:w="1269" w:type="pct"/>
            <w:tcMar>
              <w:top w:w="100" w:type="dxa"/>
            </w:tcMar>
            <w:vAlign w:val="center"/>
          </w:tcPr>
          <w:p w14:paraId="26AC8DC2" w14:textId="63FD6A76"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44C7059F" w14:textId="0BEA0DDB" w:rsidR="008C136B" w:rsidRPr="00380471" w:rsidRDefault="008C136B" w:rsidP="008C136B">
            <w:pPr>
              <w:jc w:val="both"/>
              <w:rPr>
                <w:rFonts w:ascii="Calibri" w:hAnsi="Calibri" w:cs="Calibri"/>
                <w:color w:val="FFFFFF" w:themeColor="background1"/>
                <w:sz w:val="24"/>
                <w:szCs w:val="24"/>
              </w:rPr>
            </w:pPr>
            <w:r w:rsidRPr="00280A3B">
              <w:rPr>
                <w:rFonts w:ascii="Calibri" w:hAnsi="Calibri" w:cs="Calibri"/>
                <w:bCs/>
                <w:sz w:val="24"/>
                <w:szCs w:val="24"/>
              </w:rPr>
              <w:t>9.1 / CVSS:3.1/AV:N/AC:L/PR:N/UI:N/S:U/C:H/I:H/A:N</w:t>
            </w:r>
          </w:p>
        </w:tc>
      </w:tr>
      <w:tr w:rsidR="00E510E0" w:rsidRPr="00280A3B" w14:paraId="6293A7C9" w14:textId="77777777" w:rsidTr="0084797E">
        <w:trPr>
          <w:trHeight w:val="397"/>
          <w:jc w:val="center"/>
        </w:trPr>
        <w:tc>
          <w:tcPr>
            <w:tcW w:w="1269" w:type="pct"/>
            <w:tcMar>
              <w:top w:w="100" w:type="dxa"/>
            </w:tcMar>
            <w:vAlign w:val="center"/>
          </w:tcPr>
          <w:p w14:paraId="54E7709A" w14:textId="0961EE8A" w:rsidR="00E510E0" w:rsidRPr="00280A3B" w:rsidRDefault="00E510E0" w:rsidP="008C136B">
            <w:pPr>
              <w:jc w:val="both"/>
              <w:rPr>
                <w:rFonts w:ascii="Calibri" w:hAnsi="Calibri" w:cs="Calibri"/>
                <w:b/>
                <w:sz w:val="24"/>
                <w:szCs w:val="24"/>
              </w:rPr>
            </w:pPr>
            <w:r w:rsidRPr="00E510E0">
              <w:rPr>
                <w:rFonts w:ascii="Calibri" w:hAnsi="Calibri" w:cs="Calibri"/>
                <w:b/>
                <w:sz w:val="24"/>
                <w:szCs w:val="24"/>
              </w:rPr>
              <w:t>CVE/CWE ID:</w:t>
            </w:r>
          </w:p>
        </w:tc>
        <w:tc>
          <w:tcPr>
            <w:tcW w:w="3731" w:type="pct"/>
            <w:tcMar>
              <w:top w:w="100" w:type="dxa"/>
            </w:tcMar>
            <w:vAlign w:val="center"/>
          </w:tcPr>
          <w:p w14:paraId="4DD7959E" w14:textId="7F624A08" w:rsidR="00E510E0" w:rsidRPr="00280A3B" w:rsidRDefault="00DC05B4" w:rsidP="008C136B">
            <w:pPr>
              <w:jc w:val="both"/>
              <w:rPr>
                <w:rFonts w:ascii="Calibri" w:hAnsi="Calibri" w:cs="Calibri"/>
                <w:bCs/>
                <w:sz w:val="24"/>
                <w:szCs w:val="24"/>
                <w:highlight w:val="yellow"/>
              </w:rPr>
            </w:pPr>
            <w:r w:rsidRPr="00280A3B">
              <w:rPr>
                <w:rFonts w:ascii="Calibri" w:hAnsi="Calibri" w:cs="Calibri"/>
                <w:bCs/>
                <w:sz w:val="24"/>
                <w:szCs w:val="24"/>
              </w:rPr>
              <w:t>N/A</w:t>
            </w:r>
          </w:p>
        </w:tc>
      </w:tr>
      <w:tr w:rsidR="003D6337" w:rsidRPr="00280A3B" w14:paraId="46D303C8" w14:textId="77777777" w:rsidTr="0084797E">
        <w:trPr>
          <w:trHeight w:val="397"/>
          <w:jc w:val="center"/>
        </w:trPr>
        <w:tc>
          <w:tcPr>
            <w:tcW w:w="1269" w:type="pct"/>
            <w:tcMar>
              <w:top w:w="100" w:type="dxa"/>
            </w:tcMar>
            <w:vAlign w:val="center"/>
          </w:tcPr>
          <w:p w14:paraId="2C10AF41" w14:textId="7F7F7DC2"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 xml:space="preserve">Affected </w:t>
            </w:r>
            <w:r w:rsidR="007A66B4">
              <w:rPr>
                <w:rFonts w:ascii="Calibri" w:hAnsi="Calibri" w:cs="Calibri"/>
                <w:b/>
                <w:sz w:val="24"/>
                <w:szCs w:val="24"/>
              </w:rPr>
              <w:t>Instances</w:t>
            </w:r>
            <w:r w:rsidRPr="00D7288F">
              <w:rPr>
                <w:rFonts w:ascii="Calibri" w:hAnsi="Calibri" w:cs="Calibri"/>
                <w:b/>
                <w:sz w:val="24"/>
                <w:szCs w:val="24"/>
              </w:rPr>
              <w:t>:</w:t>
            </w:r>
          </w:p>
        </w:tc>
        <w:tc>
          <w:tcPr>
            <w:tcW w:w="3731" w:type="pct"/>
            <w:tcMar>
              <w:top w:w="100" w:type="dxa"/>
            </w:tcMar>
            <w:vAlign w:val="center"/>
          </w:tcPr>
          <w:p w14:paraId="1720225D" w14:textId="093C461A" w:rsidR="003D6337" w:rsidRPr="00280A3B" w:rsidRDefault="008C136B" w:rsidP="003D6337">
            <w:pPr>
              <w:jc w:val="both"/>
              <w:rPr>
                <w:rFonts w:ascii="Calibri" w:hAnsi="Calibri" w:cs="Calibri"/>
                <w:sz w:val="24"/>
                <w:szCs w:val="24"/>
                <w:highlight w:val="yellow"/>
              </w:rPr>
            </w:pPr>
            <w:r w:rsidRPr="00280A3B">
              <w:rPr>
                <w:rFonts w:ascii="Calibri" w:hAnsi="Calibri" w:cs="Calibri"/>
                <w:bCs/>
                <w:sz w:val="24"/>
                <w:szCs w:val="24"/>
              </w:rPr>
              <w:t>https://webapp.acme.example.com/login</w:t>
            </w:r>
          </w:p>
        </w:tc>
      </w:tr>
      <w:tr w:rsidR="003D6337" w:rsidRPr="00280A3B" w14:paraId="0F50C78D" w14:textId="77777777" w:rsidTr="0084797E">
        <w:trPr>
          <w:trHeight w:val="397"/>
          <w:jc w:val="center"/>
        </w:trPr>
        <w:tc>
          <w:tcPr>
            <w:tcW w:w="1269" w:type="pct"/>
            <w:tcMar>
              <w:top w:w="100" w:type="dxa"/>
            </w:tcMar>
            <w:vAlign w:val="center"/>
          </w:tcPr>
          <w:p w14:paraId="2844D9C3" w14:textId="68521FA3"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Authentication Type:</w:t>
            </w:r>
          </w:p>
        </w:tc>
        <w:tc>
          <w:tcPr>
            <w:tcW w:w="3731" w:type="pct"/>
            <w:tcMar>
              <w:top w:w="100" w:type="dxa"/>
            </w:tcMar>
            <w:vAlign w:val="center"/>
          </w:tcPr>
          <w:p w14:paraId="7462D9F7" w14:textId="747AE273" w:rsidR="003D6337" w:rsidRPr="00280A3B" w:rsidRDefault="008C136B" w:rsidP="003D6337">
            <w:pPr>
              <w:jc w:val="both"/>
              <w:rPr>
                <w:rFonts w:ascii="Calibri" w:hAnsi="Calibri" w:cs="Calibri"/>
                <w:sz w:val="24"/>
                <w:szCs w:val="24"/>
                <w:highlight w:val="yellow"/>
              </w:rPr>
            </w:pPr>
            <w:r w:rsidRPr="00280A3B">
              <w:rPr>
                <w:rFonts w:ascii="Calibri" w:hAnsi="Calibri" w:cs="Calibri"/>
                <w:bCs/>
                <w:sz w:val="24"/>
                <w:szCs w:val="24"/>
              </w:rPr>
              <w:t>N/A</w:t>
            </w:r>
          </w:p>
        </w:tc>
      </w:tr>
      <w:tr w:rsidR="003D6337" w:rsidRPr="00280A3B" w14:paraId="40BD86A8" w14:textId="77777777" w:rsidTr="0084797E">
        <w:trPr>
          <w:trHeight w:val="397"/>
          <w:jc w:val="center"/>
        </w:trPr>
        <w:tc>
          <w:tcPr>
            <w:tcW w:w="1269" w:type="pct"/>
            <w:tcMar>
              <w:top w:w="100" w:type="dxa"/>
            </w:tcMar>
            <w:vAlign w:val="center"/>
          </w:tcPr>
          <w:p w14:paraId="2786B56B"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Description:</w:t>
            </w:r>
          </w:p>
        </w:tc>
        <w:tc>
          <w:tcPr>
            <w:tcW w:w="3731" w:type="pct"/>
            <w:tcMar>
              <w:top w:w="100" w:type="dxa"/>
            </w:tcMar>
            <w:vAlign w:val="center"/>
          </w:tcPr>
          <w:p w14:paraId="75EA8357" w14:textId="090DB2E7" w:rsidR="003D6337" w:rsidRPr="00280A3B" w:rsidRDefault="008C136B" w:rsidP="003D6337">
            <w:pPr>
              <w:jc w:val="both"/>
              <w:rPr>
                <w:rFonts w:ascii="Calibri" w:hAnsi="Calibri" w:cs="Calibri"/>
                <w:color w:val="000000"/>
                <w:sz w:val="24"/>
                <w:szCs w:val="24"/>
                <w:highlight w:val="yellow"/>
              </w:rPr>
            </w:pPr>
            <w:r w:rsidRPr="00280A3B">
              <w:rPr>
                <w:rFonts w:ascii="Calibri" w:hAnsi="Calibri" w:cs="Calibri"/>
                <w:color w:val="000000"/>
                <w:sz w:val="24"/>
                <w:szCs w:val="24"/>
              </w:rPr>
              <w:t>When an API accepts special characters (e.g., &lt;, &gt;, ', ", ;, %, {, }) without proper input validation or sanitization, it can lead to various injection vulnerabilities such as SQL Injection, Cross-Site Scripting (XSS), Command Injection, or Header Injection. Attackers may craft malicious inputs that manipulate backend logic, access unauthorized data, or execute arbitrary code.</w:t>
            </w:r>
          </w:p>
        </w:tc>
      </w:tr>
      <w:tr w:rsidR="003D6337" w:rsidRPr="00280A3B" w14:paraId="5BA394A8" w14:textId="77777777" w:rsidTr="0084797E">
        <w:trPr>
          <w:trHeight w:val="397"/>
          <w:jc w:val="center"/>
        </w:trPr>
        <w:tc>
          <w:tcPr>
            <w:tcW w:w="1269" w:type="pct"/>
            <w:tcMar>
              <w:top w:w="100" w:type="dxa"/>
            </w:tcMar>
            <w:vAlign w:val="center"/>
          </w:tcPr>
          <w:p w14:paraId="41E3C428"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Impact:</w:t>
            </w:r>
          </w:p>
        </w:tc>
        <w:tc>
          <w:tcPr>
            <w:tcW w:w="3731" w:type="pct"/>
            <w:tcMar>
              <w:top w:w="100" w:type="dxa"/>
            </w:tcMar>
            <w:vAlign w:val="center"/>
          </w:tcPr>
          <w:p w14:paraId="59E9064D" w14:textId="12BD3FFF" w:rsidR="003D6337" w:rsidRPr="00280A3B" w:rsidRDefault="008C136B" w:rsidP="008C136B">
            <w:pPr>
              <w:jc w:val="both"/>
              <w:rPr>
                <w:rFonts w:ascii="Calibri" w:hAnsi="Calibri" w:cs="Calibri"/>
                <w:color w:val="000000"/>
                <w:sz w:val="24"/>
                <w:szCs w:val="24"/>
                <w:highlight w:val="yellow"/>
              </w:rPr>
            </w:pPr>
            <w:r w:rsidRPr="00280A3B">
              <w:rPr>
                <w:rFonts w:ascii="Calibri" w:hAnsi="Calibri" w:cs="Calibri"/>
                <w:color w:val="000000"/>
                <w:sz w:val="24"/>
                <w:szCs w:val="24"/>
              </w:rPr>
              <w:t>SQL Injection – Attackers can extract, modify, or delete data from the database.
XSS Attacks – Malicious scripts can be executed in the user’s browser.
Command Injection – Allows remote execution of system commands.
Authentication Bypass – Improper input handling may break authentication logic.
Data Leakage – Sensitive data may be exposed via crafted inputs.</w:t>
            </w:r>
          </w:p>
        </w:tc>
      </w:tr>
      <w:tr w:rsidR="003D6337" w:rsidRPr="00280A3B" w14:paraId="560D7C5E" w14:textId="77777777" w:rsidTr="0084797E">
        <w:trPr>
          <w:trHeight w:val="397"/>
          <w:jc w:val="center"/>
        </w:trPr>
        <w:tc>
          <w:tcPr>
            <w:tcW w:w="1269" w:type="pct"/>
            <w:tcMar>
              <w:top w:w="100" w:type="dxa"/>
            </w:tcMar>
            <w:vAlign w:val="center"/>
          </w:tcPr>
          <w:p w14:paraId="2D8AE552"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Vulnerability Dependency:</w:t>
            </w:r>
          </w:p>
        </w:tc>
        <w:tc>
          <w:tcPr>
            <w:tcW w:w="3731" w:type="pct"/>
            <w:tcMar>
              <w:top w:w="100" w:type="dxa"/>
            </w:tcMar>
            <w:vAlign w:val="center"/>
          </w:tcPr>
          <w:p w14:paraId="448C5108" w14:textId="014CD7E9" w:rsidR="003D6337" w:rsidRPr="00280A3B" w:rsidRDefault="008C136B" w:rsidP="003D6337">
            <w:pPr>
              <w:jc w:val="both"/>
              <w:rPr>
                <w:rFonts w:ascii="Calibri" w:hAnsi="Calibri" w:cs="Calibri"/>
                <w:sz w:val="24"/>
                <w:szCs w:val="24"/>
                <w:highlight w:val="yellow"/>
              </w:rPr>
            </w:pPr>
            <w:r w:rsidRPr="00280A3B">
              <w:rPr>
                <w:rFonts w:ascii="Calibri" w:hAnsi="Calibri" w:cs="Calibri"/>
                <w:color w:val="000000"/>
                <w:sz w:val="24"/>
                <w:szCs w:val="24"/>
              </w:rPr>
              <w:t>N/A</w:t>
            </w:r>
          </w:p>
        </w:tc>
      </w:tr>
      <w:tr w:rsidR="003D6337" w:rsidRPr="00280A3B" w14:paraId="4B69CB6D" w14:textId="77777777" w:rsidTr="0084797E">
        <w:trPr>
          <w:trHeight w:val="397"/>
          <w:jc w:val="center"/>
        </w:trPr>
        <w:tc>
          <w:tcPr>
            <w:tcW w:w="1269" w:type="pct"/>
            <w:tcMar>
              <w:top w:w="100" w:type="dxa"/>
            </w:tcMar>
            <w:vAlign w:val="center"/>
          </w:tcPr>
          <w:p w14:paraId="5E690188" w14:textId="77777777" w:rsidR="003D6337" w:rsidRPr="00D7288F" w:rsidRDefault="003D6337" w:rsidP="003D6337">
            <w:pPr>
              <w:jc w:val="both"/>
              <w:rPr>
                <w:rFonts w:ascii="Calibri" w:hAnsi="Calibri" w:cs="Calibri"/>
                <w:sz w:val="24"/>
                <w:szCs w:val="24"/>
              </w:rPr>
            </w:pPr>
            <w:r w:rsidRPr="00D7288F">
              <w:rPr>
                <w:rFonts w:ascii="Calibri" w:hAnsi="Calibri" w:cs="Calibri"/>
                <w:b/>
                <w:sz w:val="24"/>
                <w:szCs w:val="24"/>
              </w:rPr>
              <w:t>Remediation:</w:t>
            </w:r>
          </w:p>
        </w:tc>
        <w:tc>
          <w:tcPr>
            <w:tcW w:w="3731" w:type="pct"/>
            <w:tcMar>
              <w:top w:w="100" w:type="dxa"/>
            </w:tcMar>
            <w:vAlign w:val="center"/>
          </w:tcPr>
          <w:p w14:paraId="7D6CA102" w14:textId="7C03A795" w:rsidR="003D6337" w:rsidRPr="00280A3B" w:rsidRDefault="008C136B" w:rsidP="008C136B">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rPr>
              <w:t>Input Validation:
Implement allow-list validation (accept only expected characters and formats).
Reject or sanitize unexpected characters at both client and server side.
Use schemas for validation (e.g., JSON Schema, Joi, Yup).
Output Encoding:
Properly encode output to prevent script execution (e.g., HTML encode for web pages, JSON encode for APIs).
Use Parameterized Queries:
Avoid building queries using raw input strings. Use prepared statements or ORMs (Object-Relational Mappers) to prevent injection.
Example (Python – SQLite):
cursor.execute("SELECT * FROM users WHERE username = ?", (username,))
Web Application Firewalls (WAF):
Deploy WAFs to detect and block malicious inputs before reaching the application.
Security Libraries and Frameworks:
Use input sanitization libraries such as OWASP Java Encoder, DOMPurify, or ESAPI.
Regular Security Testing:
Perform Dynamic Application Security Testing (DAST) and Static Code Analysis to detect injection flaws.
Include input fuzzing and boundary testing in test plans.</w:t>
            </w:r>
          </w:p>
        </w:tc>
      </w:tr>
      <w:tr w:rsidR="003D6337" w:rsidRPr="00280A3B" w14:paraId="3C66CB32" w14:textId="77777777" w:rsidTr="0084797E">
        <w:trPr>
          <w:trHeight w:val="397"/>
          <w:jc w:val="center"/>
        </w:trPr>
        <w:tc>
          <w:tcPr>
            <w:tcW w:w="1269" w:type="pct"/>
            <w:tcMar>
              <w:top w:w="100" w:type="dxa"/>
            </w:tcMar>
            <w:vAlign w:val="center"/>
          </w:tcPr>
          <w:p w14:paraId="34ADFE9F"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Reference:</w:t>
            </w:r>
            <w:r w:rsidRPr="00D7288F">
              <w:rPr>
                <w:rFonts w:ascii="Calibri" w:hAnsi="Calibri" w:cs="Calibri"/>
                <w:b/>
                <w:bCs/>
                <w:sz w:val="24"/>
                <w:szCs w:val="24"/>
              </w:rPr>
              <w:t xml:space="preserve"> </w:t>
            </w:r>
          </w:p>
        </w:tc>
        <w:tc>
          <w:tcPr>
            <w:tcW w:w="3731" w:type="pct"/>
            <w:tcMar>
              <w:top w:w="100" w:type="dxa"/>
            </w:tcMar>
            <w:vAlign w:val="center"/>
          </w:tcPr>
          <w:p w14:paraId="120DF46E" w14:textId="75F0CED0" w:rsidR="003D6337" w:rsidRPr="00280A3B" w:rsidRDefault="008C136B" w:rsidP="003D6337">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rPr>
              <w:t>https://owasp.org/Top10/A03_2021-Injection/
https://cwe.mitre.org/data/definitions/20.html
https://portswigger.net/web-security/sql-injection
https://cheatsheetseries.owasp.org/cheatsheets/Input_Validation_Cheat_Sheet.html
https://owasp.org/www-community/Injection_Flaws</w:t>
            </w:r>
          </w:p>
        </w:tc>
      </w:tr>
      <w:tr w:rsidR="003D6337" w:rsidRPr="00280A3B" w14:paraId="72B929CC" w14:textId="77777777" w:rsidTr="0084797E">
        <w:trPr>
          <w:trHeight w:val="397"/>
          <w:jc w:val="center"/>
        </w:trPr>
        <w:tc>
          <w:tcPr>
            <w:tcW w:w="5000" w:type="pct"/>
            <w:gridSpan w:val="2"/>
            <w:tcMar>
              <w:top w:w="100" w:type="dxa"/>
            </w:tcMar>
            <w:vAlign w:val="center"/>
          </w:tcPr>
          <w:p w14:paraId="1BD26D55" w14:textId="5B6AC57B" w:rsidR="003D6337" w:rsidRPr="00D7288F" w:rsidRDefault="003D6337" w:rsidP="003D6337">
            <w:pPr>
              <w:jc w:val="both"/>
              <w:rPr>
                <w:rFonts w:ascii="Calibri" w:hAnsi="Calibri" w:cs="Calibri"/>
                <w:b/>
                <w:bCs/>
                <w:noProof/>
                <w:sz w:val="24"/>
                <w:szCs w:val="24"/>
              </w:rPr>
            </w:pPr>
            <w:r w:rsidRPr="00D7288F">
              <w:rPr>
                <w:rFonts w:ascii="Calibri" w:hAnsi="Calibri" w:cs="Calibri"/>
                <w:b/>
                <w:bCs/>
                <w:noProof/>
                <w:sz w:val="24"/>
                <w:szCs w:val="24"/>
              </w:rPr>
              <w:t>POC</w:t>
            </w:r>
          </w:p>
        </w:tc>
      </w:tr>
      <w:tr w:rsidR="003D6337" w:rsidRPr="00280A3B" w14:paraId="5603340F" w14:textId="77777777" w:rsidTr="0084797E">
        <w:trPr>
          <w:trHeight w:val="397"/>
          <w:jc w:val="center"/>
        </w:trPr>
        <w:tc>
          <w:tcPr>
            <w:tcW w:w="1269" w:type="pct"/>
            <w:tcMar>
              <w:top w:w="100" w:type="dxa"/>
            </w:tcMar>
            <w:vAlign w:val="center"/>
          </w:tcPr>
          <w:p w14:paraId="181E71B7"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 xml:space="preserve"/>
            </w:r>
          </w:p>
          <w:p w14:paraId="250BCC2E" w14:textId="77777777" w:rsidR="003D6337" w:rsidRPr="00280A3B" w:rsidRDefault="003D6337" w:rsidP="003D6337">
            <w:pPr>
              <w:jc w:val="both"/>
              <w:rPr>
                <w:rFonts w:ascii="Calibri" w:hAnsi="Calibri" w:cs="Calibri"/>
                <w:b/>
                <w:sz w:val="24"/>
                <w:szCs w:val="24"/>
                <w:highlight w:val="yellow"/>
              </w:rPr>
            </w:pPr>
          </w:p>
          <w:p w14:paraId="5AE358A0" w14:textId="77777777" w:rsidR="003D6337" w:rsidRPr="00280A3B" w:rsidRDefault="003D6337" w:rsidP="003D6337">
            <w:pPr>
              <w:jc w:val="both"/>
              <w:rPr>
                <w:rFonts w:ascii="Calibri" w:hAnsi="Calibri" w:cs="Calibri"/>
                <w:sz w:val="24"/>
                <w:szCs w:val="24"/>
                <w:highlight w:val="yellow"/>
              </w:rPr>
            </w:pPr>
          </w:p>
          <w:p w14:paraId="3FA8F337" w14:textId="77777777" w:rsidR="00DE0D04" w:rsidRPr="00280A3B" w:rsidRDefault="008C136B" w:rsidP="00DE0D04">
            <w:pPr>
              <w:jc w:val="both"/>
              <w:rPr>
                <w:rFonts w:ascii="Calibri" w:hAnsi="Calibri" w:cs="Calibri"/>
                <w:sz w:val="24"/>
                <w:szCs w:val="24"/>
                <w:highlight w:val="yellow"/>
              </w:rPr>
            </w:pPr>
            <w:r w:rsidRPr="00280A3B">
              <w:rPr>
                <w:rFonts w:ascii="Calibri" w:hAnsi="Calibri" w:cs="Calibri"/>
                <w:bCs/>
                <w:sz w:val="24"/>
                <w:szCs w:val="24"/>
              </w:rPr>
              <w:t>STEP 1: Navigate to the login page and intercept the authentication request in Burp Suite.</w:t>
            </w:r>
          </w:p>
          <w:p w14:paraId="73E4667B" w14:textId="4F874AF6" w:rsidR="003D6337" w:rsidRPr="00280A3B" w:rsidRDefault="008C136B" w:rsidP="003D6337">
            <w:pPr>
              <w:jc w:val="both"/>
              <w:rPr>
                <w:rFonts w:ascii="Calibri" w:hAnsi="Calibri" w:cs="Calibri"/>
                <w:sz w:val="24"/>
                <w:szCs w:val="24"/>
                <w:highlight w:val="yellow"/>
              </w:rPr>
            </w:pPr>
            <w:r w:rsidRPr="00280A3B">
              <w:rPr>
                <w:rFonts w:ascii="Calibri" w:hAnsi="Calibri" w:cs="Calibri"/>
                <w:bCs/>
                <w:sz w:val="24"/>
                <w:szCs w:val="24"/>
                <w:highlight w:val="yellow"/>
              </w:rPr>
              <w:t/>
            </w:r>
          </w:p>
        </w:tc>
        <w:tc>
          <w:tcPr>
            <w:tcW w:w="3731" w:type="pct"/>
            <w:tcMar>
              <w:top w:w="100" w:type="dxa"/>
            </w:tcMar>
            <w:vAlign w:val="center"/>
          </w:tcPr>
          <w:p>
            <w:r>
              <w:drawing>
                <wp:inline>
                  <wp:extent cx="5029200" cy="2933700"/>
                  <wp:docPr id="25966" name="poc_image_1.png"/>
                  <a:graphic xmlns:a="http://schemas.openxmlformats.org/drawingml/2006/main">
                    <a:graphicData uri="http://schemas.openxmlformats.org/drawingml/2006/picture">
                      <pic:pic xmlns:pic="http://schemas.openxmlformats.org/drawingml/2006/picture">
                        <pic:nvPicPr>
                          <pic:cNvPr id="0" name="poc_image_1.png"/>
                          <pic:cNvPicPr/>
                        </pic:nvPicPr>
                        <pic:blipFill>
                          <a:blip r:embed="rId22"/>
                          <a:stretch>
                            <a:fillRect/>
                          </a:stretch>
                        </pic:blipFill>
                        <pic:spPr>
                          <a:xfrm>
                            <a:off x="0" y="0"/>
                            <a:ext cx="5029200" cy="2933700"/>
                          </a:xfrm>
                          <a:prstGeom prst="rect">
                            <a:avLst/>
                          </a:prstGeom>
                        </pic:spPr>
                      </pic:pic>
                    </a:graphicData>
                  </a:graphic>
                </wp:inline>
              </w:drawing>
            </w:r>
          </w:p>
        </w:tc>
      </w:tr>
      <w:tr w:rsidR="003D6337" w:rsidRPr="00280A3B" w14:paraId="5603340F" w14:textId="77777777" w:rsidTr="0084797E">
        <w:trPr>
          <w:trHeight w:val="397"/>
          <w:jc w:val="center"/>
        </w:trPr>
        <w:tc>
          <w:tcPr>
            <w:tcW w:w="1269" w:type="pct"/>
            <w:tcMar>
              <w:top w:w="100" w:type="dxa"/>
            </w:tcMar>
            <w:vAlign w:val="center"/>
          </w:tcPr>
          <w:p w14:paraId="181E71B7"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 xml:space="preserve"/>
            </w:r>
          </w:p>
          <w:p w14:paraId="250BCC2E" w14:textId="77777777" w:rsidR="003D6337" w:rsidRPr="00280A3B" w:rsidRDefault="003D6337" w:rsidP="003D6337">
            <w:pPr>
              <w:jc w:val="both"/>
              <w:rPr>
                <w:rFonts w:ascii="Calibri" w:hAnsi="Calibri" w:cs="Calibri"/>
                <w:b/>
                <w:sz w:val="24"/>
                <w:szCs w:val="24"/>
                <w:highlight w:val="yellow"/>
              </w:rPr>
            </w:pPr>
          </w:p>
          <w:p w14:paraId="5AE358A0" w14:textId="77777777" w:rsidR="003D6337" w:rsidRPr="00280A3B" w:rsidRDefault="003D6337" w:rsidP="003D6337">
            <w:pPr>
              <w:jc w:val="both"/>
              <w:rPr>
                <w:rFonts w:ascii="Calibri" w:hAnsi="Calibri" w:cs="Calibri"/>
                <w:sz w:val="24"/>
                <w:szCs w:val="24"/>
                <w:highlight w:val="yellow"/>
              </w:rPr>
            </w:pPr>
          </w:p>
          <w:p w14:paraId="3FA8F337" w14:textId="77777777" w:rsidR="00DE0D04" w:rsidRPr="00280A3B" w:rsidRDefault="008C136B" w:rsidP="00DE0D04">
            <w:pPr>
              <w:jc w:val="both"/>
              <w:rPr>
                <w:rFonts w:ascii="Calibri" w:hAnsi="Calibri" w:cs="Calibri"/>
                <w:sz w:val="24"/>
                <w:szCs w:val="24"/>
                <w:highlight w:val="yellow"/>
              </w:rPr>
            </w:pPr>
            <w:r w:rsidRPr="00280A3B">
              <w:rPr>
                <w:rFonts w:ascii="Calibri" w:hAnsi="Calibri" w:cs="Calibri"/>
                <w:bCs/>
                <w:sz w:val="24"/>
                <w:szCs w:val="24"/>
              </w:rPr>
              <w:t>STEP 2: Replace the username parameter with the payload admin' OR '1'='1' -- and forward the request.</w:t>
            </w:r>
          </w:p>
          <w:p w14:paraId="73E4667B" w14:textId="4F874AF6" w:rsidR="003D6337" w:rsidRPr="00280A3B" w:rsidRDefault="008C136B" w:rsidP="003D6337">
            <w:pPr>
              <w:jc w:val="both"/>
              <w:rPr>
                <w:rFonts w:ascii="Calibri" w:hAnsi="Calibri" w:cs="Calibri"/>
                <w:sz w:val="24"/>
                <w:szCs w:val="24"/>
                <w:highlight w:val="yellow"/>
              </w:rPr>
            </w:pPr>
            <w:r w:rsidRPr="00280A3B">
              <w:rPr>
                <w:rFonts w:ascii="Calibri" w:hAnsi="Calibri" w:cs="Calibri"/>
                <w:bCs/>
                <w:sz w:val="24"/>
                <w:szCs w:val="24"/>
                <w:highlight w:val="yellow"/>
              </w:rPr>
              <w:t/>
            </w:r>
          </w:p>
        </w:tc>
        <w:tc>
          <w:tcPr>
            <w:tcW w:w="3731" w:type="pct"/>
            <w:tcMar>
              <w:top w:w="100" w:type="dxa"/>
            </w:tcMar>
            <w:vAlign w:val="center"/>
          </w:tcPr>
          <w:p w14:paraId="1C3C728C" w14:textId="33172A0D" w:rsidR="003D6337" w:rsidRPr="00280A3B" w:rsidRDefault="008C136B" w:rsidP="003D6337">
            <w:pPr>
              <w:jc w:val="both"/>
              <w:rPr>
                <w:rFonts w:ascii="Calibri" w:hAnsi="Calibri" w:cs="Calibri"/>
                <w:b/>
                <w:sz w:val="24"/>
                <w:szCs w:val="24"/>
                <w:highlight w:val="yellow"/>
              </w:rPr>
            </w:pPr>
            <w:r w:rsidRPr="00280A3B">
              <w:rPr>
                <w:rFonts w:ascii="Calibri" w:hAnsi="Calibri" w:cs="Calibri"/>
                <w:b/>
                <w:bCs/>
                <w:noProof/>
                <w:sz w:val="24"/>
                <w:szCs w:val="24"/>
              </w:rPr>
              <w:t>N/A</w:t>
            </w:r>
          </w:p>
        </w:tc>
      </w:tr>
      <w:tr w:rsidR="003D6337" w:rsidRPr="00280A3B" w14:paraId="5F2931F1" w14:textId="77777777" w:rsidTr="0084797E">
        <w:trPr>
          <w:trHeight w:val="397"/>
          <w:jc w:val="center"/>
        </w:trPr>
        <w:tc>
          <w:tcPr>
            <w:tcW w:w="5000" w:type="pct"/>
            <w:gridSpan w:val="2"/>
            <w:shd w:val="clear" w:color="auto" w:fill="BFBFBF" w:themeFill="background1" w:themeFillShade="BF"/>
            <w:tcMar>
              <w:top w:w="100" w:type="dxa"/>
            </w:tcMar>
            <w:vAlign w:val="center"/>
          </w:tcPr>
          <w:p w14:paraId="53F0FD10" w14:textId="77777777" w:rsidR="003D6337" w:rsidRPr="00280A3B" w:rsidRDefault="003D6337" w:rsidP="003D6337">
            <w:pPr>
              <w:jc w:val="both"/>
              <w:rPr>
                <w:rFonts w:ascii="Calibri" w:hAnsi="Calibri" w:cs="Calibri"/>
                <w:b/>
                <w:sz w:val="24"/>
                <w:szCs w:val="24"/>
              </w:rPr>
            </w:pPr>
          </w:p>
        </w:tc>
      </w:tr>
    </w:tbl>
    <w:p w14:paraId="24581331" w14:textId="77777777" w:rsidR="00BD57F0" w:rsidRPr="00280A3B" w:rsidRDefault="00BD57F0" w:rsidP="004C37DB">
      <w:pPr>
        <w:pStyle w:val="BodyText"/>
        <w:rPr>
          <w:rFonts w:ascii="Calibri" w:hAnsi="Calibri" w:cs="Calibri"/>
          <w:sz w:val="24"/>
          <w:szCs w:val="24"/>
        </w:rPr>
      </w:pPr>
    </w:p>
    <w:p w14:paraId="1A16301B" w14:textId="77777777" w:rsidR="00280A3B" w:rsidRPr="00280A3B" w:rsidRDefault="00BD57F0" w:rsidP="004C37DB">
      <w:pPr>
        <w:jc w:val="both"/>
        <w:rPr>
          <w:rFonts w:ascii="Calibri" w:hAnsi="Calibri" w:cs="Calibri"/>
          <w:sz w:val="24"/>
          <w:szCs w:val="24"/>
        </w:rPr>
      </w:pPr>
      <w:r w:rsidRPr="00280A3B">
        <w:rPr>
          <w:rFonts w:ascii="Calibri" w:hAnsi="Calibri" w:cs="Calibri"/>
          <w:sz w:val="24"/>
          <w:szCs w:val="24"/>
        </w:rPr>
        <w:br w:type="page"/>
      </w:r>
    </w:p>
    <w:p w14:paraId="3BC632DC" w14:textId="5EAF2E31" w:rsidR="00BD57F0" w:rsidRPr="00280A3B" w:rsidRDefault="00BD57F0" w:rsidP="004C37DB">
      <w:pPr>
        <w:jc w:val="both"/>
        <w:rPr>
          <w:rFonts w:ascii="Calibri" w:hAnsi="Calibri" w:cs="Calibri"/>
          <w:sz w:val="24"/>
          <w:szCs w:val="24"/>
        </w:rPr>
      </w:pPr>
    </w:p>
    <w:p w14:paraId="018BEA57" w14:textId="6FA9CB97" w:rsidR="00280A3B" w:rsidRPr="00280A3B" w:rsidRDefault="00280A3B" w:rsidP="004C37DB">
      <w:pPr>
        <w:jc w:val="both"/>
        <w:rPr>
          <w:rFonts w:ascii="Calibri" w:hAnsi="Calibri" w:cs="Calibri"/>
          <w:sz w:val="24"/>
          <w:szCs w:val="24"/>
        </w:rPr>
      </w:pPr>
    </w:p>
    <w:p w14:paraId="5FF464B4" w14:textId="3DC834B8" w:rsidR="00280A3B" w:rsidRPr="00280A3B" w:rsidRDefault="00280A3B" w:rsidP="004C37DB">
      <w:pPr>
        <w:jc w:val="both"/>
        <w:rPr>
          <w:rFonts w:ascii="Calibri" w:hAnsi="Calibri" w:cs="Calibri"/>
          <w:sz w:val="24"/>
          <w:szCs w:val="24"/>
        </w:rPr>
      </w:pPr>
    </w:p>
    <w:p w14:paraId="449B3CD4" w14:textId="12795D85" w:rsidR="00280A3B" w:rsidRPr="00280A3B" w:rsidRDefault="00280A3B" w:rsidP="004C37DB">
      <w:pPr>
        <w:jc w:val="both"/>
        <w:rPr>
          <w:rFonts w:ascii="Calibri" w:hAnsi="Calibri" w:cs="Calibri"/>
          <w:sz w:val="24"/>
          <w:szCs w:val="24"/>
        </w:rPr>
      </w:pPr>
    </w:p>
    <w:p w14:paraId="55057C40" w14:textId="4E7C8149" w:rsidR="00280A3B" w:rsidRPr="00280A3B" w:rsidRDefault="00280A3B" w:rsidP="004C37DB">
      <w:pPr>
        <w:jc w:val="both"/>
        <w:rPr>
          <w:rFonts w:ascii="Calibri" w:hAnsi="Calibri" w:cs="Calibri"/>
          <w:sz w:val="24"/>
          <w:szCs w:val="24"/>
        </w:rPr>
      </w:pPr>
    </w:p>
    <w:p w14:paraId="1978A5CA" w14:textId="447CE8CF" w:rsidR="00280A3B" w:rsidRPr="00280A3B" w:rsidRDefault="00280A3B" w:rsidP="004C37DB">
      <w:pPr>
        <w:jc w:val="both"/>
        <w:rPr>
          <w:rFonts w:ascii="Calibri" w:hAnsi="Calibri" w:cs="Calibri"/>
          <w:sz w:val="24"/>
          <w:szCs w:val="24"/>
        </w:rPr>
      </w:pPr>
    </w:p>
    <w:p w14:paraId="06FC3068" w14:textId="13D9CC24" w:rsidR="00280A3B" w:rsidRPr="00280A3B" w:rsidRDefault="00280A3B" w:rsidP="004C37DB">
      <w:pPr>
        <w:jc w:val="both"/>
        <w:rPr>
          <w:rFonts w:ascii="Calibri" w:hAnsi="Calibri" w:cs="Calibri"/>
          <w:sz w:val="24"/>
          <w:szCs w:val="24"/>
        </w:rPr>
      </w:pPr>
    </w:p>
    <w:p w14:paraId="25794A0F" w14:textId="391AF824" w:rsidR="00280A3B" w:rsidRPr="00280A3B" w:rsidRDefault="00280A3B" w:rsidP="004C37DB">
      <w:pPr>
        <w:jc w:val="both"/>
        <w:rPr>
          <w:rFonts w:ascii="Calibri" w:hAnsi="Calibri" w:cs="Calibri"/>
          <w:sz w:val="24"/>
          <w:szCs w:val="24"/>
        </w:rPr>
      </w:pPr>
    </w:p>
    <w:p w14:paraId="5AAE5CFC" w14:textId="6E321C91" w:rsidR="00280A3B" w:rsidRPr="00280A3B" w:rsidRDefault="00280A3B" w:rsidP="004C37DB">
      <w:pPr>
        <w:jc w:val="both"/>
        <w:rPr>
          <w:rFonts w:ascii="Calibri" w:hAnsi="Calibri" w:cs="Calibri"/>
          <w:sz w:val="24"/>
          <w:szCs w:val="24"/>
        </w:rPr>
      </w:pPr>
    </w:p>
    <w:p w14:paraId="137ECB88" w14:textId="0252E6C5" w:rsidR="00280A3B" w:rsidRPr="00280A3B" w:rsidRDefault="00280A3B" w:rsidP="004C37DB">
      <w:pPr>
        <w:jc w:val="both"/>
        <w:rPr>
          <w:rFonts w:ascii="Calibri" w:hAnsi="Calibri" w:cs="Calibri"/>
          <w:sz w:val="24"/>
          <w:szCs w:val="24"/>
        </w:rPr>
      </w:pPr>
    </w:p>
    <w:p w14:paraId="416BB62F" w14:textId="5C38FFC4" w:rsidR="00280A3B" w:rsidRPr="00280A3B" w:rsidRDefault="00280A3B" w:rsidP="004C37DB">
      <w:pPr>
        <w:jc w:val="both"/>
        <w:rPr>
          <w:rFonts w:ascii="Calibri" w:hAnsi="Calibri" w:cs="Calibri"/>
          <w:sz w:val="24"/>
          <w:szCs w:val="24"/>
        </w:rPr>
      </w:pPr>
    </w:p>
    <w:p w14:paraId="11B8F91E" w14:textId="0039B17E" w:rsidR="00280A3B" w:rsidRPr="00280A3B" w:rsidRDefault="00280A3B" w:rsidP="004C37DB">
      <w:pPr>
        <w:jc w:val="both"/>
        <w:rPr>
          <w:rFonts w:ascii="Calibri" w:hAnsi="Calibri" w:cs="Calibri"/>
          <w:sz w:val="24"/>
          <w:szCs w:val="24"/>
        </w:rPr>
      </w:pPr>
    </w:p>
    <w:p w14:paraId="405AEE17" w14:textId="7B6CAE7D" w:rsidR="00280A3B" w:rsidRPr="00280A3B" w:rsidRDefault="00280A3B" w:rsidP="004C37DB">
      <w:pPr>
        <w:jc w:val="both"/>
        <w:rPr>
          <w:rFonts w:ascii="Calibri" w:hAnsi="Calibri" w:cs="Calibri"/>
          <w:sz w:val="24"/>
          <w:szCs w:val="24"/>
        </w:rPr>
      </w:pPr>
    </w:p>
    <w:p w14:paraId="136EDA3D" w14:textId="1EB70E22" w:rsidR="00280A3B" w:rsidRPr="00280A3B" w:rsidRDefault="00280A3B" w:rsidP="004C37DB">
      <w:pPr>
        <w:jc w:val="both"/>
        <w:rPr>
          <w:rFonts w:ascii="Calibri" w:hAnsi="Calibri" w:cs="Calibri"/>
          <w:sz w:val="24"/>
          <w:szCs w:val="24"/>
        </w:rPr>
      </w:pPr>
    </w:p>
    <w:p w14:paraId="0C9424CB" w14:textId="688F49C9" w:rsidR="00280A3B" w:rsidRPr="00280A3B" w:rsidRDefault="00280A3B" w:rsidP="004C37DB">
      <w:pPr>
        <w:jc w:val="both"/>
        <w:rPr>
          <w:rFonts w:ascii="Calibri" w:hAnsi="Calibri" w:cs="Calibri"/>
          <w:sz w:val="24"/>
          <w:szCs w:val="24"/>
        </w:rPr>
      </w:pPr>
    </w:p>
    <w:p w14:paraId="5C0E807B" w14:textId="3363CE12" w:rsidR="00280A3B" w:rsidRPr="00280A3B" w:rsidRDefault="00280A3B" w:rsidP="004C37DB">
      <w:pPr>
        <w:jc w:val="both"/>
        <w:rPr>
          <w:rFonts w:ascii="Calibri" w:hAnsi="Calibri" w:cs="Calibri"/>
          <w:sz w:val="24"/>
          <w:szCs w:val="24"/>
        </w:rPr>
      </w:pPr>
    </w:p>
    <w:p w14:paraId="16E544C9" w14:textId="748C87FE" w:rsidR="00280A3B" w:rsidRPr="00280A3B" w:rsidRDefault="00280A3B" w:rsidP="004C37DB">
      <w:pPr>
        <w:jc w:val="both"/>
        <w:rPr>
          <w:rFonts w:ascii="Calibri" w:hAnsi="Calibri" w:cs="Calibri"/>
          <w:sz w:val="24"/>
          <w:szCs w:val="24"/>
        </w:rPr>
      </w:pPr>
    </w:p>
    <w:p w14:paraId="4E4A0539" w14:textId="08B72F8E" w:rsidR="00280A3B" w:rsidRPr="00280A3B" w:rsidRDefault="00280A3B" w:rsidP="004C37DB">
      <w:pPr>
        <w:jc w:val="both"/>
        <w:rPr>
          <w:rFonts w:ascii="Calibri" w:hAnsi="Calibri" w:cs="Calibri"/>
          <w:sz w:val="24"/>
          <w:szCs w:val="24"/>
        </w:rPr>
      </w:pPr>
    </w:p>
    <w:p w14:paraId="76A817E0" w14:textId="29A8DC8B" w:rsidR="00280A3B" w:rsidRPr="00280A3B" w:rsidRDefault="00280A3B" w:rsidP="004C37DB">
      <w:pPr>
        <w:jc w:val="both"/>
        <w:rPr>
          <w:rFonts w:ascii="Calibri" w:hAnsi="Calibri" w:cs="Calibri"/>
          <w:sz w:val="24"/>
          <w:szCs w:val="24"/>
        </w:rPr>
      </w:pPr>
    </w:p>
    <w:p w14:paraId="4E219730" w14:textId="79B1EC58" w:rsidR="00280A3B" w:rsidRPr="00280A3B" w:rsidRDefault="00280A3B" w:rsidP="004C37DB">
      <w:pPr>
        <w:jc w:val="both"/>
        <w:rPr>
          <w:rFonts w:ascii="Calibri" w:hAnsi="Calibri" w:cs="Calibri"/>
          <w:sz w:val="24"/>
          <w:szCs w:val="24"/>
        </w:rPr>
      </w:pPr>
    </w:p>
    <w:p w14:paraId="39C4D8FD" w14:textId="4FC546D7" w:rsidR="00280A3B" w:rsidRPr="00280A3B" w:rsidRDefault="00280A3B" w:rsidP="004C37DB">
      <w:pPr>
        <w:jc w:val="both"/>
        <w:rPr>
          <w:rFonts w:ascii="Calibri" w:hAnsi="Calibri" w:cs="Calibri"/>
          <w:sz w:val="24"/>
          <w:szCs w:val="24"/>
        </w:rPr>
      </w:pPr>
    </w:p>
    <w:p w14:paraId="5E3B7348" w14:textId="29C26E72" w:rsidR="00280A3B" w:rsidRPr="00280A3B" w:rsidRDefault="00280A3B" w:rsidP="004C37DB">
      <w:pPr>
        <w:jc w:val="both"/>
        <w:rPr>
          <w:rFonts w:ascii="Calibri" w:hAnsi="Calibri" w:cs="Calibri"/>
          <w:sz w:val="24"/>
          <w:szCs w:val="24"/>
        </w:rPr>
      </w:pPr>
    </w:p>
    <w:p w14:paraId="2313C45D" w14:textId="4860D90F" w:rsidR="00280A3B" w:rsidRPr="00280A3B" w:rsidRDefault="00280A3B" w:rsidP="004C37DB">
      <w:pPr>
        <w:jc w:val="both"/>
        <w:rPr>
          <w:rFonts w:ascii="Calibri" w:hAnsi="Calibri" w:cs="Calibri"/>
          <w:sz w:val="24"/>
          <w:szCs w:val="24"/>
        </w:rPr>
      </w:pPr>
    </w:p>
    <w:p w14:paraId="4673F3E8" w14:textId="6960F4DA" w:rsidR="00280A3B" w:rsidRPr="00280A3B" w:rsidRDefault="00280A3B" w:rsidP="004C37DB">
      <w:pPr>
        <w:jc w:val="both"/>
        <w:rPr>
          <w:rFonts w:ascii="Calibri" w:hAnsi="Calibri" w:cs="Calibri"/>
          <w:sz w:val="24"/>
          <w:szCs w:val="24"/>
        </w:rPr>
      </w:pPr>
    </w:p>
    <w:p w14:paraId="479E4CC6" w14:textId="1EF43241" w:rsidR="00280A3B" w:rsidRPr="00280A3B" w:rsidRDefault="00280A3B" w:rsidP="004C37DB">
      <w:pPr>
        <w:jc w:val="both"/>
        <w:rPr>
          <w:rFonts w:ascii="Calibri" w:hAnsi="Calibri" w:cs="Calibri"/>
          <w:sz w:val="24"/>
          <w:szCs w:val="24"/>
        </w:rPr>
      </w:pPr>
    </w:p>
    <w:p w14:paraId="1938B7CA" w14:textId="2FEF817F" w:rsidR="00280A3B" w:rsidRPr="00280A3B" w:rsidRDefault="00280A3B" w:rsidP="004C37DB">
      <w:pPr>
        <w:jc w:val="both"/>
        <w:rPr>
          <w:rFonts w:ascii="Calibri" w:hAnsi="Calibri" w:cs="Calibri"/>
          <w:sz w:val="24"/>
          <w:szCs w:val="24"/>
        </w:rPr>
      </w:pPr>
    </w:p>
    <w:p w14:paraId="1247B90F" w14:textId="649338B5" w:rsidR="00280A3B" w:rsidRPr="00280A3B" w:rsidRDefault="00280A3B" w:rsidP="004C37DB">
      <w:pPr>
        <w:jc w:val="both"/>
        <w:rPr>
          <w:rFonts w:ascii="Calibri" w:hAnsi="Calibri" w:cs="Calibri"/>
          <w:sz w:val="24"/>
          <w:szCs w:val="24"/>
        </w:rPr>
      </w:pPr>
    </w:p>
    <w:p w14:paraId="7EF363CC" w14:textId="5A488677" w:rsidR="00280A3B" w:rsidRPr="00280A3B" w:rsidRDefault="00280A3B" w:rsidP="004C37DB">
      <w:pPr>
        <w:jc w:val="both"/>
        <w:rPr>
          <w:rFonts w:ascii="Calibri" w:hAnsi="Calibri" w:cs="Calibri"/>
          <w:sz w:val="24"/>
          <w:szCs w:val="24"/>
        </w:rPr>
      </w:pPr>
    </w:p>
    <w:p w14:paraId="5E73446F" w14:textId="77777777" w:rsidR="00280A3B" w:rsidRDefault="00280A3B" w:rsidP="004C37DB">
      <w:pPr>
        <w:jc w:val="both"/>
        <w:rPr>
          <w:rFonts w:ascii="Calibri" w:hAnsi="Calibri" w:cs="Calibri"/>
          <w:sz w:val="24"/>
          <w:szCs w:val="24"/>
        </w:rPr>
      </w:pPr>
    </w:p>
    <w:p w14:paraId="79975663" w14:textId="77777777" w:rsidR="00280A3B" w:rsidRPr="00C0193C" w:rsidRDefault="00280A3B" w:rsidP="004C37DB">
      <w:pPr>
        <w:jc w:val="both"/>
        <w:rPr>
          <w:rFonts w:ascii="Calibri" w:hAnsi="Calibri" w:cs="Calibri"/>
          <w:sz w:val="24"/>
          <w:szCs w:val="24"/>
        </w:rPr>
      </w:pPr>
    </w:p>
    <w:bookmarkEnd w:id="63"/>
    <w:p w14:paraId="65911E11" w14:textId="4138DD61" w:rsidR="00CE1560" w:rsidRDefault="00CE1560">
      <w:pPr>
        <w:rPr>
          <w:rFonts w:ascii="Calibri" w:hAnsi="Calibri" w:cs="Calibri"/>
          <w:sz w:val="24"/>
          <w:szCs w:val="24"/>
        </w:rPr>
      </w:pPr>
    </w:p>
    <w:p w14:paraId="3D9197B3" w14:textId="1BDC00D7" w:rsidR="00186E26" w:rsidRDefault="00186E26">
      <w:pPr>
        <w:rPr>
          <w:rFonts w:ascii="Calibri" w:hAnsi="Calibri" w:cs="Calibri"/>
          <w:sz w:val="24"/>
          <w:szCs w:val="24"/>
        </w:rPr>
      </w:pPr>
    </w:p>
    <w:p w14:paraId="621902A8" w14:textId="5855BC09" w:rsidR="0098011D" w:rsidRPr="00C0193C" w:rsidRDefault="0098011D">
      <w:pPr>
        <w:rPr>
          <w:rFonts w:ascii="Calibri" w:hAnsi="Calibri" w:cs="Calibri"/>
          <w:sz w:val="24"/>
          <w:szCs w:val="24"/>
        </w:rPr>
      </w:pPr>
    </w:p>
    <w:p w14:paraId="31E50503" w14:textId="32BB8B12" w:rsidR="008425FC" w:rsidRPr="00C0193C" w:rsidRDefault="00683FAC">
      <w:pPr>
        <w:pStyle w:val="Heading"/>
        <w:numPr>
          <w:ilvl w:val="0"/>
          <w:numId w:val="23"/>
        </w:numPr>
        <w:tabs>
          <w:tab w:val="left" w:pos="4035"/>
        </w:tabs>
        <w:rPr>
          <w:rFonts w:ascii="Calibri" w:hAnsi="Calibri" w:cs="Calibri"/>
          <w:b/>
          <w:bCs/>
        </w:rPr>
      </w:pPr>
      <w:r w:rsidRPr="00C0193C">
        <w:rPr>
          <w:rFonts w:ascii="Calibri" w:hAnsi="Calibri" w:cs="Calibri"/>
          <w:sz w:val="24"/>
          <w:szCs w:val="24"/>
        </w:rPr>
        <w:br w:type="page"/>
      </w:r>
      <w:bookmarkStart w:id="64" w:name="_Toc230180402"/>
      <w:r w:rsidR="008425FC">
        <w:rPr>
          <w:rFonts w:ascii="Calibri" w:hAnsi="Calibri" w:cs="Calibri"/>
          <w:b/>
          <w:bCs/>
        </w:rPr>
        <w:lastRenderedPageBreak/>
        <w:t>Application UI</w:t>
      </w:r>
      <w:bookmarkEnd w:id="64"/>
    </w:p>
    <w:p w14:paraId="368D58F6" w14:textId="3E3D114E" w:rsidR="008425FC" w:rsidRDefault="008425FC">
      <w:pPr>
        <w:rPr>
          <w:rFonts w:ascii="Calibri" w:hAnsi="Calibri" w:cs="Calibri"/>
          <w:sz w:val="24"/>
          <w:szCs w:val="24"/>
          <w:highlight w:val="yellow"/>
        </w:rPr>
      </w:pPr>
      <w:r w:rsidRPr="008425FC">
        <w:rPr>
          <w:rFonts w:ascii="Calibri" w:hAnsi="Calibri" w:cs="Calibri"/>
          <w:sz w:val="24"/>
          <w:szCs w:val="24"/>
          <w:highlight w:val="yellow"/>
        </w:rPr>
        <w:t>&lt;Put Application UI screenshots&gt;</w:t>
      </w:r>
    </w:p>
    <w:p w14:paraId="3303A105" w14:textId="2D45037A" w:rsidR="008425FC" w:rsidRDefault="008425FC">
      <w:pPr>
        <w:rPr>
          <w:rFonts w:ascii="Calibri" w:hAnsi="Calibri" w:cs="Calibri"/>
          <w:sz w:val="24"/>
          <w:szCs w:val="24"/>
          <w:highlight w:val="yellow"/>
        </w:rPr>
      </w:pPr>
      <w:r>
        <w:rPr>
          <w:rFonts w:ascii="Calibri" w:hAnsi="Calibri" w:cs="Calibri"/>
          <w:sz w:val="24"/>
          <w:szCs w:val="24"/>
          <w:highlight w:val="yellow"/>
        </w:rPr>
        <w:br w:type="page"/>
      </w:r>
    </w:p>
    <w:p w14:paraId="7C6305BB" w14:textId="453AC854" w:rsidR="008425FC" w:rsidRPr="00C0193C" w:rsidRDefault="008425FC">
      <w:pPr>
        <w:pStyle w:val="Heading"/>
        <w:numPr>
          <w:ilvl w:val="0"/>
          <w:numId w:val="23"/>
        </w:numPr>
        <w:tabs>
          <w:tab w:val="left" w:pos="4035"/>
        </w:tabs>
        <w:rPr>
          <w:rFonts w:ascii="Calibri" w:hAnsi="Calibri" w:cs="Calibri"/>
          <w:b/>
          <w:bCs/>
        </w:rPr>
      </w:pPr>
      <w:bookmarkStart w:id="65" w:name="_Toc230180403"/>
      <w:r>
        <w:rPr>
          <w:rFonts w:ascii="Calibri" w:hAnsi="Calibri" w:cs="Calibri"/>
          <w:b/>
          <w:bCs/>
        </w:rPr>
        <w:lastRenderedPageBreak/>
        <w:t>Site Map</w:t>
      </w:r>
      <w:bookmarkEnd w:id="65"/>
    </w:p>
    <w:p w14:paraId="4BBB7AC5" w14:textId="5A46935C" w:rsidR="000250BF" w:rsidRDefault="008425FC" w:rsidP="008425FC">
      <w:pPr>
        <w:rPr>
          <w:rFonts w:ascii="Calibri" w:hAnsi="Calibri" w:cs="Calibri"/>
          <w:sz w:val="24"/>
          <w:szCs w:val="24"/>
          <w:highlight w:val="yellow"/>
        </w:rPr>
      </w:pPr>
      <w:r w:rsidRPr="008425FC">
        <w:rPr>
          <w:rFonts w:ascii="Calibri" w:hAnsi="Calibri" w:cs="Calibri"/>
          <w:sz w:val="24"/>
          <w:szCs w:val="24"/>
          <w:highlight w:val="yellow"/>
        </w:rPr>
        <w:t>&lt;Put Burp Sitemap screenshots&gt;</w:t>
      </w:r>
    </w:p>
    <w:p w14:paraId="609015E0" w14:textId="77777777" w:rsidR="000250BF" w:rsidRDefault="000250BF">
      <w:pPr>
        <w:rPr>
          <w:rFonts w:ascii="Calibri" w:hAnsi="Calibri" w:cs="Calibri"/>
          <w:sz w:val="24"/>
          <w:szCs w:val="24"/>
          <w:highlight w:val="yellow"/>
        </w:rPr>
      </w:pPr>
      <w:r>
        <w:rPr>
          <w:rFonts w:ascii="Calibri" w:hAnsi="Calibri" w:cs="Calibri"/>
          <w:sz w:val="24"/>
          <w:szCs w:val="24"/>
          <w:highlight w:val="yellow"/>
        </w:rPr>
        <w:br w:type="page"/>
      </w:r>
    </w:p>
    <w:p w14:paraId="12A409F8" w14:textId="3F974F06" w:rsidR="000250BF" w:rsidRPr="00C0193C" w:rsidRDefault="000250BF" w:rsidP="000B6D81">
      <w:pPr>
        <w:pStyle w:val="Heading"/>
        <w:numPr>
          <w:ilvl w:val="0"/>
          <w:numId w:val="23"/>
        </w:numPr>
        <w:tabs>
          <w:tab w:val="left" w:pos="142"/>
        </w:tabs>
        <w:rPr>
          <w:rFonts w:ascii="Calibri" w:hAnsi="Calibri" w:cs="Calibri"/>
          <w:b/>
          <w:bCs/>
        </w:rPr>
      </w:pPr>
      <w:bookmarkStart w:id="66" w:name="_Toc230180404"/>
      <w:r>
        <w:rPr>
          <w:rFonts w:ascii="Calibri" w:hAnsi="Calibri" w:cs="Calibri"/>
          <w:b/>
          <w:bCs/>
        </w:rPr>
        <w:lastRenderedPageBreak/>
        <w:t>Best Pract</w:t>
      </w:r>
      <w:r w:rsidRPr="000B6D81">
        <w:rPr>
          <w:rFonts w:ascii="Calibri" w:hAnsi="Calibri" w:cs="Calibri"/>
          <w:b/>
          <w:bCs/>
        </w:rPr>
        <w:t>ices</w:t>
      </w:r>
      <w:bookmarkEnd w:id="66"/>
    </w:p>
    <w:p w14:paraId="282B3D0F" w14:textId="77777777" w:rsidR="000250BF" w:rsidRPr="00B82ED0" w:rsidRDefault="000250BF" w:rsidP="000250BF">
      <w:pPr>
        <w:jc w:val="both"/>
        <w:rPr>
          <w:rFonts w:ascii="Calibri" w:hAnsi="Calibri" w:cs="Calibri"/>
          <w:sz w:val="24"/>
          <w:szCs w:val="24"/>
        </w:rPr>
      </w:pPr>
      <w:r w:rsidRPr="00B82ED0">
        <w:rPr>
          <w:rFonts w:ascii="Calibri" w:hAnsi="Calibri" w:cs="Calibri"/>
          <w:sz w:val="24"/>
          <w:szCs w:val="24"/>
        </w:rPr>
        <w:t>Panacea InfoSec recommends implementing below best practices to make the application secure.</w:t>
      </w:r>
    </w:p>
    <w:p w14:paraId="1DD23AF3" w14:textId="77777777" w:rsidR="000250BF" w:rsidRDefault="000250BF">
      <w:pPr>
        <w:pStyle w:val="ListParagraph"/>
        <w:numPr>
          <w:ilvl w:val="0"/>
          <w:numId w:val="33"/>
        </w:numPr>
        <w:spacing w:before="240"/>
        <w:ind w:left="720"/>
        <w:jc w:val="both"/>
        <w:rPr>
          <w:rFonts w:cs="Calibri"/>
          <w:sz w:val="24"/>
          <w:szCs w:val="24"/>
        </w:rPr>
      </w:pPr>
      <w:r w:rsidRPr="006136E6">
        <w:rPr>
          <w:rFonts w:cs="Calibri"/>
          <w:sz w:val="24"/>
          <w:szCs w:val="24"/>
        </w:rPr>
        <w:t>Implement automated generation and maintenance of SBOMs for all application releases using standard formats (SPDX/</w:t>
      </w:r>
      <w:proofErr w:type="spellStart"/>
      <w:r w:rsidRPr="006136E6">
        <w:rPr>
          <w:rFonts w:cs="Calibri"/>
          <w:sz w:val="24"/>
          <w:szCs w:val="24"/>
        </w:rPr>
        <w:t>CycloneDX</w:t>
      </w:r>
      <w:proofErr w:type="spellEnd"/>
      <w:r w:rsidRPr="006136E6">
        <w:rPr>
          <w:rFonts w:cs="Calibri"/>
          <w:sz w:val="24"/>
          <w:szCs w:val="24"/>
        </w:rPr>
        <w:t>), with centralized storage and version mapping to improve supply-chain visibility and regulatory readiness.</w:t>
      </w:r>
    </w:p>
    <w:p w14:paraId="252C2F3B"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Implement multi-factor authentication (MFA) to add an extra layer of security for user logins.</w:t>
      </w:r>
    </w:p>
    <w:p w14:paraId="2B1CB1B1"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Apply the principle of least privilege to grant users only the necessary access permissions.</w:t>
      </w:r>
    </w:p>
    <w:p w14:paraId="06D9A32E"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Use robust password policies and encourage users to create strong passwords.</w:t>
      </w:r>
    </w:p>
    <w:p w14:paraId="6655C0F3"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Regularly update the web application's software, frameworks, and libraries to patch known vulnerabilities.</w:t>
      </w:r>
    </w:p>
    <w:p w14:paraId="02D80EAF"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Stay informed about security updates and vulnerabilities for all components used in the application.</w:t>
      </w:r>
    </w:p>
    <w:p w14:paraId="35B81256"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Utilize parameterized queries or prepared statements to prevent SQL injection attacks.</w:t>
      </w:r>
    </w:p>
    <w:p w14:paraId="71A44103"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Use input validation and output encoding to protect against Cross-Site Scripting (XSS) attacks.</w:t>
      </w:r>
    </w:p>
    <w:p w14:paraId="455F03C7"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Assign unique session IDs for each user and validate them to prevent session hijacking.</w:t>
      </w:r>
    </w:p>
    <w:p w14:paraId="6920D483"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Set session timeouts and implement proper logout mechanisms.</w:t>
      </w:r>
    </w:p>
    <w:p w14:paraId="2B85A305"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Validate file types, limit file sizes, and store uploaded files outside the web root directory to prevent unauthorized access.</w:t>
      </w:r>
    </w:p>
    <w:p w14:paraId="40CBD334"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Validate and sanitize all user input to prevent malicious code or unexpected data from affecting the application.</w:t>
      </w:r>
    </w:p>
    <w:p w14:paraId="66724A4E"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Avoid exposing sensitive information in error messages to potential attackers.</w:t>
      </w:r>
    </w:p>
    <w:p w14:paraId="49997910" w14:textId="77777777" w:rsidR="000250BF" w:rsidRDefault="000250BF">
      <w:pPr>
        <w:pStyle w:val="ListParagraph"/>
        <w:numPr>
          <w:ilvl w:val="0"/>
          <w:numId w:val="33"/>
        </w:numPr>
        <w:ind w:left="720"/>
        <w:jc w:val="both"/>
        <w:rPr>
          <w:rFonts w:cs="Calibri"/>
          <w:sz w:val="24"/>
          <w:szCs w:val="24"/>
        </w:rPr>
      </w:pPr>
      <w:r w:rsidRPr="00B82ED0">
        <w:rPr>
          <w:rFonts w:cs="Calibri"/>
          <w:sz w:val="24"/>
          <w:szCs w:val="24"/>
        </w:rPr>
        <w:t>Train developers about secure coding practices and conduct security awareness training for users.</w:t>
      </w:r>
    </w:p>
    <w:p w14:paraId="478BD3BB" w14:textId="77777777" w:rsidR="008425FC" w:rsidRPr="008425FC" w:rsidRDefault="008425FC" w:rsidP="008425FC">
      <w:pPr>
        <w:rPr>
          <w:rFonts w:ascii="Calibri" w:hAnsi="Calibri" w:cs="Calibri"/>
          <w:sz w:val="24"/>
          <w:szCs w:val="24"/>
          <w:highlight w:val="yellow"/>
        </w:rPr>
      </w:pPr>
    </w:p>
    <w:p w14:paraId="47CDBBF8" w14:textId="7DDFC29A" w:rsidR="008425FC" w:rsidRDefault="008425FC">
      <w:pPr>
        <w:rPr>
          <w:rFonts w:ascii="Calibri" w:hAnsi="Calibri" w:cs="Calibri"/>
          <w:sz w:val="24"/>
          <w:szCs w:val="24"/>
          <w:highlight w:val="yellow"/>
        </w:rPr>
      </w:pPr>
    </w:p>
    <w:sectPr w:rsidR="008425FC" w:rsidSect="00060511">
      <w:headerReference w:type="default" r:id="rId18"/>
      <w:footerReference w:type="default" r:id="rId19"/>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2691B" w14:textId="77777777" w:rsidR="007202D5" w:rsidRDefault="007202D5">
      <w:r>
        <w:separator/>
      </w:r>
    </w:p>
  </w:endnote>
  <w:endnote w:type="continuationSeparator" w:id="0">
    <w:p w14:paraId="7A26BB9B" w14:textId="77777777" w:rsidR="007202D5" w:rsidRDefault="007202D5">
      <w:r>
        <w:continuationSeparator/>
      </w:r>
    </w:p>
  </w:endnote>
  <w:endnote w:type="continuationNotice" w:id="1">
    <w:p w14:paraId="597DA507" w14:textId="77777777" w:rsidR="007202D5" w:rsidRDefault="007202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alatino">
    <w:altName w:val="Book Antiqua"/>
    <w:charset w:val="00"/>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EYInterstate">
    <w:altName w:val="Corbel"/>
    <w:charset w:val="00"/>
    <w:family w:val="auto"/>
    <w:pitch w:val="variable"/>
    <w:sig w:usb0="A00002AF" w:usb1="5000206A"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ngLiU_HKSCS-ExtB">
    <w:panose1 w:val="02020500000000000000"/>
    <w:charset w:val="88"/>
    <w:family w:val="roman"/>
    <w:pitch w:val="variable"/>
    <w:sig w:usb0="8000002F" w:usb1="0A080008" w:usb2="00000010" w:usb3="00000000" w:csb0="001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07A9" w14:textId="77777777" w:rsidR="00A27FD5" w:rsidRPr="00EC1031" w:rsidRDefault="00A27FD5" w:rsidP="00A27FD5">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505BB769" w14:textId="77777777" w:rsidR="00A27FD5" w:rsidRPr="00EC1031" w:rsidRDefault="00A27FD5" w:rsidP="00A27FD5">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99808E4" w14:textId="77777777" w:rsidR="00A27FD5" w:rsidRPr="004A4B8C" w:rsidRDefault="00A27FD5" w:rsidP="00A27FD5">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rPr>
      <w:t>7</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rPr>
      <w:t>60</w:t>
    </w:r>
    <w:r w:rsidRPr="002B337D">
      <w:rPr>
        <w:rStyle w:val="PageNumber"/>
        <w:rFonts w:ascii="Helvetica" w:hAnsi="Helvet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59A3" w14:textId="77777777" w:rsidR="0037273F" w:rsidRPr="00EC1031" w:rsidRDefault="0037273F" w:rsidP="009945BB">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0701794A" w14:textId="77777777" w:rsidR="0037273F" w:rsidRPr="00EC1031" w:rsidRDefault="0037273F" w:rsidP="009945BB">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46FDFB8" w14:textId="64959BEC" w:rsidR="0037273F" w:rsidRPr="004A4B8C" w:rsidRDefault="0037273F" w:rsidP="00C758D7">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noProof/>
      </w:rPr>
      <w:t>22</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noProof/>
      </w:rPr>
      <w:t>39</w:t>
    </w:r>
    <w:r w:rsidRPr="002B337D">
      <w:rPr>
        <w:rStyle w:val="PageNumber"/>
        <w:rFonts w:ascii="Helvetica" w:hAnsi="Helveti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F3FEE" w14:textId="77777777" w:rsidR="007202D5" w:rsidRDefault="007202D5">
      <w:r>
        <w:separator/>
      </w:r>
    </w:p>
  </w:footnote>
  <w:footnote w:type="continuationSeparator" w:id="0">
    <w:p w14:paraId="3245C6E3" w14:textId="77777777" w:rsidR="007202D5" w:rsidRDefault="007202D5">
      <w:r>
        <w:continuationSeparator/>
      </w:r>
    </w:p>
  </w:footnote>
  <w:footnote w:type="continuationNotice" w:id="1">
    <w:p w14:paraId="2526883A" w14:textId="77777777" w:rsidR="007202D5" w:rsidRDefault="007202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2CE3" w14:textId="77777777" w:rsidR="0037273F" w:rsidRDefault="0037273F" w:rsidP="008A2179">
    <w:pPr>
      <w:pStyle w:val="Header"/>
      <w:jc w:val="left"/>
    </w:pPr>
    <w:r>
      <w:rPr>
        <w:rStyle w:val="PageNumber"/>
        <w:rFonts w:ascii="Helvetica" w:hAnsi="Helvetica"/>
      </w:rPr>
      <w:tab/>
    </w:r>
    <w:r>
      <w:rPr>
        <w:rStyle w:val="PageNumber"/>
        <w:rFonts w:ascii="Helvetica" w:hAnsi="Helvetic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FF44" w14:textId="77777777" w:rsidR="0037273F" w:rsidRDefault="0037273F" w:rsidP="00C758D7">
    <w:pPr>
      <w:pStyle w:val="Header"/>
      <w:jc w:val="left"/>
    </w:pPr>
    <w:r w:rsidRPr="004A4B8C">
      <w:rPr>
        <w:rStyle w:val="PageNumber"/>
        <w:rFonts w:ascii="Helvetica" w:hAnsi="Helvetic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B9A830A"/>
    <w:lvl w:ilvl="0">
      <w:start w:val="1"/>
      <w:numFmt w:val="decimal"/>
      <w:pStyle w:val="ListNumber5"/>
      <w:lvlText w:val="%1."/>
      <w:lvlJc w:val="left"/>
      <w:pPr>
        <w:tabs>
          <w:tab w:val="num" w:pos="1800"/>
        </w:tabs>
        <w:ind w:left="1800" w:hanging="360"/>
      </w:pPr>
    </w:lvl>
  </w:abstractNum>
  <w:abstractNum w:abstractNumId="1" w15:restartNumberingAfterBreak="0">
    <w:nsid w:val="FFFFFF7E"/>
    <w:multiLevelType w:val="singleLevel"/>
    <w:tmpl w:val="12CC73B4"/>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FD9E391A"/>
    <w:lvl w:ilvl="0">
      <w:start w:val="1"/>
      <w:numFmt w:val="decimal"/>
      <w:pStyle w:val="ListNumber2"/>
      <w:lvlText w:val="%1."/>
      <w:lvlJc w:val="left"/>
      <w:pPr>
        <w:tabs>
          <w:tab w:val="num" w:pos="720"/>
        </w:tabs>
        <w:ind w:left="720" w:hanging="360"/>
      </w:pPr>
    </w:lvl>
  </w:abstractNum>
  <w:abstractNum w:abstractNumId="3" w15:restartNumberingAfterBreak="0">
    <w:nsid w:val="FFFFFF80"/>
    <w:multiLevelType w:val="singleLevel"/>
    <w:tmpl w:val="D004B71A"/>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5686EB6"/>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93A24322"/>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D3CA73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D00844D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AB041A1"/>
    <w:multiLevelType w:val="multilevel"/>
    <w:tmpl w:val="AC4A12AE"/>
    <w:lvl w:ilvl="0">
      <w:start w:val="1"/>
      <w:numFmt w:val="decimal"/>
      <w:pStyle w:val="Heading1"/>
      <w:lvlText w:val="%1"/>
      <w:lvlJc w:val="left"/>
      <w:pPr>
        <w:tabs>
          <w:tab w:val="num" w:pos="1985"/>
        </w:tabs>
        <w:ind w:left="1985" w:hanging="1985"/>
      </w:pPr>
      <w:rPr>
        <w:rFonts w:hint="default"/>
        <w:sz w:val="36"/>
      </w:rPr>
    </w:lvl>
    <w:lvl w:ilvl="1">
      <w:start w:val="1"/>
      <w:numFmt w:val="decimal"/>
      <w:pStyle w:val="Heading2"/>
      <w:lvlText w:val="%1.%2"/>
      <w:lvlJc w:val="left"/>
      <w:pPr>
        <w:tabs>
          <w:tab w:val="num" w:pos="1985"/>
        </w:tabs>
        <w:ind w:left="2268" w:hanging="2268"/>
      </w:pPr>
      <w:rPr>
        <w:rFonts w:hint="default"/>
      </w:rPr>
    </w:lvl>
    <w:lvl w:ilvl="2">
      <w:start w:val="1"/>
      <w:numFmt w:val="decimal"/>
      <w:pStyle w:val="Heading3"/>
      <w:lvlText w:val="%1.%2.%3"/>
      <w:lvlJc w:val="left"/>
      <w:pPr>
        <w:tabs>
          <w:tab w:val="num" w:pos="1985"/>
        </w:tabs>
        <w:ind w:left="1985" w:hanging="1985"/>
      </w:pPr>
      <w:rPr>
        <w:rFonts w:hint="default"/>
        <w:sz w:val="32"/>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0B0612F7"/>
    <w:multiLevelType w:val="multilevel"/>
    <w:tmpl w:val="AA700F8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0" w15:restartNumberingAfterBreak="0">
    <w:nsid w:val="0FBB3794"/>
    <w:multiLevelType w:val="multilevel"/>
    <w:tmpl w:val="04090023"/>
    <w:styleLink w:val="ArticleSection"/>
    <w:lvl w:ilvl="0">
      <w:start w:val="1"/>
      <w:numFmt w:val="upperRoman"/>
      <w:lvlText w:val="Article %1."/>
      <w:lvlJc w:val="left"/>
      <w:pPr>
        <w:tabs>
          <w:tab w:val="num" w:pos="2880"/>
        </w:tabs>
        <w:ind w:left="0" w:firstLine="0"/>
      </w:pPr>
    </w:lvl>
    <w:lvl w:ilvl="1">
      <w:start w:val="1"/>
      <w:numFmt w:val="decimalZero"/>
      <w:isLgl/>
      <w:lvlText w:val="Section %1.%2"/>
      <w:lvlJc w:val="left"/>
      <w:pPr>
        <w:tabs>
          <w:tab w:val="num" w:pos="288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0FD06275"/>
    <w:multiLevelType w:val="hybridMultilevel"/>
    <w:tmpl w:val="CFC4177E"/>
    <w:lvl w:ilvl="0" w:tplc="FFFFFFFF">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2B01B99"/>
    <w:multiLevelType w:val="multilevel"/>
    <w:tmpl w:val="36CEFB28"/>
    <w:lvl w:ilvl="0">
      <w:start w:val="1"/>
      <w:numFmt w:val="decimal"/>
      <w:pStyle w:val="FindingInstance"/>
      <w:lvlText w:val="%1."/>
      <w:lvlJc w:val="left"/>
      <w:pPr>
        <w:ind w:left="1080" w:hanging="360"/>
      </w:pPr>
      <w:rPr>
        <w:rFonts w:hint="default"/>
      </w:rPr>
    </w:lvl>
    <w:lvl w:ilvl="1">
      <w:start w:val="1"/>
      <w:numFmt w:val="lowerLetter"/>
      <w:pStyle w:val="FindingInstanceParam"/>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 w15:restartNumberingAfterBreak="0">
    <w:nsid w:val="17ED10EB"/>
    <w:multiLevelType w:val="hybridMultilevel"/>
    <w:tmpl w:val="E938CF38"/>
    <w:lvl w:ilvl="0" w:tplc="3F66A5C4">
      <w:start w:val="1"/>
      <w:numFmt w:val="bullet"/>
      <w:pStyle w:val="Procedure"/>
      <w:lvlText w:val=""/>
      <w:lvlJc w:val="left"/>
      <w:pPr>
        <w:tabs>
          <w:tab w:val="num" w:pos="1411"/>
        </w:tabs>
        <w:ind w:left="1411" w:hanging="360"/>
      </w:pPr>
      <w:rPr>
        <w:rFonts w:ascii="Wingdings 2" w:hAnsi="Wingdings 2" w:hint="default"/>
        <w:b w:val="0"/>
        <w:i w:val="0"/>
        <w:color w:val="auto"/>
        <w:sz w:val="22"/>
        <w:szCs w:val="22"/>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8924F64"/>
    <w:multiLevelType w:val="hybridMultilevel"/>
    <w:tmpl w:val="88C80290"/>
    <w:lvl w:ilvl="0" w:tplc="40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1CEC4EFA"/>
    <w:multiLevelType w:val="hybridMultilevel"/>
    <w:tmpl w:val="BF3C1178"/>
    <w:lvl w:ilvl="0" w:tplc="FFFFFFFF">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1F7C1705"/>
    <w:multiLevelType w:val="hybridMultilevel"/>
    <w:tmpl w:val="AB4AB72E"/>
    <w:lvl w:ilvl="0" w:tplc="FD429B92">
      <w:start w:val="1"/>
      <w:numFmt w:val="bullet"/>
      <w:pStyle w:val="Bullet3"/>
      <w:lvlText w:val=""/>
      <w:lvlJc w:val="left"/>
      <w:pPr>
        <w:tabs>
          <w:tab w:val="num" w:pos="2160"/>
        </w:tabs>
        <w:ind w:left="2160" w:hanging="360"/>
      </w:pPr>
      <w:rPr>
        <w:rFonts w:ascii="Webdings" w:hAnsi="Webdings" w:hint="default"/>
        <w:color w:val="auto"/>
        <w:sz w:val="18"/>
        <w:szCs w:val="18"/>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047008A"/>
    <w:multiLevelType w:val="hybridMultilevel"/>
    <w:tmpl w:val="C19050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50731EB"/>
    <w:multiLevelType w:val="hybridMultilevel"/>
    <w:tmpl w:val="B2D66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76326B"/>
    <w:multiLevelType w:val="hybridMultilevel"/>
    <w:tmpl w:val="63C037C6"/>
    <w:lvl w:ilvl="0" w:tplc="D3BA1DB8">
      <w:start w:val="1"/>
      <w:numFmt w:val="bullet"/>
      <w:pStyle w:val="Bullet2"/>
      <w:lvlText w:val=""/>
      <w:lvlJc w:val="left"/>
      <w:pPr>
        <w:tabs>
          <w:tab w:val="num" w:pos="1800"/>
        </w:tabs>
        <w:ind w:left="1800" w:hanging="360"/>
      </w:pPr>
      <w:rPr>
        <w:rFonts w:ascii="Webdings" w:hAnsi="Webdings" w:hint="default"/>
        <w:color w:val="auto"/>
      </w:rPr>
    </w:lvl>
    <w:lvl w:ilvl="1" w:tplc="04090003" w:tentative="1">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C40303"/>
    <w:multiLevelType w:val="hybridMultilevel"/>
    <w:tmpl w:val="80E67DEE"/>
    <w:lvl w:ilvl="0" w:tplc="40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2E942DC4"/>
    <w:multiLevelType w:val="hybridMultilevel"/>
    <w:tmpl w:val="6EA4E95C"/>
    <w:lvl w:ilvl="0" w:tplc="F6BE9960">
      <w:start w:val="1"/>
      <w:numFmt w:val="bullet"/>
      <w:pStyle w:val="BodyInden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D017C8"/>
    <w:multiLevelType w:val="hybridMultilevel"/>
    <w:tmpl w:val="528C5C36"/>
    <w:lvl w:ilvl="0" w:tplc="04090001">
      <w:start w:val="1"/>
      <w:numFmt w:val="bullet"/>
      <w:lvlText w:val=""/>
      <w:lvlJc w:val="left"/>
      <w:pPr>
        <w:ind w:left="720" w:hanging="360"/>
      </w:pPr>
      <w:rPr>
        <w:rFonts w:ascii="Symbol" w:hAnsi="Symbol" w:hint="default"/>
      </w:rPr>
    </w:lvl>
    <w:lvl w:ilvl="1" w:tplc="0B505F3E">
      <w:numFmt w:val="bullet"/>
      <w:lvlText w:val="•"/>
      <w:lvlJc w:val="left"/>
      <w:pPr>
        <w:ind w:left="1806" w:hanging="726"/>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FF07B6"/>
    <w:multiLevelType w:val="hybridMultilevel"/>
    <w:tmpl w:val="C340000C"/>
    <w:lvl w:ilvl="0" w:tplc="ED72B43A">
      <w:start w:val="1"/>
      <w:numFmt w:val="bullet"/>
      <w:lvlText w:val=""/>
      <w:lvlJc w:val="left"/>
      <w:pPr>
        <w:tabs>
          <w:tab w:val="num" w:pos="1440"/>
        </w:tabs>
        <w:ind w:left="1440" w:hanging="360"/>
      </w:pPr>
      <w:rPr>
        <w:rFonts w:ascii="Symbol" w:hAnsi="Symbol" w:hint="default"/>
      </w:rPr>
    </w:lvl>
    <w:lvl w:ilvl="1" w:tplc="8670E276">
      <w:start w:val="1"/>
      <w:numFmt w:val="bullet"/>
      <w:pStyle w:val="TableTextBullet1"/>
      <w:lvlText w:val=""/>
      <w:lvlJc w:val="left"/>
      <w:pPr>
        <w:tabs>
          <w:tab w:val="num" w:pos="1440"/>
        </w:tabs>
        <w:ind w:left="1440" w:hanging="360"/>
      </w:pPr>
      <w:rPr>
        <w:rFonts w:ascii="Symbol" w:hAnsi="Symbol" w:hint="default"/>
      </w:rPr>
    </w:lvl>
    <w:lvl w:ilvl="2" w:tplc="5F3E3BF4" w:tentative="1">
      <w:start w:val="1"/>
      <w:numFmt w:val="bullet"/>
      <w:lvlText w:val=""/>
      <w:lvlJc w:val="left"/>
      <w:pPr>
        <w:tabs>
          <w:tab w:val="num" w:pos="2160"/>
        </w:tabs>
        <w:ind w:left="2160" w:hanging="360"/>
      </w:pPr>
      <w:rPr>
        <w:rFonts w:ascii="Wingdings" w:hAnsi="Wingdings" w:hint="default"/>
      </w:rPr>
    </w:lvl>
    <w:lvl w:ilvl="3" w:tplc="7B389FA4" w:tentative="1">
      <w:start w:val="1"/>
      <w:numFmt w:val="bullet"/>
      <w:lvlText w:val=""/>
      <w:lvlJc w:val="left"/>
      <w:pPr>
        <w:tabs>
          <w:tab w:val="num" w:pos="2880"/>
        </w:tabs>
        <w:ind w:left="2880" w:hanging="360"/>
      </w:pPr>
      <w:rPr>
        <w:rFonts w:ascii="Symbol" w:hAnsi="Symbol" w:hint="default"/>
      </w:rPr>
    </w:lvl>
    <w:lvl w:ilvl="4" w:tplc="017AF4AA" w:tentative="1">
      <w:start w:val="1"/>
      <w:numFmt w:val="bullet"/>
      <w:lvlText w:val="o"/>
      <w:lvlJc w:val="left"/>
      <w:pPr>
        <w:tabs>
          <w:tab w:val="num" w:pos="3600"/>
        </w:tabs>
        <w:ind w:left="3600" w:hanging="360"/>
      </w:pPr>
      <w:rPr>
        <w:rFonts w:ascii="Courier New" w:hAnsi="Courier New" w:hint="default"/>
      </w:rPr>
    </w:lvl>
    <w:lvl w:ilvl="5" w:tplc="B6D001C4" w:tentative="1">
      <w:start w:val="1"/>
      <w:numFmt w:val="bullet"/>
      <w:lvlText w:val=""/>
      <w:lvlJc w:val="left"/>
      <w:pPr>
        <w:tabs>
          <w:tab w:val="num" w:pos="4320"/>
        </w:tabs>
        <w:ind w:left="4320" w:hanging="360"/>
      </w:pPr>
      <w:rPr>
        <w:rFonts w:ascii="Wingdings" w:hAnsi="Wingdings" w:hint="default"/>
      </w:rPr>
    </w:lvl>
    <w:lvl w:ilvl="6" w:tplc="37505928" w:tentative="1">
      <w:start w:val="1"/>
      <w:numFmt w:val="bullet"/>
      <w:lvlText w:val=""/>
      <w:lvlJc w:val="left"/>
      <w:pPr>
        <w:tabs>
          <w:tab w:val="num" w:pos="5040"/>
        </w:tabs>
        <w:ind w:left="5040" w:hanging="360"/>
      </w:pPr>
      <w:rPr>
        <w:rFonts w:ascii="Symbol" w:hAnsi="Symbol" w:hint="default"/>
      </w:rPr>
    </w:lvl>
    <w:lvl w:ilvl="7" w:tplc="DA7E91B8" w:tentative="1">
      <w:start w:val="1"/>
      <w:numFmt w:val="bullet"/>
      <w:lvlText w:val="o"/>
      <w:lvlJc w:val="left"/>
      <w:pPr>
        <w:tabs>
          <w:tab w:val="num" w:pos="5760"/>
        </w:tabs>
        <w:ind w:left="5760" w:hanging="360"/>
      </w:pPr>
      <w:rPr>
        <w:rFonts w:ascii="Courier New" w:hAnsi="Courier New" w:hint="default"/>
      </w:rPr>
    </w:lvl>
    <w:lvl w:ilvl="8" w:tplc="CCD487C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CE7BEA"/>
    <w:multiLevelType w:val="hybridMultilevel"/>
    <w:tmpl w:val="66EA9B9E"/>
    <w:lvl w:ilvl="0" w:tplc="3D3EFEB0">
      <w:start w:val="1"/>
      <w:numFmt w:val="upperLetter"/>
      <w:pStyle w:val="Appendix"/>
      <w:lvlText w:val="Appendix %1"/>
      <w:lvlJc w:val="left"/>
      <w:pPr>
        <w:tabs>
          <w:tab w:val="num" w:pos="1134"/>
        </w:tabs>
        <w:ind w:left="1134" w:hanging="1134"/>
      </w:pPr>
      <w:rPr>
        <w:rFonts w:ascii="Arial Black" w:hAnsi="Arial Black" w:hint="default"/>
        <w:sz w:val="36"/>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3FF96A9E"/>
    <w:multiLevelType w:val="hybridMultilevel"/>
    <w:tmpl w:val="F4B8F3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5ED5654"/>
    <w:multiLevelType w:val="hybridMultilevel"/>
    <w:tmpl w:val="4FF27F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94A52AB"/>
    <w:multiLevelType w:val="multilevel"/>
    <w:tmpl w:val="F26CC9BA"/>
    <w:lvl w:ilvl="0">
      <w:start w:val="1"/>
      <w:numFmt w:val="decimal"/>
      <w:pStyle w:val="ListNumb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160"/>
        </w:tabs>
        <w:ind w:left="216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3240"/>
        </w:tabs>
        <w:ind w:left="3240" w:hanging="36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28" w15:restartNumberingAfterBreak="0">
    <w:nsid w:val="554465A4"/>
    <w:multiLevelType w:val="hybridMultilevel"/>
    <w:tmpl w:val="08CCBE2E"/>
    <w:lvl w:ilvl="0" w:tplc="7FF8EB9E">
      <w:start w:val="1"/>
      <w:numFmt w:val="decimalZero"/>
      <w:pStyle w:val="Finding"/>
      <w:lvlText w:val="Finding %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AD69CD"/>
    <w:multiLevelType w:val="hybridMultilevel"/>
    <w:tmpl w:val="C506124E"/>
    <w:lvl w:ilvl="0" w:tplc="86E6B652">
      <w:start w:val="1"/>
      <w:numFmt w:val="decimal"/>
      <w:pStyle w:val="FindingReproSte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E80ACB"/>
    <w:multiLevelType w:val="hybridMultilevel"/>
    <w:tmpl w:val="79FAE3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0B261DC"/>
    <w:multiLevelType w:val="hybridMultilevel"/>
    <w:tmpl w:val="24507C7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56D5FC9"/>
    <w:multiLevelType w:val="hybridMultilevel"/>
    <w:tmpl w:val="06B0DDF8"/>
    <w:lvl w:ilvl="0" w:tplc="40090001">
      <w:start w:val="1"/>
      <w:numFmt w:val="bullet"/>
      <w:lvlText w:val=""/>
      <w:lvlJc w:val="left"/>
      <w:pPr>
        <w:ind w:left="1080" w:hanging="360"/>
      </w:pPr>
      <w:rPr>
        <w:rFonts w:ascii="Symbol" w:hAnsi="Symbol" w:hint="default"/>
        <w:sz w:val="24"/>
        <w:szCs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3FC5EEC"/>
    <w:multiLevelType w:val="hybridMultilevel"/>
    <w:tmpl w:val="C88C5DB4"/>
    <w:lvl w:ilvl="0" w:tplc="5B4AC172">
      <w:start w:val="1"/>
      <w:numFmt w:val="bullet"/>
      <w:lvlRestart w:val="0"/>
      <w:pStyle w:val="Bullet1"/>
      <w:lvlText w:val=""/>
      <w:lvlJc w:val="left"/>
      <w:pPr>
        <w:tabs>
          <w:tab w:val="num" w:pos="1418"/>
        </w:tabs>
        <w:ind w:left="1418"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22833456">
    <w:abstractNumId w:val="4"/>
  </w:num>
  <w:num w:numId="2" w16cid:durableId="1198157760">
    <w:abstractNumId w:val="3"/>
  </w:num>
  <w:num w:numId="3" w16cid:durableId="513611886">
    <w:abstractNumId w:val="5"/>
  </w:num>
  <w:num w:numId="4" w16cid:durableId="783505458">
    <w:abstractNumId w:val="2"/>
  </w:num>
  <w:num w:numId="5" w16cid:durableId="1171867861">
    <w:abstractNumId w:val="1"/>
  </w:num>
  <w:num w:numId="6" w16cid:durableId="606624371">
    <w:abstractNumId w:val="0"/>
  </w:num>
  <w:num w:numId="7" w16cid:durableId="2016106417">
    <w:abstractNumId w:val="13"/>
  </w:num>
  <w:num w:numId="8" w16cid:durableId="1293252013">
    <w:abstractNumId w:val="27"/>
  </w:num>
  <w:num w:numId="9" w16cid:durableId="831722523">
    <w:abstractNumId w:val="7"/>
  </w:num>
  <w:num w:numId="10" w16cid:durableId="1606769018">
    <w:abstractNumId w:val="6"/>
  </w:num>
  <w:num w:numId="11" w16cid:durableId="463350908">
    <w:abstractNumId w:val="10"/>
  </w:num>
  <w:num w:numId="12" w16cid:durableId="845942064">
    <w:abstractNumId w:val="19"/>
  </w:num>
  <w:num w:numId="13" w16cid:durableId="1825244889">
    <w:abstractNumId w:val="16"/>
  </w:num>
  <w:num w:numId="14" w16cid:durableId="1319504308">
    <w:abstractNumId w:val="33"/>
  </w:num>
  <w:num w:numId="15" w16cid:durableId="1473214995">
    <w:abstractNumId w:val="8"/>
  </w:num>
  <w:num w:numId="16" w16cid:durableId="1402681825">
    <w:abstractNumId w:val="24"/>
  </w:num>
  <w:num w:numId="17" w16cid:durableId="550269104">
    <w:abstractNumId w:val="28"/>
  </w:num>
  <w:num w:numId="18" w16cid:durableId="1115564560">
    <w:abstractNumId w:val="23"/>
  </w:num>
  <w:num w:numId="19" w16cid:durableId="1439331031">
    <w:abstractNumId w:val="21"/>
  </w:num>
  <w:num w:numId="20" w16cid:durableId="1858613818">
    <w:abstractNumId w:val="29"/>
  </w:num>
  <w:num w:numId="21" w16cid:durableId="1414745262">
    <w:abstractNumId w:val="12"/>
  </w:num>
  <w:num w:numId="22" w16cid:durableId="694573055">
    <w:abstractNumId w:val="22"/>
  </w:num>
  <w:num w:numId="23" w16cid:durableId="2043700324">
    <w:abstractNumId w:val="9"/>
  </w:num>
  <w:num w:numId="24" w16cid:durableId="597907699">
    <w:abstractNumId w:val="25"/>
  </w:num>
  <w:num w:numId="25" w16cid:durableId="843780987">
    <w:abstractNumId w:val="26"/>
  </w:num>
  <w:num w:numId="26" w16cid:durableId="822165348">
    <w:abstractNumId w:val="17"/>
  </w:num>
  <w:num w:numId="27" w16cid:durableId="1728528716">
    <w:abstractNumId w:val="14"/>
  </w:num>
  <w:num w:numId="28" w16cid:durableId="1751806649">
    <w:abstractNumId w:val="11"/>
  </w:num>
  <w:num w:numId="29" w16cid:durableId="1641183817">
    <w:abstractNumId w:val="18"/>
  </w:num>
  <w:num w:numId="30" w16cid:durableId="376050994">
    <w:abstractNumId w:val="15"/>
  </w:num>
  <w:num w:numId="31" w16cid:durableId="1590119944">
    <w:abstractNumId w:val="30"/>
  </w:num>
  <w:num w:numId="32" w16cid:durableId="938176481">
    <w:abstractNumId w:val="32"/>
  </w:num>
  <w:num w:numId="33" w16cid:durableId="1058364009">
    <w:abstractNumId w:val="20"/>
  </w:num>
  <w:num w:numId="34" w16cid:durableId="1162967727">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acDisableGlyphATSUI" w:val="0"/>
  </w:docVars>
  <w:rsids>
    <w:rsidRoot w:val="006A0772"/>
    <w:rsid w:val="00000285"/>
    <w:rsid w:val="000003E5"/>
    <w:rsid w:val="00000965"/>
    <w:rsid w:val="00000A2A"/>
    <w:rsid w:val="00000A54"/>
    <w:rsid w:val="000012D8"/>
    <w:rsid w:val="0000180D"/>
    <w:rsid w:val="000023A5"/>
    <w:rsid w:val="00002DF8"/>
    <w:rsid w:val="000034BA"/>
    <w:rsid w:val="000037C4"/>
    <w:rsid w:val="00003A5E"/>
    <w:rsid w:val="000042F6"/>
    <w:rsid w:val="00004AD4"/>
    <w:rsid w:val="00004D4D"/>
    <w:rsid w:val="000054EE"/>
    <w:rsid w:val="0000583A"/>
    <w:rsid w:val="00005E0E"/>
    <w:rsid w:val="00006275"/>
    <w:rsid w:val="0000655E"/>
    <w:rsid w:val="000066F6"/>
    <w:rsid w:val="00006D2F"/>
    <w:rsid w:val="000070E4"/>
    <w:rsid w:val="00007141"/>
    <w:rsid w:val="00010684"/>
    <w:rsid w:val="0001124A"/>
    <w:rsid w:val="0001142B"/>
    <w:rsid w:val="000115F5"/>
    <w:rsid w:val="000118AA"/>
    <w:rsid w:val="00011A07"/>
    <w:rsid w:val="000125ED"/>
    <w:rsid w:val="00012A5F"/>
    <w:rsid w:val="00013AC8"/>
    <w:rsid w:val="000146B9"/>
    <w:rsid w:val="00014DFC"/>
    <w:rsid w:val="00014FBB"/>
    <w:rsid w:val="0001547F"/>
    <w:rsid w:val="00015775"/>
    <w:rsid w:val="000157E6"/>
    <w:rsid w:val="0001623E"/>
    <w:rsid w:val="00016619"/>
    <w:rsid w:val="00016CF3"/>
    <w:rsid w:val="00017BB7"/>
    <w:rsid w:val="000201C1"/>
    <w:rsid w:val="000211AF"/>
    <w:rsid w:val="000213D9"/>
    <w:rsid w:val="000215BD"/>
    <w:rsid w:val="0002265D"/>
    <w:rsid w:val="00022D6E"/>
    <w:rsid w:val="00022EDD"/>
    <w:rsid w:val="00023E1B"/>
    <w:rsid w:val="000243DB"/>
    <w:rsid w:val="0002446D"/>
    <w:rsid w:val="000244D4"/>
    <w:rsid w:val="000246C1"/>
    <w:rsid w:val="000250BF"/>
    <w:rsid w:val="00025D1E"/>
    <w:rsid w:val="00025DB8"/>
    <w:rsid w:val="0002687E"/>
    <w:rsid w:val="00026970"/>
    <w:rsid w:val="0002746A"/>
    <w:rsid w:val="000274C5"/>
    <w:rsid w:val="00027E3F"/>
    <w:rsid w:val="00030C92"/>
    <w:rsid w:val="00031338"/>
    <w:rsid w:val="00031F21"/>
    <w:rsid w:val="00031FB7"/>
    <w:rsid w:val="00031FDD"/>
    <w:rsid w:val="00032B5B"/>
    <w:rsid w:val="0003311F"/>
    <w:rsid w:val="000334B4"/>
    <w:rsid w:val="000335FF"/>
    <w:rsid w:val="0003403B"/>
    <w:rsid w:val="00034907"/>
    <w:rsid w:val="000349A6"/>
    <w:rsid w:val="0003513D"/>
    <w:rsid w:val="00035215"/>
    <w:rsid w:val="00035F16"/>
    <w:rsid w:val="00035FE2"/>
    <w:rsid w:val="00036489"/>
    <w:rsid w:val="000371D2"/>
    <w:rsid w:val="00037217"/>
    <w:rsid w:val="00037465"/>
    <w:rsid w:val="00037B4D"/>
    <w:rsid w:val="0004080F"/>
    <w:rsid w:val="00040A8A"/>
    <w:rsid w:val="00041C75"/>
    <w:rsid w:val="00041E81"/>
    <w:rsid w:val="0004229B"/>
    <w:rsid w:val="0004284E"/>
    <w:rsid w:val="000434FF"/>
    <w:rsid w:val="0004387A"/>
    <w:rsid w:val="00043D18"/>
    <w:rsid w:val="000441D1"/>
    <w:rsid w:val="00044E3F"/>
    <w:rsid w:val="00044F47"/>
    <w:rsid w:val="00044F83"/>
    <w:rsid w:val="00046F57"/>
    <w:rsid w:val="00047389"/>
    <w:rsid w:val="00047DD4"/>
    <w:rsid w:val="0005099B"/>
    <w:rsid w:val="0005123A"/>
    <w:rsid w:val="00051244"/>
    <w:rsid w:val="0005124A"/>
    <w:rsid w:val="000516D9"/>
    <w:rsid w:val="000516DF"/>
    <w:rsid w:val="000516F5"/>
    <w:rsid w:val="000518D9"/>
    <w:rsid w:val="00051979"/>
    <w:rsid w:val="00051CBC"/>
    <w:rsid w:val="000524A9"/>
    <w:rsid w:val="00053482"/>
    <w:rsid w:val="00053A49"/>
    <w:rsid w:val="0005442F"/>
    <w:rsid w:val="00054DE9"/>
    <w:rsid w:val="000559C8"/>
    <w:rsid w:val="00055D1C"/>
    <w:rsid w:val="0005685F"/>
    <w:rsid w:val="00056AAD"/>
    <w:rsid w:val="000577E4"/>
    <w:rsid w:val="000600B6"/>
    <w:rsid w:val="00060276"/>
    <w:rsid w:val="00060511"/>
    <w:rsid w:val="000609E8"/>
    <w:rsid w:val="00060FF2"/>
    <w:rsid w:val="000613D8"/>
    <w:rsid w:val="00061F07"/>
    <w:rsid w:val="00062C88"/>
    <w:rsid w:val="00062F2D"/>
    <w:rsid w:val="000632EA"/>
    <w:rsid w:val="00064070"/>
    <w:rsid w:val="00064B25"/>
    <w:rsid w:val="000651F9"/>
    <w:rsid w:val="000656F4"/>
    <w:rsid w:val="000662FB"/>
    <w:rsid w:val="000666E2"/>
    <w:rsid w:val="00066881"/>
    <w:rsid w:val="00067091"/>
    <w:rsid w:val="000674C2"/>
    <w:rsid w:val="0006759D"/>
    <w:rsid w:val="000675A8"/>
    <w:rsid w:val="00067FB1"/>
    <w:rsid w:val="000702D3"/>
    <w:rsid w:val="00070EC4"/>
    <w:rsid w:val="00071CCD"/>
    <w:rsid w:val="00071D8E"/>
    <w:rsid w:val="00071E9F"/>
    <w:rsid w:val="00071F88"/>
    <w:rsid w:val="00072161"/>
    <w:rsid w:val="0007273E"/>
    <w:rsid w:val="00072779"/>
    <w:rsid w:val="00072958"/>
    <w:rsid w:val="00072DC4"/>
    <w:rsid w:val="000735BA"/>
    <w:rsid w:val="00073EBE"/>
    <w:rsid w:val="00074098"/>
    <w:rsid w:val="000741F2"/>
    <w:rsid w:val="00074936"/>
    <w:rsid w:val="00074C26"/>
    <w:rsid w:val="00075F94"/>
    <w:rsid w:val="00076243"/>
    <w:rsid w:val="0007681B"/>
    <w:rsid w:val="000802D4"/>
    <w:rsid w:val="0008047F"/>
    <w:rsid w:val="00080806"/>
    <w:rsid w:val="00080854"/>
    <w:rsid w:val="000808BC"/>
    <w:rsid w:val="00080CE4"/>
    <w:rsid w:val="0008190F"/>
    <w:rsid w:val="00081CA9"/>
    <w:rsid w:val="000820D7"/>
    <w:rsid w:val="000820ED"/>
    <w:rsid w:val="000820F3"/>
    <w:rsid w:val="00082155"/>
    <w:rsid w:val="000823D5"/>
    <w:rsid w:val="000826EC"/>
    <w:rsid w:val="000829CD"/>
    <w:rsid w:val="000833CB"/>
    <w:rsid w:val="000838FB"/>
    <w:rsid w:val="00083A0C"/>
    <w:rsid w:val="00083E0C"/>
    <w:rsid w:val="00083ED8"/>
    <w:rsid w:val="00084682"/>
    <w:rsid w:val="00084FDC"/>
    <w:rsid w:val="000850D2"/>
    <w:rsid w:val="00085101"/>
    <w:rsid w:val="00085ACC"/>
    <w:rsid w:val="00085FBE"/>
    <w:rsid w:val="00086F5D"/>
    <w:rsid w:val="00087910"/>
    <w:rsid w:val="00087BBB"/>
    <w:rsid w:val="00090509"/>
    <w:rsid w:val="00091189"/>
    <w:rsid w:val="000911F7"/>
    <w:rsid w:val="00091C2B"/>
    <w:rsid w:val="000921BF"/>
    <w:rsid w:val="00092463"/>
    <w:rsid w:val="000927FE"/>
    <w:rsid w:val="00092B9A"/>
    <w:rsid w:val="00092E90"/>
    <w:rsid w:val="00093BCD"/>
    <w:rsid w:val="00093CD0"/>
    <w:rsid w:val="00094D64"/>
    <w:rsid w:val="00095455"/>
    <w:rsid w:val="000957A0"/>
    <w:rsid w:val="00095C63"/>
    <w:rsid w:val="00096B8C"/>
    <w:rsid w:val="00096D12"/>
    <w:rsid w:val="00096E95"/>
    <w:rsid w:val="00097381"/>
    <w:rsid w:val="000973D4"/>
    <w:rsid w:val="00097ACB"/>
    <w:rsid w:val="00097B78"/>
    <w:rsid w:val="00097EFF"/>
    <w:rsid w:val="000A1E59"/>
    <w:rsid w:val="000A1F68"/>
    <w:rsid w:val="000A2B58"/>
    <w:rsid w:val="000A4595"/>
    <w:rsid w:val="000A5D28"/>
    <w:rsid w:val="000A5EBC"/>
    <w:rsid w:val="000A605E"/>
    <w:rsid w:val="000A6F49"/>
    <w:rsid w:val="000A768F"/>
    <w:rsid w:val="000A7853"/>
    <w:rsid w:val="000A7ECA"/>
    <w:rsid w:val="000B0167"/>
    <w:rsid w:val="000B057E"/>
    <w:rsid w:val="000B0BF3"/>
    <w:rsid w:val="000B200C"/>
    <w:rsid w:val="000B2B06"/>
    <w:rsid w:val="000B30A6"/>
    <w:rsid w:val="000B3587"/>
    <w:rsid w:val="000B380A"/>
    <w:rsid w:val="000B4462"/>
    <w:rsid w:val="000B5600"/>
    <w:rsid w:val="000B588D"/>
    <w:rsid w:val="000B5B8B"/>
    <w:rsid w:val="000B6275"/>
    <w:rsid w:val="000B6504"/>
    <w:rsid w:val="000B6D81"/>
    <w:rsid w:val="000B779A"/>
    <w:rsid w:val="000B7FD9"/>
    <w:rsid w:val="000C0EAD"/>
    <w:rsid w:val="000C17BD"/>
    <w:rsid w:val="000C1D27"/>
    <w:rsid w:val="000C210D"/>
    <w:rsid w:val="000C21AB"/>
    <w:rsid w:val="000C22AA"/>
    <w:rsid w:val="000C22C3"/>
    <w:rsid w:val="000C2479"/>
    <w:rsid w:val="000C2D10"/>
    <w:rsid w:val="000C391C"/>
    <w:rsid w:val="000C44E8"/>
    <w:rsid w:val="000C4589"/>
    <w:rsid w:val="000C4835"/>
    <w:rsid w:val="000C50E2"/>
    <w:rsid w:val="000C715F"/>
    <w:rsid w:val="000D0EFB"/>
    <w:rsid w:val="000D0FDD"/>
    <w:rsid w:val="000D127F"/>
    <w:rsid w:val="000D1446"/>
    <w:rsid w:val="000D3989"/>
    <w:rsid w:val="000D3E9C"/>
    <w:rsid w:val="000D400C"/>
    <w:rsid w:val="000D4876"/>
    <w:rsid w:val="000D492A"/>
    <w:rsid w:val="000D4C83"/>
    <w:rsid w:val="000D4EE9"/>
    <w:rsid w:val="000D4F2B"/>
    <w:rsid w:val="000D5091"/>
    <w:rsid w:val="000D7A4D"/>
    <w:rsid w:val="000E00F4"/>
    <w:rsid w:val="000E02B5"/>
    <w:rsid w:val="000E0FDC"/>
    <w:rsid w:val="000E1035"/>
    <w:rsid w:val="000E14EB"/>
    <w:rsid w:val="000E190D"/>
    <w:rsid w:val="000E2109"/>
    <w:rsid w:val="000E245E"/>
    <w:rsid w:val="000E3329"/>
    <w:rsid w:val="000E440A"/>
    <w:rsid w:val="000E5131"/>
    <w:rsid w:val="000E532A"/>
    <w:rsid w:val="000E6046"/>
    <w:rsid w:val="000E6B58"/>
    <w:rsid w:val="000F0062"/>
    <w:rsid w:val="000F0DDA"/>
    <w:rsid w:val="000F1941"/>
    <w:rsid w:val="000F2653"/>
    <w:rsid w:val="000F2669"/>
    <w:rsid w:val="000F3867"/>
    <w:rsid w:val="000F3995"/>
    <w:rsid w:val="000F6792"/>
    <w:rsid w:val="000F7083"/>
    <w:rsid w:val="000F7223"/>
    <w:rsid w:val="000F781B"/>
    <w:rsid w:val="00100158"/>
    <w:rsid w:val="00100DCB"/>
    <w:rsid w:val="00100FB5"/>
    <w:rsid w:val="001014C8"/>
    <w:rsid w:val="0010354A"/>
    <w:rsid w:val="00103AC0"/>
    <w:rsid w:val="0010464D"/>
    <w:rsid w:val="00104707"/>
    <w:rsid w:val="00104843"/>
    <w:rsid w:val="00104F57"/>
    <w:rsid w:val="00105A22"/>
    <w:rsid w:val="00105A7F"/>
    <w:rsid w:val="001067A2"/>
    <w:rsid w:val="00106DE1"/>
    <w:rsid w:val="00107282"/>
    <w:rsid w:val="0010762D"/>
    <w:rsid w:val="0010778A"/>
    <w:rsid w:val="00107BBC"/>
    <w:rsid w:val="00107EBF"/>
    <w:rsid w:val="001105AA"/>
    <w:rsid w:val="00110851"/>
    <w:rsid w:val="001109F9"/>
    <w:rsid w:val="0011140F"/>
    <w:rsid w:val="00111454"/>
    <w:rsid w:val="0011159A"/>
    <w:rsid w:val="001115B2"/>
    <w:rsid w:val="00111CD0"/>
    <w:rsid w:val="00112645"/>
    <w:rsid w:val="001128B4"/>
    <w:rsid w:val="00112AE0"/>
    <w:rsid w:val="00112D40"/>
    <w:rsid w:val="00113920"/>
    <w:rsid w:val="0011434E"/>
    <w:rsid w:val="001148B3"/>
    <w:rsid w:val="00115956"/>
    <w:rsid w:val="00115CD7"/>
    <w:rsid w:val="00116042"/>
    <w:rsid w:val="001162D9"/>
    <w:rsid w:val="001163B7"/>
    <w:rsid w:val="0011673A"/>
    <w:rsid w:val="00116912"/>
    <w:rsid w:val="00116F34"/>
    <w:rsid w:val="001170CF"/>
    <w:rsid w:val="00117581"/>
    <w:rsid w:val="001178EB"/>
    <w:rsid w:val="0011799E"/>
    <w:rsid w:val="00117C53"/>
    <w:rsid w:val="00117CB5"/>
    <w:rsid w:val="00120AB6"/>
    <w:rsid w:val="00120BC8"/>
    <w:rsid w:val="0012191A"/>
    <w:rsid w:val="00121DBE"/>
    <w:rsid w:val="00122903"/>
    <w:rsid w:val="00122C5A"/>
    <w:rsid w:val="00122F7D"/>
    <w:rsid w:val="00123203"/>
    <w:rsid w:val="001245F4"/>
    <w:rsid w:val="0012516B"/>
    <w:rsid w:val="00125239"/>
    <w:rsid w:val="00125C3F"/>
    <w:rsid w:val="00125D7C"/>
    <w:rsid w:val="0012606D"/>
    <w:rsid w:val="00127B03"/>
    <w:rsid w:val="001303DB"/>
    <w:rsid w:val="00130422"/>
    <w:rsid w:val="00130D43"/>
    <w:rsid w:val="00132438"/>
    <w:rsid w:val="00132C6C"/>
    <w:rsid w:val="001338BF"/>
    <w:rsid w:val="00133A45"/>
    <w:rsid w:val="001341BB"/>
    <w:rsid w:val="00134A71"/>
    <w:rsid w:val="001352BA"/>
    <w:rsid w:val="00135CEF"/>
    <w:rsid w:val="00135F9A"/>
    <w:rsid w:val="001360DB"/>
    <w:rsid w:val="00137271"/>
    <w:rsid w:val="00137EC9"/>
    <w:rsid w:val="001418B2"/>
    <w:rsid w:val="0014248A"/>
    <w:rsid w:val="0014248E"/>
    <w:rsid w:val="001426CD"/>
    <w:rsid w:val="00142984"/>
    <w:rsid w:val="00142C8D"/>
    <w:rsid w:val="00142C9E"/>
    <w:rsid w:val="00142DF7"/>
    <w:rsid w:val="0014364D"/>
    <w:rsid w:val="00143EEC"/>
    <w:rsid w:val="00143FE3"/>
    <w:rsid w:val="00144275"/>
    <w:rsid w:val="00144E43"/>
    <w:rsid w:val="00145A5C"/>
    <w:rsid w:val="001465DC"/>
    <w:rsid w:val="00146A3D"/>
    <w:rsid w:val="001476FF"/>
    <w:rsid w:val="00147991"/>
    <w:rsid w:val="001501A4"/>
    <w:rsid w:val="00151411"/>
    <w:rsid w:val="00151A28"/>
    <w:rsid w:val="00151AD4"/>
    <w:rsid w:val="00152304"/>
    <w:rsid w:val="001526DC"/>
    <w:rsid w:val="001533D3"/>
    <w:rsid w:val="00153AD1"/>
    <w:rsid w:val="00153B8C"/>
    <w:rsid w:val="00153E38"/>
    <w:rsid w:val="00154C75"/>
    <w:rsid w:val="001550F1"/>
    <w:rsid w:val="00156928"/>
    <w:rsid w:val="00156A50"/>
    <w:rsid w:val="00156E06"/>
    <w:rsid w:val="00156FD3"/>
    <w:rsid w:val="0015719E"/>
    <w:rsid w:val="00157D30"/>
    <w:rsid w:val="00160403"/>
    <w:rsid w:val="00161616"/>
    <w:rsid w:val="001620AF"/>
    <w:rsid w:val="0016211E"/>
    <w:rsid w:val="00162A1E"/>
    <w:rsid w:val="00162A5E"/>
    <w:rsid w:val="00162B31"/>
    <w:rsid w:val="00163661"/>
    <w:rsid w:val="00163DDE"/>
    <w:rsid w:val="001647E4"/>
    <w:rsid w:val="001654B0"/>
    <w:rsid w:val="00167047"/>
    <w:rsid w:val="00167823"/>
    <w:rsid w:val="00170244"/>
    <w:rsid w:val="0017091E"/>
    <w:rsid w:val="00170BA0"/>
    <w:rsid w:val="00170C48"/>
    <w:rsid w:val="00171172"/>
    <w:rsid w:val="00171335"/>
    <w:rsid w:val="00172216"/>
    <w:rsid w:val="001727FE"/>
    <w:rsid w:val="00172CFB"/>
    <w:rsid w:val="00173198"/>
    <w:rsid w:val="00174060"/>
    <w:rsid w:val="001742BD"/>
    <w:rsid w:val="00174838"/>
    <w:rsid w:val="00174A5D"/>
    <w:rsid w:val="00175923"/>
    <w:rsid w:val="00175C34"/>
    <w:rsid w:val="00176600"/>
    <w:rsid w:val="00177F24"/>
    <w:rsid w:val="001802B7"/>
    <w:rsid w:val="00181D33"/>
    <w:rsid w:val="00181E12"/>
    <w:rsid w:val="0018255F"/>
    <w:rsid w:val="001843F2"/>
    <w:rsid w:val="00185AEA"/>
    <w:rsid w:val="00186824"/>
    <w:rsid w:val="0018692D"/>
    <w:rsid w:val="00186E26"/>
    <w:rsid w:val="0018755E"/>
    <w:rsid w:val="00190458"/>
    <w:rsid w:val="0019061F"/>
    <w:rsid w:val="001909B1"/>
    <w:rsid w:val="00190A03"/>
    <w:rsid w:val="00190DCD"/>
    <w:rsid w:val="00190E52"/>
    <w:rsid w:val="00190F7B"/>
    <w:rsid w:val="001911BF"/>
    <w:rsid w:val="001913FC"/>
    <w:rsid w:val="0019182D"/>
    <w:rsid w:val="00191E95"/>
    <w:rsid w:val="0019209E"/>
    <w:rsid w:val="001921CE"/>
    <w:rsid w:val="0019230C"/>
    <w:rsid w:val="00193064"/>
    <w:rsid w:val="00193D8E"/>
    <w:rsid w:val="00194740"/>
    <w:rsid w:val="00194E5D"/>
    <w:rsid w:val="00195694"/>
    <w:rsid w:val="00196F5B"/>
    <w:rsid w:val="00197000"/>
    <w:rsid w:val="001A02F2"/>
    <w:rsid w:val="001A039A"/>
    <w:rsid w:val="001A09C1"/>
    <w:rsid w:val="001A2224"/>
    <w:rsid w:val="001A2A99"/>
    <w:rsid w:val="001A36C7"/>
    <w:rsid w:val="001A3B91"/>
    <w:rsid w:val="001A3F3B"/>
    <w:rsid w:val="001A401C"/>
    <w:rsid w:val="001A4962"/>
    <w:rsid w:val="001A4C76"/>
    <w:rsid w:val="001A5838"/>
    <w:rsid w:val="001A5B6C"/>
    <w:rsid w:val="001A609D"/>
    <w:rsid w:val="001A61B5"/>
    <w:rsid w:val="001A6380"/>
    <w:rsid w:val="001A7A18"/>
    <w:rsid w:val="001A7DA5"/>
    <w:rsid w:val="001B030B"/>
    <w:rsid w:val="001B0F2A"/>
    <w:rsid w:val="001B10B2"/>
    <w:rsid w:val="001B131B"/>
    <w:rsid w:val="001B137A"/>
    <w:rsid w:val="001B1805"/>
    <w:rsid w:val="001B18BF"/>
    <w:rsid w:val="001B2BAB"/>
    <w:rsid w:val="001B2E84"/>
    <w:rsid w:val="001B3BA3"/>
    <w:rsid w:val="001B40D5"/>
    <w:rsid w:val="001B4441"/>
    <w:rsid w:val="001B5DFD"/>
    <w:rsid w:val="001B5EC3"/>
    <w:rsid w:val="001B609E"/>
    <w:rsid w:val="001B6FEC"/>
    <w:rsid w:val="001B714E"/>
    <w:rsid w:val="001B73E0"/>
    <w:rsid w:val="001B7458"/>
    <w:rsid w:val="001B75AB"/>
    <w:rsid w:val="001B79BA"/>
    <w:rsid w:val="001B7B73"/>
    <w:rsid w:val="001C0A5C"/>
    <w:rsid w:val="001C0FA4"/>
    <w:rsid w:val="001C1504"/>
    <w:rsid w:val="001C17CB"/>
    <w:rsid w:val="001C1D51"/>
    <w:rsid w:val="001C24C1"/>
    <w:rsid w:val="001C28C0"/>
    <w:rsid w:val="001C28F8"/>
    <w:rsid w:val="001C3474"/>
    <w:rsid w:val="001C36F3"/>
    <w:rsid w:val="001C3E5F"/>
    <w:rsid w:val="001C4EC3"/>
    <w:rsid w:val="001C5145"/>
    <w:rsid w:val="001C5B86"/>
    <w:rsid w:val="001C5E40"/>
    <w:rsid w:val="001C5E61"/>
    <w:rsid w:val="001C6CF8"/>
    <w:rsid w:val="001C7493"/>
    <w:rsid w:val="001C7D83"/>
    <w:rsid w:val="001D0101"/>
    <w:rsid w:val="001D0AE6"/>
    <w:rsid w:val="001D0C82"/>
    <w:rsid w:val="001D142E"/>
    <w:rsid w:val="001D19FF"/>
    <w:rsid w:val="001D289E"/>
    <w:rsid w:val="001D387A"/>
    <w:rsid w:val="001D4601"/>
    <w:rsid w:val="001D4A99"/>
    <w:rsid w:val="001D56F9"/>
    <w:rsid w:val="001D5DAD"/>
    <w:rsid w:val="001D5DBA"/>
    <w:rsid w:val="001D622D"/>
    <w:rsid w:val="001D6DAD"/>
    <w:rsid w:val="001D6F3F"/>
    <w:rsid w:val="001D783E"/>
    <w:rsid w:val="001D7976"/>
    <w:rsid w:val="001E02C5"/>
    <w:rsid w:val="001E0AB7"/>
    <w:rsid w:val="001E0C7F"/>
    <w:rsid w:val="001E1AF3"/>
    <w:rsid w:val="001E1D25"/>
    <w:rsid w:val="001E2E66"/>
    <w:rsid w:val="001E2FA8"/>
    <w:rsid w:val="001E368A"/>
    <w:rsid w:val="001E393A"/>
    <w:rsid w:val="001E446C"/>
    <w:rsid w:val="001E5349"/>
    <w:rsid w:val="001E53F0"/>
    <w:rsid w:val="001E5BD5"/>
    <w:rsid w:val="001E702F"/>
    <w:rsid w:val="001E76F3"/>
    <w:rsid w:val="001E7B68"/>
    <w:rsid w:val="001E7B96"/>
    <w:rsid w:val="001E7F1E"/>
    <w:rsid w:val="001F07FA"/>
    <w:rsid w:val="001F1CBB"/>
    <w:rsid w:val="001F209C"/>
    <w:rsid w:val="001F255F"/>
    <w:rsid w:val="001F2599"/>
    <w:rsid w:val="001F315F"/>
    <w:rsid w:val="001F3A3A"/>
    <w:rsid w:val="001F41CC"/>
    <w:rsid w:val="001F4538"/>
    <w:rsid w:val="001F47F8"/>
    <w:rsid w:val="001F5328"/>
    <w:rsid w:val="001F5525"/>
    <w:rsid w:val="001F55DB"/>
    <w:rsid w:val="001F5731"/>
    <w:rsid w:val="001F654F"/>
    <w:rsid w:val="001F664C"/>
    <w:rsid w:val="001F68E5"/>
    <w:rsid w:val="001F6ADC"/>
    <w:rsid w:val="00200A3E"/>
    <w:rsid w:val="00200FBE"/>
    <w:rsid w:val="00201427"/>
    <w:rsid w:val="0020326D"/>
    <w:rsid w:val="00203318"/>
    <w:rsid w:val="00203820"/>
    <w:rsid w:val="00203861"/>
    <w:rsid w:val="002038C9"/>
    <w:rsid w:val="00204462"/>
    <w:rsid w:val="0020472B"/>
    <w:rsid w:val="002048F3"/>
    <w:rsid w:val="00204B68"/>
    <w:rsid w:val="00204EC9"/>
    <w:rsid w:val="00205CFD"/>
    <w:rsid w:val="00205DCA"/>
    <w:rsid w:val="00205E4A"/>
    <w:rsid w:val="0020671C"/>
    <w:rsid w:val="00206A61"/>
    <w:rsid w:val="00206DEA"/>
    <w:rsid w:val="0020747D"/>
    <w:rsid w:val="002075A6"/>
    <w:rsid w:val="00207B72"/>
    <w:rsid w:val="00207F6C"/>
    <w:rsid w:val="002100C8"/>
    <w:rsid w:val="0021074E"/>
    <w:rsid w:val="00211024"/>
    <w:rsid w:val="00211795"/>
    <w:rsid w:val="00211E73"/>
    <w:rsid w:val="00212757"/>
    <w:rsid w:val="00212793"/>
    <w:rsid w:val="002132B1"/>
    <w:rsid w:val="00213544"/>
    <w:rsid w:val="002136E9"/>
    <w:rsid w:val="00214EA7"/>
    <w:rsid w:val="00214F47"/>
    <w:rsid w:val="00215119"/>
    <w:rsid w:val="002156E5"/>
    <w:rsid w:val="00215E5A"/>
    <w:rsid w:val="00216511"/>
    <w:rsid w:val="002165FE"/>
    <w:rsid w:val="002166BC"/>
    <w:rsid w:val="002170F9"/>
    <w:rsid w:val="0021742A"/>
    <w:rsid w:val="00217948"/>
    <w:rsid w:val="00220137"/>
    <w:rsid w:val="00220844"/>
    <w:rsid w:val="00220944"/>
    <w:rsid w:val="002210B2"/>
    <w:rsid w:val="00221E82"/>
    <w:rsid w:val="00221EDC"/>
    <w:rsid w:val="00222A38"/>
    <w:rsid w:val="00222AD6"/>
    <w:rsid w:val="00222CBB"/>
    <w:rsid w:val="00223621"/>
    <w:rsid w:val="00224EBA"/>
    <w:rsid w:val="002256C4"/>
    <w:rsid w:val="0022583D"/>
    <w:rsid w:val="00225939"/>
    <w:rsid w:val="0022612F"/>
    <w:rsid w:val="002274AD"/>
    <w:rsid w:val="00230640"/>
    <w:rsid w:val="002309F9"/>
    <w:rsid w:val="00230D6A"/>
    <w:rsid w:val="00231103"/>
    <w:rsid w:val="00231157"/>
    <w:rsid w:val="00231173"/>
    <w:rsid w:val="002312AE"/>
    <w:rsid w:val="00231404"/>
    <w:rsid w:val="00232178"/>
    <w:rsid w:val="00232F72"/>
    <w:rsid w:val="002331A6"/>
    <w:rsid w:val="0023341C"/>
    <w:rsid w:val="0023398B"/>
    <w:rsid w:val="002342B8"/>
    <w:rsid w:val="002352BD"/>
    <w:rsid w:val="00235311"/>
    <w:rsid w:val="00235A24"/>
    <w:rsid w:val="002364EE"/>
    <w:rsid w:val="002370E7"/>
    <w:rsid w:val="00237686"/>
    <w:rsid w:val="00237B6B"/>
    <w:rsid w:val="00241254"/>
    <w:rsid w:val="00241934"/>
    <w:rsid w:val="00241935"/>
    <w:rsid w:val="0024265C"/>
    <w:rsid w:val="0024287A"/>
    <w:rsid w:val="00242AC8"/>
    <w:rsid w:val="00242C01"/>
    <w:rsid w:val="00242D31"/>
    <w:rsid w:val="002439FA"/>
    <w:rsid w:val="00243B75"/>
    <w:rsid w:val="00244109"/>
    <w:rsid w:val="002448A9"/>
    <w:rsid w:val="00244F86"/>
    <w:rsid w:val="00245683"/>
    <w:rsid w:val="002457C1"/>
    <w:rsid w:val="00245EAC"/>
    <w:rsid w:val="00246CEE"/>
    <w:rsid w:val="00246D72"/>
    <w:rsid w:val="00247229"/>
    <w:rsid w:val="00247582"/>
    <w:rsid w:val="00247A52"/>
    <w:rsid w:val="00247B76"/>
    <w:rsid w:val="00247CE4"/>
    <w:rsid w:val="00250472"/>
    <w:rsid w:val="0025120F"/>
    <w:rsid w:val="00251346"/>
    <w:rsid w:val="00251DAB"/>
    <w:rsid w:val="002527FB"/>
    <w:rsid w:val="00252881"/>
    <w:rsid w:val="0025315E"/>
    <w:rsid w:val="0025390B"/>
    <w:rsid w:val="0025455B"/>
    <w:rsid w:val="00254BF0"/>
    <w:rsid w:val="00254CCC"/>
    <w:rsid w:val="00254F39"/>
    <w:rsid w:val="00255F3C"/>
    <w:rsid w:val="00256B1E"/>
    <w:rsid w:val="00256FE0"/>
    <w:rsid w:val="00257208"/>
    <w:rsid w:val="00257393"/>
    <w:rsid w:val="00257CFA"/>
    <w:rsid w:val="00257E66"/>
    <w:rsid w:val="00260972"/>
    <w:rsid w:val="00260DF6"/>
    <w:rsid w:val="00261127"/>
    <w:rsid w:val="002617EB"/>
    <w:rsid w:val="002617EC"/>
    <w:rsid w:val="00261E08"/>
    <w:rsid w:val="00262204"/>
    <w:rsid w:val="002624FA"/>
    <w:rsid w:val="00263BB8"/>
    <w:rsid w:val="002644E2"/>
    <w:rsid w:val="00264EB5"/>
    <w:rsid w:val="00264EB7"/>
    <w:rsid w:val="0026573E"/>
    <w:rsid w:val="00265846"/>
    <w:rsid w:val="0026653F"/>
    <w:rsid w:val="00266730"/>
    <w:rsid w:val="0026675D"/>
    <w:rsid w:val="00267895"/>
    <w:rsid w:val="00270382"/>
    <w:rsid w:val="002705A6"/>
    <w:rsid w:val="002707B7"/>
    <w:rsid w:val="002711B0"/>
    <w:rsid w:val="002712D9"/>
    <w:rsid w:val="00271FF6"/>
    <w:rsid w:val="002731A6"/>
    <w:rsid w:val="0027418D"/>
    <w:rsid w:val="00275F67"/>
    <w:rsid w:val="00276472"/>
    <w:rsid w:val="00277B89"/>
    <w:rsid w:val="00277F6F"/>
    <w:rsid w:val="002807AA"/>
    <w:rsid w:val="00280A3B"/>
    <w:rsid w:val="00280AEA"/>
    <w:rsid w:val="00280EB4"/>
    <w:rsid w:val="002812D8"/>
    <w:rsid w:val="0028133F"/>
    <w:rsid w:val="00281990"/>
    <w:rsid w:val="00281C1C"/>
    <w:rsid w:val="00281FB3"/>
    <w:rsid w:val="0028218B"/>
    <w:rsid w:val="002824FA"/>
    <w:rsid w:val="00282906"/>
    <w:rsid w:val="002829ED"/>
    <w:rsid w:val="00282E2C"/>
    <w:rsid w:val="00283678"/>
    <w:rsid w:val="00283919"/>
    <w:rsid w:val="00283B3B"/>
    <w:rsid w:val="002846EF"/>
    <w:rsid w:val="0028470F"/>
    <w:rsid w:val="00284913"/>
    <w:rsid w:val="00284FC5"/>
    <w:rsid w:val="002850F1"/>
    <w:rsid w:val="00285996"/>
    <w:rsid w:val="00285B7D"/>
    <w:rsid w:val="00285F88"/>
    <w:rsid w:val="00286629"/>
    <w:rsid w:val="0028693F"/>
    <w:rsid w:val="00287E61"/>
    <w:rsid w:val="002902FC"/>
    <w:rsid w:val="002907D8"/>
    <w:rsid w:val="002916C0"/>
    <w:rsid w:val="00291A3A"/>
    <w:rsid w:val="00292889"/>
    <w:rsid w:val="002934C0"/>
    <w:rsid w:val="00293A46"/>
    <w:rsid w:val="00294257"/>
    <w:rsid w:val="002944E2"/>
    <w:rsid w:val="002946EC"/>
    <w:rsid w:val="00294D50"/>
    <w:rsid w:val="00294F49"/>
    <w:rsid w:val="00295225"/>
    <w:rsid w:val="0029552E"/>
    <w:rsid w:val="00295991"/>
    <w:rsid w:val="00295C42"/>
    <w:rsid w:val="00295FA8"/>
    <w:rsid w:val="002963EB"/>
    <w:rsid w:val="0029663D"/>
    <w:rsid w:val="00296B9B"/>
    <w:rsid w:val="00296CB3"/>
    <w:rsid w:val="00296D1F"/>
    <w:rsid w:val="00296DC0"/>
    <w:rsid w:val="00296EA0"/>
    <w:rsid w:val="00296F2F"/>
    <w:rsid w:val="002970AB"/>
    <w:rsid w:val="002974C0"/>
    <w:rsid w:val="00297884"/>
    <w:rsid w:val="002A0A61"/>
    <w:rsid w:val="002A20DE"/>
    <w:rsid w:val="002A21FB"/>
    <w:rsid w:val="002A2333"/>
    <w:rsid w:val="002A2413"/>
    <w:rsid w:val="002A28FD"/>
    <w:rsid w:val="002A2EF1"/>
    <w:rsid w:val="002A3B00"/>
    <w:rsid w:val="002A43D1"/>
    <w:rsid w:val="002A4A42"/>
    <w:rsid w:val="002A4C04"/>
    <w:rsid w:val="002A524F"/>
    <w:rsid w:val="002A525A"/>
    <w:rsid w:val="002A563E"/>
    <w:rsid w:val="002A5A3A"/>
    <w:rsid w:val="002A6428"/>
    <w:rsid w:val="002A692D"/>
    <w:rsid w:val="002A70DF"/>
    <w:rsid w:val="002A70FA"/>
    <w:rsid w:val="002A77DF"/>
    <w:rsid w:val="002A7DBF"/>
    <w:rsid w:val="002B002D"/>
    <w:rsid w:val="002B02AD"/>
    <w:rsid w:val="002B04E6"/>
    <w:rsid w:val="002B09EB"/>
    <w:rsid w:val="002B0A49"/>
    <w:rsid w:val="002B0DC8"/>
    <w:rsid w:val="002B1B6B"/>
    <w:rsid w:val="002B1B87"/>
    <w:rsid w:val="002B1E22"/>
    <w:rsid w:val="002B25AB"/>
    <w:rsid w:val="002B34FE"/>
    <w:rsid w:val="002B359E"/>
    <w:rsid w:val="002B397F"/>
    <w:rsid w:val="002B3DD4"/>
    <w:rsid w:val="002B3E65"/>
    <w:rsid w:val="002B3E8E"/>
    <w:rsid w:val="002B4323"/>
    <w:rsid w:val="002B4731"/>
    <w:rsid w:val="002B58CB"/>
    <w:rsid w:val="002B5E1C"/>
    <w:rsid w:val="002B5E8C"/>
    <w:rsid w:val="002B61DA"/>
    <w:rsid w:val="002B6479"/>
    <w:rsid w:val="002B65CC"/>
    <w:rsid w:val="002B6C0B"/>
    <w:rsid w:val="002B6CBB"/>
    <w:rsid w:val="002B6FDF"/>
    <w:rsid w:val="002B73D2"/>
    <w:rsid w:val="002C081D"/>
    <w:rsid w:val="002C0ABC"/>
    <w:rsid w:val="002C19F8"/>
    <w:rsid w:val="002C1D5A"/>
    <w:rsid w:val="002C3564"/>
    <w:rsid w:val="002C394E"/>
    <w:rsid w:val="002C39E2"/>
    <w:rsid w:val="002C5113"/>
    <w:rsid w:val="002C58B1"/>
    <w:rsid w:val="002C5B60"/>
    <w:rsid w:val="002C642D"/>
    <w:rsid w:val="002C6575"/>
    <w:rsid w:val="002C6E38"/>
    <w:rsid w:val="002C726E"/>
    <w:rsid w:val="002C7C37"/>
    <w:rsid w:val="002D06C5"/>
    <w:rsid w:val="002D07F3"/>
    <w:rsid w:val="002D0AD8"/>
    <w:rsid w:val="002D1742"/>
    <w:rsid w:val="002D190E"/>
    <w:rsid w:val="002D1A7F"/>
    <w:rsid w:val="002D1AE1"/>
    <w:rsid w:val="002D20A5"/>
    <w:rsid w:val="002D2F12"/>
    <w:rsid w:val="002D328C"/>
    <w:rsid w:val="002D390B"/>
    <w:rsid w:val="002D3ABB"/>
    <w:rsid w:val="002D3AEF"/>
    <w:rsid w:val="002D4605"/>
    <w:rsid w:val="002D4641"/>
    <w:rsid w:val="002D47E3"/>
    <w:rsid w:val="002D4A25"/>
    <w:rsid w:val="002D61E1"/>
    <w:rsid w:val="002D61FD"/>
    <w:rsid w:val="002D627F"/>
    <w:rsid w:val="002D6529"/>
    <w:rsid w:val="002D69AE"/>
    <w:rsid w:val="002D6EC6"/>
    <w:rsid w:val="002D737C"/>
    <w:rsid w:val="002D781F"/>
    <w:rsid w:val="002D79A7"/>
    <w:rsid w:val="002E00E9"/>
    <w:rsid w:val="002E0167"/>
    <w:rsid w:val="002E0187"/>
    <w:rsid w:val="002E019E"/>
    <w:rsid w:val="002E1508"/>
    <w:rsid w:val="002E1EBB"/>
    <w:rsid w:val="002E1EFD"/>
    <w:rsid w:val="002E2666"/>
    <w:rsid w:val="002E2830"/>
    <w:rsid w:val="002E2CB8"/>
    <w:rsid w:val="002E3B22"/>
    <w:rsid w:val="002E54D2"/>
    <w:rsid w:val="002E5F56"/>
    <w:rsid w:val="002E6274"/>
    <w:rsid w:val="002E6414"/>
    <w:rsid w:val="002E65E0"/>
    <w:rsid w:val="002E6933"/>
    <w:rsid w:val="002E74DF"/>
    <w:rsid w:val="002E7CFF"/>
    <w:rsid w:val="002F0302"/>
    <w:rsid w:val="002F1FB3"/>
    <w:rsid w:val="002F27EF"/>
    <w:rsid w:val="002F2F21"/>
    <w:rsid w:val="002F30F2"/>
    <w:rsid w:val="002F32F4"/>
    <w:rsid w:val="002F3307"/>
    <w:rsid w:val="002F3966"/>
    <w:rsid w:val="002F4951"/>
    <w:rsid w:val="002F4BA5"/>
    <w:rsid w:val="002F4D0A"/>
    <w:rsid w:val="002F52F0"/>
    <w:rsid w:val="002F53B4"/>
    <w:rsid w:val="002F5662"/>
    <w:rsid w:val="002F5C00"/>
    <w:rsid w:val="002F60B5"/>
    <w:rsid w:val="002F71E2"/>
    <w:rsid w:val="002F7755"/>
    <w:rsid w:val="002F79C3"/>
    <w:rsid w:val="003002DE"/>
    <w:rsid w:val="00300659"/>
    <w:rsid w:val="003008E5"/>
    <w:rsid w:val="0030136D"/>
    <w:rsid w:val="0030191C"/>
    <w:rsid w:val="00301CB1"/>
    <w:rsid w:val="00302221"/>
    <w:rsid w:val="00302344"/>
    <w:rsid w:val="00302427"/>
    <w:rsid w:val="0030256A"/>
    <w:rsid w:val="00302B5F"/>
    <w:rsid w:val="00302BC8"/>
    <w:rsid w:val="00302D32"/>
    <w:rsid w:val="0030406E"/>
    <w:rsid w:val="00304BE8"/>
    <w:rsid w:val="0030537D"/>
    <w:rsid w:val="003057E6"/>
    <w:rsid w:val="00307410"/>
    <w:rsid w:val="00307AE4"/>
    <w:rsid w:val="00307CBE"/>
    <w:rsid w:val="003100D9"/>
    <w:rsid w:val="00310192"/>
    <w:rsid w:val="003103A2"/>
    <w:rsid w:val="00310BD8"/>
    <w:rsid w:val="00311945"/>
    <w:rsid w:val="003126AF"/>
    <w:rsid w:val="00312F36"/>
    <w:rsid w:val="00313329"/>
    <w:rsid w:val="00315780"/>
    <w:rsid w:val="003159D8"/>
    <w:rsid w:val="00315D19"/>
    <w:rsid w:val="0031629B"/>
    <w:rsid w:val="003164E5"/>
    <w:rsid w:val="0031676B"/>
    <w:rsid w:val="003218E7"/>
    <w:rsid w:val="003219F7"/>
    <w:rsid w:val="00321F87"/>
    <w:rsid w:val="00322FA9"/>
    <w:rsid w:val="00322FE3"/>
    <w:rsid w:val="003231E3"/>
    <w:rsid w:val="003234AD"/>
    <w:rsid w:val="00323EFC"/>
    <w:rsid w:val="00324A8A"/>
    <w:rsid w:val="00324D34"/>
    <w:rsid w:val="0032530A"/>
    <w:rsid w:val="0032554D"/>
    <w:rsid w:val="0032567F"/>
    <w:rsid w:val="003262DB"/>
    <w:rsid w:val="00326450"/>
    <w:rsid w:val="003275EB"/>
    <w:rsid w:val="00327BF8"/>
    <w:rsid w:val="00330DD3"/>
    <w:rsid w:val="00330E9E"/>
    <w:rsid w:val="00330F34"/>
    <w:rsid w:val="0033100A"/>
    <w:rsid w:val="00331347"/>
    <w:rsid w:val="00332354"/>
    <w:rsid w:val="003326AE"/>
    <w:rsid w:val="00332AFA"/>
    <w:rsid w:val="0033305E"/>
    <w:rsid w:val="00333415"/>
    <w:rsid w:val="003338DE"/>
    <w:rsid w:val="00333AD8"/>
    <w:rsid w:val="003356B0"/>
    <w:rsid w:val="0033587A"/>
    <w:rsid w:val="003359DC"/>
    <w:rsid w:val="0033663A"/>
    <w:rsid w:val="003369D9"/>
    <w:rsid w:val="00337F4A"/>
    <w:rsid w:val="00341105"/>
    <w:rsid w:val="003415C4"/>
    <w:rsid w:val="003425A7"/>
    <w:rsid w:val="00342FD5"/>
    <w:rsid w:val="003449DE"/>
    <w:rsid w:val="003453F8"/>
    <w:rsid w:val="0034556E"/>
    <w:rsid w:val="003459C8"/>
    <w:rsid w:val="00345E98"/>
    <w:rsid w:val="00345FC9"/>
    <w:rsid w:val="003460A8"/>
    <w:rsid w:val="00347C6B"/>
    <w:rsid w:val="00347DDD"/>
    <w:rsid w:val="0035062C"/>
    <w:rsid w:val="00350C6F"/>
    <w:rsid w:val="00351CDB"/>
    <w:rsid w:val="0035217E"/>
    <w:rsid w:val="003527A1"/>
    <w:rsid w:val="00352802"/>
    <w:rsid w:val="00352EC7"/>
    <w:rsid w:val="00353AAD"/>
    <w:rsid w:val="003541F8"/>
    <w:rsid w:val="003546DC"/>
    <w:rsid w:val="00354E3A"/>
    <w:rsid w:val="00354F88"/>
    <w:rsid w:val="00355DAD"/>
    <w:rsid w:val="00356706"/>
    <w:rsid w:val="00357990"/>
    <w:rsid w:val="003579BE"/>
    <w:rsid w:val="003609B9"/>
    <w:rsid w:val="00360D20"/>
    <w:rsid w:val="00360D76"/>
    <w:rsid w:val="003620C0"/>
    <w:rsid w:val="00362488"/>
    <w:rsid w:val="00363023"/>
    <w:rsid w:val="0036312D"/>
    <w:rsid w:val="00363440"/>
    <w:rsid w:val="0036405A"/>
    <w:rsid w:val="0036456A"/>
    <w:rsid w:val="0036530F"/>
    <w:rsid w:val="00365493"/>
    <w:rsid w:val="00367785"/>
    <w:rsid w:val="00370A26"/>
    <w:rsid w:val="0037273F"/>
    <w:rsid w:val="0037279F"/>
    <w:rsid w:val="00372D54"/>
    <w:rsid w:val="00373181"/>
    <w:rsid w:val="00373227"/>
    <w:rsid w:val="003742C0"/>
    <w:rsid w:val="00374925"/>
    <w:rsid w:val="00374E4E"/>
    <w:rsid w:val="00375995"/>
    <w:rsid w:val="003766D8"/>
    <w:rsid w:val="00376951"/>
    <w:rsid w:val="00376B11"/>
    <w:rsid w:val="00377118"/>
    <w:rsid w:val="0038016A"/>
    <w:rsid w:val="0038027D"/>
    <w:rsid w:val="00380339"/>
    <w:rsid w:val="00380471"/>
    <w:rsid w:val="003810BA"/>
    <w:rsid w:val="003812F1"/>
    <w:rsid w:val="0038219C"/>
    <w:rsid w:val="00382BB5"/>
    <w:rsid w:val="003830E7"/>
    <w:rsid w:val="00383281"/>
    <w:rsid w:val="00384CA8"/>
    <w:rsid w:val="003852CD"/>
    <w:rsid w:val="0038533C"/>
    <w:rsid w:val="003856A1"/>
    <w:rsid w:val="003856EF"/>
    <w:rsid w:val="00385BAC"/>
    <w:rsid w:val="00386192"/>
    <w:rsid w:val="00386691"/>
    <w:rsid w:val="00386BD5"/>
    <w:rsid w:val="00386DB8"/>
    <w:rsid w:val="00386E2E"/>
    <w:rsid w:val="003875E7"/>
    <w:rsid w:val="00387B39"/>
    <w:rsid w:val="00390B26"/>
    <w:rsid w:val="003917B1"/>
    <w:rsid w:val="0039182F"/>
    <w:rsid w:val="003925F1"/>
    <w:rsid w:val="003933F2"/>
    <w:rsid w:val="00393D4B"/>
    <w:rsid w:val="00394032"/>
    <w:rsid w:val="003940E1"/>
    <w:rsid w:val="00394715"/>
    <w:rsid w:val="00394C5E"/>
    <w:rsid w:val="00395071"/>
    <w:rsid w:val="0039575D"/>
    <w:rsid w:val="0039606C"/>
    <w:rsid w:val="003964DC"/>
    <w:rsid w:val="003965B4"/>
    <w:rsid w:val="00396674"/>
    <w:rsid w:val="0039771A"/>
    <w:rsid w:val="00397DEB"/>
    <w:rsid w:val="003A0971"/>
    <w:rsid w:val="003A10A2"/>
    <w:rsid w:val="003A1631"/>
    <w:rsid w:val="003A1DC3"/>
    <w:rsid w:val="003A1E19"/>
    <w:rsid w:val="003A22FD"/>
    <w:rsid w:val="003A2932"/>
    <w:rsid w:val="003A2A00"/>
    <w:rsid w:val="003A2ACE"/>
    <w:rsid w:val="003A374C"/>
    <w:rsid w:val="003A394F"/>
    <w:rsid w:val="003A48AE"/>
    <w:rsid w:val="003A4F4C"/>
    <w:rsid w:val="003A5124"/>
    <w:rsid w:val="003A568D"/>
    <w:rsid w:val="003A598E"/>
    <w:rsid w:val="003A63D7"/>
    <w:rsid w:val="003A6DE7"/>
    <w:rsid w:val="003A708B"/>
    <w:rsid w:val="003A71BA"/>
    <w:rsid w:val="003A7F17"/>
    <w:rsid w:val="003B0598"/>
    <w:rsid w:val="003B125C"/>
    <w:rsid w:val="003B147C"/>
    <w:rsid w:val="003B1980"/>
    <w:rsid w:val="003B1B8F"/>
    <w:rsid w:val="003B1F6E"/>
    <w:rsid w:val="003B2F52"/>
    <w:rsid w:val="003B3222"/>
    <w:rsid w:val="003B3A7A"/>
    <w:rsid w:val="003B3C5F"/>
    <w:rsid w:val="003B42A4"/>
    <w:rsid w:val="003B4AE2"/>
    <w:rsid w:val="003B4F9C"/>
    <w:rsid w:val="003B5520"/>
    <w:rsid w:val="003B6500"/>
    <w:rsid w:val="003B73E7"/>
    <w:rsid w:val="003B781C"/>
    <w:rsid w:val="003B78EA"/>
    <w:rsid w:val="003B7BF5"/>
    <w:rsid w:val="003C0017"/>
    <w:rsid w:val="003C01B4"/>
    <w:rsid w:val="003C0386"/>
    <w:rsid w:val="003C0811"/>
    <w:rsid w:val="003C0F98"/>
    <w:rsid w:val="003C1562"/>
    <w:rsid w:val="003C1871"/>
    <w:rsid w:val="003C1F68"/>
    <w:rsid w:val="003C25EE"/>
    <w:rsid w:val="003C2679"/>
    <w:rsid w:val="003C2AF5"/>
    <w:rsid w:val="003C39B0"/>
    <w:rsid w:val="003C3EEB"/>
    <w:rsid w:val="003C4517"/>
    <w:rsid w:val="003C496C"/>
    <w:rsid w:val="003C4CA1"/>
    <w:rsid w:val="003C55F4"/>
    <w:rsid w:val="003C581B"/>
    <w:rsid w:val="003C5D9A"/>
    <w:rsid w:val="003C6452"/>
    <w:rsid w:val="003C6AD2"/>
    <w:rsid w:val="003C6F0C"/>
    <w:rsid w:val="003C6FE1"/>
    <w:rsid w:val="003C73B8"/>
    <w:rsid w:val="003C7527"/>
    <w:rsid w:val="003C7ECC"/>
    <w:rsid w:val="003D01CA"/>
    <w:rsid w:val="003D0319"/>
    <w:rsid w:val="003D0A55"/>
    <w:rsid w:val="003D0B50"/>
    <w:rsid w:val="003D1ECD"/>
    <w:rsid w:val="003D2305"/>
    <w:rsid w:val="003D264C"/>
    <w:rsid w:val="003D3A4E"/>
    <w:rsid w:val="003D49D3"/>
    <w:rsid w:val="003D5A13"/>
    <w:rsid w:val="003D6337"/>
    <w:rsid w:val="003D67CF"/>
    <w:rsid w:val="003D6C4E"/>
    <w:rsid w:val="003D6DEB"/>
    <w:rsid w:val="003D7334"/>
    <w:rsid w:val="003E0531"/>
    <w:rsid w:val="003E0A20"/>
    <w:rsid w:val="003E150A"/>
    <w:rsid w:val="003E1BDB"/>
    <w:rsid w:val="003E2FBE"/>
    <w:rsid w:val="003E3230"/>
    <w:rsid w:val="003E462D"/>
    <w:rsid w:val="003E53E4"/>
    <w:rsid w:val="003E57E1"/>
    <w:rsid w:val="003E593A"/>
    <w:rsid w:val="003E5CA3"/>
    <w:rsid w:val="003E5DAA"/>
    <w:rsid w:val="003E61B5"/>
    <w:rsid w:val="003E6434"/>
    <w:rsid w:val="003E64F2"/>
    <w:rsid w:val="003E6779"/>
    <w:rsid w:val="003E6AB7"/>
    <w:rsid w:val="003E73CE"/>
    <w:rsid w:val="003E7575"/>
    <w:rsid w:val="003E78C7"/>
    <w:rsid w:val="003E7A5E"/>
    <w:rsid w:val="003F0193"/>
    <w:rsid w:val="003F0785"/>
    <w:rsid w:val="003F091F"/>
    <w:rsid w:val="003F0C32"/>
    <w:rsid w:val="003F16B8"/>
    <w:rsid w:val="003F1E1A"/>
    <w:rsid w:val="003F1FA9"/>
    <w:rsid w:val="003F2A9C"/>
    <w:rsid w:val="003F2EEB"/>
    <w:rsid w:val="003F2FFF"/>
    <w:rsid w:val="003F3E0F"/>
    <w:rsid w:val="003F4F23"/>
    <w:rsid w:val="003F5088"/>
    <w:rsid w:val="003F5A90"/>
    <w:rsid w:val="003F5C92"/>
    <w:rsid w:val="003F5CED"/>
    <w:rsid w:val="003F6EF9"/>
    <w:rsid w:val="003F74E6"/>
    <w:rsid w:val="003F7533"/>
    <w:rsid w:val="00400136"/>
    <w:rsid w:val="00402520"/>
    <w:rsid w:val="004029E5"/>
    <w:rsid w:val="00402DD6"/>
    <w:rsid w:val="00403461"/>
    <w:rsid w:val="0040370B"/>
    <w:rsid w:val="004038F6"/>
    <w:rsid w:val="00403CA4"/>
    <w:rsid w:val="004040D9"/>
    <w:rsid w:val="0040414F"/>
    <w:rsid w:val="0040492A"/>
    <w:rsid w:val="004054F5"/>
    <w:rsid w:val="00405847"/>
    <w:rsid w:val="00406148"/>
    <w:rsid w:val="00406612"/>
    <w:rsid w:val="00406787"/>
    <w:rsid w:val="004067FC"/>
    <w:rsid w:val="0040703D"/>
    <w:rsid w:val="00407335"/>
    <w:rsid w:val="004075DB"/>
    <w:rsid w:val="00407BF6"/>
    <w:rsid w:val="00407D31"/>
    <w:rsid w:val="004102C1"/>
    <w:rsid w:val="00410444"/>
    <w:rsid w:val="00410D0D"/>
    <w:rsid w:val="004110E2"/>
    <w:rsid w:val="004115CE"/>
    <w:rsid w:val="00411A4D"/>
    <w:rsid w:val="00413166"/>
    <w:rsid w:val="004140DF"/>
    <w:rsid w:val="004140E9"/>
    <w:rsid w:val="004144AD"/>
    <w:rsid w:val="00414669"/>
    <w:rsid w:val="00414697"/>
    <w:rsid w:val="0041495D"/>
    <w:rsid w:val="004154A4"/>
    <w:rsid w:val="004157A4"/>
    <w:rsid w:val="00415B26"/>
    <w:rsid w:val="00415C4E"/>
    <w:rsid w:val="00416103"/>
    <w:rsid w:val="0041636C"/>
    <w:rsid w:val="00416570"/>
    <w:rsid w:val="0041671A"/>
    <w:rsid w:val="00416726"/>
    <w:rsid w:val="00416949"/>
    <w:rsid w:val="00416973"/>
    <w:rsid w:val="004171C1"/>
    <w:rsid w:val="00417DB7"/>
    <w:rsid w:val="00417FF3"/>
    <w:rsid w:val="004201C7"/>
    <w:rsid w:val="004201D9"/>
    <w:rsid w:val="00420AEF"/>
    <w:rsid w:val="004212B9"/>
    <w:rsid w:val="004213EC"/>
    <w:rsid w:val="00421FDC"/>
    <w:rsid w:val="00422E59"/>
    <w:rsid w:val="00423836"/>
    <w:rsid w:val="00424436"/>
    <w:rsid w:val="00425598"/>
    <w:rsid w:val="0042587E"/>
    <w:rsid w:val="00426284"/>
    <w:rsid w:val="004266F4"/>
    <w:rsid w:val="004271FB"/>
    <w:rsid w:val="00427217"/>
    <w:rsid w:val="004273DA"/>
    <w:rsid w:val="0042768A"/>
    <w:rsid w:val="0043122E"/>
    <w:rsid w:val="00431886"/>
    <w:rsid w:val="00431EBD"/>
    <w:rsid w:val="004321D1"/>
    <w:rsid w:val="00432717"/>
    <w:rsid w:val="0043326D"/>
    <w:rsid w:val="004337D3"/>
    <w:rsid w:val="00433DB5"/>
    <w:rsid w:val="00434B3E"/>
    <w:rsid w:val="00434FAA"/>
    <w:rsid w:val="00435A2D"/>
    <w:rsid w:val="00435B92"/>
    <w:rsid w:val="00435CB7"/>
    <w:rsid w:val="00435EC2"/>
    <w:rsid w:val="00436FEF"/>
    <w:rsid w:val="00437043"/>
    <w:rsid w:val="0043759C"/>
    <w:rsid w:val="00437B1E"/>
    <w:rsid w:val="00437C05"/>
    <w:rsid w:val="00437D08"/>
    <w:rsid w:val="00437F1C"/>
    <w:rsid w:val="00440225"/>
    <w:rsid w:val="00440AA6"/>
    <w:rsid w:val="00440FB1"/>
    <w:rsid w:val="004421C3"/>
    <w:rsid w:val="004429FA"/>
    <w:rsid w:val="00442B2D"/>
    <w:rsid w:val="0044313E"/>
    <w:rsid w:val="004452FB"/>
    <w:rsid w:val="0044573C"/>
    <w:rsid w:val="004459B6"/>
    <w:rsid w:val="00445D15"/>
    <w:rsid w:val="004460A4"/>
    <w:rsid w:val="004472E5"/>
    <w:rsid w:val="0044795F"/>
    <w:rsid w:val="00450363"/>
    <w:rsid w:val="00450627"/>
    <w:rsid w:val="004507D1"/>
    <w:rsid w:val="00450FBB"/>
    <w:rsid w:val="00451714"/>
    <w:rsid w:val="004531D6"/>
    <w:rsid w:val="0045482E"/>
    <w:rsid w:val="004550A2"/>
    <w:rsid w:val="00456884"/>
    <w:rsid w:val="004576BD"/>
    <w:rsid w:val="004579AF"/>
    <w:rsid w:val="00457F0E"/>
    <w:rsid w:val="0046092A"/>
    <w:rsid w:val="00460972"/>
    <w:rsid w:val="004609F3"/>
    <w:rsid w:val="00461055"/>
    <w:rsid w:val="00461283"/>
    <w:rsid w:val="004614E7"/>
    <w:rsid w:val="004615F8"/>
    <w:rsid w:val="0046248A"/>
    <w:rsid w:val="004628A8"/>
    <w:rsid w:val="00462D6E"/>
    <w:rsid w:val="00463541"/>
    <w:rsid w:val="00464BE0"/>
    <w:rsid w:val="00465855"/>
    <w:rsid w:val="00465F5D"/>
    <w:rsid w:val="00466379"/>
    <w:rsid w:val="0046649D"/>
    <w:rsid w:val="00466693"/>
    <w:rsid w:val="00466A40"/>
    <w:rsid w:val="004674FC"/>
    <w:rsid w:val="00467A63"/>
    <w:rsid w:val="004700F2"/>
    <w:rsid w:val="0047085F"/>
    <w:rsid w:val="00470B19"/>
    <w:rsid w:val="00470E02"/>
    <w:rsid w:val="00470E73"/>
    <w:rsid w:val="00471B48"/>
    <w:rsid w:val="00471B70"/>
    <w:rsid w:val="004722BE"/>
    <w:rsid w:val="004726FC"/>
    <w:rsid w:val="00472F59"/>
    <w:rsid w:val="00473CAF"/>
    <w:rsid w:val="00474A38"/>
    <w:rsid w:val="00475678"/>
    <w:rsid w:val="004758C5"/>
    <w:rsid w:val="00475BB0"/>
    <w:rsid w:val="00477658"/>
    <w:rsid w:val="0047778A"/>
    <w:rsid w:val="00477A3E"/>
    <w:rsid w:val="00477EC1"/>
    <w:rsid w:val="00480061"/>
    <w:rsid w:val="00480267"/>
    <w:rsid w:val="0048041D"/>
    <w:rsid w:val="0048092C"/>
    <w:rsid w:val="00480CE1"/>
    <w:rsid w:val="004811FE"/>
    <w:rsid w:val="004818CA"/>
    <w:rsid w:val="00481C56"/>
    <w:rsid w:val="0048245F"/>
    <w:rsid w:val="00482A05"/>
    <w:rsid w:val="00482DDA"/>
    <w:rsid w:val="00483393"/>
    <w:rsid w:val="00483E51"/>
    <w:rsid w:val="00484135"/>
    <w:rsid w:val="00484F92"/>
    <w:rsid w:val="00485C97"/>
    <w:rsid w:val="00485E7E"/>
    <w:rsid w:val="0048657C"/>
    <w:rsid w:val="00486678"/>
    <w:rsid w:val="00486C26"/>
    <w:rsid w:val="00486F9A"/>
    <w:rsid w:val="00487C10"/>
    <w:rsid w:val="00487FC9"/>
    <w:rsid w:val="004900F1"/>
    <w:rsid w:val="00490F4D"/>
    <w:rsid w:val="00491969"/>
    <w:rsid w:val="00491FF5"/>
    <w:rsid w:val="00492101"/>
    <w:rsid w:val="0049227F"/>
    <w:rsid w:val="004933E3"/>
    <w:rsid w:val="004935A1"/>
    <w:rsid w:val="00493C03"/>
    <w:rsid w:val="00493EE3"/>
    <w:rsid w:val="00494118"/>
    <w:rsid w:val="004945BA"/>
    <w:rsid w:val="00495189"/>
    <w:rsid w:val="00496C50"/>
    <w:rsid w:val="00497606"/>
    <w:rsid w:val="00497843"/>
    <w:rsid w:val="00497BF1"/>
    <w:rsid w:val="00497DB1"/>
    <w:rsid w:val="004A0691"/>
    <w:rsid w:val="004A06CA"/>
    <w:rsid w:val="004A0DFB"/>
    <w:rsid w:val="004A12E0"/>
    <w:rsid w:val="004A1630"/>
    <w:rsid w:val="004A21B8"/>
    <w:rsid w:val="004A2686"/>
    <w:rsid w:val="004A2A42"/>
    <w:rsid w:val="004A2C04"/>
    <w:rsid w:val="004A2E14"/>
    <w:rsid w:val="004A2E82"/>
    <w:rsid w:val="004A307B"/>
    <w:rsid w:val="004A35A6"/>
    <w:rsid w:val="004A35ED"/>
    <w:rsid w:val="004A3C8B"/>
    <w:rsid w:val="004A4B46"/>
    <w:rsid w:val="004A606C"/>
    <w:rsid w:val="004A69F7"/>
    <w:rsid w:val="004B0D23"/>
    <w:rsid w:val="004B11B7"/>
    <w:rsid w:val="004B12CE"/>
    <w:rsid w:val="004B19AF"/>
    <w:rsid w:val="004B227B"/>
    <w:rsid w:val="004B239D"/>
    <w:rsid w:val="004B2E13"/>
    <w:rsid w:val="004B31CA"/>
    <w:rsid w:val="004B334A"/>
    <w:rsid w:val="004B37F7"/>
    <w:rsid w:val="004B39B8"/>
    <w:rsid w:val="004B4083"/>
    <w:rsid w:val="004B40EC"/>
    <w:rsid w:val="004B689C"/>
    <w:rsid w:val="004B6A73"/>
    <w:rsid w:val="004B744B"/>
    <w:rsid w:val="004B7880"/>
    <w:rsid w:val="004C0663"/>
    <w:rsid w:val="004C0A45"/>
    <w:rsid w:val="004C0DD3"/>
    <w:rsid w:val="004C1349"/>
    <w:rsid w:val="004C16A1"/>
    <w:rsid w:val="004C22AB"/>
    <w:rsid w:val="004C3794"/>
    <w:rsid w:val="004C37DB"/>
    <w:rsid w:val="004C3C0D"/>
    <w:rsid w:val="004C404D"/>
    <w:rsid w:val="004C4594"/>
    <w:rsid w:val="004C4FFF"/>
    <w:rsid w:val="004C55CA"/>
    <w:rsid w:val="004C5604"/>
    <w:rsid w:val="004C5946"/>
    <w:rsid w:val="004C6D3E"/>
    <w:rsid w:val="004C712D"/>
    <w:rsid w:val="004C73A5"/>
    <w:rsid w:val="004C75E9"/>
    <w:rsid w:val="004C7611"/>
    <w:rsid w:val="004C76F7"/>
    <w:rsid w:val="004C772A"/>
    <w:rsid w:val="004D0267"/>
    <w:rsid w:val="004D0BC7"/>
    <w:rsid w:val="004D11A9"/>
    <w:rsid w:val="004D120F"/>
    <w:rsid w:val="004D1304"/>
    <w:rsid w:val="004D18FD"/>
    <w:rsid w:val="004D193A"/>
    <w:rsid w:val="004D1A54"/>
    <w:rsid w:val="004D217C"/>
    <w:rsid w:val="004D2C16"/>
    <w:rsid w:val="004D2D90"/>
    <w:rsid w:val="004D3012"/>
    <w:rsid w:val="004D340B"/>
    <w:rsid w:val="004D42B2"/>
    <w:rsid w:val="004D47E5"/>
    <w:rsid w:val="004D5011"/>
    <w:rsid w:val="004D50C8"/>
    <w:rsid w:val="004D592F"/>
    <w:rsid w:val="004D5C4F"/>
    <w:rsid w:val="004D5C8B"/>
    <w:rsid w:val="004D6390"/>
    <w:rsid w:val="004D68EE"/>
    <w:rsid w:val="004D73F5"/>
    <w:rsid w:val="004D7AD6"/>
    <w:rsid w:val="004D7D92"/>
    <w:rsid w:val="004E013D"/>
    <w:rsid w:val="004E0781"/>
    <w:rsid w:val="004E0BAD"/>
    <w:rsid w:val="004E1277"/>
    <w:rsid w:val="004E1481"/>
    <w:rsid w:val="004E1E2D"/>
    <w:rsid w:val="004E20B9"/>
    <w:rsid w:val="004E214D"/>
    <w:rsid w:val="004E2A48"/>
    <w:rsid w:val="004E3525"/>
    <w:rsid w:val="004E4686"/>
    <w:rsid w:val="004E4974"/>
    <w:rsid w:val="004E4B66"/>
    <w:rsid w:val="004E5843"/>
    <w:rsid w:val="004E668E"/>
    <w:rsid w:val="004E6873"/>
    <w:rsid w:val="004E6B9E"/>
    <w:rsid w:val="004E73A5"/>
    <w:rsid w:val="004E7C69"/>
    <w:rsid w:val="004F085D"/>
    <w:rsid w:val="004F0974"/>
    <w:rsid w:val="004F12FB"/>
    <w:rsid w:val="004F1602"/>
    <w:rsid w:val="004F1F69"/>
    <w:rsid w:val="004F2C93"/>
    <w:rsid w:val="004F3208"/>
    <w:rsid w:val="004F39A0"/>
    <w:rsid w:val="004F44C9"/>
    <w:rsid w:val="004F4606"/>
    <w:rsid w:val="004F53E2"/>
    <w:rsid w:val="004F6211"/>
    <w:rsid w:val="004F623D"/>
    <w:rsid w:val="004F67F4"/>
    <w:rsid w:val="004F7039"/>
    <w:rsid w:val="00500F5D"/>
    <w:rsid w:val="00501612"/>
    <w:rsid w:val="00501B1D"/>
    <w:rsid w:val="00501E5B"/>
    <w:rsid w:val="0050279C"/>
    <w:rsid w:val="00502952"/>
    <w:rsid w:val="00502C85"/>
    <w:rsid w:val="00503946"/>
    <w:rsid w:val="00503C85"/>
    <w:rsid w:val="00504D8B"/>
    <w:rsid w:val="00505929"/>
    <w:rsid w:val="00505B1B"/>
    <w:rsid w:val="0050603E"/>
    <w:rsid w:val="005062BA"/>
    <w:rsid w:val="0050650A"/>
    <w:rsid w:val="00506750"/>
    <w:rsid w:val="00506C50"/>
    <w:rsid w:val="00506C61"/>
    <w:rsid w:val="00506D0E"/>
    <w:rsid w:val="00507425"/>
    <w:rsid w:val="00507529"/>
    <w:rsid w:val="0050790E"/>
    <w:rsid w:val="00507DD4"/>
    <w:rsid w:val="00507E79"/>
    <w:rsid w:val="005101A7"/>
    <w:rsid w:val="00510546"/>
    <w:rsid w:val="00510EFC"/>
    <w:rsid w:val="00511F59"/>
    <w:rsid w:val="00511F63"/>
    <w:rsid w:val="0051255C"/>
    <w:rsid w:val="00513079"/>
    <w:rsid w:val="005135D8"/>
    <w:rsid w:val="005137BD"/>
    <w:rsid w:val="00513874"/>
    <w:rsid w:val="005143DC"/>
    <w:rsid w:val="0051466E"/>
    <w:rsid w:val="00514CC1"/>
    <w:rsid w:val="00514F48"/>
    <w:rsid w:val="00515500"/>
    <w:rsid w:val="00516824"/>
    <w:rsid w:val="0051704E"/>
    <w:rsid w:val="0051729E"/>
    <w:rsid w:val="005175DC"/>
    <w:rsid w:val="0051784E"/>
    <w:rsid w:val="00517A5D"/>
    <w:rsid w:val="00520E83"/>
    <w:rsid w:val="00520EE5"/>
    <w:rsid w:val="00521631"/>
    <w:rsid w:val="0052199A"/>
    <w:rsid w:val="005226A3"/>
    <w:rsid w:val="00522B7D"/>
    <w:rsid w:val="00522B94"/>
    <w:rsid w:val="00522CE3"/>
    <w:rsid w:val="005235B2"/>
    <w:rsid w:val="00524B13"/>
    <w:rsid w:val="00524E01"/>
    <w:rsid w:val="00525987"/>
    <w:rsid w:val="00526206"/>
    <w:rsid w:val="005271E8"/>
    <w:rsid w:val="00527E91"/>
    <w:rsid w:val="0053028F"/>
    <w:rsid w:val="0053059F"/>
    <w:rsid w:val="005309A3"/>
    <w:rsid w:val="00530DC0"/>
    <w:rsid w:val="00531103"/>
    <w:rsid w:val="00531C3E"/>
    <w:rsid w:val="00531C78"/>
    <w:rsid w:val="005323D8"/>
    <w:rsid w:val="005328DA"/>
    <w:rsid w:val="005328E0"/>
    <w:rsid w:val="00532BD4"/>
    <w:rsid w:val="00533239"/>
    <w:rsid w:val="005343D7"/>
    <w:rsid w:val="00534A5F"/>
    <w:rsid w:val="00535208"/>
    <w:rsid w:val="00536539"/>
    <w:rsid w:val="00536C75"/>
    <w:rsid w:val="0053737A"/>
    <w:rsid w:val="005376FB"/>
    <w:rsid w:val="00537CCC"/>
    <w:rsid w:val="00537D6F"/>
    <w:rsid w:val="0054041A"/>
    <w:rsid w:val="005404AE"/>
    <w:rsid w:val="005407F2"/>
    <w:rsid w:val="00540C41"/>
    <w:rsid w:val="00540E26"/>
    <w:rsid w:val="0054168A"/>
    <w:rsid w:val="00541730"/>
    <w:rsid w:val="00541B1E"/>
    <w:rsid w:val="00541F44"/>
    <w:rsid w:val="0054261F"/>
    <w:rsid w:val="005434CB"/>
    <w:rsid w:val="0054357D"/>
    <w:rsid w:val="00543995"/>
    <w:rsid w:val="005445E4"/>
    <w:rsid w:val="0054472A"/>
    <w:rsid w:val="005450A9"/>
    <w:rsid w:val="005459E6"/>
    <w:rsid w:val="00546BCF"/>
    <w:rsid w:val="00546F30"/>
    <w:rsid w:val="005476AF"/>
    <w:rsid w:val="00547B5C"/>
    <w:rsid w:val="005506EA"/>
    <w:rsid w:val="0055105D"/>
    <w:rsid w:val="00551475"/>
    <w:rsid w:val="00551D04"/>
    <w:rsid w:val="005522BA"/>
    <w:rsid w:val="0055337F"/>
    <w:rsid w:val="005535E2"/>
    <w:rsid w:val="00554931"/>
    <w:rsid w:val="00554B06"/>
    <w:rsid w:val="00554EBB"/>
    <w:rsid w:val="00555156"/>
    <w:rsid w:val="0055565B"/>
    <w:rsid w:val="00556783"/>
    <w:rsid w:val="00556F03"/>
    <w:rsid w:val="00557187"/>
    <w:rsid w:val="00557575"/>
    <w:rsid w:val="00557654"/>
    <w:rsid w:val="00557BDA"/>
    <w:rsid w:val="00560E10"/>
    <w:rsid w:val="0056153B"/>
    <w:rsid w:val="005621E8"/>
    <w:rsid w:val="0056285A"/>
    <w:rsid w:val="005628EA"/>
    <w:rsid w:val="00562B96"/>
    <w:rsid w:val="00562EDB"/>
    <w:rsid w:val="005642C0"/>
    <w:rsid w:val="00564400"/>
    <w:rsid w:val="00564775"/>
    <w:rsid w:val="00564BFC"/>
    <w:rsid w:val="00564D67"/>
    <w:rsid w:val="00565762"/>
    <w:rsid w:val="00565812"/>
    <w:rsid w:val="00566637"/>
    <w:rsid w:val="005667B2"/>
    <w:rsid w:val="00566BDC"/>
    <w:rsid w:val="005673AA"/>
    <w:rsid w:val="0056765E"/>
    <w:rsid w:val="00570F93"/>
    <w:rsid w:val="005713AB"/>
    <w:rsid w:val="00571F05"/>
    <w:rsid w:val="00571FF3"/>
    <w:rsid w:val="00572094"/>
    <w:rsid w:val="0057221A"/>
    <w:rsid w:val="005723A9"/>
    <w:rsid w:val="00572CFD"/>
    <w:rsid w:val="00572D08"/>
    <w:rsid w:val="00572D8F"/>
    <w:rsid w:val="005738BA"/>
    <w:rsid w:val="00574DE1"/>
    <w:rsid w:val="00576078"/>
    <w:rsid w:val="00576D23"/>
    <w:rsid w:val="005773E2"/>
    <w:rsid w:val="00577450"/>
    <w:rsid w:val="005779BE"/>
    <w:rsid w:val="005804B9"/>
    <w:rsid w:val="00581914"/>
    <w:rsid w:val="00581E11"/>
    <w:rsid w:val="00582969"/>
    <w:rsid w:val="005829A4"/>
    <w:rsid w:val="00582ECE"/>
    <w:rsid w:val="00583C8D"/>
    <w:rsid w:val="00583ECB"/>
    <w:rsid w:val="005844E7"/>
    <w:rsid w:val="00584ED0"/>
    <w:rsid w:val="0058510B"/>
    <w:rsid w:val="005851CA"/>
    <w:rsid w:val="005851D4"/>
    <w:rsid w:val="00585538"/>
    <w:rsid w:val="00585839"/>
    <w:rsid w:val="00585A8C"/>
    <w:rsid w:val="005867F7"/>
    <w:rsid w:val="005874BE"/>
    <w:rsid w:val="0058767A"/>
    <w:rsid w:val="005879FA"/>
    <w:rsid w:val="00587E6F"/>
    <w:rsid w:val="0059099E"/>
    <w:rsid w:val="00590FE5"/>
    <w:rsid w:val="0059111D"/>
    <w:rsid w:val="00591E22"/>
    <w:rsid w:val="005930DB"/>
    <w:rsid w:val="00593353"/>
    <w:rsid w:val="00593E3E"/>
    <w:rsid w:val="0059401C"/>
    <w:rsid w:val="0059536D"/>
    <w:rsid w:val="005959BB"/>
    <w:rsid w:val="00596EF3"/>
    <w:rsid w:val="00596FCA"/>
    <w:rsid w:val="00597209"/>
    <w:rsid w:val="005973FF"/>
    <w:rsid w:val="0059771F"/>
    <w:rsid w:val="00597A3F"/>
    <w:rsid w:val="005A0192"/>
    <w:rsid w:val="005A0560"/>
    <w:rsid w:val="005A0FA9"/>
    <w:rsid w:val="005A1215"/>
    <w:rsid w:val="005A1D10"/>
    <w:rsid w:val="005A31EB"/>
    <w:rsid w:val="005A3B90"/>
    <w:rsid w:val="005A3F1D"/>
    <w:rsid w:val="005A4479"/>
    <w:rsid w:val="005A5EDC"/>
    <w:rsid w:val="005A625C"/>
    <w:rsid w:val="005A6273"/>
    <w:rsid w:val="005A6D4F"/>
    <w:rsid w:val="005A79D9"/>
    <w:rsid w:val="005A7CEE"/>
    <w:rsid w:val="005B012D"/>
    <w:rsid w:val="005B0E01"/>
    <w:rsid w:val="005B0F92"/>
    <w:rsid w:val="005B1073"/>
    <w:rsid w:val="005B13DB"/>
    <w:rsid w:val="005B1460"/>
    <w:rsid w:val="005B219D"/>
    <w:rsid w:val="005B263F"/>
    <w:rsid w:val="005B363A"/>
    <w:rsid w:val="005B3F78"/>
    <w:rsid w:val="005B4531"/>
    <w:rsid w:val="005B4856"/>
    <w:rsid w:val="005B4DD9"/>
    <w:rsid w:val="005B511C"/>
    <w:rsid w:val="005B520A"/>
    <w:rsid w:val="005B5299"/>
    <w:rsid w:val="005B551F"/>
    <w:rsid w:val="005B5D04"/>
    <w:rsid w:val="005B60BC"/>
    <w:rsid w:val="005B6226"/>
    <w:rsid w:val="005B75D6"/>
    <w:rsid w:val="005B7895"/>
    <w:rsid w:val="005B7DEE"/>
    <w:rsid w:val="005C005D"/>
    <w:rsid w:val="005C00E6"/>
    <w:rsid w:val="005C0D09"/>
    <w:rsid w:val="005C14BF"/>
    <w:rsid w:val="005C2428"/>
    <w:rsid w:val="005C2971"/>
    <w:rsid w:val="005C3DE3"/>
    <w:rsid w:val="005C4490"/>
    <w:rsid w:val="005C482F"/>
    <w:rsid w:val="005C5A8E"/>
    <w:rsid w:val="005C5C11"/>
    <w:rsid w:val="005C6B3F"/>
    <w:rsid w:val="005C6F86"/>
    <w:rsid w:val="005C70FA"/>
    <w:rsid w:val="005C7342"/>
    <w:rsid w:val="005C73E6"/>
    <w:rsid w:val="005C74AC"/>
    <w:rsid w:val="005C74BA"/>
    <w:rsid w:val="005C779C"/>
    <w:rsid w:val="005C7973"/>
    <w:rsid w:val="005C7ED8"/>
    <w:rsid w:val="005D01BA"/>
    <w:rsid w:val="005D0355"/>
    <w:rsid w:val="005D0794"/>
    <w:rsid w:val="005D09E5"/>
    <w:rsid w:val="005D157F"/>
    <w:rsid w:val="005D17B1"/>
    <w:rsid w:val="005D1E29"/>
    <w:rsid w:val="005D2622"/>
    <w:rsid w:val="005D26C0"/>
    <w:rsid w:val="005D2838"/>
    <w:rsid w:val="005D2E10"/>
    <w:rsid w:val="005D39EB"/>
    <w:rsid w:val="005D3BA5"/>
    <w:rsid w:val="005D4C8D"/>
    <w:rsid w:val="005D5590"/>
    <w:rsid w:val="005D58F4"/>
    <w:rsid w:val="005D5A6C"/>
    <w:rsid w:val="005D6559"/>
    <w:rsid w:val="005D6CBF"/>
    <w:rsid w:val="005D6F2E"/>
    <w:rsid w:val="005D73ED"/>
    <w:rsid w:val="005D751C"/>
    <w:rsid w:val="005E1373"/>
    <w:rsid w:val="005E1C1E"/>
    <w:rsid w:val="005E2649"/>
    <w:rsid w:val="005E297E"/>
    <w:rsid w:val="005E2BCC"/>
    <w:rsid w:val="005E349B"/>
    <w:rsid w:val="005E3560"/>
    <w:rsid w:val="005E491A"/>
    <w:rsid w:val="005E4C8C"/>
    <w:rsid w:val="005E52D7"/>
    <w:rsid w:val="005E54BC"/>
    <w:rsid w:val="005E5C33"/>
    <w:rsid w:val="005E6016"/>
    <w:rsid w:val="005E64B0"/>
    <w:rsid w:val="005E68BB"/>
    <w:rsid w:val="005E6D3F"/>
    <w:rsid w:val="005E76A1"/>
    <w:rsid w:val="005E7A81"/>
    <w:rsid w:val="005F0223"/>
    <w:rsid w:val="005F075E"/>
    <w:rsid w:val="005F0E4A"/>
    <w:rsid w:val="005F12FC"/>
    <w:rsid w:val="005F1890"/>
    <w:rsid w:val="005F1994"/>
    <w:rsid w:val="005F20FC"/>
    <w:rsid w:val="005F2131"/>
    <w:rsid w:val="005F2731"/>
    <w:rsid w:val="005F2B9D"/>
    <w:rsid w:val="005F2CD9"/>
    <w:rsid w:val="005F300B"/>
    <w:rsid w:val="005F3646"/>
    <w:rsid w:val="005F3839"/>
    <w:rsid w:val="005F4478"/>
    <w:rsid w:val="005F4F77"/>
    <w:rsid w:val="005F614A"/>
    <w:rsid w:val="005F6AB4"/>
    <w:rsid w:val="005F6C74"/>
    <w:rsid w:val="005F6EBA"/>
    <w:rsid w:val="005F6ED1"/>
    <w:rsid w:val="00600DA2"/>
    <w:rsid w:val="00600E8E"/>
    <w:rsid w:val="006010FE"/>
    <w:rsid w:val="00601842"/>
    <w:rsid w:val="00601BF9"/>
    <w:rsid w:val="00601CAF"/>
    <w:rsid w:val="00601D76"/>
    <w:rsid w:val="006028A6"/>
    <w:rsid w:val="00602D92"/>
    <w:rsid w:val="00602E6A"/>
    <w:rsid w:val="006034D4"/>
    <w:rsid w:val="0060413B"/>
    <w:rsid w:val="00604A92"/>
    <w:rsid w:val="00605463"/>
    <w:rsid w:val="006056E6"/>
    <w:rsid w:val="00605E6A"/>
    <w:rsid w:val="0060632F"/>
    <w:rsid w:val="00606E21"/>
    <w:rsid w:val="00607429"/>
    <w:rsid w:val="00607DCA"/>
    <w:rsid w:val="00607EE2"/>
    <w:rsid w:val="00607FF2"/>
    <w:rsid w:val="0061005E"/>
    <w:rsid w:val="006114D9"/>
    <w:rsid w:val="0061183E"/>
    <w:rsid w:val="00611D2D"/>
    <w:rsid w:val="006122E7"/>
    <w:rsid w:val="00612699"/>
    <w:rsid w:val="00612701"/>
    <w:rsid w:val="00612E60"/>
    <w:rsid w:val="00612F2F"/>
    <w:rsid w:val="00613B60"/>
    <w:rsid w:val="00613D63"/>
    <w:rsid w:val="00614BFB"/>
    <w:rsid w:val="006157BD"/>
    <w:rsid w:val="006158E8"/>
    <w:rsid w:val="00615B5B"/>
    <w:rsid w:val="00616060"/>
    <w:rsid w:val="0061645A"/>
    <w:rsid w:val="00616A26"/>
    <w:rsid w:val="00616C87"/>
    <w:rsid w:val="00616FF7"/>
    <w:rsid w:val="00617145"/>
    <w:rsid w:val="006174A9"/>
    <w:rsid w:val="00617BB1"/>
    <w:rsid w:val="0062053B"/>
    <w:rsid w:val="006205DF"/>
    <w:rsid w:val="006207FC"/>
    <w:rsid w:val="00620A34"/>
    <w:rsid w:val="00621F56"/>
    <w:rsid w:val="00623CB7"/>
    <w:rsid w:val="00623E29"/>
    <w:rsid w:val="006240C7"/>
    <w:rsid w:val="0062426F"/>
    <w:rsid w:val="0062481F"/>
    <w:rsid w:val="006255E0"/>
    <w:rsid w:val="00625E9C"/>
    <w:rsid w:val="00626017"/>
    <w:rsid w:val="006261E5"/>
    <w:rsid w:val="0062655F"/>
    <w:rsid w:val="006266B3"/>
    <w:rsid w:val="006269C2"/>
    <w:rsid w:val="00626C10"/>
    <w:rsid w:val="00626C87"/>
    <w:rsid w:val="00627436"/>
    <w:rsid w:val="0062793B"/>
    <w:rsid w:val="00630B6D"/>
    <w:rsid w:val="00630C9E"/>
    <w:rsid w:val="00632409"/>
    <w:rsid w:val="006325FD"/>
    <w:rsid w:val="00632C94"/>
    <w:rsid w:val="00633335"/>
    <w:rsid w:val="0063353A"/>
    <w:rsid w:val="006339E0"/>
    <w:rsid w:val="00634380"/>
    <w:rsid w:val="00635AFB"/>
    <w:rsid w:val="00636044"/>
    <w:rsid w:val="006365B3"/>
    <w:rsid w:val="0063771F"/>
    <w:rsid w:val="00637AB4"/>
    <w:rsid w:val="0064032D"/>
    <w:rsid w:val="00640491"/>
    <w:rsid w:val="006404AB"/>
    <w:rsid w:val="00640517"/>
    <w:rsid w:val="006416F8"/>
    <w:rsid w:val="00641770"/>
    <w:rsid w:val="0064350D"/>
    <w:rsid w:val="00643C44"/>
    <w:rsid w:val="006440DB"/>
    <w:rsid w:val="00644118"/>
    <w:rsid w:val="00644730"/>
    <w:rsid w:val="00644C54"/>
    <w:rsid w:val="00644D5C"/>
    <w:rsid w:val="0064501A"/>
    <w:rsid w:val="00646972"/>
    <w:rsid w:val="006473E2"/>
    <w:rsid w:val="006474F8"/>
    <w:rsid w:val="00647557"/>
    <w:rsid w:val="00647C70"/>
    <w:rsid w:val="00647E98"/>
    <w:rsid w:val="00650556"/>
    <w:rsid w:val="006509FD"/>
    <w:rsid w:val="00650C91"/>
    <w:rsid w:val="006517AB"/>
    <w:rsid w:val="00651A1F"/>
    <w:rsid w:val="006526C3"/>
    <w:rsid w:val="00652B78"/>
    <w:rsid w:val="00652F8B"/>
    <w:rsid w:val="00653298"/>
    <w:rsid w:val="00653F51"/>
    <w:rsid w:val="00654B56"/>
    <w:rsid w:val="006550F5"/>
    <w:rsid w:val="00655281"/>
    <w:rsid w:val="006553AE"/>
    <w:rsid w:val="00655472"/>
    <w:rsid w:val="00656F3D"/>
    <w:rsid w:val="006576F3"/>
    <w:rsid w:val="00657D01"/>
    <w:rsid w:val="00657E45"/>
    <w:rsid w:val="00660065"/>
    <w:rsid w:val="0066086E"/>
    <w:rsid w:val="00660A35"/>
    <w:rsid w:val="00660FF0"/>
    <w:rsid w:val="006617AE"/>
    <w:rsid w:val="00662167"/>
    <w:rsid w:val="00662D35"/>
    <w:rsid w:val="00663EA3"/>
    <w:rsid w:val="0066427B"/>
    <w:rsid w:val="00664637"/>
    <w:rsid w:val="00664A8D"/>
    <w:rsid w:val="00665B1B"/>
    <w:rsid w:val="00665FAD"/>
    <w:rsid w:val="006665CF"/>
    <w:rsid w:val="006668C4"/>
    <w:rsid w:val="00666EEC"/>
    <w:rsid w:val="00667106"/>
    <w:rsid w:val="006671A7"/>
    <w:rsid w:val="00667219"/>
    <w:rsid w:val="00667651"/>
    <w:rsid w:val="006703FA"/>
    <w:rsid w:val="00670409"/>
    <w:rsid w:val="00670880"/>
    <w:rsid w:val="00671150"/>
    <w:rsid w:val="006717D8"/>
    <w:rsid w:val="006726FF"/>
    <w:rsid w:val="00672BC1"/>
    <w:rsid w:val="00673153"/>
    <w:rsid w:val="0067324B"/>
    <w:rsid w:val="00673273"/>
    <w:rsid w:val="00673BFC"/>
    <w:rsid w:val="00675244"/>
    <w:rsid w:val="00675545"/>
    <w:rsid w:val="006769CC"/>
    <w:rsid w:val="00676E72"/>
    <w:rsid w:val="006770F0"/>
    <w:rsid w:val="006772EE"/>
    <w:rsid w:val="00680051"/>
    <w:rsid w:val="00680858"/>
    <w:rsid w:val="00680B99"/>
    <w:rsid w:val="00680C5C"/>
    <w:rsid w:val="00680D69"/>
    <w:rsid w:val="006814F1"/>
    <w:rsid w:val="00682472"/>
    <w:rsid w:val="0068280A"/>
    <w:rsid w:val="00682AC3"/>
    <w:rsid w:val="00682C54"/>
    <w:rsid w:val="0068314C"/>
    <w:rsid w:val="00683248"/>
    <w:rsid w:val="00683FAC"/>
    <w:rsid w:val="00684029"/>
    <w:rsid w:val="006841EA"/>
    <w:rsid w:val="00685308"/>
    <w:rsid w:val="00686302"/>
    <w:rsid w:val="00686379"/>
    <w:rsid w:val="0068666B"/>
    <w:rsid w:val="00686966"/>
    <w:rsid w:val="00687C88"/>
    <w:rsid w:val="00687D88"/>
    <w:rsid w:val="00690274"/>
    <w:rsid w:val="006911F4"/>
    <w:rsid w:val="0069145E"/>
    <w:rsid w:val="00691D42"/>
    <w:rsid w:val="006920ED"/>
    <w:rsid w:val="00692789"/>
    <w:rsid w:val="00692812"/>
    <w:rsid w:val="00692DCE"/>
    <w:rsid w:val="00692EE3"/>
    <w:rsid w:val="0069317C"/>
    <w:rsid w:val="00693450"/>
    <w:rsid w:val="00694E01"/>
    <w:rsid w:val="00695EDB"/>
    <w:rsid w:val="00696156"/>
    <w:rsid w:val="006962A8"/>
    <w:rsid w:val="006968AF"/>
    <w:rsid w:val="00697585"/>
    <w:rsid w:val="006A0772"/>
    <w:rsid w:val="006A0B32"/>
    <w:rsid w:val="006A1174"/>
    <w:rsid w:val="006A1913"/>
    <w:rsid w:val="006A295A"/>
    <w:rsid w:val="006A3390"/>
    <w:rsid w:val="006A3935"/>
    <w:rsid w:val="006A3F5D"/>
    <w:rsid w:val="006A410F"/>
    <w:rsid w:val="006A4E56"/>
    <w:rsid w:val="006A5030"/>
    <w:rsid w:val="006A51C3"/>
    <w:rsid w:val="006A5811"/>
    <w:rsid w:val="006A58E1"/>
    <w:rsid w:val="006A68DE"/>
    <w:rsid w:val="006A71E1"/>
    <w:rsid w:val="006A746A"/>
    <w:rsid w:val="006A7896"/>
    <w:rsid w:val="006B10E1"/>
    <w:rsid w:val="006B1153"/>
    <w:rsid w:val="006B1CB3"/>
    <w:rsid w:val="006B204E"/>
    <w:rsid w:val="006B243F"/>
    <w:rsid w:val="006B2F09"/>
    <w:rsid w:val="006B33A3"/>
    <w:rsid w:val="006B4B83"/>
    <w:rsid w:val="006B6530"/>
    <w:rsid w:val="006B6CF3"/>
    <w:rsid w:val="006C0240"/>
    <w:rsid w:val="006C02D8"/>
    <w:rsid w:val="006C2270"/>
    <w:rsid w:val="006C279E"/>
    <w:rsid w:val="006C35ED"/>
    <w:rsid w:val="006C3775"/>
    <w:rsid w:val="006C3787"/>
    <w:rsid w:val="006C39BE"/>
    <w:rsid w:val="006C405B"/>
    <w:rsid w:val="006C4574"/>
    <w:rsid w:val="006C6896"/>
    <w:rsid w:val="006C68B5"/>
    <w:rsid w:val="006C6BF8"/>
    <w:rsid w:val="006C7F73"/>
    <w:rsid w:val="006D0127"/>
    <w:rsid w:val="006D05F9"/>
    <w:rsid w:val="006D10E7"/>
    <w:rsid w:val="006D1F2A"/>
    <w:rsid w:val="006D2D61"/>
    <w:rsid w:val="006D3092"/>
    <w:rsid w:val="006D33C9"/>
    <w:rsid w:val="006D643D"/>
    <w:rsid w:val="006D695D"/>
    <w:rsid w:val="006D69E9"/>
    <w:rsid w:val="006D6BEA"/>
    <w:rsid w:val="006D727F"/>
    <w:rsid w:val="006D79AC"/>
    <w:rsid w:val="006E0664"/>
    <w:rsid w:val="006E0B98"/>
    <w:rsid w:val="006E15C1"/>
    <w:rsid w:val="006E1B4F"/>
    <w:rsid w:val="006E2436"/>
    <w:rsid w:val="006E255A"/>
    <w:rsid w:val="006E3923"/>
    <w:rsid w:val="006E3CB2"/>
    <w:rsid w:val="006E4551"/>
    <w:rsid w:val="006E47B0"/>
    <w:rsid w:val="006E4E38"/>
    <w:rsid w:val="006E5406"/>
    <w:rsid w:val="006E5CBB"/>
    <w:rsid w:val="006E6771"/>
    <w:rsid w:val="006E6BCA"/>
    <w:rsid w:val="006E7044"/>
    <w:rsid w:val="006E742A"/>
    <w:rsid w:val="006E7C9A"/>
    <w:rsid w:val="006F024C"/>
    <w:rsid w:val="006F05A6"/>
    <w:rsid w:val="006F178B"/>
    <w:rsid w:val="006F2269"/>
    <w:rsid w:val="006F227D"/>
    <w:rsid w:val="006F233B"/>
    <w:rsid w:val="006F2FCC"/>
    <w:rsid w:val="006F31D5"/>
    <w:rsid w:val="006F3331"/>
    <w:rsid w:val="006F347C"/>
    <w:rsid w:val="006F385C"/>
    <w:rsid w:val="006F409E"/>
    <w:rsid w:val="006F42D9"/>
    <w:rsid w:val="006F431B"/>
    <w:rsid w:val="006F54E8"/>
    <w:rsid w:val="006F5640"/>
    <w:rsid w:val="006F5D2A"/>
    <w:rsid w:val="006F6663"/>
    <w:rsid w:val="006F7574"/>
    <w:rsid w:val="006F7FD8"/>
    <w:rsid w:val="0070076C"/>
    <w:rsid w:val="00701427"/>
    <w:rsid w:val="0070148C"/>
    <w:rsid w:val="00701C3E"/>
    <w:rsid w:val="00704477"/>
    <w:rsid w:val="00704E51"/>
    <w:rsid w:val="007050D5"/>
    <w:rsid w:val="007055CC"/>
    <w:rsid w:val="0070678D"/>
    <w:rsid w:val="007067DC"/>
    <w:rsid w:val="007069F7"/>
    <w:rsid w:val="00706FAD"/>
    <w:rsid w:val="00707904"/>
    <w:rsid w:val="00707A27"/>
    <w:rsid w:val="00707B7A"/>
    <w:rsid w:val="00707BC9"/>
    <w:rsid w:val="00710EA4"/>
    <w:rsid w:val="00711BDA"/>
    <w:rsid w:val="00711C70"/>
    <w:rsid w:val="0071216C"/>
    <w:rsid w:val="0071231C"/>
    <w:rsid w:val="007129B8"/>
    <w:rsid w:val="00712E12"/>
    <w:rsid w:val="0071366F"/>
    <w:rsid w:val="007136A1"/>
    <w:rsid w:val="007136F7"/>
    <w:rsid w:val="00713727"/>
    <w:rsid w:val="00713C0F"/>
    <w:rsid w:val="007149D0"/>
    <w:rsid w:val="00714B03"/>
    <w:rsid w:val="00715570"/>
    <w:rsid w:val="007163F4"/>
    <w:rsid w:val="0071679F"/>
    <w:rsid w:val="00716FE5"/>
    <w:rsid w:val="007171C6"/>
    <w:rsid w:val="007175B6"/>
    <w:rsid w:val="00717686"/>
    <w:rsid w:val="007179F7"/>
    <w:rsid w:val="007202D5"/>
    <w:rsid w:val="00720515"/>
    <w:rsid w:val="007210A2"/>
    <w:rsid w:val="007212E4"/>
    <w:rsid w:val="0072139D"/>
    <w:rsid w:val="00721823"/>
    <w:rsid w:val="00722054"/>
    <w:rsid w:val="0072297E"/>
    <w:rsid w:val="00722A02"/>
    <w:rsid w:val="0072362E"/>
    <w:rsid w:val="00723FF4"/>
    <w:rsid w:val="007240E6"/>
    <w:rsid w:val="00724C88"/>
    <w:rsid w:val="00725161"/>
    <w:rsid w:val="007268BC"/>
    <w:rsid w:val="00726DC7"/>
    <w:rsid w:val="00727852"/>
    <w:rsid w:val="00730160"/>
    <w:rsid w:val="007308EF"/>
    <w:rsid w:val="00731834"/>
    <w:rsid w:val="00731A0C"/>
    <w:rsid w:val="00731B64"/>
    <w:rsid w:val="00731C9B"/>
    <w:rsid w:val="00731EA9"/>
    <w:rsid w:val="0073235D"/>
    <w:rsid w:val="0073276E"/>
    <w:rsid w:val="00732870"/>
    <w:rsid w:val="00732BF2"/>
    <w:rsid w:val="00732C23"/>
    <w:rsid w:val="00733471"/>
    <w:rsid w:val="0073364F"/>
    <w:rsid w:val="007338C4"/>
    <w:rsid w:val="00733D06"/>
    <w:rsid w:val="00733DBC"/>
    <w:rsid w:val="00733F82"/>
    <w:rsid w:val="00734431"/>
    <w:rsid w:val="00734F0D"/>
    <w:rsid w:val="00734FF1"/>
    <w:rsid w:val="00735EEA"/>
    <w:rsid w:val="007367C0"/>
    <w:rsid w:val="00736FF7"/>
    <w:rsid w:val="0073796C"/>
    <w:rsid w:val="0073797B"/>
    <w:rsid w:val="00737CBB"/>
    <w:rsid w:val="00741923"/>
    <w:rsid w:val="0074244A"/>
    <w:rsid w:val="00742840"/>
    <w:rsid w:val="00743249"/>
    <w:rsid w:val="00743FDA"/>
    <w:rsid w:val="00744011"/>
    <w:rsid w:val="007443EC"/>
    <w:rsid w:val="00744C96"/>
    <w:rsid w:val="00744CA6"/>
    <w:rsid w:val="007458D8"/>
    <w:rsid w:val="00745CF1"/>
    <w:rsid w:val="00745EA9"/>
    <w:rsid w:val="007466C0"/>
    <w:rsid w:val="00747199"/>
    <w:rsid w:val="007473E7"/>
    <w:rsid w:val="007478A5"/>
    <w:rsid w:val="0075095B"/>
    <w:rsid w:val="007516D9"/>
    <w:rsid w:val="00751BA8"/>
    <w:rsid w:val="00752187"/>
    <w:rsid w:val="007524DC"/>
    <w:rsid w:val="00752633"/>
    <w:rsid w:val="00752B37"/>
    <w:rsid w:val="00752B90"/>
    <w:rsid w:val="00752ED2"/>
    <w:rsid w:val="007530CD"/>
    <w:rsid w:val="007531DA"/>
    <w:rsid w:val="00753642"/>
    <w:rsid w:val="00753DBC"/>
    <w:rsid w:val="00753F86"/>
    <w:rsid w:val="00754D44"/>
    <w:rsid w:val="00755A5A"/>
    <w:rsid w:val="00755EE2"/>
    <w:rsid w:val="007564B2"/>
    <w:rsid w:val="00756E24"/>
    <w:rsid w:val="00760429"/>
    <w:rsid w:val="0076086D"/>
    <w:rsid w:val="00760D4E"/>
    <w:rsid w:val="007618FD"/>
    <w:rsid w:val="00761F79"/>
    <w:rsid w:val="007635ED"/>
    <w:rsid w:val="00763DD6"/>
    <w:rsid w:val="00764437"/>
    <w:rsid w:val="0076466A"/>
    <w:rsid w:val="00764F1E"/>
    <w:rsid w:val="0076525D"/>
    <w:rsid w:val="0076581F"/>
    <w:rsid w:val="00765D05"/>
    <w:rsid w:val="007661E3"/>
    <w:rsid w:val="007664D9"/>
    <w:rsid w:val="0076654A"/>
    <w:rsid w:val="00766638"/>
    <w:rsid w:val="007678DE"/>
    <w:rsid w:val="00767E71"/>
    <w:rsid w:val="00767FFA"/>
    <w:rsid w:val="0077193F"/>
    <w:rsid w:val="007719E7"/>
    <w:rsid w:val="00771CBB"/>
    <w:rsid w:val="00772824"/>
    <w:rsid w:val="007729A7"/>
    <w:rsid w:val="00772C43"/>
    <w:rsid w:val="00772DFC"/>
    <w:rsid w:val="00773796"/>
    <w:rsid w:val="007737BA"/>
    <w:rsid w:val="00773CED"/>
    <w:rsid w:val="00773D20"/>
    <w:rsid w:val="00773F19"/>
    <w:rsid w:val="00774B25"/>
    <w:rsid w:val="00774D13"/>
    <w:rsid w:val="00774FFF"/>
    <w:rsid w:val="00776653"/>
    <w:rsid w:val="007769AD"/>
    <w:rsid w:val="00776D40"/>
    <w:rsid w:val="00776D74"/>
    <w:rsid w:val="00777361"/>
    <w:rsid w:val="00777B52"/>
    <w:rsid w:val="007807AB"/>
    <w:rsid w:val="007812F7"/>
    <w:rsid w:val="00781538"/>
    <w:rsid w:val="007816F3"/>
    <w:rsid w:val="00781902"/>
    <w:rsid w:val="00782304"/>
    <w:rsid w:val="00782504"/>
    <w:rsid w:val="00782800"/>
    <w:rsid w:val="00782CCA"/>
    <w:rsid w:val="00783161"/>
    <w:rsid w:val="00783D75"/>
    <w:rsid w:val="00784723"/>
    <w:rsid w:val="0078503F"/>
    <w:rsid w:val="00785739"/>
    <w:rsid w:val="00785BE8"/>
    <w:rsid w:val="0078603F"/>
    <w:rsid w:val="0078690A"/>
    <w:rsid w:val="00787B5E"/>
    <w:rsid w:val="00787CF1"/>
    <w:rsid w:val="00787E86"/>
    <w:rsid w:val="00787FA7"/>
    <w:rsid w:val="0079089F"/>
    <w:rsid w:val="007908C7"/>
    <w:rsid w:val="00791E3A"/>
    <w:rsid w:val="00792359"/>
    <w:rsid w:val="00792E1E"/>
    <w:rsid w:val="00793793"/>
    <w:rsid w:val="007939AC"/>
    <w:rsid w:val="00795C9C"/>
    <w:rsid w:val="0079612F"/>
    <w:rsid w:val="0079616F"/>
    <w:rsid w:val="00796284"/>
    <w:rsid w:val="0079699F"/>
    <w:rsid w:val="007969B4"/>
    <w:rsid w:val="00796BBD"/>
    <w:rsid w:val="00796F64"/>
    <w:rsid w:val="00797146"/>
    <w:rsid w:val="007973D3"/>
    <w:rsid w:val="00797548"/>
    <w:rsid w:val="00797D10"/>
    <w:rsid w:val="007A0192"/>
    <w:rsid w:val="007A10B5"/>
    <w:rsid w:val="007A1171"/>
    <w:rsid w:val="007A1966"/>
    <w:rsid w:val="007A19CF"/>
    <w:rsid w:val="007A1A67"/>
    <w:rsid w:val="007A1CFC"/>
    <w:rsid w:val="007A246A"/>
    <w:rsid w:val="007A2D6C"/>
    <w:rsid w:val="007A36BC"/>
    <w:rsid w:val="007A38F6"/>
    <w:rsid w:val="007A3956"/>
    <w:rsid w:val="007A47C1"/>
    <w:rsid w:val="007A50C7"/>
    <w:rsid w:val="007A5CDB"/>
    <w:rsid w:val="007A66B4"/>
    <w:rsid w:val="007A7901"/>
    <w:rsid w:val="007B17D6"/>
    <w:rsid w:val="007B304C"/>
    <w:rsid w:val="007B34F3"/>
    <w:rsid w:val="007B4A9B"/>
    <w:rsid w:val="007B534C"/>
    <w:rsid w:val="007B5961"/>
    <w:rsid w:val="007B61B7"/>
    <w:rsid w:val="007B6EB5"/>
    <w:rsid w:val="007B7166"/>
    <w:rsid w:val="007B7877"/>
    <w:rsid w:val="007B7A66"/>
    <w:rsid w:val="007C0101"/>
    <w:rsid w:val="007C069C"/>
    <w:rsid w:val="007C12D0"/>
    <w:rsid w:val="007C2115"/>
    <w:rsid w:val="007C3AAA"/>
    <w:rsid w:val="007C3AAC"/>
    <w:rsid w:val="007C3B74"/>
    <w:rsid w:val="007C3CC9"/>
    <w:rsid w:val="007C4703"/>
    <w:rsid w:val="007C48FE"/>
    <w:rsid w:val="007C4984"/>
    <w:rsid w:val="007C52A9"/>
    <w:rsid w:val="007C5334"/>
    <w:rsid w:val="007C5426"/>
    <w:rsid w:val="007C5776"/>
    <w:rsid w:val="007C591D"/>
    <w:rsid w:val="007C6276"/>
    <w:rsid w:val="007D0A92"/>
    <w:rsid w:val="007D0AA1"/>
    <w:rsid w:val="007D0CF5"/>
    <w:rsid w:val="007D212C"/>
    <w:rsid w:val="007D33EE"/>
    <w:rsid w:val="007D3C9E"/>
    <w:rsid w:val="007D3E1D"/>
    <w:rsid w:val="007D3FCE"/>
    <w:rsid w:val="007D4C27"/>
    <w:rsid w:val="007D4EF4"/>
    <w:rsid w:val="007D66C8"/>
    <w:rsid w:val="007D6A5B"/>
    <w:rsid w:val="007D7020"/>
    <w:rsid w:val="007D72BE"/>
    <w:rsid w:val="007D7894"/>
    <w:rsid w:val="007D7A86"/>
    <w:rsid w:val="007D7B45"/>
    <w:rsid w:val="007E0040"/>
    <w:rsid w:val="007E0E05"/>
    <w:rsid w:val="007E1049"/>
    <w:rsid w:val="007E1287"/>
    <w:rsid w:val="007E2A9A"/>
    <w:rsid w:val="007E3073"/>
    <w:rsid w:val="007E38A6"/>
    <w:rsid w:val="007E4134"/>
    <w:rsid w:val="007E4B3F"/>
    <w:rsid w:val="007E51E5"/>
    <w:rsid w:val="007E5D80"/>
    <w:rsid w:val="007E6DBE"/>
    <w:rsid w:val="007E6DFA"/>
    <w:rsid w:val="007F03C7"/>
    <w:rsid w:val="007F0BE4"/>
    <w:rsid w:val="007F0F60"/>
    <w:rsid w:val="007F157C"/>
    <w:rsid w:val="007F179C"/>
    <w:rsid w:val="007F2486"/>
    <w:rsid w:val="007F2743"/>
    <w:rsid w:val="007F392D"/>
    <w:rsid w:val="007F43F5"/>
    <w:rsid w:val="007F4618"/>
    <w:rsid w:val="007F5719"/>
    <w:rsid w:val="007F5732"/>
    <w:rsid w:val="007F585F"/>
    <w:rsid w:val="007F5F23"/>
    <w:rsid w:val="007F5FA6"/>
    <w:rsid w:val="007F6092"/>
    <w:rsid w:val="007F6F79"/>
    <w:rsid w:val="007F7C00"/>
    <w:rsid w:val="007F7D06"/>
    <w:rsid w:val="007F7D6B"/>
    <w:rsid w:val="0080005A"/>
    <w:rsid w:val="00800164"/>
    <w:rsid w:val="00800958"/>
    <w:rsid w:val="008016DD"/>
    <w:rsid w:val="00801F4B"/>
    <w:rsid w:val="00801FC9"/>
    <w:rsid w:val="00802297"/>
    <w:rsid w:val="00802631"/>
    <w:rsid w:val="00802C02"/>
    <w:rsid w:val="00802DFF"/>
    <w:rsid w:val="00802FA0"/>
    <w:rsid w:val="0080488F"/>
    <w:rsid w:val="00805464"/>
    <w:rsid w:val="00805952"/>
    <w:rsid w:val="00805CE1"/>
    <w:rsid w:val="00805D7A"/>
    <w:rsid w:val="00806CDD"/>
    <w:rsid w:val="00806F85"/>
    <w:rsid w:val="008075CC"/>
    <w:rsid w:val="00810269"/>
    <w:rsid w:val="00811C7D"/>
    <w:rsid w:val="00811ED8"/>
    <w:rsid w:val="00813525"/>
    <w:rsid w:val="008135AE"/>
    <w:rsid w:val="0081526C"/>
    <w:rsid w:val="008158B3"/>
    <w:rsid w:val="0081628E"/>
    <w:rsid w:val="0081656D"/>
    <w:rsid w:val="00816868"/>
    <w:rsid w:val="00816AD5"/>
    <w:rsid w:val="00816FB6"/>
    <w:rsid w:val="008173A5"/>
    <w:rsid w:val="0081741E"/>
    <w:rsid w:val="0081756C"/>
    <w:rsid w:val="008202C8"/>
    <w:rsid w:val="00820FDB"/>
    <w:rsid w:val="008219C0"/>
    <w:rsid w:val="00821F85"/>
    <w:rsid w:val="00822159"/>
    <w:rsid w:val="008221B7"/>
    <w:rsid w:val="0082274E"/>
    <w:rsid w:val="0082327C"/>
    <w:rsid w:val="00823B0B"/>
    <w:rsid w:val="00824005"/>
    <w:rsid w:val="00824499"/>
    <w:rsid w:val="0082590D"/>
    <w:rsid w:val="00825958"/>
    <w:rsid w:val="00825977"/>
    <w:rsid w:val="00825B98"/>
    <w:rsid w:val="008269DC"/>
    <w:rsid w:val="0082729C"/>
    <w:rsid w:val="008276AA"/>
    <w:rsid w:val="00827F17"/>
    <w:rsid w:val="0083055F"/>
    <w:rsid w:val="0083070E"/>
    <w:rsid w:val="00830A6F"/>
    <w:rsid w:val="00830BE8"/>
    <w:rsid w:val="00831A69"/>
    <w:rsid w:val="0083204E"/>
    <w:rsid w:val="008336C5"/>
    <w:rsid w:val="00833881"/>
    <w:rsid w:val="00833F6E"/>
    <w:rsid w:val="00833F74"/>
    <w:rsid w:val="00833FD8"/>
    <w:rsid w:val="00834228"/>
    <w:rsid w:val="0083471F"/>
    <w:rsid w:val="0083476C"/>
    <w:rsid w:val="00834956"/>
    <w:rsid w:val="0083569E"/>
    <w:rsid w:val="00835D2F"/>
    <w:rsid w:val="00836503"/>
    <w:rsid w:val="00837D1C"/>
    <w:rsid w:val="008405FD"/>
    <w:rsid w:val="00840D29"/>
    <w:rsid w:val="0084181F"/>
    <w:rsid w:val="00841F06"/>
    <w:rsid w:val="00842436"/>
    <w:rsid w:val="008425FC"/>
    <w:rsid w:val="00842AE1"/>
    <w:rsid w:val="00843595"/>
    <w:rsid w:val="00843B3C"/>
    <w:rsid w:val="008442B9"/>
    <w:rsid w:val="00844A82"/>
    <w:rsid w:val="008453C6"/>
    <w:rsid w:val="00845607"/>
    <w:rsid w:val="00845710"/>
    <w:rsid w:val="0084696C"/>
    <w:rsid w:val="00846CF7"/>
    <w:rsid w:val="00847978"/>
    <w:rsid w:val="0084797E"/>
    <w:rsid w:val="008500AB"/>
    <w:rsid w:val="008502D8"/>
    <w:rsid w:val="008503AB"/>
    <w:rsid w:val="00851129"/>
    <w:rsid w:val="00851440"/>
    <w:rsid w:val="0085186E"/>
    <w:rsid w:val="00851DDD"/>
    <w:rsid w:val="0085213E"/>
    <w:rsid w:val="00852965"/>
    <w:rsid w:val="00852C8D"/>
    <w:rsid w:val="00853560"/>
    <w:rsid w:val="00853746"/>
    <w:rsid w:val="0085390A"/>
    <w:rsid w:val="00854063"/>
    <w:rsid w:val="00854B57"/>
    <w:rsid w:val="008551CE"/>
    <w:rsid w:val="008554EB"/>
    <w:rsid w:val="00855EC1"/>
    <w:rsid w:val="00856472"/>
    <w:rsid w:val="0085655F"/>
    <w:rsid w:val="008566B9"/>
    <w:rsid w:val="00856C71"/>
    <w:rsid w:val="00857C72"/>
    <w:rsid w:val="00857D55"/>
    <w:rsid w:val="00860142"/>
    <w:rsid w:val="00860154"/>
    <w:rsid w:val="0086094A"/>
    <w:rsid w:val="00860CE0"/>
    <w:rsid w:val="0086116E"/>
    <w:rsid w:val="008611C5"/>
    <w:rsid w:val="00861643"/>
    <w:rsid w:val="00861993"/>
    <w:rsid w:val="008624F8"/>
    <w:rsid w:val="00862BB7"/>
    <w:rsid w:val="00862CCE"/>
    <w:rsid w:val="00863425"/>
    <w:rsid w:val="008639B2"/>
    <w:rsid w:val="00863FD7"/>
    <w:rsid w:val="00863FE6"/>
    <w:rsid w:val="00864357"/>
    <w:rsid w:val="00865494"/>
    <w:rsid w:val="0086553F"/>
    <w:rsid w:val="008655F8"/>
    <w:rsid w:val="0086584C"/>
    <w:rsid w:val="00867315"/>
    <w:rsid w:val="0086754B"/>
    <w:rsid w:val="00867882"/>
    <w:rsid w:val="00867A85"/>
    <w:rsid w:val="00871C78"/>
    <w:rsid w:val="00872246"/>
    <w:rsid w:val="00872455"/>
    <w:rsid w:val="008734EA"/>
    <w:rsid w:val="008735D8"/>
    <w:rsid w:val="0087497C"/>
    <w:rsid w:val="00875453"/>
    <w:rsid w:val="00875523"/>
    <w:rsid w:val="0087640E"/>
    <w:rsid w:val="00877FB6"/>
    <w:rsid w:val="00880404"/>
    <w:rsid w:val="00880DF5"/>
    <w:rsid w:val="00881158"/>
    <w:rsid w:val="00881720"/>
    <w:rsid w:val="00882098"/>
    <w:rsid w:val="008829A2"/>
    <w:rsid w:val="008831F6"/>
    <w:rsid w:val="00883555"/>
    <w:rsid w:val="00883CB2"/>
    <w:rsid w:val="0088403F"/>
    <w:rsid w:val="00884533"/>
    <w:rsid w:val="00884868"/>
    <w:rsid w:val="00884DEB"/>
    <w:rsid w:val="00885E4F"/>
    <w:rsid w:val="0088619F"/>
    <w:rsid w:val="00886B38"/>
    <w:rsid w:val="00886F7D"/>
    <w:rsid w:val="008870C0"/>
    <w:rsid w:val="0088773D"/>
    <w:rsid w:val="00887E7F"/>
    <w:rsid w:val="008915FE"/>
    <w:rsid w:val="00891ED5"/>
    <w:rsid w:val="00891ED6"/>
    <w:rsid w:val="00891F66"/>
    <w:rsid w:val="00892227"/>
    <w:rsid w:val="00892450"/>
    <w:rsid w:val="00892EB5"/>
    <w:rsid w:val="008936FD"/>
    <w:rsid w:val="0089389B"/>
    <w:rsid w:val="00894E6A"/>
    <w:rsid w:val="00895764"/>
    <w:rsid w:val="00895D05"/>
    <w:rsid w:val="00897714"/>
    <w:rsid w:val="00897EAE"/>
    <w:rsid w:val="00897FA5"/>
    <w:rsid w:val="008A008C"/>
    <w:rsid w:val="008A0E47"/>
    <w:rsid w:val="008A123D"/>
    <w:rsid w:val="008A2179"/>
    <w:rsid w:val="008A21FF"/>
    <w:rsid w:val="008A240F"/>
    <w:rsid w:val="008A27A5"/>
    <w:rsid w:val="008A2C9C"/>
    <w:rsid w:val="008A3474"/>
    <w:rsid w:val="008A34BC"/>
    <w:rsid w:val="008A35D2"/>
    <w:rsid w:val="008A446D"/>
    <w:rsid w:val="008A4D1C"/>
    <w:rsid w:val="008A4F86"/>
    <w:rsid w:val="008A5310"/>
    <w:rsid w:val="008A61CD"/>
    <w:rsid w:val="008A63A9"/>
    <w:rsid w:val="008A65D3"/>
    <w:rsid w:val="008A667D"/>
    <w:rsid w:val="008A684B"/>
    <w:rsid w:val="008A707E"/>
    <w:rsid w:val="008B010F"/>
    <w:rsid w:val="008B06D4"/>
    <w:rsid w:val="008B082E"/>
    <w:rsid w:val="008B13EE"/>
    <w:rsid w:val="008B15CC"/>
    <w:rsid w:val="008B1CB7"/>
    <w:rsid w:val="008B1F30"/>
    <w:rsid w:val="008B1FAE"/>
    <w:rsid w:val="008B285B"/>
    <w:rsid w:val="008B2B94"/>
    <w:rsid w:val="008B2CC5"/>
    <w:rsid w:val="008B3DCD"/>
    <w:rsid w:val="008B4B17"/>
    <w:rsid w:val="008B52AC"/>
    <w:rsid w:val="008B5D33"/>
    <w:rsid w:val="008B61C3"/>
    <w:rsid w:val="008B682C"/>
    <w:rsid w:val="008B6F8D"/>
    <w:rsid w:val="008B74F7"/>
    <w:rsid w:val="008C0107"/>
    <w:rsid w:val="008C07B7"/>
    <w:rsid w:val="008C0879"/>
    <w:rsid w:val="008C0A41"/>
    <w:rsid w:val="008C0DE4"/>
    <w:rsid w:val="008C0F42"/>
    <w:rsid w:val="008C136B"/>
    <w:rsid w:val="008C15DF"/>
    <w:rsid w:val="008C17DC"/>
    <w:rsid w:val="008C18FE"/>
    <w:rsid w:val="008C1D43"/>
    <w:rsid w:val="008C1FEF"/>
    <w:rsid w:val="008C2619"/>
    <w:rsid w:val="008C290C"/>
    <w:rsid w:val="008C3209"/>
    <w:rsid w:val="008C3E35"/>
    <w:rsid w:val="008C4C5E"/>
    <w:rsid w:val="008C4DBE"/>
    <w:rsid w:val="008C52F5"/>
    <w:rsid w:val="008C54F3"/>
    <w:rsid w:val="008C5DB9"/>
    <w:rsid w:val="008C60BD"/>
    <w:rsid w:val="008C68DD"/>
    <w:rsid w:val="008C6B90"/>
    <w:rsid w:val="008C73DE"/>
    <w:rsid w:val="008C77AD"/>
    <w:rsid w:val="008C7814"/>
    <w:rsid w:val="008C7998"/>
    <w:rsid w:val="008D074C"/>
    <w:rsid w:val="008D0826"/>
    <w:rsid w:val="008D084C"/>
    <w:rsid w:val="008D0E61"/>
    <w:rsid w:val="008D0F42"/>
    <w:rsid w:val="008D0FA7"/>
    <w:rsid w:val="008D1556"/>
    <w:rsid w:val="008D2875"/>
    <w:rsid w:val="008D2F18"/>
    <w:rsid w:val="008D3943"/>
    <w:rsid w:val="008D3A14"/>
    <w:rsid w:val="008D3A6D"/>
    <w:rsid w:val="008D4129"/>
    <w:rsid w:val="008D4554"/>
    <w:rsid w:val="008D4F98"/>
    <w:rsid w:val="008D524D"/>
    <w:rsid w:val="008D566D"/>
    <w:rsid w:val="008D5FAD"/>
    <w:rsid w:val="008D64D3"/>
    <w:rsid w:val="008E089B"/>
    <w:rsid w:val="008E0CBA"/>
    <w:rsid w:val="008E1844"/>
    <w:rsid w:val="008E1ECA"/>
    <w:rsid w:val="008E22EF"/>
    <w:rsid w:val="008E2AD2"/>
    <w:rsid w:val="008E3295"/>
    <w:rsid w:val="008E338E"/>
    <w:rsid w:val="008E3486"/>
    <w:rsid w:val="008E356B"/>
    <w:rsid w:val="008E358B"/>
    <w:rsid w:val="008E3E63"/>
    <w:rsid w:val="008E404F"/>
    <w:rsid w:val="008E447A"/>
    <w:rsid w:val="008E4BE9"/>
    <w:rsid w:val="008E55BB"/>
    <w:rsid w:val="008E56A8"/>
    <w:rsid w:val="008E6092"/>
    <w:rsid w:val="008E6151"/>
    <w:rsid w:val="008E66D8"/>
    <w:rsid w:val="008E7381"/>
    <w:rsid w:val="008E75B5"/>
    <w:rsid w:val="008E7723"/>
    <w:rsid w:val="008E7DCA"/>
    <w:rsid w:val="008F00B3"/>
    <w:rsid w:val="008F06BB"/>
    <w:rsid w:val="008F10B5"/>
    <w:rsid w:val="008F1C75"/>
    <w:rsid w:val="008F293E"/>
    <w:rsid w:val="008F2CB8"/>
    <w:rsid w:val="008F37AB"/>
    <w:rsid w:val="008F471B"/>
    <w:rsid w:val="008F4EFE"/>
    <w:rsid w:val="008F5910"/>
    <w:rsid w:val="008F5B81"/>
    <w:rsid w:val="008F633D"/>
    <w:rsid w:val="008F6E66"/>
    <w:rsid w:val="008F72AE"/>
    <w:rsid w:val="008F7790"/>
    <w:rsid w:val="008F7A4B"/>
    <w:rsid w:val="008F7C7B"/>
    <w:rsid w:val="00900300"/>
    <w:rsid w:val="00901816"/>
    <w:rsid w:val="00902095"/>
    <w:rsid w:val="00902396"/>
    <w:rsid w:val="009033BF"/>
    <w:rsid w:val="00903A7B"/>
    <w:rsid w:val="00904639"/>
    <w:rsid w:val="009049B3"/>
    <w:rsid w:val="00904CF1"/>
    <w:rsid w:val="00904E43"/>
    <w:rsid w:val="00905004"/>
    <w:rsid w:val="009050ED"/>
    <w:rsid w:val="0090579C"/>
    <w:rsid w:val="00906DFD"/>
    <w:rsid w:val="009070AD"/>
    <w:rsid w:val="00907343"/>
    <w:rsid w:val="00907D75"/>
    <w:rsid w:val="00910133"/>
    <w:rsid w:val="009102A4"/>
    <w:rsid w:val="009115C3"/>
    <w:rsid w:val="00911A41"/>
    <w:rsid w:val="00911F3B"/>
    <w:rsid w:val="00913B0D"/>
    <w:rsid w:val="0091411B"/>
    <w:rsid w:val="009143B5"/>
    <w:rsid w:val="00914691"/>
    <w:rsid w:val="00914AE6"/>
    <w:rsid w:val="00914B84"/>
    <w:rsid w:val="00914EFB"/>
    <w:rsid w:val="0091594A"/>
    <w:rsid w:val="009165B6"/>
    <w:rsid w:val="00916C2A"/>
    <w:rsid w:val="009174FC"/>
    <w:rsid w:val="00917625"/>
    <w:rsid w:val="00917928"/>
    <w:rsid w:val="009201B0"/>
    <w:rsid w:val="009206ED"/>
    <w:rsid w:val="0092078D"/>
    <w:rsid w:val="00922330"/>
    <w:rsid w:val="00922407"/>
    <w:rsid w:val="00922793"/>
    <w:rsid w:val="00922D2C"/>
    <w:rsid w:val="00923176"/>
    <w:rsid w:val="00923197"/>
    <w:rsid w:val="00923544"/>
    <w:rsid w:val="009238E4"/>
    <w:rsid w:val="00923B4C"/>
    <w:rsid w:val="0092421F"/>
    <w:rsid w:val="00924395"/>
    <w:rsid w:val="0092526A"/>
    <w:rsid w:val="00925605"/>
    <w:rsid w:val="00925F5F"/>
    <w:rsid w:val="00925F8F"/>
    <w:rsid w:val="009263F4"/>
    <w:rsid w:val="009268A1"/>
    <w:rsid w:val="00926DA7"/>
    <w:rsid w:val="00927BE4"/>
    <w:rsid w:val="00930890"/>
    <w:rsid w:val="00930EEE"/>
    <w:rsid w:val="00930FDB"/>
    <w:rsid w:val="00931393"/>
    <w:rsid w:val="00931560"/>
    <w:rsid w:val="00931A16"/>
    <w:rsid w:val="00932436"/>
    <w:rsid w:val="009331EA"/>
    <w:rsid w:val="009333DC"/>
    <w:rsid w:val="00933621"/>
    <w:rsid w:val="009336D7"/>
    <w:rsid w:val="00933FA7"/>
    <w:rsid w:val="00934690"/>
    <w:rsid w:val="009346CB"/>
    <w:rsid w:val="00934C7B"/>
    <w:rsid w:val="00935F13"/>
    <w:rsid w:val="009372EF"/>
    <w:rsid w:val="0093758A"/>
    <w:rsid w:val="009378DF"/>
    <w:rsid w:val="00937905"/>
    <w:rsid w:val="00937CFC"/>
    <w:rsid w:val="00937EFE"/>
    <w:rsid w:val="009400CB"/>
    <w:rsid w:val="00940568"/>
    <w:rsid w:val="00940B31"/>
    <w:rsid w:val="00940FC9"/>
    <w:rsid w:val="0094108E"/>
    <w:rsid w:val="00941694"/>
    <w:rsid w:val="0094235D"/>
    <w:rsid w:val="00942C7D"/>
    <w:rsid w:val="00943100"/>
    <w:rsid w:val="0094311F"/>
    <w:rsid w:val="0094354A"/>
    <w:rsid w:val="0094367E"/>
    <w:rsid w:val="00943B55"/>
    <w:rsid w:val="00943F84"/>
    <w:rsid w:val="00944226"/>
    <w:rsid w:val="009443F2"/>
    <w:rsid w:val="009444D8"/>
    <w:rsid w:val="009447C5"/>
    <w:rsid w:val="00944E66"/>
    <w:rsid w:val="00944E83"/>
    <w:rsid w:val="00944F31"/>
    <w:rsid w:val="00945BBD"/>
    <w:rsid w:val="00945C7D"/>
    <w:rsid w:val="00946589"/>
    <w:rsid w:val="00946732"/>
    <w:rsid w:val="00947060"/>
    <w:rsid w:val="00947061"/>
    <w:rsid w:val="00950449"/>
    <w:rsid w:val="00950D5C"/>
    <w:rsid w:val="0095159C"/>
    <w:rsid w:val="009518B4"/>
    <w:rsid w:val="0095193A"/>
    <w:rsid w:val="00951983"/>
    <w:rsid w:val="00952E40"/>
    <w:rsid w:val="009540B9"/>
    <w:rsid w:val="00954368"/>
    <w:rsid w:val="0095462F"/>
    <w:rsid w:val="00954920"/>
    <w:rsid w:val="009554C1"/>
    <w:rsid w:val="009558D6"/>
    <w:rsid w:val="00955AC2"/>
    <w:rsid w:val="00956375"/>
    <w:rsid w:val="009566EE"/>
    <w:rsid w:val="009573D1"/>
    <w:rsid w:val="00957505"/>
    <w:rsid w:val="00957733"/>
    <w:rsid w:val="00957B81"/>
    <w:rsid w:val="00960A43"/>
    <w:rsid w:val="00960DEF"/>
    <w:rsid w:val="00960E39"/>
    <w:rsid w:val="00961F65"/>
    <w:rsid w:val="00961F9D"/>
    <w:rsid w:val="009620E3"/>
    <w:rsid w:val="00962957"/>
    <w:rsid w:val="009629BC"/>
    <w:rsid w:val="00963625"/>
    <w:rsid w:val="009637D3"/>
    <w:rsid w:val="00963AFE"/>
    <w:rsid w:val="00963FF1"/>
    <w:rsid w:val="00964017"/>
    <w:rsid w:val="009642ED"/>
    <w:rsid w:val="009645E5"/>
    <w:rsid w:val="00964702"/>
    <w:rsid w:val="009651BE"/>
    <w:rsid w:val="00965A07"/>
    <w:rsid w:val="00966020"/>
    <w:rsid w:val="009660F2"/>
    <w:rsid w:val="0096687F"/>
    <w:rsid w:val="00966C97"/>
    <w:rsid w:val="00966D80"/>
    <w:rsid w:val="00967ADF"/>
    <w:rsid w:val="009708B9"/>
    <w:rsid w:val="00971A82"/>
    <w:rsid w:val="009726BD"/>
    <w:rsid w:val="00972838"/>
    <w:rsid w:val="00972EC0"/>
    <w:rsid w:val="00972F2B"/>
    <w:rsid w:val="00972F78"/>
    <w:rsid w:val="009746A6"/>
    <w:rsid w:val="00974994"/>
    <w:rsid w:val="009752EE"/>
    <w:rsid w:val="009753B9"/>
    <w:rsid w:val="00975E40"/>
    <w:rsid w:val="009761F5"/>
    <w:rsid w:val="009762C3"/>
    <w:rsid w:val="00976ABB"/>
    <w:rsid w:val="009771D8"/>
    <w:rsid w:val="00977280"/>
    <w:rsid w:val="009772ED"/>
    <w:rsid w:val="00977A89"/>
    <w:rsid w:val="00977D26"/>
    <w:rsid w:val="00977F3C"/>
    <w:rsid w:val="0098011D"/>
    <w:rsid w:val="00980F40"/>
    <w:rsid w:val="009811A2"/>
    <w:rsid w:val="00981394"/>
    <w:rsid w:val="00982344"/>
    <w:rsid w:val="00982383"/>
    <w:rsid w:val="009824C5"/>
    <w:rsid w:val="009826A2"/>
    <w:rsid w:val="009827C1"/>
    <w:rsid w:val="0098315B"/>
    <w:rsid w:val="00983276"/>
    <w:rsid w:val="00983B8B"/>
    <w:rsid w:val="00983F40"/>
    <w:rsid w:val="009848B3"/>
    <w:rsid w:val="009853F9"/>
    <w:rsid w:val="0098543B"/>
    <w:rsid w:val="009855D3"/>
    <w:rsid w:val="00985615"/>
    <w:rsid w:val="00985785"/>
    <w:rsid w:val="00985A1A"/>
    <w:rsid w:val="0098632A"/>
    <w:rsid w:val="009864E8"/>
    <w:rsid w:val="00986851"/>
    <w:rsid w:val="00986F5B"/>
    <w:rsid w:val="00987ADF"/>
    <w:rsid w:val="00987E39"/>
    <w:rsid w:val="00987F4D"/>
    <w:rsid w:val="00990941"/>
    <w:rsid w:val="00990C6F"/>
    <w:rsid w:val="00992513"/>
    <w:rsid w:val="00992DAB"/>
    <w:rsid w:val="009932FE"/>
    <w:rsid w:val="00993573"/>
    <w:rsid w:val="00993642"/>
    <w:rsid w:val="00993829"/>
    <w:rsid w:val="00993EF4"/>
    <w:rsid w:val="00993F7E"/>
    <w:rsid w:val="00994015"/>
    <w:rsid w:val="009942F2"/>
    <w:rsid w:val="009945BB"/>
    <w:rsid w:val="0099463A"/>
    <w:rsid w:val="0099482F"/>
    <w:rsid w:val="009949EF"/>
    <w:rsid w:val="00994CE3"/>
    <w:rsid w:val="00994D69"/>
    <w:rsid w:val="00995182"/>
    <w:rsid w:val="0099524B"/>
    <w:rsid w:val="00995511"/>
    <w:rsid w:val="00996D04"/>
    <w:rsid w:val="00997121"/>
    <w:rsid w:val="0099745A"/>
    <w:rsid w:val="009A001E"/>
    <w:rsid w:val="009A01CD"/>
    <w:rsid w:val="009A058A"/>
    <w:rsid w:val="009A07F9"/>
    <w:rsid w:val="009A19E7"/>
    <w:rsid w:val="009A19FE"/>
    <w:rsid w:val="009A1F00"/>
    <w:rsid w:val="009A284E"/>
    <w:rsid w:val="009A2F7F"/>
    <w:rsid w:val="009A350A"/>
    <w:rsid w:val="009A3CE2"/>
    <w:rsid w:val="009A426E"/>
    <w:rsid w:val="009A4AD2"/>
    <w:rsid w:val="009A7251"/>
    <w:rsid w:val="009A783B"/>
    <w:rsid w:val="009B02EB"/>
    <w:rsid w:val="009B063F"/>
    <w:rsid w:val="009B0BE8"/>
    <w:rsid w:val="009B0DED"/>
    <w:rsid w:val="009B1BC1"/>
    <w:rsid w:val="009B1C8F"/>
    <w:rsid w:val="009B2E51"/>
    <w:rsid w:val="009B2F01"/>
    <w:rsid w:val="009B322B"/>
    <w:rsid w:val="009B3ED7"/>
    <w:rsid w:val="009B445E"/>
    <w:rsid w:val="009B4B95"/>
    <w:rsid w:val="009B55DD"/>
    <w:rsid w:val="009B6797"/>
    <w:rsid w:val="009B76C8"/>
    <w:rsid w:val="009B784D"/>
    <w:rsid w:val="009B7D53"/>
    <w:rsid w:val="009C07E9"/>
    <w:rsid w:val="009C0B0A"/>
    <w:rsid w:val="009C1E7D"/>
    <w:rsid w:val="009C31DC"/>
    <w:rsid w:val="009C3334"/>
    <w:rsid w:val="009C333B"/>
    <w:rsid w:val="009C33A9"/>
    <w:rsid w:val="009C3DA4"/>
    <w:rsid w:val="009C3DFF"/>
    <w:rsid w:val="009C418B"/>
    <w:rsid w:val="009C43C4"/>
    <w:rsid w:val="009C45E5"/>
    <w:rsid w:val="009C5A6C"/>
    <w:rsid w:val="009C5B9B"/>
    <w:rsid w:val="009C5CEB"/>
    <w:rsid w:val="009C6013"/>
    <w:rsid w:val="009C6389"/>
    <w:rsid w:val="009C6A24"/>
    <w:rsid w:val="009C71BE"/>
    <w:rsid w:val="009C76AF"/>
    <w:rsid w:val="009C782A"/>
    <w:rsid w:val="009C7B1A"/>
    <w:rsid w:val="009C7BB2"/>
    <w:rsid w:val="009D01AB"/>
    <w:rsid w:val="009D131F"/>
    <w:rsid w:val="009D1D6C"/>
    <w:rsid w:val="009D25ED"/>
    <w:rsid w:val="009D2898"/>
    <w:rsid w:val="009D2916"/>
    <w:rsid w:val="009D30FB"/>
    <w:rsid w:val="009D31EF"/>
    <w:rsid w:val="009D3A99"/>
    <w:rsid w:val="009D4FBF"/>
    <w:rsid w:val="009D5630"/>
    <w:rsid w:val="009D68BF"/>
    <w:rsid w:val="009D6ADC"/>
    <w:rsid w:val="009D6EC3"/>
    <w:rsid w:val="009D75E0"/>
    <w:rsid w:val="009D775F"/>
    <w:rsid w:val="009E065B"/>
    <w:rsid w:val="009E172B"/>
    <w:rsid w:val="009E1CD4"/>
    <w:rsid w:val="009E20FD"/>
    <w:rsid w:val="009E2532"/>
    <w:rsid w:val="009E2723"/>
    <w:rsid w:val="009E2A80"/>
    <w:rsid w:val="009E32C7"/>
    <w:rsid w:val="009E350F"/>
    <w:rsid w:val="009E3DCC"/>
    <w:rsid w:val="009E435D"/>
    <w:rsid w:val="009E4E51"/>
    <w:rsid w:val="009E58CE"/>
    <w:rsid w:val="009E5F63"/>
    <w:rsid w:val="009E6E11"/>
    <w:rsid w:val="009E732F"/>
    <w:rsid w:val="009F003B"/>
    <w:rsid w:val="009F0228"/>
    <w:rsid w:val="009F03B3"/>
    <w:rsid w:val="009F05A3"/>
    <w:rsid w:val="009F0790"/>
    <w:rsid w:val="009F26B9"/>
    <w:rsid w:val="009F2787"/>
    <w:rsid w:val="009F3009"/>
    <w:rsid w:val="009F353C"/>
    <w:rsid w:val="009F4711"/>
    <w:rsid w:val="009F4B29"/>
    <w:rsid w:val="009F5C24"/>
    <w:rsid w:val="009F6A61"/>
    <w:rsid w:val="009F71A0"/>
    <w:rsid w:val="009F776F"/>
    <w:rsid w:val="009F7997"/>
    <w:rsid w:val="009F7B3F"/>
    <w:rsid w:val="009F7FF4"/>
    <w:rsid w:val="00A0164D"/>
    <w:rsid w:val="00A01C38"/>
    <w:rsid w:val="00A01F75"/>
    <w:rsid w:val="00A025C6"/>
    <w:rsid w:val="00A02D6C"/>
    <w:rsid w:val="00A03A7A"/>
    <w:rsid w:val="00A03F1E"/>
    <w:rsid w:val="00A040AC"/>
    <w:rsid w:val="00A041E3"/>
    <w:rsid w:val="00A041EB"/>
    <w:rsid w:val="00A04238"/>
    <w:rsid w:val="00A0435F"/>
    <w:rsid w:val="00A0456E"/>
    <w:rsid w:val="00A05224"/>
    <w:rsid w:val="00A057B9"/>
    <w:rsid w:val="00A0630D"/>
    <w:rsid w:val="00A06BDA"/>
    <w:rsid w:val="00A06C6F"/>
    <w:rsid w:val="00A07CAE"/>
    <w:rsid w:val="00A10913"/>
    <w:rsid w:val="00A10C00"/>
    <w:rsid w:val="00A11787"/>
    <w:rsid w:val="00A1220E"/>
    <w:rsid w:val="00A13667"/>
    <w:rsid w:val="00A150F2"/>
    <w:rsid w:val="00A15282"/>
    <w:rsid w:val="00A159F3"/>
    <w:rsid w:val="00A15EEB"/>
    <w:rsid w:val="00A16AB7"/>
    <w:rsid w:val="00A17BD9"/>
    <w:rsid w:val="00A20417"/>
    <w:rsid w:val="00A2059D"/>
    <w:rsid w:val="00A208F8"/>
    <w:rsid w:val="00A20AC1"/>
    <w:rsid w:val="00A20C33"/>
    <w:rsid w:val="00A20F66"/>
    <w:rsid w:val="00A21538"/>
    <w:rsid w:val="00A21944"/>
    <w:rsid w:val="00A2194E"/>
    <w:rsid w:val="00A2251F"/>
    <w:rsid w:val="00A22848"/>
    <w:rsid w:val="00A234FE"/>
    <w:rsid w:val="00A23567"/>
    <w:rsid w:val="00A2367A"/>
    <w:rsid w:val="00A238F2"/>
    <w:rsid w:val="00A24B9F"/>
    <w:rsid w:val="00A24E00"/>
    <w:rsid w:val="00A25201"/>
    <w:rsid w:val="00A25B51"/>
    <w:rsid w:val="00A26DE3"/>
    <w:rsid w:val="00A278EF"/>
    <w:rsid w:val="00A27AE8"/>
    <w:rsid w:val="00A27CAB"/>
    <w:rsid w:val="00A27D2D"/>
    <w:rsid w:val="00A27FD5"/>
    <w:rsid w:val="00A30631"/>
    <w:rsid w:val="00A3065E"/>
    <w:rsid w:val="00A30A92"/>
    <w:rsid w:val="00A30BDD"/>
    <w:rsid w:val="00A30C48"/>
    <w:rsid w:val="00A314A1"/>
    <w:rsid w:val="00A317AB"/>
    <w:rsid w:val="00A325AE"/>
    <w:rsid w:val="00A32F19"/>
    <w:rsid w:val="00A33583"/>
    <w:rsid w:val="00A33E51"/>
    <w:rsid w:val="00A365F9"/>
    <w:rsid w:val="00A37283"/>
    <w:rsid w:val="00A40962"/>
    <w:rsid w:val="00A417E3"/>
    <w:rsid w:val="00A429A2"/>
    <w:rsid w:val="00A42B74"/>
    <w:rsid w:val="00A42EF0"/>
    <w:rsid w:val="00A42F6C"/>
    <w:rsid w:val="00A434AB"/>
    <w:rsid w:val="00A439AA"/>
    <w:rsid w:val="00A43B37"/>
    <w:rsid w:val="00A43C71"/>
    <w:rsid w:val="00A46209"/>
    <w:rsid w:val="00A469AB"/>
    <w:rsid w:val="00A46B70"/>
    <w:rsid w:val="00A47559"/>
    <w:rsid w:val="00A47790"/>
    <w:rsid w:val="00A47985"/>
    <w:rsid w:val="00A500E7"/>
    <w:rsid w:val="00A510E3"/>
    <w:rsid w:val="00A51421"/>
    <w:rsid w:val="00A51CFD"/>
    <w:rsid w:val="00A51F85"/>
    <w:rsid w:val="00A520A7"/>
    <w:rsid w:val="00A52414"/>
    <w:rsid w:val="00A52AF3"/>
    <w:rsid w:val="00A530A2"/>
    <w:rsid w:val="00A54566"/>
    <w:rsid w:val="00A5578E"/>
    <w:rsid w:val="00A55D48"/>
    <w:rsid w:val="00A560C3"/>
    <w:rsid w:val="00A60781"/>
    <w:rsid w:val="00A6252D"/>
    <w:rsid w:val="00A62AF3"/>
    <w:rsid w:val="00A62B13"/>
    <w:rsid w:val="00A636C9"/>
    <w:rsid w:val="00A63934"/>
    <w:rsid w:val="00A647F8"/>
    <w:rsid w:val="00A64A73"/>
    <w:rsid w:val="00A64B90"/>
    <w:rsid w:val="00A64C2C"/>
    <w:rsid w:val="00A6512E"/>
    <w:rsid w:val="00A65486"/>
    <w:rsid w:val="00A655B6"/>
    <w:rsid w:val="00A65AEC"/>
    <w:rsid w:val="00A65EA9"/>
    <w:rsid w:val="00A65F2D"/>
    <w:rsid w:val="00A6644F"/>
    <w:rsid w:val="00A6663A"/>
    <w:rsid w:val="00A66FD7"/>
    <w:rsid w:val="00A67671"/>
    <w:rsid w:val="00A7015A"/>
    <w:rsid w:val="00A70A7E"/>
    <w:rsid w:val="00A7276A"/>
    <w:rsid w:val="00A72E3C"/>
    <w:rsid w:val="00A7345B"/>
    <w:rsid w:val="00A73E5E"/>
    <w:rsid w:val="00A755AE"/>
    <w:rsid w:val="00A756E6"/>
    <w:rsid w:val="00A759EB"/>
    <w:rsid w:val="00A75ABF"/>
    <w:rsid w:val="00A75B87"/>
    <w:rsid w:val="00A76165"/>
    <w:rsid w:val="00A767CC"/>
    <w:rsid w:val="00A7778E"/>
    <w:rsid w:val="00A778F6"/>
    <w:rsid w:val="00A80116"/>
    <w:rsid w:val="00A80E9C"/>
    <w:rsid w:val="00A8117D"/>
    <w:rsid w:val="00A824DD"/>
    <w:rsid w:val="00A832FD"/>
    <w:rsid w:val="00A8366F"/>
    <w:rsid w:val="00A836E9"/>
    <w:rsid w:val="00A83F02"/>
    <w:rsid w:val="00A8407B"/>
    <w:rsid w:val="00A84149"/>
    <w:rsid w:val="00A8501C"/>
    <w:rsid w:val="00A853B7"/>
    <w:rsid w:val="00A853F4"/>
    <w:rsid w:val="00A85A9B"/>
    <w:rsid w:val="00A85E55"/>
    <w:rsid w:val="00A86053"/>
    <w:rsid w:val="00A862F5"/>
    <w:rsid w:val="00A8673E"/>
    <w:rsid w:val="00A86B20"/>
    <w:rsid w:val="00A86CEF"/>
    <w:rsid w:val="00A86EA1"/>
    <w:rsid w:val="00A875BC"/>
    <w:rsid w:val="00A87622"/>
    <w:rsid w:val="00A878BD"/>
    <w:rsid w:val="00A9024F"/>
    <w:rsid w:val="00A907E8"/>
    <w:rsid w:val="00A90ACE"/>
    <w:rsid w:val="00A9206F"/>
    <w:rsid w:val="00A92070"/>
    <w:rsid w:val="00A927BC"/>
    <w:rsid w:val="00A92B9D"/>
    <w:rsid w:val="00A92BEC"/>
    <w:rsid w:val="00A93A11"/>
    <w:rsid w:val="00A93A2F"/>
    <w:rsid w:val="00A94B2C"/>
    <w:rsid w:val="00A94E12"/>
    <w:rsid w:val="00A95F43"/>
    <w:rsid w:val="00A963F3"/>
    <w:rsid w:val="00A96E49"/>
    <w:rsid w:val="00A97352"/>
    <w:rsid w:val="00A97415"/>
    <w:rsid w:val="00A97773"/>
    <w:rsid w:val="00AA053C"/>
    <w:rsid w:val="00AA0A8F"/>
    <w:rsid w:val="00AA0CCD"/>
    <w:rsid w:val="00AA16B6"/>
    <w:rsid w:val="00AA18D9"/>
    <w:rsid w:val="00AA1B65"/>
    <w:rsid w:val="00AA1FCA"/>
    <w:rsid w:val="00AA21A1"/>
    <w:rsid w:val="00AA21AD"/>
    <w:rsid w:val="00AA24A2"/>
    <w:rsid w:val="00AA2944"/>
    <w:rsid w:val="00AA31E1"/>
    <w:rsid w:val="00AA3B5C"/>
    <w:rsid w:val="00AA4C2D"/>
    <w:rsid w:val="00AA4C48"/>
    <w:rsid w:val="00AA56E0"/>
    <w:rsid w:val="00AA5817"/>
    <w:rsid w:val="00AA65BF"/>
    <w:rsid w:val="00AA7A6E"/>
    <w:rsid w:val="00AA7CC4"/>
    <w:rsid w:val="00AB085B"/>
    <w:rsid w:val="00AB08F6"/>
    <w:rsid w:val="00AB18E9"/>
    <w:rsid w:val="00AB1C74"/>
    <w:rsid w:val="00AB1F78"/>
    <w:rsid w:val="00AB221D"/>
    <w:rsid w:val="00AB248C"/>
    <w:rsid w:val="00AB29D8"/>
    <w:rsid w:val="00AB30F5"/>
    <w:rsid w:val="00AB386E"/>
    <w:rsid w:val="00AB3D0F"/>
    <w:rsid w:val="00AB4B52"/>
    <w:rsid w:val="00AB566D"/>
    <w:rsid w:val="00AB58A4"/>
    <w:rsid w:val="00AB59B1"/>
    <w:rsid w:val="00AB6673"/>
    <w:rsid w:val="00AB6699"/>
    <w:rsid w:val="00AB7202"/>
    <w:rsid w:val="00AB7365"/>
    <w:rsid w:val="00AB78DE"/>
    <w:rsid w:val="00AB7959"/>
    <w:rsid w:val="00AB7EA3"/>
    <w:rsid w:val="00AC0A11"/>
    <w:rsid w:val="00AC10B8"/>
    <w:rsid w:val="00AC145B"/>
    <w:rsid w:val="00AC1501"/>
    <w:rsid w:val="00AC1AD6"/>
    <w:rsid w:val="00AC23DB"/>
    <w:rsid w:val="00AC2F2E"/>
    <w:rsid w:val="00AC3A78"/>
    <w:rsid w:val="00AC4638"/>
    <w:rsid w:val="00AC4A3B"/>
    <w:rsid w:val="00AC5AD8"/>
    <w:rsid w:val="00AC5DD0"/>
    <w:rsid w:val="00AC5FA5"/>
    <w:rsid w:val="00AC64AF"/>
    <w:rsid w:val="00AC6575"/>
    <w:rsid w:val="00AC6957"/>
    <w:rsid w:val="00AC718F"/>
    <w:rsid w:val="00AC75AD"/>
    <w:rsid w:val="00AC7768"/>
    <w:rsid w:val="00AD0B42"/>
    <w:rsid w:val="00AD1178"/>
    <w:rsid w:val="00AD159E"/>
    <w:rsid w:val="00AD16CD"/>
    <w:rsid w:val="00AD1ECD"/>
    <w:rsid w:val="00AD1F26"/>
    <w:rsid w:val="00AD27E5"/>
    <w:rsid w:val="00AD2ADA"/>
    <w:rsid w:val="00AD2F0A"/>
    <w:rsid w:val="00AD2F25"/>
    <w:rsid w:val="00AD3651"/>
    <w:rsid w:val="00AD3B0D"/>
    <w:rsid w:val="00AD3C32"/>
    <w:rsid w:val="00AD436D"/>
    <w:rsid w:val="00AD4555"/>
    <w:rsid w:val="00AD5D9B"/>
    <w:rsid w:val="00AD7709"/>
    <w:rsid w:val="00AD7986"/>
    <w:rsid w:val="00AD7E87"/>
    <w:rsid w:val="00AD7E99"/>
    <w:rsid w:val="00AE0442"/>
    <w:rsid w:val="00AE0678"/>
    <w:rsid w:val="00AE0BF0"/>
    <w:rsid w:val="00AE0C3D"/>
    <w:rsid w:val="00AE12D5"/>
    <w:rsid w:val="00AE1D93"/>
    <w:rsid w:val="00AE2A13"/>
    <w:rsid w:val="00AE3BCF"/>
    <w:rsid w:val="00AE3F8E"/>
    <w:rsid w:val="00AE4FEC"/>
    <w:rsid w:val="00AE58A7"/>
    <w:rsid w:val="00AE58D7"/>
    <w:rsid w:val="00AE5D7C"/>
    <w:rsid w:val="00AE6B9F"/>
    <w:rsid w:val="00AE6EB3"/>
    <w:rsid w:val="00AE6F35"/>
    <w:rsid w:val="00AE7E14"/>
    <w:rsid w:val="00AF0E32"/>
    <w:rsid w:val="00AF122B"/>
    <w:rsid w:val="00AF16AC"/>
    <w:rsid w:val="00AF1F5D"/>
    <w:rsid w:val="00AF1FA9"/>
    <w:rsid w:val="00AF20FF"/>
    <w:rsid w:val="00AF276B"/>
    <w:rsid w:val="00AF2DD8"/>
    <w:rsid w:val="00AF31C5"/>
    <w:rsid w:val="00AF3306"/>
    <w:rsid w:val="00AF40D1"/>
    <w:rsid w:val="00AF49BC"/>
    <w:rsid w:val="00AF53D5"/>
    <w:rsid w:val="00AF60B7"/>
    <w:rsid w:val="00AF717A"/>
    <w:rsid w:val="00AF7EE5"/>
    <w:rsid w:val="00B0008B"/>
    <w:rsid w:val="00B00355"/>
    <w:rsid w:val="00B003B3"/>
    <w:rsid w:val="00B00816"/>
    <w:rsid w:val="00B014BF"/>
    <w:rsid w:val="00B017CD"/>
    <w:rsid w:val="00B01E39"/>
    <w:rsid w:val="00B01F9B"/>
    <w:rsid w:val="00B02164"/>
    <w:rsid w:val="00B02332"/>
    <w:rsid w:val="00B023F2"/>
    <w:rsid w:val="00B0260E"/>
    <w:rsid w:val="00B04027"/>
    <w:rsid w:val="00B0426A"/>
    <w:rsid w:val="00B046AC"/>
    <w:rsid w:val="00B04E11"/>
    <w:rsid w:val="00B04F89"/>
    <w:rsid w:val="00B053AF"/>
    <w:rsid w:val="00B05948"/>
    <w:rsid w:val="00B060C7"/>
    <w:rsid w:val="00B063AC"/>
    <w:rsid w:val="00B06DD0"/>
    <w:rsid w:val="00B07D82"/>
    <w:rsid w:val="00B10563"/>
    <w:rsid w:val="00B10B96"/>
    <w:rsid w:val="00B10FA7"/>
    <w:rsid w:val="00B11239"/>
    <w:rsid w:val="00B1160D"/>
    <w:rsid w:val="00B11C60"/>
    <w:rsid w:val="00B127DC"/>
    <w:rsid w:val="00B128AB"/>
    <w:rsid w:val="00B1383A"/>
    <w:rsid w:val="00B138D9"/>
    <w:rsid w:val="00B13E0B"/>
    <w:rsid w:val="00B14296"/>
    <w:rsid w:val="00B1489A"/>
    <w:rsid w:val="00B148A2"/>
    <w:rsid w:val="00B148B4"/>
    <w:rsid w:val="00B155DC"/>
    <w:rsid w:val="00B15AB5"/>
    <w:rsid w:val="00B15ECB"/>
    <w:rsid w:val="00B16033"/>
    <w:rsid w:val="00B1686B"/>
    <w:rsid w:val="00B16A74"/>
    <w:rsid w:val="00B16C71"/>
    <w:rsid w:val="00B1738B"/>
    <w:rsid w:val="00B176AD"/>
    <w:rsid w:val="00B1777A"/>
    <w:rsid w:val="00B17987"/>
    <w:rsid w:val="00B200B3"/>
    <w:rsid w:val="00B20631"/>
    <w:rsid w:val="00B207C1"/>
    <w:rsid w:val="00B20970"/>
    <w:rsid w:val="00B20AC7"/>
    <w:rsid w:val="00B21702"/>
    <w:rsid w:val="00B2206F"/>
    <w:rsid w:val="00B22340"/>
    <w:rsid w:val="00B22762"/>
    <w:rsid w:val="00B227AF"/>
    <w:rsid w:val="00B22D37"/>
    <w:rsid w:val="00B24DCB"/>
    <w:rsid w:val="00B25204"/>
    <w:rsid w:val="00B25267"/>
    <w:rsid w:val="00B25EE3"/>
    <w:rsid w:val="00B2641A"/>
    <w:rsid w:val="00B26491"/>
    <w:rsid w:val="00B269B8"/>
    <w:rsid w:val="00B26D9B"/>
    <w:rsid w:val="00B26ECA"/>
    <w:rsid w:val="00B27007"/>
    <w:rsid w:val="00B27219"/>
    <w:rsid w:val="00B27E94"/>
    <w:rsid w:val="00B301EE"/>
    <w:rsid w:val="00B30DC4"/>
    <w:rsid w:val="00B3106C"/>
    <w:rsid w:val="00B31DA5"/>
    <w:rsid w:val="00B3206F"/>
    <w:rsid w:val="00B33288"/>
    <w:rsid w:val="00B3331B"/>
    <w:rsid w:val="00B3376D"/>
    <w:rsid w:val="00B33A53"/>
    <w:rsid w:val="00B33FD2"/>
    <w:rsid w:val="00B34090"/>
    <w:rsid w:val="00B3449F"/>
    <w:rsid w:val="00B34A52"/>
    <w:rsid w:val="00B34CAC"/>
    <w:rsid w:val="00B36512"/>
    <w:rsid w:val="00B36857"/>
    <w:rsid w:val="00B36B58"/>
    <w:rsid w:val="00B36D70"/>
    <w:rsid w:val="00B40297"/>
    <w:rsid w:val="00B40615"/>
    <w:rsid w:val="00B414A4"/>
    <w:rsid w:val="00B41840"/>
    <w:rsid w:val="00B41A3F"/>
    <w:rsid w:val="00B42B62"/>
    <w:rsid w:val="00B436D6"/>
    <w:rsid w:val="00B4372C"/>
    <w:rsid w:val="00B438B3"/>
    <w:rsid w:val="00B43BAD"/>
    <w:rsid w:val="00B43BFA"/>
    <w:rsid w:val="00B454C5"/>
    <w:rsid w:val="00B45DCE"/>
    <w:rsid w:val="00B460FE"/>
    <w:rsid w:val="00B467AC"/>
    <w:rsid w:val="00B46EE0"/>
    <w:rsid w:val="00B47020"/>
    <w:rsid w:val="00B473B5"/>
    <w:rsid w:val="00B47C0D"/>
    <w:rsid w:val="00B47CE0"/>
    <w:rsid w:val="00B47D97"/>
    <w:rsid w:val="00B51748"/>
    <w:rsid w:val="00B51812"/>
    <w:rsid w:val="00B51932"/>
    <w:rsid w:val="00B51A70"/>
    <w:rsid w:val="00B52247"/>
    <w:rsid w:val="00B522FC"/>
    <w:rsid w:val="00B53A13"/>
    <w:rsid w:val="00B53EA8"/>
    <w:rsid w:val="00B53EE1"/>
    <w:rsid w:val="00B5471E"/>
    <w:rsid w:val="00B54799"/>
    <w:rsid w:val="00B567CC"/>
    <w:rsid w:val="00B56D28"/>
    <w:rsid w:val="00B56EDD"/>
    <w:rsid w:val="00B57544"/>
    <w:rsid w:val="00B5767B"/>
    <w:rsid w:val="00B57A82"/>
    <w:rsid w:val="00B60064"/>
    <w:rsid w:val="00B606EC"/>
    <w:rsid w:val="00B60BA7"/>
    <w:rsid w:val="00B61521"/>
    <w:rsid w:val="00B616F3"/>
    <w:rsid w:val="00B6176B"/>
    <w:rsid w:val="00B61924"/>
    <w:rsid w:val="00B62F54"/>
    <w:rsid w:val="00B63162"/>
    <w:rsid w:val="00B63E41"/>
    <w:rsid w:val="00B64705"/>
    <w:rsid w:val="00B64BC9"/>
    <w:rsid w:val="00B64D5C"/>
    <w:rsid w:val="00B64DD5"/>
    <w:rsid w:val="00B650C5"/>
    <w:rsid w:val="00B65147"/>
    <w:rsid w:val="00B6670E"/>
    <w:rsid w:val="00B669F1"/>
    <w:rsid w:val="00B671DA"/>
    <w:rsid w:val="00B6775E"/>
    <w:rsid w:val="00B6783A"/>
    <w:rsid w:val="00B6793B"/>
    <w:rsid w:val="00B679A5"/>
    <w:rsid w:val="00B67A02"/>
    <w:rsid w:val="00B700CC"/>
    <w:rsid w:val="00B70536"/>
    <w:rsid w:val="00B70806"/>
    <w:rsid w:val="00B70D2F"/>
    <w:rsid w:val="00B718FC"/>
    <w:rsid w:val="00B71A68"/>
    <w:rsid w:val="00B727F7"/>
    <w:rsid w:val="00B7320A"/>
    <w:rsid w:val="00B7335E"/>
    <w:rsid w:val="00B73D1C"/>
    <w:rsid w:val="00B73D60"/>
    <w:rsid w:val="00B73F52"/>
    <w:rsid w:val="00B75AB7"/>
    <w:rsid w:val="00B75BDA"/>
    <w:rsid w:val="00B76723"/>
    <w:rsid w:val="00B7682E"/>
    <w:rsid w:val="00B76D5B"/>
    <w:rsid w:val="00B770FD"/>
    <w:rsid w:val="00B7767B"/>
    <w:rsid w:val="00B7794C"/>
    <w:rsid w:val="00B77A3A"/>
    <w:rsid w:val="00B77D00"/>
    <w:rsid w:val="00B80384"/>
    <w:rsid w:val="00B806AE"/>
    <w:rsid w:val="00B8141B"/>
    <w:rsid w:val="00B81611"/>
    <w:rsid w:val="00B81EA6"/>
    <w:rsid w:val="00B820B4"/>
    <w:rsid w:val="00B82D16"/>
    <w:rsid w:val="00B82ED0"/>
    <w:rsid w:val="00B83471"/>
    <w:rsid w:val="00B83D5A"/>
    <w:rsid w:val="00B8472C"/>
    <w:rsid w:val="00B84C23"/>
    <w:rsid w:val="00B852CC"/>
    <w:rsid w:val="00B855F3"/>
    <w:rsid w:val="00B85AA0"/>
    <w:rsid w:val="00B85C7A"/>
    <w:rsid w:val="00B85D83"/>
    <w:rsid w:val="00B862A5"/>
    <w:rsid w:val="00B8652A"/>
    <w:rsid w:val="00B86A6A"/>
    <w:rsid w:val="00B86D66"/>
    <w:rsid w:val="00B87803"/>
    <w:rsid w:val="00B904E4"/>
    <w:rsid w:val="00B906BF"/>
    <w:rsid w:val="00B90F19"/>
    <w:rsid w:val="00B90F49"/>
    <w:rsid w:val="00B9187E"/>
    <w:rsid w:val="00B920BE"/>
    <w:rsid w:val="00B92734"/>
    <w:rsid w:val="00B928BC"/>
    <w:rsid w:val="00B93EB7"/>
    <w:rsid w:val="00B94883"/>
    <w:rsid w:val="00B949B5"/>
    <w:rsid w:val="00B94A07"/>
    <w:rsid w:val="00B94E11"/>
    <w:rsid w:val="00B95724"/>
    <w:rsid w:val="00B95A3C"/>
    <w:rsid w:val="00B95DCE"/>
    <w:rsid w:val="00B96045"/>
    <w:rsid w:val="00B96138"/>
    <w:rsid w:val="00B96256"/>
    <w:rsid w:val="00B97BEF"/>
    <w:rsid w:val="00B97C4B"/>
    <w:rsid w:val="00BA01BA"/>
    <w:rsid w:val="00BA0DD0"/>
    <w:rsid w:val="00BA167A"/>
    <w:rsid w:val="00BA18AF"/>
    <w:rsid w:val="00BA1A0B"/>
    <w:rsid w:val="00BA1F37"/>
    <w:rsid w:val="00BA24DC"/>
    <w:rsid w:val="00BA316B"/>
    <w:rsid w:val="00BA32E0"/>
    <w:rsid w:val="00BA357F"/>
    <w:rsid w:val="00BA3785"/>
    <w:rsid w:val="00BA47CE"/>
    <w:rsid w:val="00BA56CE"/>
    <w:rsid w:val="00BA65CF"/>
    <w:rsid w:val="00BA68AD"/>
    <w:rsid w:val="00BA6D7D"/>
    <w:rsid w:val="00BA6E50"/>
    <w:rsid w:val="00BA7202"/>
    <w:rsid w:val="00BA7431"/>
    <w:rsid w:val="00BA7CAC"/>
    <w:rsid w:val="00BA7CB6"/>
    <w:rsid w:val="00BB0430"/>
    <w:rsid w:val="00BB1137"/>
    <w:rsid w:val="00BB1401"/>
    <w:rsid w:val="00BB1C4E"/>
    <w:rsid w:val="00BB34D5"/>
    <w:rsid w:val="00BB45C0"/>
    <w:rsid w:val="00BB49C3"/>
    <w:rsid w:val="00BB54BF"/>
    <w:rsid w:val="00BB567B"/>
    <w:rsid w:val="00BB5B4E"/>
    <w:rsid w:val="00BB5E47"/>
    <w:rsid w:val="00BB7D9F"/>
    <w:rsid w:val="00BC0273"/>
    <w:rsid w:val="00BC0389"/>
    <w:rsid w:val="00BC0F16"/>
    <w:rsid w:val="00BC350A"/>
    <w:rsid w:val="00BC3A01"/>
    <w:rsid w:val="00BC486B"/>
    <w:rsid w:val="00BC5B28"/>
    <w:rsid w:val="00BC5C75"/>
    <w:rsid w:val="00BC671A"/>
    <w:rsid w:val="00BC6998"/>
    <w:rsid w:val="00BC706E"/>
    <w:rsid w:val="00BC750B"/>
    <w:rsid w:val="00BC7C82"/>
    <w:rsid w:val="00BC7FE1"/>
    <w:rsid w:val="00BD0BD2"/>
    <w:rsid w:val="00BD1586"/>
    <w:rsid w:val="00BD17FD"/>
    <w:rsid w:val="00BD2796"/>
    <w:rsid w:val="00BD3DAB"/>
    <w:rsid w:val="00BD44C3"/>
    <w:rsid w:val="00BD45EC"/>
    <w:rsid w:val="00BD516C"/>
    <w:rsid w:val="00BD5458"/>
    <w:rsid w:val="00BD57F0"/>
    <w:rsid w:val="00BD60C9"/>
    <w:rsid w:val="00BD66E2"/>
    <w:rsid w:val="00BD75F6"/>
    <w:rsid w:val="00BD7BC4"/>
    <w:rsid w:val="00BD7CCA"/>
    <w:rsid w:val="00BE080C"/>
    <w:rsid w:val="00BE0BBE"/>
    <w:rsid w:val="00BE159F"/>
    <w:rsid w:val="00BE357D"/>
    <w:rsid w:val="00BE3A0F"/>
    <w:rsid w:val="00BE43CA"/>
    <w:rsid w:val="00BE5930"/>
    <w:rsid w:val="00BE5DFE"/>
    <w:rsid w:val="00BE644C"/>
    <w:rsid w:val="00BE6927"/>
    <w:rsid w:val="00BE7197"/>
    <w:rsid w:val="00BE73DE"/>
    <w:rsid w:val="00BE75F6"/>
    <w:rsid w:val="00BE763C"/>
    <w:rsid w:val="00BE78BE"/>
    <w:rsid w:val="00BE7DBC"/>
    <w:rsid w:val="00BF1720"/>
    <w:rsid w:val="00BF2317"/>
    <w:rsid w:val="00BF26B7"/>
    <w:rsid w:val="00BF2870"/>
    <w:rsid w:val="00BF2BE0"/>
    <w:rsid w:val="00BF3E27"/>
    <w:rsid w:val="00BF3FA8"/>
    <w:rsid w:val="00BF4830"/>
    <w:rsid w:val="00BF4FD7"/>
    <w:rsid w:val="00BF54C0"/>
    <w:rsid w:val="00BF69FF"/>
    <w:rsid w:val="00BF6BD3"/>
    <w:rsid w:val="00BF6EBF"/>
    <w:rsid w:val="00C0193C"/>
    <w:rsid w:val="00C01941"/>
    <w:rsid w:val="00C0236E"/>
    <w:rsid w:val="00C0276A"/>
    <w:rsid w:val="00C03967"/>
    <w:rsid w:val="00C04FBB"/>
    <w:rsid w:val="00C0531C"/>
    <w:rsid w:val="00C0550A"/>
    <w:rsid w:val="00C0550D"/>
    <w:rsid w:val="00C0571C"/>
    <w:rsid w:val="00C05A81"/>
    <w:rsid w:val="00C05ABE"/>
    <w:rsid w:val="00C070F0"/>
    <w:rsid w:val="00C0768C"/>
    <w:rsid w:val="00C07839"/>
    <w:rsid w:val="00C1095B"/>
    <w:rsid w:val="00C10A80"/>
    <w:rsid w:val="00C111E5"/>
    <w:rsid w:val="00C11386"/>
    <w:rsid w:val="00C1170C"/>
    <w:rsid w:val="00C119D2"/>
    <w:rsid w:val="00C125BB"/>
    <w:rsid w:val="00C1296E"/>
    <w:rsid w:val="00C12B1D"/>
    <w:rsid w:val="00C12B40"/>
    <w:rsid w:val="00C13175"/>
    <w:rsid w:val="00C141A4"/>
    <w:rsid w:val="00C143D8"/>
    <w:rsid w:val="00C14D8F"/>
    <w:rsid w:val="00C1500E"/>
    <w:rsid w:val="00C1543B"/>
    <w:rsid w:val="00C16E86"/>
    <w:rsid w:val="00C17301"/>
    <w:rsid w:val="00C1740A"/>
    <w:rsid w:val="00C17450"/>
    <w:rsid w:val="00C17B08"/>
    <w:rsid w:val="00C200AB"/>
    <w:rsid w:val="00C2056F"/>
    <w:rsid w:val="00C2068E"/>
    <w:rsid w:val="00C20EA0"/>
    <w:rsid w:val="00C21770"/>
    <w:rsid w:val="00C226DD"/>
    <w:rsid w:val="00C22BAA"/>
    <w:rsid w:val="00C231DC"/>
    <w:rsid w:val="00C23601"/>
    <w:rsid w:val="00C2361F"/>
    <w:rsid w:val="00C2385B"/>
    <w:rsid w:val="00C23A66"/>
    <w:rsid w:val="00C24219"/>
    <w:rsid w:val="00C24292"/>
    <w:rsid w:val="00C2473D"/>
    <w:rsid w:val="00C259BC"/>
    <w:rsid w:val="00C267E0"/>
    <w:rsid w:val="00C26B4B"/>
    <w:rsid w:val="00C26EB3"/>
    <w:rsid w:val="00C277C4"/>
    <w:rsid w:val="00C27E67"/>
    <w:rsid w:val="00C30623"/>
    <w:rsid w:val="00C30A72"/>
    <w:rsid w:val="00C31C8F"/>
    <w:rsid w:val="00C31DE5"/>
    <w:rsid w:val="00C326CC"/>
    <w:rsid w:val="00C328C6"/>
    <w:rsid w:val="00C32D07"/>
    <w:rsid w:val="00C32E06"/>
    <w:rsid w:val="00C337A2"/>
    <w:rsid w:val="00C3413D"/>
    <w:rsid w:val="00C3503B"/>
    <w:rsid w:val="00C354A1"/>
    <w:rsid w:val="00C355FB"/>
    <w:rsid w:val="00C3589E"/>
    <w:rsid w:val="00C360A1"/>
    <w:rsid w:val="00C3642D"/>
    <w:rsid w:val="00C36726"/>
    <w:rsid w:val="00C36B7C"/>
    <w:rsid w:val="00C36BC9"/>
    <w:rsid w:val="00C36ED5"/>
    <w:rsid w:val="00C37599"/>
    <w:rsid w:val="00C40142"/>
    <w:rsid w:val="00C408ED"/>
    <w:rsid w:val="00C40F3F"/>
    <w:rsid w:val="00C41447"/>
    <w:rsid w:val="00C415E3"/>
    <w:rsid w:val="00C4166E"/>
    <w:rsid w:val="00C41E99"/>
    <w:rsid w:val="00C42298"/>
    <w:rsid w:val="00C422E2"/>
    <w:rsid w:val="00C424CA"/>
    <w:rsid w:val="00C42A1C"/>
    <w:rsid w:val="00C42DC5"/>
    <w:rsid w:val="00C434C7"/>
    <w:rsid w:val="00C438FA"/>
    <w:rsid w:val="00C43A4F"/>
    <w:rsid w:val="00C4412D"/>
    <w:rsid w:val="00C452E7"/>
    <w:rsid w:val="00C45699"/>
    <w:rsid w:val="00C4588B"/>
    <w:rsid w:val="00C45B0E"/>
    <w:rsid w:val="00C45D27"/>
    <w:rsid w:val="00C46F88"/>
    <w:rsid w:val="00C477D6"/>
    <w:rsid w:val="00C47EA8"/>
    <w:rsid w:val="00C500B2"/>
    <w:rsid w:val="00C505B0"/>
    <w:rsid w:val="00C50F1C"/>
    <w:rsid w:val="00C51180"/>
    <w:rsid w:val="00C51BEF"/>
    <w:rsid w:val="00C52254"/>
    <w:rsid w:val="00C522B9"/>
    <w:rsid w:val="00C528B7"/>
    <w:rsid w:val="00C529A2"/>
    <w:rsid w:val="00C52AFE"/>
    <w:rsid w:val="00C532A5"/>
    <w:rsid w:val="00C53FD9"/>
    <w:rsid w:val="00C55149"/>
    <w:rsid w:val="00C55914"/>
    <w:rsid w:val="00C5592C"/>
    <w:rsid w:val="00C559E7"/>
    <w:rsid w:val="00C56ECF"/>
    <w:rsid w:val="00C57130"/>
    <w:rsid w:val="00C5743F"/>
    <w:rsid w:val="00C57B4E"/>
    <w:rsid w:val="00C57D53"/>
    <w:rsid w:val="00C60311"/>
    <w:rsid w:val="00C604B3"/>
    <w:rsid w:val="00C60C29"/>
    <w:rsid w:val="00C613A0"/>
    <w:rsid w:val="00C619E5"/>
    <w:rsid w:val="00C61C88"/>
    <w:rsid w:val="00C6263F"/>
    <w:rsid w:val="00C62C1D"/>
    <w:rsid w:val="00C63870"/>
    <w:rsid w:val="00C639C8"/>
    <w:rsid w:val="00C64111"/>
    <w:rsid w:val="00C6426D"/>
    <w:rsid w:val="00C6466D"/>
    <w:rsid w:val="00C6506A"/>
    <w:rsid w:val="00C65B4F"/>
    <w:rsid w:val="00C65EE3"/>
    <w:rsid w:val="00C65F44"/>
    <w:rsid w:val="00C6753A"/>
    <w:rsid w:val="00C7014D"/>
    <w:rsid w:val="00C7075C"/>
    <w:rsid w:val="00C70BBC"/>
    <w:rsid w:val="00C70FCA"/>
    <w:rsid w:val="00C71896"/>
    <w:rsid w:val="00C71BA5"/>
    <w:rsid w:val="00C725D6"/>
    <w:rsid w:val="00C7288C"/>
    <w:rsid w:val="00C72D9B"/>
    <w:rsid w:val="00C75214"/>
    <w:rsid w:val="00C758D7"/>
    <w:rsid w:val="00C758E6"/>
    <w:rsid w:val="00C75E10"/>
    <w:rsid w:val="00C75E4E"/>
    <w:rsid w:val="00C76E92"/>
    <w:rsid w:val="00C77E5B"/>
    <w:rsid w:val="00C80187"/>
    <w:rsid w:val="00C810DD"/>
    <w:rsid w:val="00C817B2"/>
    <w:rsid w:val="00C8191F"/>
    <w:rsid w:val="00C825CC"/>
    <w:rsid w:val="00C827C8"/>
    <w:rsid w:val="00C831CC"/>
    <w:rsid w:val="00C839EB"/>
    <w:rsid w:val="00C83BED"/>
    <w:rsid w:val="00C843A2"/>
    <w:rsid w:val="00C8480D"/>
    <w:rsid w:val="00C84DC7"/>
    <w:rsid w:val="00C851E9"/>
    <w:rsid w:val="00C85883"/>
    <w:rsid w:val="00C8672E"/>
    <w:rsid w:val="00C8674D"/>
    <w:rsid w:val="00C86BFD"/>
    <w:rsid w:val="00C8700D"/>
    <w:rsid w:val="00C87B18"/>
    <w:rsid w:val="00C904CD"/>
    <w:rsid w:val="00C90ADF"/>
    <w:rsid w:val="00C90EA9"/>
    <w:rsid w:val="00C90EE1"/>
    <w:rsid w:val="00C9136C"/>
    <w:rsid w:val="00C91546"/>
    <w:rsid w:val="00C935E5"/>
    <w:rsid w:val="00C93B82"/>
    <w:rsid w:val="00C93EF9"/>
    <w:rsid w:val="00C95F63"/>
    <w:rsid w:val="00C96442"/>
    <w:rsid w:val="00C96523"/>
    <w:rsid w:val="00C96A23"/>
    <w:rsid w:val="00C978A6"/>
    <w:rsid w:val="00C97C72"/>
    <w:rsid w:val="00C97E87"/>
    <w:rsid w:val="00C97EA5"/>
    <w:rsid w:val="00CA01DB"/>
    <w:rsid w:val="00CA048D"/>
    <w:rsid w:val="00CA0BFA"/>
    <w:rsid w:val="00CA1353"/>
    <w:rsid w:val="00CA1764"/>
    <w:rsid w:val="00CA1A66"/>
    <w:rsid w:val="00CA233A"/>
    <w:rsid w:val="00CA23F5"/>
    <w:rsid w:val="00CA3CA6"/>
    <w:rsid w:val="00CA4371"/>
    <w:rsid w:val="00CA45A3"/>
    <w:rsid w:val="00CA57CA"/>
    <w:rsid w:val="00CA5A5B"/>
    <w:rsid w:val="00CA5F6C"/>
    <w:rsid w:val="00CA5FAA"/>
    <w:rsid w:val="00CA5FB5"/>
    <w:rsid w:val="00CA6099"/>
    <w:rsid w:val="00CA64C7"/>
    <w:rsid w:val="00CA68A4"/>
    <w:rsid w:val="00CA6B9F"/>
    <w:rsid w:val="00CA7231"/>
    <w:rsid w:val="00CA74D2"/>
    <w:rsid w:val="00CA766D"/>
    <w:rsid w:val="00CB0F1D"/>
    <w:rsid w:val="00CB12E0"/>
    <w:rsid w:val="00CB28FB"/>
    <w:rsid w:val="00CB2CD4"/>
    <w:rsid w:val="00CB2D50"/>
    <w:rsid w:val="00CB2F2E"/>
    <w:rsid w:val="00CB4800"/>
    <w:rsid w:val="00CB493F"/>
    <w:rsid w:val="00CB4D45"/>
    <w:rsid w:val="00CB616D"/>
    <w:rsid w:val="00CB7266"/>
    <w:rsid w:val="00CC0272"/>
    <w:rsid w:val="00CC0E51"/>
    <w:rsid w:val="00CC122B"/>
    <w:rsid w:val="00CC1880"/>
    <w:rsid w:val="00CC2681"/>
    <w:rsid w:val="00CC330F"/>
    <w:rsid w:val="00CC3A99"/>
    <w:rsid w:val="00CC466A"/>
    <w:rsid w:val="00CC4729"/>
    <w:rsid w:val="00CC50C0"/>
    <w:rsid w:val="00CC524D"/>
    <w:rsid w:val="00CC5264"/>
    <w:rsid w:val="00CC54CB"/>
    <w:rsid w:val="00CC584E"/>
    <w:rsid w:val="00CC5A97"/>
    <w:rsid w:val="00CC5C59"/>
    <w:rsid w:val="00CC6F47"/>
    <w:rsid w:val="00CC724E"/>
    <w:rsid w:val="00CC7596"/>
    <w:rsid w:val="00CC78EF"/>
    <w:rsid w:val="00CC7B2E"/>
    <w:rsid w:val="00CC7B4B"/>
    <w:rsid w:val="00CC7CD3"/>
    <w:rsid w:val="00CD037E"/>
    <w:rsid w:val="00CD210E"/>
    <w:rsid w:val="00CD2419"/>
    <w:rsid w:val="00CD293C"/>
    <w:rsid w:val="00CD2B38"/>
    <w:rsid w:val="00CD2BDD"/>
    <w:rsid w:val="00CD2DDD"/>
    <w:rsid w:val="00CD31A0"/>
    <w:rsid w:val="00CD43CA"/>
    <w:rsid w:val="00CD4431"/>
    <w:rsid w:val="00CD4D8F"/>
    <w:rsid w:val="00CD5037"/>
    <w:rsid w:val="00CD53B0"/>
    <w:rsid w:val="00CD668C"/>
    <w:rsid w:val="00CD67F7"/>
    <w:rsid w:val="00CD7397"/>
    <w:rsid w:val="00CD79CB"/>
    <w:rsid w:val="00CD7D7B"/>
    <w:rsid w:val="00CD7DFB"/>
    <w:rsid w:val="00CE02FC"/>
    <w:rsid w:val="00CE07DC"/>
    <w:rsid w:val="00CE0A86"/>
    <w:rsid w:val="00CE11B4"/>
    <w:rsid w:val="00CE1560"/>
    <w:rsid w:val="00CE1C36"/>
    <w:rsid w:val="00CE2615"/>
    <w:rsid w:val="00CE2F6F"/>
    <w:rsid w:val="00CE341C"/>
    <w:rsid w:val="00CE3828"/>
    <w:rsid w:val="00CE412F"/>
    <w:rsid w:val="00CE4389"/>
    <w:rsid w:val="00CE4B29"/>
    <w:rsid w:val="00CE4C45"/>
    <w:rsid w:val="00CE5683"/>
    <w:rsid w:val="00CE6095"/>
    <w:rsid w:val="00CE66D0"/>
    <w:rsid w:val="00CE70A1"/>
    <w:rsid w:val="00CE720F"/>
    <w:rsid w:val="00CF040A"/>
    <w:rsid w:val="00CF069D"/>
    <w:rsid w:val="00CF0BAD"/>
    <w:rsid w:val="00CF0DAA"/>
    <w:rsid w:val="00CF16F7"/>
    <w:rsid w:val="00CF1C13"/>
    <w:rsid w:val="00CF1C1A"/>
    <w:rsid w:val="00CF3CF5"/>
    <w:rsid w:val="00CF3FFD"/>
    <w:rsid w:val="00CF451B"/>
    <w:rsid w:val="00CF46D3"/>
    <w:rsid w:val="00CF48CF"/>
    <w:rsid w:val="00CF50C5"/>
    <w:rsid w:val="00CF57F0"/>
    <w:rsid w:val="00CF690A"/>
    <w:rsid w:val="00CF6C33"/>
    <w:rsid w:val="00CF7436"/>
    <w:rsid w:val="00CF78E7"/>
    <w:rsid w:val="00D00334"/>
    <w:rsid w:val="00D00416"/>
    <w:rsid w:val="00D0062C"/>
    <w:rsid w:val="00D014B6"/>
    <w:rsid w:val="00D0228D"/>
    <w:rsid w:val="00D02415"/>
    <w:rsid w:val="00D024CE"/>
    <w:rsid w:val="00D02842"/>
    <w:rsid w:val="00D02E2A"/>
    <w:rsid w:val="00D03778"/>
    <w:rsid w:val="00D03D68"/>
    <w:rsid w:val="00D03E55"/>
    <w:rsid w:val="00D03EB2"/>
    <w:rsid w:val="00D058DD"/>
    <w:rsid w:val="00D05AFD"/>
    <w:rsid w:val="00D05D0E"/>
    <w:rsid w:val="00D0679A"/>
    <w:rsid w:val="00D06BAF"/>
    <w:rsid w:val="00D06E35"/>
    <w:rsid w:val="00D07130"/>
    <w:rsid w:val="00D07DBD"/>
    <w:rsid w:val="00D07E00"/>
    <w:rsid w:val="00D10579"/>
    <w:rsid w:val="00D107DA"/>
    <w:rsid w:val="00D11FBE"/>
    <w:rsid w:val="00D121CC"/>
    <w:rsid w:val="00D12251"/>
    <w:rsid w:val="00D124AD"/>
    <w:rsid w:val="00D125B2"/>
    <w:rsid w:val="00D12881"/>
    <w:rsid w:val="00D12A8C"/>
    <w:rsid w:val="00D12AB0"/>
    <w:rsid w:val="00D12DF1"/>
    <w:rsid w:val="00D14132"/>
    <w:rsid w:val="00D143D3"/>
    <w:rsid w:val="00D144C4"/>
    <w:rsid w:val="00D14DF7"/>
    <w:rsid w:val="00D14F23"/>
    <w:rsid w:val="00D15766"/>
    <w:rsid w:val="00D162C3"/>
    <w:rsid w:val="00D16CB1"/>
    <w:rsid w:val="00D16F9D"/>
    <w:rsid w:val="00D1702E"/>
    <w:rsid w:val="00D1716A"/>
    <w:rsid w:val="00D1732D"/>
    <w:rsid w:val="00D1769A"/>
    <w:rsid w:val="00D200F9"/>
    <w:rsid w:val="00D208A8"/>
    <w:rsid w:val="00D212BD"/>
    <w:rsid w:val="00D212C0"/>
    <w:rsid w:val="00D21507"/>
    <w:rsid w:val="00D21755"/>
    <w:rsid w:val="00D21820"/>
    <w:rsid w:val="00D21A5A"/>
    <w:rsid w:val="00D21C0B"/>
    <w:rsid w:val="00D220B2"/>
    <w:rsid w:val="00D22CA6"/>
    <w:rsid w:val="00D22F3E"/>
    <w:rsid w:val="00D22FF3"/>
    <w:rsid w:val="00D244C1"/>
    <w:rsid w:val="00D2487B"/>
    <w:rsid w:val="00D249A4"/>
    <w:rsid w:val="00D2578D"/>
    <w:rsid w:val="00D25F7A"/>
    <w:rsid w:val="00D26047"/>
    <w:rsid w:val="00D261EA"/>
    <w:rsid w:val="00D26208"/>
    <w:rsid w:val="00D26AB0"/>
    <w:rsid w:val="00D26CA0"/>
    <w:rsid w:val="00D311C1"/>
    <w:rsid w:val="00D32164"/>
    <w:rsid w:val="00D33F71"/>
    <w:rsid w:val="00D344BC"/>
    <w:rsid w:val="00D3474E"/>
    <w:rsid w:val="00D350A1"/>
    <w:rsid w:val="00D3552F"/>
    <w:rsid w:val="00D3604C"/>
    <w:rsid w:val="00D36535"/>
    <w:rsid w:val="00D36D08"/>
    <w:rsid w:val="00D36F9E"/>
    <w:rsid w:val="00D37180"/>
    <w:rsid w:val="00D37464"/>
    <w:rsid w:val="00D37521"/>
    <w:rsid w:val="00D3788F"/>
    <w:rsid w:val="00D37DAC"/>
    <w:rsid w:val="00D40F76"/>
    <w:rsid w:val="00D41018"/>
    <w:rsid w:val="00D4123F"/>
    <w:rsid w:val="00D417FC"/>
    <w:rsid w:val="00D42781"/>
    <w:rsid w:val="00D42F7D"/>
    <w:rsid w:val="00D42F8D"/>
    <w:rsid w:val="00D437B4"/>
    <w:rsid w:val="00D439A4"/>
    <w:rsid w:val="00D43B03"/>
    <w:rsid w:val="00D4467E"/>
    <w:rsid w:val="00D45AB6"/>
    <w:rsid w:val="00D45EF6"/>
    <w:rsid w:val="00D46CF6"/>
    <w:rsid w:val="00D47D14"/>
    <w:rsid w:val="00D47FF8"/>
    <w:rsid w:val="00D5086C"/>
    <w:rsid w:val="00D50956"/>
    <w:rsid w:val="00D50DD7"/>
    <w:rsid w:val="00D50F5C"/>
    <w:rsid w:val="00D515EC"/>
    <w:rsid w:val="00D52736"/>
    <w:rsid w:val="00D55621"/>
    <w:rsid w:val="00D556E6"/>
    <w:rsid w:val="00D558C1"/>
    <w:rsid w:val="00D5600D"/>
    <w:rsid w:val="00D5646F"/>
    <w:rsid w:val="00D572A3"/>
    <w:rsid w:val="00D57532"/>
    <w:rsid w:val="00D57685"/>
    <w:rsid w:val="00D60030"/>
    <w:rsid w:val="00D6027D"/>
    <w:rsid w:val="00D60B03"/>
    <w:rsid w:val="00D61027"/>
    <w:rsid w:val="00D61512"/>
    <w:rsid w:val="00D615BD"/>
    <w:rsid w:val="00D618B6"/>
    <w:rsid w:val="00D61C7C"/>
    <w:rsid w:val="00D6274E"/>
    <w:rsid w:val="00D627F4"/>
    <w:rsid w:val="00D62C4D"/>
    <w:rsid w:val="00D63605"/>
    <w:rsid w:val="00D63660"/>
    <w:rsid w:val="00D6387D"/>
    <w:rsid w:val="00D63C9E"/>
    <w:rsid w:val="00D6433D"/>
    <w:rsid w:val="00D64431"/>
    <w:rsid w:val="00D64877"/>
    <w:rsid w:val="00D65686"/>
    <w:rsid w:val="00D6588E"/>
    <w:rsid w:val="00D65A24"/>
    <w:rsid w:val="00D6743A"/>
    <w:rsid w:val="00D67788"/>
    <w:rsid w:val="00D67938"/>
    <w:rsid w:val="00D67E55"/>
    <w:rsid w:val="00D70152"/>
    <w:rsid w:val="00D7072F"/>
    <w:rsid w:val="00D71120"/>
    <w:rsid w:val="00D71277"/>
    <w:rsid w:val="00D71F48"/>
    <w:rsid w:val="00D71F92"/>
    <w:rsid w:val="00D721E5"/>
    <w:rsid w:val="00D7288F"/>
    <w:rsid w:val="00D72DE2"/>
    <w:rsid w:val="00D733AC"/>
    <w:rsid w:val="00D735B3"/>
    <w:rsid w:val="00D7379B"/>
    <w:rsid w:val="00D743DE"/>
    <w:rsid w:val="00D745B3"/>
    <w:rsid w:val="00D7522D"/>
    <w:rsid w:val="00D758F0"/>
    <w:rsid w:val="00D75FCD"/>
    <w:rsid w:val="00D760EB"/>
    <w:rsid w:val="00D7665E"/>
    <w:rsid w:val="00D77107"/>
    <w:rsid w:val="00D808EB"/>
    <w:rsid w:val="00D80F61"/>
    <w:rsid w:val="00D817C2"/>
    <w:rsid w:val="00D818B7"/>
    <w:rsid w:val="00D828FE"/>
    <w:rsid w:val="00D840BF"/>
    <w:rsid w:val="00D84561"/>
    <w:rsid w:val="00D84583"/>
    <w:rsid w:val="00D84F55"/>
    <w:rsid w:val="00D85023"/>
    <w:rsid w:val="00D86A9D"/>
    <w:rsid w:val="00D87B04"/>
    <w:rsid w:val="00D9026E"/>
    <w:rsid w:val="00D905AF"/>
    <w:rsid w:val="00D90A68"/>
    <w:rsid w:val="00D91ACB"/>
    <w:rsid w:val="00D91E82"/>
    <w:rsid w:val="00D9257A"/>
    <w:rsid w:val="00D92C4A"/>
    <w:rsid w:val="00D92F2A"/>
    <w:rsid w:val="00D93417"/>
    <w:rsid w:val="00D93F83"/>
    <w:rsid w:val="00D94164"/>
    <w:rsid w:val="00D94434"/>
    <w:rsid w:val="00D9457E"/>
    <w:rsid w:val="00D952DE"/>
    <w:rsid w:val="00D954A9"/>
    <w:rsid w:val="00D95A9F"/>
    <w:rsid w:val="00D95BE1"/>
    <w:rsid w:val="00D963C2"/>
    <w:rsid w:val="00D964A6"/>
    <w:rsid w:val="00D96690"/>
    <w:rsid w:val="00D966BF"/>
    <w:rsid w:val="00D96CC1"/>
    <w:rsid w:val="00D96EF0"/>
    <w:rsid w:val="00D97023"/>
    <w:rsid w:val="00D97501"/>
    <w:rsid w:val="00DA007F"/>
    <w:rsid w:val="00DA02E9"/>
    <w:rsid w:val="00DA0710"/>
    <w:rsid w:val="00DA10DA"/>
    <w:rsid w:val="00DA254C"/>
    <w:rsid w:val="00DA2B72"/>
    <w:rsid w:val="00DA2D6B"/>
    <w:rsid w:val="00DA307D"/>
    <w:rsid w:val="00DA3782"/>
    <w:rsid w:val="00DA3D78"/>
    <w:rsid w:val="00DA45A4"/>
    <w:rsid w:val="00DA4799"/>
    <w:rsid w:val="00DA5B46"/>
    <w:rsid w:val="00DA600B"/>
    <w:rsid w:val="00DB0162"/>
    <w:rsid w:val="00DB0918"/>
    <w:rsid w:val="00DB0A7F"/>
    <w:rsid w:val="00DB112A"/>
    <w:rsid w:val="00DB119B"/>
    <w:rsid w:val="00DB2A39"/>
    <w:rsid w:val="00DB33B8"/>
    <w:rsid w:val="00DB3F79"/>
    <w:rsid w:val="00DB4035"/>
    <w:rsid w:val="00DB476E"/>
    <w:rsid w:val="00DB5319"/>
    <w:rsid w:val="00DB57FD"/>
    <w:rsid w:val="00DB5992"/>
    <w:rsid w:val="00DB5C56"/>
    <w:rsid w:val="00DB5D8B"/>
    <w:rsid w:val="00DB7539"/>
    <w:rsid w:val="00DB7BCA"/>
    <w:rsid w:val="00DB7E05"/>
    <w:rsid w:val="00DB7F00"/>
    <w:rsid w:val="00DB7FE8"/>
    <w:rsid w:val="00DC05B4"/>
    <w:rsid w:val="00DC07DB"/>
    <w:rsid w:val="00DC1BFF"/>
    <w:rsid w:val="00DC2240"/>
    <w:rsid w:val="00DC26C6"/>
    <w:rsid w:val="00DC29A7"/>
    <w:rsid w:val="00DC2B71"/>
    <w:rsid w:val="00DC3B53"/>
    <w:rsid w:val="00DC469D"/>
    <w:rsid w:val="00DC534E"/>
    <w:rsid w:val="00DC5917"/>
    <w:rsid w:val="00DC64AA"/>
    <w:rsid w:val="00DC7AAC"/>
    <w:rsid w:val="00DD0151"/>
    <w:rsid w:val="00DD04D4"/>
    <w:rsid w:val="00DD1030"/>
    <w:rsid w:val="00DD176F"/>
    <w:rsid w:val="00DD1893"/>
    <w:rsid w:val="00DD21D1"/>
    <w:rsid w:val="00DD2CC1"/>
    <w:rsid w:val="00DD4353"/>
    <w:rsid w:val="00DD4AE0"/>
    <w:rsid w:val="00DD5135"/>
    <w:rsid w:val="00DD515D"/>
    <w:rsid w:val="00DD5440"/>
    <w:rsid w:val="00DD559B"/>
    <w:rsid w:val="00DD5EBE"/>
    <w:rsid w:val="00DD66FE"/>
    <w:rsid w:val="00DD7025"/>
    <w:rsid w:val="00DD7088"/>
    <w:rsid w:val="00DD7BDC"/>
    <w:rsid w:val="00DD7FE0"/>
    <w:rsid w:val="00DE0B04"/>
    <w:rsid w:val="00DE0C0F"/>
    <w:rsid w:val="00DE0D04"/>
    <w:rsid w:val="00DE1D53"/>
    <w:rsid w:val="00DE1EE6"/>
    <w:rsid w:val="00DE225F"/>
    <w:rsid w:val="00DE2285"/>
    <w:rsid w:val="00DE2705"/>
    <w:rsid w:val="00DE2887"/>
    <w:rsid w:val="00DE2D3B"/>
    <w:rsid w:val="00DE2EEC"/>
    <w:rsid w:val="00DE30D3"/>
    <w:rsid w:val="00DE37AA"/>
    <w:rsid w:val="00DE44FF"/>
    <w:rsid w:val="00DE48E7"/>
    <w:rsid w:val="00DE5239"/>
    <w:rsid w:val="00DE54AC"/>
    <w:rsid w:val="00DE5956"/>
    <w:rsid w:val="00DE597F"/>
    <w:rsid w:val="00DE5F48"/>
    <w:rsid w:val="00DE60D0"/>
    <w:rsid w:val="00DE7CBC"/>
    <w:rsid w:val="00DF08BD"/>
    <w:rsid w:val="00DF149A"/>
    <w:rsid w:val="00DF1FB5"/>
    <w:rsid w:val="00DF21BB"/>
    <w:rsid w:val="00DF3F52"/>
    <w:rsid w:val="00DF4064"/>
    <w:rsid w:val="00DF4574"/>
    <w:rsid w:val="00DF49E8"/>
    <w:rsid w:val="00DF4ADE"/>
    <w:rsid w:val="00DF4C22"/>
    <w:rsid w:val="00DF4DF8"/>
    <w:rsid w:val="00DF61B7"/>
    <w:rsid w:val="00DF6C39"/>
    <w:rsid w:val="00E0078E"/>
    <w:rsid w:val="00E007F5"/>
    <w:rsid w:val="00E00AB3"/>
    <w:rsid w:val="00E00F15"/>
    <w:rsid w:val="00E01194"/>
    <w:rsid w:val="00E012B5"/>
    <w:rsid w:val="00E0187A"/>
    <w:rsid w:val="00E01EA5"/>
    <w:rsid w:val="00E029E5"/>
    <w:rsid w:val="00E02B1B"/>
    <w:rsid w:val="00E04065"/>
    <w:rsid w:val="00E04BC2"/>
    <w:rsid w:val="00E05001"/>
    <w:rsid w:val="00E05175"/>
    <w:rsid w:val="00E05C4F"/>
    <w:rsid w:val="00E05E77"/>
    <w:rsid w:val="00E06045"/>
    <w:rsid w:val="00E06A13"/>
    <w:rsid w:val="00E0740C"/>
    <w:rsid w:val="00E0795D"/>
    <w:rsid w:val="00E10646"/>
    <w:rsid w:val="00E10990"/>
    <w:rsid w:val="00E10AE7"/>
    <w:rsid w:val="00E11782"/>
    <w:rsid w:val="00E11EC6"/>
    <w:rsid w:val="00E124FA"/>
    <w:rsid w:val="00E128CB"/>
    <w:rsid w:val="00E131B6"/>
    <w:rsid w:val="00E13D7F"/>
    <w:rsid w:val="00E13F39"/>
    <w:rsid w:val="00E15854"/>
    <w:rsid w:val="00E15DC4"/>
    <w:rsid w:val="00E1644D"/>
    <w:rsid w:val="00E20312"/>
    <w:rsid w:val="00E207E7"/>
    <w:rsid w:val="00E209B0"/>
    <w:rsid w:val="00E211E0"/>
    <w:rsid w:val="00E21451"/>
    <w:rsid w:val="00E21603"/>
    <w:rsid w:val="00E21841"/>
    <w:rsid w:val="00E21CD3"/>
    <w:rsid w:val="00E21D5E"/>
    <w:rsid w:val="00E21DBB"/>
    <w:rsid w:val="00E21DF0"/>
    <w:rsid w:val="00E221AE"/>
    <w:rsid w:val="00E223ED"/>
    <w:rsid w:val="00E227B8"/>
    <w:rsid w:val="00E22EA9"/>
    <w:rsid w:val="00E236B6"/>
    <w:rsid w:val="00E244DB"/>
    <w:rsid w:val="00E245DC"/>
    <w:rsid w:val="00E246C2"/>
    <w:rsid w:val="00E2672E"/>
    <w:rsid w:val="00E27340"/>
    <w:rsid w:val="00E2759E"/>
    <w:rsid w:val="00E27B56"/>
    <w:rsid w:val="00E30C6C"/>
    <w:rsid w:val="00E31B6C"/>
    <w:rsid w:val="00E33177"/>
    <w:rsid w:val="00E343CD"/>
    <w:rsid w:val="00E347D6"/>
    <w:rsid w:val="00E34E17"/>
    <w:rsid w:val="00E35D3F"/>
    <w:rsid w:val="00E36331"/>
    <w:rsid w:val="00E366BA"/>
    <w:rsid w:val="00E3693E"/>
    <w:rsid w:val="00E36D45"/>
    <w:rsid w:val="00E36D63"/>
    <w:rsid w:val="00E36EF6"/>
    <w:rsid w:val="00E37584"/>
    <w:rsid w:val="00E37A67"/>
    <w:rsid w:val="00E37A7C"/>
    <w:rsid w:val="00E37CB5"/>
    <w:rsid w:val="00E405E3"/>
    <w:rsid w:val="00E409C8"/>
    <w:rsid w:val="00E423E6"/>
    <w:rsid w:val="00E42441"/>
    <w:rsid w:val="00E42FFC"/>
    <w:rsid w:val="00E43995"/>
    <w:rsid w:val="00E43CB5"/>
    <w:rsid w:val="00E440D4"/>
    <w:rsid w:val="00E4417C"/>
    <w:rsid w:val="00E443FB"/>
    <w:rsid w:val="00E445D2"/>
    <w:rsid w:val="00E449F5"/>
    <w:rsid w:val="00E44F0D"/>
    <w:rsid w:val="00E45119"/>
    <w:rsid w:val="00E4518E"/>
    <w:rsid w:val="00E4546F"/>
    <w:rsid w:val="00E4562E"/>
    <w:rsid w:val="00E457CC"/>
    <w:rsid w:val="00E45E6B"/>
    <w:rsid w:val="00E460DB"/>
    <w:rsid w:val="00E46DD6"/>
    <w:rsid w:val="00E4746C"/>
    <w:rsid w:val="00E502AA"/>
    <w:rsid w:val="00E5051C"/>
    <w:rsid w:val="00E5081B"/>
    <w:rsid w:val="00E50A91"/>
    <w:rsid w:val="00E510E0"/>
    <w:rsid w:val="00E52E21"/>
    <w:rsid w:val="00E52ED2"/>
    <w:rsid w:val="00E532AC"/>
    <w:rsid w:val="00E53651"/>
    <w:rsid w:val="00E5427E"/>
    <w:rsid w:val="00E5459B"/>
    <w:rsid w:val="00E54DAC"/>
    <w:rsid w:val="00E5506B"/>
    <w:rsid w:val="00E551CF"/>
    <w:rsid w:val="00E564D4"/>
    <w:rsid w:val="00E56B62"/>
    <w:rsid w:val="00E571B0"/>
    <w:rsid w:val="00E575EA"/>
    <w:rsid w:val="00E575FA"/>
    <w:rsid w:val="00E618C2"/>
    <w:rsid w:val="00E61923"/>
    <w:rsid w:val="00E63312"/>
    <w:rsid w:val="00E63D0B"/>
    <w:rsid w:val="00E640B9"/>
    <w:rsid w:val="00E6424E"/>
    <w:rsid w:val="00E64DA3"/>
    <w:rsid w:val="00E65A16"/>
    <w:rsid w:val="00E664A3"/>
    <w:rsid w:val="00E7051C"/>
    <w:rsid w:val="00E707D6"/>
    <w:rsid w:val="00E70AF1"/>
    <w:rsid w:val="00E70CC1"/>
    <w:rsid w:val="00E70FBC"/>
    <w:rsid w:val="00E7178F"/>
    <w:rsid w:val="00E72255"/>
    <w:rsid w:val="00E722C1"/>
    <w:rsid w:val="00E7230C"/>
    <w:rsid w:val="00E72912"/>
    <w:rsid w:val="00E732CE"/>
    <w:rsid w:val="00E73678"/>
    <w:rsid w:val="00E73954"/>
    <w:rsid w:val="00E73C30"/>
    <w:rsid w:val="00E73E81"/>
    <w:rsid w:val="00E73F55"/>
    <w:rsid w:val="00E740C5"/>
    <w:rsid w:val="00E74359"/>
    <w:rsid w:val="00E74B8A"/>
    <w:rsid w:val="00E74E67"/>
    <w:rsid w:val="00E754B4"/>
    <w:rsid w:val="00E7574D"/>
    <w:rsid w:val="00E758BE"/>
    <w:rsid w:val="00E761C9"/>
    <w:rsid w:val="00E762DC"/>
    <w:rsid w:val="00E76D4A"/>
    <w:rsid w:val="00E76FE7"/>
    <w:rsid w:val="00E773DE"/>
    <w:rsid w:val="00E77D11"/>
    <w:rsid w:val="00E8025A"/>
    <w:rsid w:val="00E80D4B"/>
    <w:rsid w:val="00E81159"/>
    <w:rsid w:val="00E8160D"/>
    <w:rsid w:val="00E81E74"/>
    <w:rsid w:val="00E82D1C"/>
    <w:rsid w:val="00E835D7"/>
    <w:rsid w:val="00E839B9"/>
    <w:rsid w:val="00E83C3A"/>
    <w:rsid w:val="00E84126"/>
    <w:rsid w:val="00E84481"/>
    <w:rsid w:val="00E87859"/>
    <w:rsid w:val="00E879D2"/>
    <w:rsid w:val="00E9073C"/>
    <w:rsid w:val="00E91492"/>
    <w:rsid w:val="00E91551"/>
    <w:rsid w:val="00E9200F"/>
    <w:rsid w:val="00E92249"/>
    <w:rsid w:val="00E9252A"/>
    <w:rsid w:val="00E92833"/>
    <w:rsid w:val="00E936B3"/>
    <w:rsid w:val="00E93C45"/>
    <w:rsid w:val="00E94B51"/>
    <w:rsid w:val="00E94B6E"/>
    <w:rsid w:val="00E950D8"/>
    <w:rsid w:val="00E9526D"/>
    <w:rsid w:val="00E9582D"/>
    <w:rsid w:val="00E95B27"/>
    <w:rsid w:val="00E95BC7"/>
    <w:rsid w:val="00E96F71"/>
    <w:rsid w:val="00E974A9"/>
    <w:rsid w:val="00EA0345"/>
    <w:rsid w:val="00EA0982"/>
    <w:rsid w:val="00EA0ED9"/>
    <w:rsid w:val="00EA1A5D"/>
    <w:rsid w:val="00EA1D70"/>
    <w:rsid w:val="00EA29DC"/>
    <w:rsid w:val="00EA4058"/>
    <w:rsid w:val="00EA428E"/>
    <w:rsid w:val="00EA4F12"/>
    <w:rsid w:val="00EA56ED"/>
    <w:rsid w:val="00EA612E"/>
    <w:rsid w:val="00EA6A8B"/>
    <w:rsid w:val="00EA6B0F"/>
    <w:rsid w:val="00EB04E8"/>
    <w:rsid w:val="00EB0B4B"/>
    <w:rsid w:val="00EB0D69"/>
    <w:rsid w:val="00EB1436"/>
    <w:rsid w:val="00EB15E1"/>
    <w:rsid w:val="00EB15FA"/>
    <w:rsid w:val="00EB1751"/>
    <w:rsid w:val="00EB214D"/>
    <w:rsid w:val="00EB242B"/>
    <w:rsid w:val="00EB24E3"/>
    <w:rsid w:val="00EB2CAF"/>
    <w:rsid w:val="00EB2F18"/>
    <w:rsid w:val="00EB30E1"/>
    <w:rsid w:val="00EB3BA8"/>
    <w:rsid w:val="00EB4DD8"/>
    <w:rsid w:val="00EB4E13"/>
    <w:rsid w:val="00EB5F38"/>
    <w:rsid w:val="00EB60BC"/>
    <w:rsid w:val="00EB62B0"/>
    <w:rsid w:val="00EB69B2"/>
    <w:rsid w:val="00EB797A"/>
    <w:rsid w:val="00EB7D0F"/>
    <w:rsid w:val="00EC102A"/>
    <w:rsid w:val="00EC1031"/>
    <w:rsid w:val="00EC1A90"/>
    <w:rsid w:val="00EC1B8E"/>
    <w:rsid w:val="00EC1DE9"/>
    <w:rsid w:val="00EC1F33"/>
    <w:rsid w:val="00EC28AC"/>
    <w:rsid w:val="00EC33FC"/>
    <w:rsid w:val="00EC38F7"/>
    <w:rsid w:val="00EC5208"/>
    <w:rsid w:val="00EC55A6"/>
    <w:rsid w:val="00EC5B84"/>
    <w:rsid w:val="00EC5D58"/>
    <w:rsid w:val="00EC64C3"/>
    <w:rsid w:val="00EC6B14"/>
    <w:rsid w:val="00EC6F4E"/>
    <w:rsid w:val="00EC70EE"/>
    <w:rsid w:val="00EC718F"/>
    <w:rsid w:val="00EC7269"/>
    <w:rsid w:val="00ED031B"/>
    <w:rsid w:val="00ED0475"/>
    <w:rsid w:val="00ED1540"/>
    <w:rsid w:val="00ED1648"/>
    <w:rsid w:val="00ED2E5C"/>
    <w:rsid w:val="00ED3396"/>
    <w:rsid w:val="00ED3E58"/>
    <w:rsid w:val="00ED44BA"/>
    <w:rsid w:val="00ED459A"/>
    <w:rsid w:val="00ED4652"/>
    <w:rsid w:val="00ED46A8"/>
    <w:rsid w:val="00ED4B6E"/>
    <w:rsid w:val="00ED4EB3"/>
    <w:rsid w:val="00ED5CFA"/>
    <w:rsid w:val="00ED5D8A"/>
    <w:rsid w:val="00ED627D"/>
    <w:rsid w:val="00ED6357"/>
    <w:rsid w:val="00ED6A3C"/>
    <w:rsid w:val="00ED7AAD"/>
    <w:rsid w:val="00ED7EF9"/>
    <w:rsid w:val="00ED7F23"/>
    <w:rsid w:val="00ED7F7B"/>
    <w:rsid w:val="00EE0421"/>
    <w:rsid w:val="00EE10D2"/>
    <w:rsid w:val="00EE113D"/>
    <w:rsid w:val="00EE20F5"/>
    <w:rsid w:val="00EE28C0"/>
    <w:rsid w:val="00EE2A9D"/>
    <w:rsid w:val="00EE2C68"/>
    <w:rsid w:val="00EE3DA6"/>
    <w:rsid w:val="00EE485B"/>
    <w:rsid w:val="00EE4889"/>
    <w:rsid w:val="00EE4C0F"/>
    <w:rsid w:val="00EE5D7F"/>
    <w:rsid w:val="00EE6537"/>
    <w:rsid w:val="00EE671F"/>
    <w:rsid w:val="00EE67EC"/>
    <w:rsid w:val="00EE7AE7"/>
    <w:rsid w:val="00EF2E05"/>
    <w:rsid w:val="00EF2EBE"/>
    <w:rsid w:val="00EF31FB"/>
    <w:rsid w:val="00EF39AC"/>
    <w:rsid w:val="00EF39CB"/>
    <w:rsid w:val="00EF3A50"/>
    <w:rsid w:val="00EF3B24"/>
    <w:rsid w:val="00EF402A"/>
    <w:rsid w:val="00EF4138"/>
    <w:rsid w:val="00EF47BB"/>
    <w:rsid w:val="00EF5086"/>
    <w:rsid w:val="00EF53EC"/>
    <w:rsid w:val="00EF5710"/>
    <w:rsid w:val="00EF592B"/>
    <w:rsid w:val="00EF59AA"/>
    <w:rsid w:val="00EF617B"/>
    <w:rsid w:val="00EF628D"/>
    <w:rsid w:val="00EF655E"/>
    <w:rsid w:val="00EF6EB8"/>
    <w:rsid w:val="00EF7334"/>
    <w:rsid w:val="00EF76BE"/>
    <w:rsid w:val="00EF78AE"/>
    <w:rsid w:val="00EF7AC5"/>
    <w:rsid w:val="00EF7F4A"/>
    <w:rsid w:val="00F0013A"/>
    <w:rsid w:val="00F0059B"/>
    <w:rsid w:val="00F00AC8"/>
    <w:rsid w:val="00F00E65"/>
    <w:rsid w:val="00F017C7"/>
    <w:rsid w:val="00F017D3"/>
    <w:rsid w:val="00F01ABA"/>
    <w:rsid w:val="00F02217"/>
    <w:rsid w:val="00F022DC"/>
    <w:rsid w:val="00F026EE"/>
    <w:rsid w:val="00F02EDB"/>
    <w:rsid w:val="00F032AD"/>
    <w:rsid w:val="00F0369B"/>
    <w:rsid w:val="00F04693"/>
    <w:rsid w:val="00F049F3"/>
    <w:rsid w:val="00F04C0F"/>
    <w:rsid w:val="00F051F6"/>
    <w:rsid w:val="00F0527C"/>
    <w:rsid w:val="00F05817"/>
    <w:rsid w:val="00F058A7"/>
    <w:rsid w:val="00F0599D"/>
    <w:rsid w:val="00F0642F"/>
    <w:rsid w:val="00F06660"/>
    <w:rsid w:val="00F07316"/>
    <w:rsid w:val="00F07A95"/>
    <w:rsid w:val="00F102D2"/>
    <w:rsid w:val="00F1087A"/>
    <w:rsid w:val="00F10C4F"/>
    <w:rsid w:val="00F11053"/>
    <w:rsid w:val="00F11170"/>
    <w:rsid w:val="00F11468"/>
    <w:rsid w:val="00F1158E"/>
    <w:rsid w:val="00F121F3"/>
    <w:rsid w:val="00F1250E"/>
    <w:rsid w:val="00F12A87"/>
    <w:rsid w:val="00F12FC7"/>
    <w:rsid w:val="00F13607"/>
    <w:rsid w:val="00F13857"/>
    <w:rsid w:val="00F138B2"/>
    <w:rsid w:val="00F13F3E"/>
    <w:rsid w:val="00F1446A"/>
    <w:rsid w:val="00F14C61"/>
    <w:rsid w:val="00F1519A"/>
    <w:rsid w:val="00F15818"/>
    <w:rsid w:val="00F158DF"/>
    <w:rsid w:val="00F16705"/>
    <w:rsid w:val="00F16D29"/>
    <w:rsid w:val="00F16F40"/>
    <w:rsid w:val="00F171A8"/>
    <w:rsid w:val="00F17670"/>
    <w:rsid w:val="00F17893"/>
    <w:rsid w:val="00F2007F"/>
    <w:rsid w:val="00F2046C"/>
    <w:rsid w:val="00F213C3"/>
    <w:rsid w:val="00F217E6"/>
    <w:rsid w:val="00F21C96"/>
    <w:rsid w:val="00F221BA"/>
    <w:rsid w:val="00F22B68"/>
    <w:rsid w:val="00F23CAF"/>
    <w:rsid w:val="00F24152"/>
    <w:rsid w:val="00F24860"/>
    <w:rsid w:val="00F24A48"/>
    <w:rsid w:val="00F25004"/>
    <w:rsid w:val="00F25585"/>
    <w:rsid w:val="00F25ADC"/>
    <w:rsid w:val="00F25F5B"/>
    <w:rsid w:val="00F269CA"/>
    <w:rsid w:val="00F26CD2"/>
    <w:rsid w:val="00F26FAE"/>
    <w:rsid w:val="00F27ED8"/>
    <w:rsid w:val="00F301A3"/>
    <w:rsid w:val="00F3021C"/>
    <w:rsid w:val="00F30340"/>
    <w:rsid w:val="00F30C4F"/>
    <w:rsid w:val="00F30C58"/>
    <w:rsid w:val="00F3121E"/>
    <w:rsid w:val="00F316CB"/>
    <w:rsid w:val="00F3191E"/>
    <w:rsid w:val="00F31A94"/>
    <w:rsid w:val="00F31D68"/>
    <w:rsid w:val="00F334C9"/>
    <w:rsid w:val="00F33B98"/>
    <w:rsid w:val="00F33C2A"/>
    <w:rsid w:val="00F33C6A"/>
    <w:rsid w:val="00F33FAF"/>
    <w:rsid w:val="00F3433A"/>
    <w:rsid w:val="00F34FF1"/>
    <w:rsid w:val="00F35160"/>
    <w:rsid w:val="00F353FE"/>
    <w:rsid w:val="00F356CA"/>
    <w:rsid w:val="00F358D3"/>
    <w:rsid w:val="00F36834"/>
    <w:rsid w:val="00F3715F"/>
    <w:rsid w:val="00F40DC4"/>
    <w:rsid w:val="00F41DE0"/>
    <w:rsid w:val="00F41FFC"/>
    <w:rsid w:val="00F43061"/>
    <w:rsid w:val="00F430B8"/>
    <w:rsid w:val="00F440DF"/>
    <w:rsid w:val="00F44251"/>
    <w:rsid w:val="00F44319"/>
    <w:rsid w:val="00F445AB"/>
    <w:rsid w:val="00F452DE"/>
    <w:rsid w:val="00F4746C"/>
    <w:rsid w:val="00F47669"/>
    <w:rsid w:val="00F479DF"/>
    <w:rsid w:val="00F50256"/>
    <w:rsid w:val="00F50807"/>
    <w:rsid w:val="00F51C54"/>
    <w:rsid w:val="00F52DB2"/>
    <w:rsid w:val="00F52E12"/>
    <w:rsid w:val="00F538CA"/>
    <w:rsid w:val="00F53C0D"/>
    <w:rsid w:val="00F5402D"/>
    <w:rsid w:val="00F5412D"/>
    <w:rsid w:val="00F5481C"/>
    <w:rsid w:val="00F56A55"/>
    <w:rsid w:val="00F574D4"/>
    <w:rsid w:val="00F577C5"/>
    <w:rsid w:val="00F60193"/>
    <w:rsid w:val="00F60650"/>
    <w:rsid w:val="00F60749"/>
    <w:rsid w:val="00F61613"/>
    <w:rsid w:val="00F61EA9"/>
    <w:rsid w:val="00F620CD"/>
    <w:rsid w:val="00F627BD"/>
    <w:rsid w:val="00F62CA8"/>
    <w:rsid w:val="00F62D83"/>
    <w:rsid w:val="00F6306B"/>
    <w:rsid w:val="00F6310F"/>
    <w:rsid w:val="00F63253"/>
    <w:rsid w:val="00F64638"/>
    <w:rsid w:val="00F64B2F"/>
    <w:rsid w:val="00F64D84"/>
    <w:rsid w:val="00F64F00"/>
    <w:rsid w:val="00F6537A"/>
    <w:rsid w:val="00F65674"/>
    <w:rsid w:val="00F6669D"/>
    <w:rsid w:val="00F670E2"/>
    <w:rsid w:val="00F67446"/>
    <w:rsid w:val="00F675CC"/>
    <w:rsid w:val="00F67AFF"/>
    <w:rsid w:val="00F702E6"/>
    <w:rsid w:val="00F70991"/>
    <w:rsid w:val="00F70FD0"/>
    <w:rsid w:val="00F713AA"/>
    <w:rsid w:val="00F71589"/>
    <w:rsid w:val="00F715CD"/>
    <w:rsid w:val="00F71800"/>
    <w:rsid w:val="00F719AF"/>
    <w:rsid w:val="00F72932"/>
    <w:rsid w:val="00F72FEF"/>
    <w:rsid w:val="00F73CD0"/>
    <w:rsid w:val="00F73FBD"/>
    <w:rsid w:val="00F743FA"/>
    <w:rsid w:val="00F74AD3"/>
    <w:rsid w:val="00F74C4C"/>
    <w:rsid w:val="00F74F0C"/>
    <w:rsid w:val="00F753D0"/>
    <w:rsid w:val="00F75843"/>
    <w:rsid w:val="00F7604D"/>
    <w:rsid w:val="00F76334"/>
    <w:rsid w:val="00F7683A"/>
    <w:rsid w:val="00F7695D"/>
    <w:rsid w:val="00F76F7B"/>
    <w:rsid w:val="00F80F2E"/>
    <w:rsid w:val="00F81296"/>
    <w:rsid w:val="00F8131B"/>
    <w:rsid w:val="00F8170E"/>
    <w:rsid w:val="00F81856"/>
    <w:rsid w:val="00F81893"/>
    <w:rsid w:val="00F81BDE"/>
    <w:rsid w:val="00F82A7A"/>
    <w:rsid w:val="00F830A5"/>
    <w:rsid w:val="00F83323"/>
    <w:rsid w:val="00F839AB"/>
    <w:rsid w:val="00F83ED8"/>
    <w:rsid w:val="00F8445A"/>
    <w:rsid w:val="00F84E8B"/>
    <w:rsid w:val="00F851AF"/>
    <w:rsid w:val="00F86801"/>
    <w:rsid w:val="00F87182"/>
    <w:rsid w:val="00F872BB"/>
    <w:rsid w:val="00F87A46"/>
    <w:rsid w:val="00F87AAD"/>
    <w:rsid w:val="00F90411"/>
    <w:rsid w:val="00F91244"/>
    <w:rsid w:val="00F92473"/>
    <w:rsid w:val="00F924C5"/>
    <w:rsid w:val="00F92915"/>
    <w:rsid w:val="00F939DC"/>
    <w:rsid w:val="00F93C98"/>
    <w:rsid w:val="00F93ECA"/>
    <w:rsid w:val="00F9464E"/>
    <w:rsid w:val="00F96955"/>
    <w:rsid w:val="00F97008"/>
    <w:rsid w:val="00F973E5"/>
    <w:rsid w:val="00FA0F64"/>
    <w:rsid w:val="00FA10EF"/>
    <w:rsid w:val="00FA2B0B"/>
    <w:rsid w:val="00FA2C27"/>
    <w:rsid w:val="00FA2FA0"/>
    <w:rsid w:val="00FA3D0A"/>
    <w:rsid w:val="00FA480B"/>
    <w:rsid w:val="00FA4FEC"/>
    <w:rsid w:val="00FA58F8"/>
    <w:rsid w:val="00FA5D7F"/>
    <w:rsid w:val="00FA65DF"/>
    <w:rsid w:val="00FA6602"/>
    <w:rsid w:val="00FA6A06"/>
    <w:rsid w:val="00FA6ABD"/>
    <w:rsid w:val="00FA6CA6"/>
    <w:rsid w:val="00FA6F78"/>
    <w:rsid w:val="00FA753D"/>
    <w:rsid w:val="00FA7636"/>
    <w:rsid w:val="00FA76CD"/>
    <w:rsid w:val="00FA7957"/>
    <w:rsid w:val="00FB0D2C"/>
    <w:rsid w:val="00FB0DD7"/>
    <w:rsid w:val="00FB1427"/>
    <w:rsid w:val="00FB1915"/>
    <w:rsid w:val="00FB1E05"/>
    <w:rsid w:val="00FB1E1C"/>
    <w:rsid w:val="00FB2D88"/>
    <w:rsid w:val="00FB3ED8"/>
    <w:rsid w:val="00FB462B"/>
    <w:rsid w:val="00FB47E5"/>
    <w:rsid w:val="00FB5189"/>
    <w:rsid w:val="00FB5858"/>
    <w:rsid w:val="00FB5901"/>
    <w:rsid w:val="00FB5C3D"/>
    <w:rsid w:val="00FB7855"/>
    <w:rsid w:val="00FC01C0"/>
    <w:rsid w:val="00FC01F1"/>
    <w:rsid w:val="00FC1BD5"/>
    <w:rsid w:val="00FC1F31"/>
    <w:rsid w:val="00FC2964"/>
    <w:rsid w:val="00FC29D7"/>
    <w:rsid w:val="00FC2B23"/>
    <w:rsid w:val="00FC2B51"/>
    <w:rsid w:val="00FC34C7"/>
    <w:rsid w:val="00FC3708"/>
    <w:rsid w:val="00FC3C9A"/>
    <w:rsid w:val="00FC4AEF"/>
    <w:rsid w:val="00FC4C7C"/>
    <w:rsid w:val="00FC59E9"/>
    <w:rsid w:val="00FC6582"/>
    <w:rsid w:val="00FC66F0"/>
    <w:rsid w:val="00FC76D2"/>
    <w:rsid w:val="00FC7700"/>
    <w:rsid w:val="00FD0269"/>
    <w:rsid w:val="00FD1729"/>
    <w:rsid w:val="00FD1B13"/>
    <w:rsid w:val="00FD212D"/>
    <w:rsid w:val="00FD25F4"/>
    <w:rsid w:val="00FD30B5"/>
    <w:rsid w:val="00FD343D"/>
    <w:rsid w:val="00FD34D6"/>
    <w:rsid w:val="00FD35FD"/>
    <w:rsid w:val="00FD39BC"/>
    <w:rsid w:val="00FD3FDB"/>
    <w:rsid w:val="00FD45F4"/>
    <w:rsid w:val="00FD4670"/>
    <w:rsid w:val="00FD4763"/>
    <w:rsid w:val="00FD507D"/>
    <w:rsid w:val="00FD550E"/>
    <w:rsid w:val="00FD56CA"/>
    <w:rsid w:val="00FD5ED5"/>
    <w:rsid w:val="00FD62FB"/>
    <w:rsid w:val="00FD68B7"/>
    <w:rsid w:val="00FD6A58"/>
    <w:rsid w:val="00FD7D32"/>
    <w:rsid w:val="00FD7D91"/>
    <w:rsid w:val="00FE0220"/>
    <w:rsid w:val="00FE06E4"/>
    <w:rsid w:val="00FE09A8"/>
    <w:rsid w:val="00FE0E66"/>
    <w:rsid w:val="00FE1480"/>
    <w:rsid w:val="00FE1F66"/>
    <w:rsid w:val="00FE2055"/>
    <w:rsid w:val="00FE2139"/>
    <w:rsid w:val="00FE239D"/>
    <w:rsid w:val="00FE28DB"/>
    <w:rsid w:val="00FE294E"/>
    <w:rsid w:val="00FE2950"/>
    <w:rsid w:val="00FE2990"/>
    <w:rsid w:val="00FE2BD3"/>
    <w:rsid w:val="00FE2D48"/>
    <w:rsid w:val="00FE3C13"/>
    <w:rsid w:val="00FE469C"/>
    <w:rsid w:val="00FE4E4A"/>
    <w:rsid w:val="00FE6882"/>
    <w:rsid w:val="00FE68D3"/>
    <w:rsid w:val="00FE71E5"/>
    <w:rsid w:val="00FE7382"/>
    <w:rsid w:val="00FE75B4"/>
    <w:rsid w:val="00FE7706"/>
    <w:rsid w:val="00FE772B"/>
    <w:rsid w:val="00FE7BA2"/>
    <w:rsid w:val="00FE7D8E"/>
    <w:rsid w:val="00FE7FF7"/>
    <w:rsid w:val="00FF01C8"/>
    <w:rsid w:val="00FF04BA"/>
    <w:rsid w:val="00FF06C1"/>
    <w:rsid w:val="00FF0744"/>
    <w:rsid w:val="00FF1B6D"/>
    <w:rsid w:val="00FF1C9E"/>
    <w:rsid w:val="00FF1F15"/>
    <w:rsid w:val="00FF2584"/>
    <w:rsid w:val="00FF2E94"/>
    <w:rsid w:val="00FF4383"/>
    <w:rsid w:val="00FF4427"/>
    <w:rsid w:val="00FF48E7"/>
    <w:rsid w:val="00FF4BB4"/>
    <w:rsid w:val="00FF5220"/>
    <w:rsid w:val="00FF6BA2"/>
    <w:rsid w:val="0ACE1485"/>
    <w:rsid w:val="22E4750D"/>
    <w:rsid w:val="22FD6699"/>
    <w:rsid w:val="68BC662B"/>
  </w:rsids>
  <m:mathPr>
    <m:mathFont m:val="Cambria Math"/>
    <m:brkBin m:val="before"/>
    <m:brkBinSub m:val="--"/>
    <m:smallFrac m:val="0"/>
    <m:dispDef/>
    <m:lMargin m:val="0"/>
    <m:rMargin m:val="0"/>
    <m:defJc m:val="centerGroup"/>
    <m:wrapIndent m:val="1440"/>
    <m:intLim m:val="subSup"/>
    <m:naryLim m:val="undOvr"/>
  </m:mathPr>
  <w:themeFontLang w:val="uz-Cyrl-UZ"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3B252"/>
  <w15:docId w15:val="{378D56E9-10F9-4401-985A-50F8F78AB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w:eastAsia="Palatino" w:hAnsi="Palatino" w:cs="Palatino"/>
        <w:lang w:val="uz-Cyrl-UZ" w:eastAsia="uz-Cyrl-U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86E26"/>
    <w:rPr>
      <w:rFonts w:asciiTheme="minorHAnsi" w:hAnsiTheme="minorHAnsi"/>
      <w:kern w:val="16"/>
      <w:sz w:val="22"/>
      <w:szCs w:val="22"/>
      <w:lang w:val="en-US"/>
    </w:rPr>
  </w:style>
  <w:style w:type="paragraph" w:styleId="Heading1">
    <w:name w:val="heading 1"/>
    <w:aliases w:val="H1"/>
    <w:basedOn w:val="Normal"/>
    <w:next w:val="BodyText"/>
    <w:link w:val="Heading1Char"/>
    <w:qFormat/>
    <w:pPr>
      <w:keepNext/>
      <w:numPr>
        <w:numId w:val="15"/>
      </w:numPr>
      <w:tabs>
        <w:tab w:val="left" w:pos="1134"/>
      </w:tabs>
      <w:spacing w:before="240" w:after="120"/>
      <w:outlineLvl w:val="0"/>
    </w:pPr>
    <w:rPr>
      <w:rFonts w:asciiTheme="majorHAnsi" w:hAnsiTheme="majorHAnsi"/>
      <w:b/>
      <w:spacing w:val="-6"/>
      <w:sz w:val="40"/>
      <w:szCs w:val="36"/>
    </w:rPr>
  </w:style>
  <w:style w:type="paragraph" w:styleId="Heading2">
    <w:name w:val="heading 2"/>
    <w:aliases w:val="H2"/>
    <w:basedOn w:val="Normal"/>
    <w:next w:val="BodyText"/>
    <w:qFormat/>
    <w:pPr>
      <w:keepNext/>
      <w:numPr>
        <w:ilvl w:val="1"/>
        <w:numId w:val="15"/>
      </w:numPr>
      <w:tabs>
        <w:tab w:val="left" w:pos="1134"/>
      </w:tabs>
      <w:spacing w:before="240" w:after="60"/>
      <w:outlineLvl w:val="1"/>
    </w:pPr>
    <w:rPr>
      <w:rFonts w:asciiTheme="majorHAnsi" w:hAnsiTheme="majorHAnsi"/>
      <w:b/>
      <w:sz w:val="32"/>
    </w:rPr>
  </w:style>
  <w:style w:type="paragraph" w:styleId="Heading3">
    <w:name w:val="heading 3"/>
    <w:aliases w:val="H3"/>
    <w:basedOn w:val="Normal"/>
    <w:next w:val="BodyText"/>
    <w:link w:val="Heading3Char"/>
    <w:qFormat/>
    <w:pPr>
      <w:keepNext/>
      <w:numPr>
        <w:ilvl w:val="2"/>
        <w:numId w:val="15"/>
      </w:numPr>
      <w:tabs>
        <w:tab w:val="left" w:pos="1134"/>
      </w:tabs>
      <w:spacing w:before="180" w:after="60"/>
      <w:outlineLvl w:val="2"/>
    </w:pPr>
    <w:rPr>
      <w:rFonts w:asciiTheme="majorHAnsi" w:hAnsiTheme="majorHAnsi"/>
      <w:b/>
    </w:rPr>
  </w:style>
  <w:style w:type="paragraph" w:styleId="Heading4">
    <w:name w:val="heading 4"/>
    <w:aliases w:val="H4"/>
    <w:basedOn w:val="Normal"/>
    <w:next w:val="BodyText"/>
    <w:qFormat/>
    <w:pPr>
      <w:keepNext/>
      <w:keepLines/>
      <w:numPr>
        <w:ilvl w:val="3"/>
        <w:numId w:val="15"/>
      </w:numPr>
      <w:spacing w:before="120"/>
      <w:outlineLvl w:val="3"/>
    </w:pPr>
    <w:rPr>
      <w:rFonts w:asciiTheme="majorHAnsi" w:hAnsiTheme="majorHAnsi"/>
      <w:b/>
      <w:color w:val="000000"/>
      <w:spacing w:val="-2"/>
      <w:kern w:val="28"/>
    </w:rPr>
  </w:style>
  <w:style w:type="paragraph" w:styleId="Heading5">
    <w:name w:val="heading 5"/>
    <w:aliases w:val="H5 - DO NOT USE"/>
    <w:basedOn w:val="Normal"/>
    <w:next w:val="BodyText"/>
    <w:pPr>
      <w:keepNext/>
      <w:keepLines/>
      <w:numPr>
        <w:ilvl w:val="4"/>
        <w:numId w:val="15"/>
      </w:numPr>
      <w:spacing w:before="140" w:line="280" w:lineRule="atLeast"/>
      <w:outlineLvl w:val="4"/>
    </w:pPr>
    <w:rPr>
      <w:rFonts w:asciiTheme="majorHAnsi" w:hAnsiTheme="majorHAnsi"/>
      <w:spacing w:val="-2"/>
      <w:kern w:val="28"/>
      <w:sz w:val="20"/>
    </w:rPr>
  </w:style>
  <w:style w:type="paragraph" w:styleId="Heading6">
    <w:name w:val="heading 6"/>
    <w:aliases w:val="H6 - DO NOT USE"/>
    <w:basedOn w:val="Normal"/>
    <w:next w:val="BodyText"/>
    <w:pPr>
      <w:numPr>
        <w:ilvl w:val="5"/>
        <w:numId w:val="15"/>
      </w:numPr>
      <w:spacing w:before="240" w:after="60" w:line="280" w:lineRule="atLeast"/>
      <w:outlineLvl w:val="5"/>
    </w:pPr>
    <w:rPr>
      <w:b/>
    </w:rPr>
  </w:style>
  <w:style w:type="paragraph" w:styleId="Heading7">
    <w:name w:val="heading 7"/>
    <w:aliases w:val="Heading 7 - DO NOT USE"/>
    <w:basedOn w:val="Normal"/>
    <w:next w:val="Normal"/>
    <w:pPr>
      <w:numPr>
        <w:ilvl w:val="6"/>
        <w:numId w:val="15"/>
      </w:numPr>
      <w:spacing w:before="240" w:after="60" w:line="280" w:lineRule="atLeast"/>
      <w:outlineLvl w:val="6"/>
    </w:pPr>
  </w:style>
  <w:style w:type="paragraph" w:styleId="Heading8">
    <w:name w:val="heading 8"/>
    <w:aliases w:val="Heading 8 - DO NOT USE"/>
    <w:basedOn w:val="Normal"/>
    <w:next w:val="Normal"/>
    <w:pPr>
      <w:numPr>
        <w:ilvl w:val="7"/>
        <w:numId w:val="15"/>
      </w:numPr>
      <w:spacing w:before="240" w:after="60" w:line="280" w:lineRule="atLeast"/>
      <w:outlineLvl w:val="7"/>
    </w:pPr>
    <w:rPr>
      <w:i/>
    </w:rPr>
  </w:style>
  <w:style w:type="paragraph" w:styleId="Heading9">
    <w:name w:val="heading 9"/>
    <w:aliases w:val="Heading 9 - DO NOT USE"/>
    <w:basedOn w:val="Normal"/>
    <w:next w:val="Normal"/>
    <w:pPr>
      <w:numPr>
        <w:ilvl w:val="8"/>
        <w:numId w:val="15"/>
      </w:numPr>
      <w:spacing w:before="240" w:after="60" w:line="280" w:lineRule="atLeast"/>
      <w:outlineLvl w:val="8"/>
    </w:pPr>
    <w:rPr>
      <w:rFonts w:asciiTheme="majorHAnsi" w:hAnsiTheme="maj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_Text"/>
    <w:basedOn w:val="Normal"/>
    <w:link w:val="Heading4Char"/>
    <w:qFormat/>
    <w:pPr>
      <w:spacing w:before="120" w:after="120"/>
      <w:jc w:val="both"/>
    </w:pPr>
  </w:style>
  <w:style w:type="paragraph" w:styleId="List">
    <w:name w:val="List"/>
    <w:basedOn w:val="Normal"/>
    <w:pPr>
      <w:spacing w:before="120" w:line="280" w:lineRule="atLeast"/>
      <w:ind w:left="1080"/>
    </w:pPr>
    <w:rPr>
      <w:spacing w:val="-5"/>
      <w:kern w:val="0"/>
    </w:rPr>
  </w:style>
  <w:style w:type="character" w:styleId="FootnoteReference">
    <w:name w:val="footnote reference"/>
    <w:basedOn w:val="DefaultParagraphFont"/>
    <w:link w:val="CovTitle"/>
    <w:semiHidden/>
    <w:rPr>
      <w:vertAlign w:val="superscript"/>
    </w:rPr>
  </w:style>
  <w:style w:type="paragraph" w:customStyle="1" w:styleId="CovTitle">
    <w:name w:val="CovTitle"/>
    <w:basedOn w:val="Normal"/>
    <w:link w:val="FootnoteReference"/>
    <w:pPr>
      <w:keepNext/>
      <w:keepLines/>
      <w:spacing w:before="960" w:after="120" w:line="400" w:lineRule="atLeast"/>
    </w:pPr>
    <w:rPr>
      <w:rFonts w:ascii="Arial Black" w:hAnsi="Arial Black"/>
      <w:b/>
      <w:kern w:val="28"/>
      <w:sz w:val="32"/>
    </w:rPr>
  </w:style>
  <w:style w:type="paragraph" w:styleId="FootnoteText">
    <w:name w:val="footnote text"/>
    <w:basedOn w:val="BodyText"/>
    <w:autoRedefine/>
    <w:pPr>
      <w:tabs>
        <w:tab w:val="left" w:pos="567"/>
      </w:tabs>
      <w:ind w:left="567" w:hanging="567"/>
    </w:pPr>
    <w:rPr>
      <w:sz w:val="16"/>
      <w:szCs w:val="16"/>
    </w:rPr>
  </w:style>
  <w:style w:type="character" w:styleId="Hyperlink">
    <w:name w:val="Hyperlink"/>
    <w:basedOn w:val="DefaultParagraphFont"/>
    <w:uiPriority w:val="99"/>
    <w:rPr>
      <w:rFonts w:asciiTheme="minorHAnsi" w:hAnsiTheme="minorHAnsi"/>
      <w:color w:val="auto"/>
      <w:sz w:val="22"/>
      <w:u w:val="single"/>
    </w:rPr>
  </w:style>
  <w:style w:type="paragraph" w:styleId="DocumentMap">
    <w:name w:val="Document Map"/>
    <w:basedOn w:val="Normal"/>
    <w:semiHidden/>
    <w:pPr>
      <w:shd w:val="clear" w:color="auto" w:fill="C6D5EC"/>
    </w:pPr>
    <w:rPr>
      <w:rFonts w:ascii="Courier New" w:hAnsi="Courier New"/>
      <w:szCs w:val="24"/>
    </w:rPr>
  </w:style>
  <w:style w:type="paragraph" w:styleId="Caption">
    <w:name w:val="caption"/>
    <w:basedOn w:val="Normal"/>
    <w:next w:val="Normal"/>
    <w:pPr>
      <w:spacing w:before="120" w:after="120"/>
      <w:jc w:val="center"/>
    </w:pPr>
    <w:rPr>
      <w:rFonts w:asciiTheme="majorHAnsi" w:hAnsiTheme="majorHAnsi"/>
      <w:bCs/>
      <w:sz w:val="16"/>
    </w:rPr>
  </w:style>
  <w:style w:type="paragraph" w:customStyle="1" w:styleId="Bullet1">
    <w:name w:val="Bullet_1"/>
    <w:basedOn w:val="BodyText"/>
    <w:pPr>
      <w:numPr>
        <w:numId w:val="14"/>
      </w:numPr>
    </w:pPr>
  </w:style>
  <w:style w:type="paragraph" w:customStyle="1" w:styleId="Bullet2">
    <w:name w:val="Bullet_2"/>
    <w:basedOn w:val="Bullet1"/>
    <w:pPr>
      <w:numPr>
        <w:numId w:val="12"/>
      </w:numPr>
    </w:pPr>
  </w:style>
  <w:style w:type="paragraph" w:customStyle="1" w:styleId="Bullet3">
    <w:name w:val="Bullet_3"/>
    <w:basedOn w:val="Bullet2"/>
    <w:pPr>
      <w:numPr>
        <w:numId w:val="13"/>
      </w:numPr>
    </w:pPr>
  </w:style>
  <w:style w:type="paragraph" w:customStyle="1" w:styleId="LegalDisclaimer">
    <w:name w:val="Legal_Disclaimer"/>
    <w:basedOn w:val="Normal"/>
    <w:rPr>
      <w:rFonts w:asciiTheme="majorHAnsi" w:hAnsiTheme="majorHAnsi" w:cs="Arial"/>
      <w:sz w:val="12"/>
    </w:rPr>
  </w:style>
  <w:style w:type="paragraph" w:customStyle="1" w:styleId="CovTitle0">
    <w:name w:val="Cov_Title"/>
    <w:basedOn w:val="Normal"/>
    <w:pPr>
      <w:spacing w:before="4820" w:line="360" w:lineRule="auto"/>
    </w:pPr>
    <w:rPr>
      <w:rFonts w:asciiTheme="majorHAnsi" w:hAnsiTheme="majorHAnsi"/>
      <w:color w:val="000000"/>
      <w:kern w:val="0"/>
      <w:sz w:val="56"/>
    </w:rPr>
  </w:style>
  <w:style w:type="paragraph" w:customStyle="1" w:styleId="CovSubtitle">
    <w:name w:val="Cov_Subtitle"/>
    <w:basedOn w:val="CovTitle0"/>
    <w:pPr>
      <w:spacing w:before="320"/>
    </w:pPr>
    <w:rPr>
      <w:sz w:val="28"/>
    </w:rPr>
  </w:style>
  <w:style w:type="paragraph" w:customStyle="1" w:styleId="CovAddress">
    <w:name w:val="Cov_Address"/>
    <w:basedOn w:val="Normal"/>
    <w:pPr>
      <w:spacing w:before="40" w:after="40" w:line="220" w:lineRule="atLeast"/>
    </w:pPr>
    <w:rPr>
      <w:rFonts w:asciiTheme="majorHAnsi" w:hAnsiTheme="majorHAnsi"/>
      <w:b/>
      <w:noProof/>
    </w:rPr>
  </w:style>
  <w:style w:type="paragraph" w:customStyle="1" w:styleId="CovClientName">
    <w:name w:val="Cov_Client_Name"/>
    <w:basedOn w:val="CovTitle"/>
    <w:pPr>
      <w:spacing w:before="120" w:after="0" w:line="240" w:lineRule="atLeast"/>
    </w:pPr>
    <w:rPr>
      <w:rFonts w:asciiTheme="majorHAnsi" w:hAnsiTheme="majorHAnsi"/>
      <w:noProof/>
      <w:sz w:val="24"/>
    </w:rPr>
  </w:style>
  <w:style w:type="paragraph" w:customStyle="1" w:styleId="CovConTitle">
    <w:name w:val="Cov_Con_Title"/>
    <w:basedOn w:val="Normal"/>
    <w:next w:val="CovConsultant"/>
    <w:pPr>
      <w:spacing w:after="60"/>
    </w:pPr>
    <w:rPr>
      <w:rFonts w:asciiTheme="majorHAnsi" w:hAnsiTheme="majorHAnsi"/>
      <w:b/>
      <w:spacing w:val="6"/>
      <w:sz w:val="20"/>
    </w:rPr>
  </w:style>
  <w:style w:type="paragraph" w:customStyle="1" w:styleId="CovConsultant">
    <w:name w:val="Cov_Consultant"/>
    <w:basedOn w:val="Normal"/>
    <w:next w:val="CovConTitle"/>
    <w:pPr>
      <w:tabs>
        <w:tab w:val="left" w:pos="252"/>
      </w:tabs>
      <w:spacing w:before="120"/>
    </w:pPr>
    <w:rPr>
      <w:rFonts w:asciiTheme="majorHAnsi" w:hAnsiTheme="majorHAnsi"/>
      <w:spacing w:val="6"/>
      <w:sz w:val="20"/>
    </w:rPr>
  </w:style>
  <w:style w:type="paragraph" w:customStyle="1" w:styleId="CovPages">
    <w:name w:val="Cov_Pages"/>
    <w:basedOn w:val="Normal"/>
    <w:next w:val="Normal"/>
    <w:pPr>
      <w:keepNext/>
      <w:keepLines/>
      <w:spacing w:before="360" w:line="220" w:lineRule="atLeast"/>
    </w:pPr>
    <w:rPr>
      <w:rFonts w:asciiTheme="majorHAnsi" w:hAnsiTheme="majorHAnsi"/>
      <w:b/>
      <w:kern w:val="28"/>
      <w:sz w:val="20"/>
    </w:rPr>
  </w:style>
  <w:style w:type="paragraph" w:customStyle="1" w:styleId="TableTextBullet2">
    <w:name w:val="Table_Text_Bullet_2"/>
    <w:basedOn w:val="TableTextBullet1"/>
    <w:pPr>
      <w:tabs>
        <w:tab w:val="clear" w:pos="216"/>
        <w:tab w:val="left" w:pos="432"/>
      </w:tabs>
      <w:ind w:left="252" w:firstLine="0"/>
    </w:pPr>
  </w:style>
  <w:style w:type="paragraph" w:customStyle="1" w:styleId="CovPrepare">
    <w:name w:val="CovPrepare"/>
    <w:basedOn w:val="Normal"/>
    <w:pPr>
      <w:keepNext/>
      <w:keepLines/>
      <w:spacing w:before="360" w:line="220" w:lineRule="atLeast"/>
    </w:pPr>
    <w:rPr>
      <w:rFonts w:asciiTheme="majorHAnsi" w:hAnsiTheme="majorHAnsi"/>
      <w:kern w:val="28"/>
    </w:rPr>
  </w:style>
  <w:style w:type="paragraph" w:customStyle="1" w:styleId="HeadingIncludeTOC">
    <w:name w:val="Heading_Include_TOC"/>
    <w:basedOn w:val="Normal"/>
    <w:next w:val="BodyText"/>
    <w:link w:val="HeadingIncludeTOCChar"/>
    <w:pPr>
      <w:keepNext/>
      <w:pBdr>
        <w:bottom w:val="single" w:sz="4" w:space="1" w:color="auto"/>
      </w:pBdr>
      <w:suppressAutoHyphens/>
      <w:spacing w:after="480" w:line="580" w:lineRule="atLeast"/>
    </w:pPr>
    <w:rPr>
      <w:rFonts w:ascii="Arial Black" w:hAnsi="Arial Black"/>
      <w:kern w:val="24"/>
      <w:sz w:val="44"/>
    </w:rPr>
  </w:style>
  <w:style w:type="paragraph" w:styleId="Header">
    <w:name w:val="header"/>
    <w:basedOn w:val="Normal"/>
    <w:pPr>
      <w:keepNext/>
      <w:tabs>
        <w:tab w:val="center" w:pos="4536"/>
        <w:tab w:val="right" w:pos="9072"/>
      </w:tabs>
      <w:suppressAutoHyphens/>
      <w:jc w:val="right"/>
    </w:pPr>
    <w:rPr>
      <w:rFonts w:ascii="Arial Narrow" w:hAnsi="Arial Narrow"/>
      <w:sz w:val="16"/>
    </w:rPr>
  </w:style>
  <w:style w:type="paragraph" w:customStyle="1" w:styleId="HeadingPreface">
    <w:name w:val="Heading_Preface"/>
    <w:basedOn w:val="Heading2"/>
    <w:next w:val="BodyText"/>
    <w:pPr>
      <w:keepLines/>
      <w:numPr>
        <w:ilvl w:val="0"/>
        <w:numId w:val="0"/>
      </w:numPr>
      <w:spacing w:before="320" w:after="200"/>
    </w:pPr>
    <w:rPr>
      <w:spacing w:val="-2"/>
      <w:kern w:val="28"/>
      <w:sz w:val="28"/>
    </w:rPr>
  </w:style>
  <w:style w:type="paragraph" w:customStyle="1" w:styleId="HeadingExcludeTOC">
    <w:name w:val="Heading_Exclude_TOC"/>
    <w:basedOn w:val="HeadingIncludeTOC"/>
    <w:next w:val="BodyText"/>
    <w:pPr>
      <w:outlineLvl w:val="0"/>
    </w:pPr>
    <w:rPr>
      <w:szCs w:val="44"/>
    </w:rPr>
  </w:style>
  <w:style w:type="character" w:styleId="PageNumber">
    <w:name w:val="page number"/>
    <w:rPr>
      <w:rFonts w:asciiTheme="majorHAnsi" w:hAnsiTheme="majorHAnsi"/>
      <w:sz w:val="16"/>
    </w:rPr>
  </w:style>
  <w:style w:type="paragraph" w:customStyle="1" w:styleId="TableText">
    <w:name w:val="Table_Text"/>
    <w:basedOn w:val="BodyText"/>
    <w:link w:val="TableTextChar"/>
    <w:qFormat/>
    <w:pPr>
      <w:spacing w:before="20" w:after="20"/>
    </w:pPr>
    <w:rPr>
      <w:rFonts w:ascii="Arial Narrow" w:hAnsi="Arial Narrow"/>
      <w:kern w:val="24"/>
      <w:sz w:val="20"/>
      <w:szCs w:val="17"/>
    </w:rPr>
  </w:style>
  <w:style w:type="paragraph" w:customStyle="1" w:styleId="TableHeading">
    <w:name w:val="Table_Heading"/>
    <w:basedOn w:val="TableText"/>
    <w:pPr>
      <w:keepNext/>
      <w:spacing w:before="240" w:line="200" w:lineRule="atLeast"/>
    </w:pPr>
    <w:rPr>
      <w:rFonts w:asciiTheme="majorHAnsi" w:hAnsiTheme="majorHAnsi"/>
      <w:b/>
      <w:sz w:val="18"/>
    </w:rPr>
  </w:style>
  <w:style w:type="paragraph" w:customStyle="1" w:styleId="TableSubHeading">
    <w:name w:val="Table_SubHeading"/>
    <w:basedOn w:val="TableHeading"/>
    <w:pPr>
      <w:spacing w:before="60" w:line="240" w:lineRule="auto"/>
    </w:pPr>
    <w:rPr>
      <w:sz w:val="17"/>
    </w:rPr>
  </w:style>
  <w:style w:type="paragraph" w:styleId="TOC1">
    <w:name w:val="toc 1"/>
    <w:basedOn w:val="Normal"/>
    <w:next w:val="Normal"/>
    <w:uiPriority w:val="39"/>
    <w:rsid w:val="00C86BFD"/>
    <w:pPr>
      <w:spacing w:before="120" w:after="120"/>
    </w:pPr>
    <w:rPr>
      <w:rFonts w:ascii="Calibri" w:hAnsi="Calibri"/>
      <w:b/>
      <w:bCs/>
      <w:caps/>
      <w:sz w:val="24"/>
      <w:szCs w:val="20"/>
    </w:rPr>
  </w:style>
  <w:style w:type="paragraph" w:styleId="TOC2">
    <w:name w:val="toc 2"/>
    <w:basedOn w:val="TOC1"/>
    <w:uiPriority w:val="39"/>
    <w:pPr>
      <w:spacing w:before="0" w:after="0"/>
      <w:ind w:left="220"/>
    </w:pPr>
    <w:rPr>
      <w:b w:val="0"/>
      <w:bCs w:val="0"/>
      <w:caps w:val="0"/>
      <w:smallCaps/>
    </w:rPr>
  </w:style>
  <w:style w:type="paragraph" w:styleId="TOC3">
    <w:name w:val="toc 3"/>
    <w:basedOn w:val="TOC1"/>
    <w:next w:val="Normal"/>
    <w:uiPriority w:val="39"/>
    <w:pPr>
      <w:spacing w:before="0" w:after="0"/>
      <w:ind w:left="440"/>
    </w:pPr>
    <w:rPr>
      <w:b w:val="0"/>
      <w:bCs w:val="0"/>
      <w:i/>
      <w:iCs/>
      <w:caps w:val="0"/>
    </w:rPr>
  </w:style>
  <w:style w:type="paragraph" w:styleId="TOC5">
    <w:name w:val="toc 5"/>
    <w:basedOn w:val="TOC1"/>
    <w:next w:val="Normal"/>
    <w:autoRedefine/>
    <w:uiPriority w:val="39"/>
    <w:pPr>
      <w:spacing w:before="0" w:after="0"/>
      <w:ind w:left="880"/>
    </w:pPr>
    <w:rPr>
      <w:b w:val="0"/>
      <w:bCs w:val="0"/>
      <w:caps w:val="0"/>
      <w:sz w:val="18"/>
      <w:szCs w:val="18"/>
    </w:rPr>
  </w:style>
  <w:style w:type="paragraph" w:customStyle="1" w:styleId="FigureFrameLarge">
    <w:name w:val="Figure_Frame_Large"/>
    <w:basedOn w:val="BodyText"/>
    <w:next w:val="Normal"/>
    <w:pPr>
      <w:keepNext/>
      <w:spacing w:line="120" w:lineRule="atLeast"/>
    </w:pPr>
    <w:rPr>
      <w:rFonts w:asciiTheme="majorHAnsi" w:hAnsiTheme="majorHAnsi"/>
    </w:rPr>
  </w:style>
  <w:style w:type="paragraph" w:customStyle="1" w:styleId="CovPrepare0">
    <w:name w:val="Cov_Prepare"/>
    <w:basedOn w:val="CovPrepare"/>
    <w:rPr>
      <w:color w:val="000000"/>
    </w:rPr>
  </w:style>
  <w:style w:type="paragraph" w:customStyle="1" w:styleId="By">
    <w:name w:val="By"/>
    <w:basedOn w:val="CovTitle"/>
    <w:semiHidden/>
    <w:pPr>
      <w:spacing w:before="120" w:after="60" w:line="220" w:lineRule="atLeast"/>
    </w:pPr>
    <w:rPr>
      <w:b w:val="0"/>
      <w:sz w:val="24"/>
    </w:rPr>
  </w:style>
  <w:style w:type="paragraph" w:customStyle="1" w:styleId="TOC61">
    <w:name w:val="TOC 61"/>
    <w:basedOn w:val="Normal"/>
    <w:next w:val="Normal"/>
    <w:autoRedefine/>
    <w:semiHidden/>
    <w:pPr>
      <w:ind w:left="1200"/>
    </w:pPr>
    <w:rPr>
      <w:sz w:val="18"/>
    </w:rPr>
  </w:style>
  <w:style w:type="character" w:styleId="Strong">
    <w:name w:val="Strong"/>
    <w:basedOn w:val="DefaultParagraphFont"/>
    <w:uiPriority w:val="22"/>
    <w:qFormat/>
    <w:rPr>
      <w:b/>
    </w:rPr>
  </w:style>
  <w:style w:type="paragraph" w:customStyle="1" w:styleId="Note">
    <w:name w:val="Note"/>
    <w:basedOn w:val="BodyText"/>
    <w:next w:val="BodyText"/>
    <w:pPr>
      <w:pBdr>
        <w:top w:val="single" w:sz="4" w:space="2" w:color="auto"/>
        <w:bottom w:val="single" w:sz="4" w:space="3" w:color="auto"/>
      </w:pBdr>
      <w:spacing w:before="180" w:after="200"/>
    </w:pPr>
  </w:style>
  <w:style w:type="paragraph" w:customStyle="1" w:styleId="Procedure">
    <w:name w:val="Procedure"/>
    <w:basedOn w:val="BodyText"/>
    <w:next w:val="Normal"/>
    <w:pPr>
      <w:keepNext/>
      <w:numPr>
        <w:numId w:val="7"/>
      </w:numPr>
      <w:spacing w:before="300" w:after="180" w:line="180" w:lineRule="atLeast"/>
    </w:pPr>
    <w:rPr>
      <w:rFonts w:asciiTheme="majorHAnsi" w:hAnsiTheme="majorHAnsi"/>
      <w:b/>
      <w:sz w:val="18"/>
      <w:szCs w:val="18"/>
    </w:rPr>
  </w:style>
  <w:style w:type="paragraph" w:customStyle="1" w:styleId="NoteIndented">
    <w:name w:val="Note_Indented"/>
    <w:basedOn w:val="Note"/>
    <w:pPr>
      <w:spacing w:after="180"/>
      <w:ind w:left="1440"/>
    </w:pPr>
  </w:style>
  <w:style w:type="paragraph" w:customStyle="1" w:styleId="FigureFrame">
    <w:name w:val="Figure_Frame"/>
    <w:basedOn w:val="FigureFrameLarge"/>
    <w:next w:val="Normal"/>
    <w:pPr>
      <w:ind w:left="1080"/>
    </w:pPr>
  </w:style>
  <w:style w:type="paragraph" w:styleId="TOC4">
    <w:name w:val="toc 4"/>
    <w:basedOn w:val="Normal"/>
    <w:next w:val="Normal"/>
    <w:autoRedefine/>
    <w:uiPriority w:val="39"/>
    <w:pPr>
      <w:ind w:left="660"/>
    </w:pPr>
    <w:rPr>
      <w:sz w:val="18"/>
      <w:szCs w:val="18"/>
    </w:rPr>
  </w:style>
  <w:style w:type="paragraph" w:styleId="TOC6">
    <w:name w:val="toc 6"/>
    <w:basedOn w:val="Normal"/>
    <w:next w:val="Normal"/>
    <w:autoRedefine/>
    <w:uiPriority w:val="39"/>
    <w:pPr>
      <w:ind w:left="1100"/>
    </w:pPr>
    <w:rPr>
      <w:sz w:val="18"/>
      <w:szCs w:val="18"/>
    </w:rPr>
  </w:style>
  <w:style w:type="paragraph" w:styleId="TOC7">
    <w:name w:val="toc 7"/>
    <w:basedOn w:val="Normal"/>
    <w:next w:val="Normal"/>
    <w:autoRedefine/>
    <w:semiHidden/>
    <w:pPr>
      <w:ind w:left="1320"/>
    </w:pPr>
    <w:rPr>
      <w:sz w:val="18"/>
      <w:szCs w:val="18"/>
    </w:rPr>
  </w:style>
  <w:style w:type="paragraph" w:styleId="TOC8">
    <w:name w:val="toc 8"/>
    <w:basedOn w:val="Normal"/>
    <w:next w:val="Normal"/>
    <w:autoRedefine/>
    <w:semiHidden/>
    <w:pPr>
      <w:ind w:left="1540"/>
    </w:pPr>
    <w:rPr>
      <w:sz w:val="18"/>
      <w:szCs w:val="18"/>
    </w:rPr>
  </w:style>
  <w:style w:type="paragraph" w:styleId="TOC9">
    <w:name w:val="toc 9"/>
    <w:basedOn w:val="Normal"/>
    <w:next w:val="Normal"/>
    <w:autoRedefine/>
    <w:semiHidden/>
    <w:pPr>
      <w:ind w:left="1760"/>
    </w:pPr>
    <w:rPr>
      <w:sz w:val="18"/>
      <w:szCs w:val="18"/>
    </w:rPr>
  </w:style>
  <w:style w:type="paragraph" w:customStyle="1" w:styleId="TableTextBullet1">
    <w:name w:val="Table_Text_Bullet_1"/>
    <w:basedOn w:val="TableText"/>
    <w:pPr>
      <w:numPr>
        <w:ilvl w:val="1"/>
        <w:numId w:val="18"/>
      </w:numPr>
      <w:tabs>
        <w:tab w:val="left" w:pos="216"/>
      </w:tabs>
      <w:spacing w:before="60" w:line="180" w:lineRule="atLeast"/>
    </w:pPr>
  </w:style>
  <w:style w:type="paragraph" w:styleId="EndnoteText">
    <w:name w:val="endnote text"/>
    <w:basedOn w:val="Normal"/>
    <w:semiHidden/>
    <w:pPr>
      <w:ind w:left="720" w:hanging="720"/>
    </w:pPr>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Theme="majorHAnsi" w:hAnsiTheme="majorHAnsi" w:cs="Arial"/>
      <w:b/>
      <w:bCs/>
    </w:rPr>
  </w:style>
  <w:style w:type="paragraph" w:styleId="List2">
    <w:name w:val="List 2"/>
    <w:basedOn w:val="List"/>
    <w:pPr>
      <w:ind w:left="1440"/>
    </w:pPr>
  </w:style>
  <w:style w:type="paragraph" w:styleId="List3">
    <w:name w:val="List 3"/>
    <w:basedOn w:val="List"/>
    <w:pPr>
      <w:ind w:left="1800"/>
    </w:pPr>
  </w:style>
  <w:style w:type="paragraph" w:styleId="ListNumber">
    <w:name w:val="List Number"/>
    <w:basedOn w:val="Normal"/>
    <w:pPr>
      <w:numPr>
        <w:numId w:val="8"/>
      </w:numPr>
      <w:spacing w:before="120"/>
    </w:pPr>
  </w:style>
  <w:style w:type="paragraph" w:customStyle="1" w:styleId="CodeFull">
    <w:name w:val="Code_Full"/>
    <w:basedOn w:val="BodyText"/>
    <w:pPr>
      <w:pBdr>
        <w:top w:val="single" w:sz="2" w:space="1" w:color="C0C0C0"/>
        <w:left w:val="single" w:sz="2" w:space="4" w:color="C0C0C0"/>
        <w:bottom w:val="single" w:sz="2" w:space="1" w:color="C0C0C0"/>
        <w:right w:val="single" w:sz="2" w:space="4" w:color="C0C0C0"/>
      </w:pBdr>
      <w:shd w:val="clear" w:color="auto" w:fill="F3F3F3"/>
      <w:suppressAutoHyphens/>
      <w:spacing w:before="0" w:line="180" w:lineRule="atLeast"/>
    </w:pPr>
    <w:rPr>
      <w:rFonts w:ascii="Courier New" w:hAnsi="Courier New"/>
      <w:noProof/>
      <w:sz w:val="18"/>
    </w:rPr>
  </w:style>
  <w:style w:type="paragraph" w:customStyle="1" w:styleId="CodeIndent1">
    <w:name w:val="Code_Indent1"/>
    <w:basedOn w:val="CodeFull"/>
    <w:pPr>
      <w:ind w:left="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kern w:val="16"/>
    </w:rPr>
  </w:style>
  <w:style w:type="paragraph" w:customStyle="1" w:styleId="CodeIndent2">
    <w:name w:val="Code_Indent2"/>
    <w:basedOn w:val="CodeFull"/>
    <w:pPr>
      <w:ind w:left="720"/>
    </w:pPr>
  </w:style>
  <w:style w:type="paragraph" w:styleId="NormalWeb">
    <w:name w:val="Normal (Web)"/>
    <w:basedOn w:val="Normal"/>
    <w:uiPriority w:val="99"/>
    <w:semiHidden/>
    <w:rPr>
      <w:szCs w:val="24"/>
    </w:rPr>
  </w:style>
  <w:style w:type="paragraph" w:customStyle="1" w:styleId="HeadingUnumbered">
    <w:name w:val="Heading Unumbered"/>
    <w:pPr>
      <w:keepNext/>
      <w:spacing w:before="120"/>
      <w:ind w:left="1134"/>
    </w:pPr>
    <w:rPr>
      <w:rFonts w:asciiTheme="majorHAnsi" w:hAnsiTheme="majorHAnsi"/>
      <w:b/>
      <w:bCs/>
      <w:spacing w:val="-2"/>
      <w:kern w:val="28"/>
      <w:sz w:val="22"/>
    </w:rPr>
  </w:style>
  <w:style w:type="paragraph" w:styleId="Closing">
    <w:name w:val="Closing"/>
    <w:basedOn w:val="Normal"/>
    <w:semiHidden/>
    <w:pPr>
      <w:ind w:left="4320"/>
    </w:pPr>
  </w:style>
  <w:style w:type="character" w:styleId="Emphasis">
    <w:name w:val="Emphasis"/>
    <w:basedOn w:val="DefaultParagraphFont"/>
    <w:rPr>
      <w:i/>
      <w:iCs/>
    </w:rPr>
  </w:style>
  <w:style w:type="paragraph" w:styleId="EnvelopeAddress">
    <w:name w:val="envelope address"/>
    <w:basedOn w:val="Normal"/>
    <w:semiHidden/>
    <w:pPr>
      <w:framePr w:w="7920" w:h="1980" w:hRule="exact" w:hSpace="180" w:wrap="auto" w:hAnchor="page" w:xAlign="center" w:yAlign="bottom"/>
      <w:ind w:left="2880"/>
    </w:pPr>
    <w:rPr>
      <w:rFonts w:asciiTheme="majorHAnsi" w:hAnsiTheme="majorHAnsi" w:cs="Arial"/>
      <w:szCs w:val="24"/>
    </w:rPr>
  </w:style>
  <w:style w:type="paragraph" w:styleId="EnvelopeReturn">
    <w:name w:val="envelope return"/>
    <w:basedOn w:val="Normal"/>
    <w:semiHidden/>
    <w:rPr>
      <w:rFonts w:asciiTheme="majorHAnsi" w:hAnsiTheme="majorHAnsi" w:cs="Arial"/>
      <w:sz w:val="20"/>
    </w:rPr>
  </w:style>
  <w:style w:type="character" w:styleId="FollowedHyperlink">
    <w:name w:val="FollowedHyperlink"/>
    <w:basedOn w:val="DefaultParagraphFont"/>
    <w:semiHidden/>
    <w:rPr>
      <w:color w:val="800080"/>
      <w:u w:val="single"/>
    </w:rPr>
  </w:style>
  <w:style w:type="character" w:styleId="LineNumber">
    <w:name w:val="line number"/>
    <w:basedOn w:val="DefaultParagraphFont"/>
    <w:semiHidden/>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9"/>
      </w:numPr>
    </w:pPr>
  </w:style>
  <w:style w:type="paragraph" w:styleId="ListBullet2">
    <w:name w:val="List Bullet 2"/>
    <w:basedOn w:val="Normal"/>
    <w:autoRedefine/>
    <w:semiHidden/>
    <w:pPr>
      <w:numPr>
        <w:numId w:val="10"/>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1"/>
      </w:numPr>
    </w:pPr>
  </w:style>
  <w:style w:type="paragraph" w:styleId="ListBullet5">
    <w:name w:val="List Bullet 5"/>
    <w:basedOn w:val="Normal"/>
    <w:autoRedefine/>
    <w:semiHidden/>
    <w:pPr>
      <w:numPr>
        <w:numId w:val="2"/>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2">
    <w:name w:val="List Number 2"/>
    <w:basedOn w:val="Normal"/>
    <w:semiHidden/>
    <w:pPr>
      <w:numPr>
        <w:numId w:val="4"/>
      </w:numPr>
    </w:pPr>
  </w:style>
  <w:style w:type="paragraph" w:styleId="ListNumber3">
    <w:name w:val="List Number 3"/>
    <w:basedOn w:val="Normal"/>
    <w:semiHidden/>
    <w:pPr>
      <w:numPr>
        <w:numId w:val="5"/>
      </w:numPr>
    </w:pPr>
  </w:style>
  <w:style w:type="paragraph" w:styleId="ListNumber4">
    <w:name w:val="List Number 4"/>
    <w:basedOn w:val="Normal"/>
    <w:semiHidden/>
  </w:style>
  <w:style w:type="paragraph" w:styleId="ListNumber5">
    <w:name w:val="List Number 5"/>
    <w:basedOn w:val="Normal"/>
    <w:semiHidden/>
    <w:pPr>
      <w:numPr>
        <w:numId w:val="6"/>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Arial"/>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320"/>
    </w:pPr>
  </w:style>
  <w:style w:type="numbering" w:styleId="ArticleSection">
    <w:name w:val="Outline List 3"/>
    <w:basedOn w:val="NoList"/>
    <w:semiHidden/>
    <w:pPr>
      <w:numPr>
        <w:numId w:val="11"/>
      </w:numPr>
    </w:pPr>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Pr>
      <w:rFonts w:ascii="Lucida Grande" w:hAnsi="Lucida Grande" w:cs="Lucida Grande"/>
      <w:kern w:val="16"/>
      <w:sz w:val="18"/>
      <w:szCs w:val="18"/>
    </w:rPr>
  </w:style>
  <w:style w:type="character" w:customStyle="1" w:styleId="Heading4Char">
    <w:name w:val="Heading 4 Char"/>
    <w:aliases w:val="H4 Char"/>
    <w:basedOn w:val="DefaultParagraphFont"/>
    <w:link w:val="BodyText"/>
    <w:uiPriority w:val="9"/>
    <w:locked/>
    <w:rPr>
      <w:rFonts w:asciiTheme="minorHAnsi" w:hAnsiTheme="minorHAnsi"/>
      <w:kern w:val="16"/>
      <w:sz w:val="22"/>
      <w:szCs w:val="22"/>
      <w:lang w:val="en-US"/>
    </w:rPr>
  </w:style>
  <w:style w:type="character" w:customStyle="1" w:styleId="Heading1Char">
    <w:name w:val="Heading 1 Char"/>
    <w:aliases w:val="H1 Char"/>
    <w:basedOn w:val="DefaultParagraphFont"/>
    <w:link w:val="Heading1"/>
    <w:rPr>
      <w:rFonts w:asciiTheme="majorHAnsi" w:hAnsiTheme="majorHAnsi"/>
      <w:b/>
      <w:spacing w:val="-6"/>
      <w:kern w:val="16"/>
      <w:sz w:val="40"/>
      <w:szCs w:val="36"/>
      <w:lang w:val="en-US"/>
    </w:rPr>
  </w:style>
  <w:style w:type="character" w:customStyle="1" w:styleId="Heading3Char">
    <w:name w:val="Heading 3 Char"/>
    <w:aliases w:val="H3 Char"/>
    <w:basedOn w:val="DefaultParagraphFont"/>
    <w:link w:val="Heading3"/>
    <w:rPr>
      <w:rFonts w:asciiTheme="majorHAnsi" w:hAnsiTheme="majorHAnsi"/>
      <w:b/>
      <w:kern w:val="16"/>
      <w:sz w:val="22"/>
      <w:szCs w:val="22"/>
      <w:lang w:val="en-US"/>
    </w:rPr>
  </w:style>
  <w:style w:type="paragraph" w:customStyle="1" w:styleId="Appendix">
    <w:name w:val="Appendix"/>
    <w:basedOn w:val="HeadingIncludeTOC"/>
    <w:next w:val="BodyText"/>
    <w:pPr>
      <w:pageBreakBefore/>
      <w:numPr>
        <w:numId w:val="16"/>
      </w:numPr>
      <w:pBdr>
        <w:bottom w:val="none" w:sz="0" w:space="0" w:color="auto"/>
      </w:pBdr>
      <w:outlineLvl w:val="0"/>
    </w:pPr>
    <w:rPr>
      <w:sz w:val="3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nding">
    <w:name w:val="Finding"/>
    <w:basedOn w:val="Normal"/>
    <w:pPr>
      <w:keepNext/>
      <w:numPr>
        <w:numId w:val="17"/>
      </w:numPr>
      <w:suppressAutoHyphens/>
      <w:outlineLvl w:val="2"/>
    </w:pPr>
    <w:rPr>
      <w:rFonts w:ascii="Arial" w:hAnsi="Arial"/>
      <w:b/>
      <w:bCs/>
    </w:rPr>
  </w:style>
  <w:style w:type="character" w:styleId="HTMLCode">
    <w:name w:val="HTML Code"/>
    <w:uiPriority w:val="99"/>
    <w:unhideWhenUsed/>
    <w:rPr>
      <w:rFonts w:ascii="Garamond" w:eastAsia="Times New Roman" w:hAnsi="Garamond" w:cs="Times New Roman"/>
      <w:spacing w:val="-5"/>
      <w:sz w:val="22"/>
      <w:lang w:val="en-US" w:eastAsia="en-US"/>
    </w:rPr>
  </w:style>
  <w:style w:type="paragraph" w:customStyle="1" w:styleId="cvssvector">
    <w:name w:val="cvss vector"/>
    <w:basedOn w:val="Normal"/>
    <w:link w:val="cvssvectorChar"/>
    <w:pPr>
      <w:jc w:val="center"/>
    </w:pPr>
    <w:rPr>
      <w:rFonts w:ascii="Arial" w:eastAsia="Times New Roman" w:hAnsi="Arial" w:cs="Arial"/>
      <w:color w:val="0000FF"/>
      <w:sz w:val="14"/>
      <w:szCs w:val="14"/>
      <w:lang w:eastAsia="en-US"/>
    </w:rPr>
  </w:style>
  <w:style w:type="character" w:customStyle="1" w:styleId="cvssvectorChar">
    <w:name w:val="cvss vector Char"/>
    <w:basedOn w:val="DefaultParagraphFont"/>
    <w:link w:val="cvssvector"/>
    <w:rPr>
      <w:rFonts w:ascii="Arial" w:eastAsia="Times New Roman" w:hAnsi="Arial" w:cs="Arial"/>
      <w:color w:val="0000FF"/>
      <w:kern w:val="16"/>
      <w:sz w:val="14"/>
      <w:szCs w:val="14"/>
      <w:lang w:val="en-US" w:eastAsia="en-US"/>
    </w:rPr>
  </w:style>
  <w:style w:type="paragraph" w:styleId="TOCHeading">
    <w:name w:val="TOC Heading"/>
    <w:basedOn w:val="Heading1"/>
    <w:next w:val="Normal"/>
    <w:uiPriority w:val="39"/>
    <w:semiHidden/>
    <w:unhideWhenUsed/>
    <w:qFormat/>
    <w:pPr>
      <w:keepLines/>
      <w:numPr>
        <w:numId w:val="0"/>
      </w:numPr>
      <w:tabs>
        <w:tab w:val="clear" w:pos="1134"/>
      </w:tabs>
      <w:spacing w:before="480" w:after="0" w:line="276" w:lineRule="auto"/>
      <w:outlineLvl w:val="9"/>
    </w:pPr>
    <w:rPr>
      <w:rFonts w:eastAsiaTheme="majorEastAsia" w:cstheme="majorBidi"/>
      <w:bCs/>
      <w:color w:val="384347" w:themeColor="accent1" w:themeShade="BF"/>
      <w:spacing w:val="0"/>
      <w:kern w:val="0"/>
      <w:sz w:val="28"/>
      <w:szCs w:val="28"/>
      <w:lang w:eastAsia="ja-JP"/>
    </w:rPr>
  </w:style>
  <w:style w:type="character" w:customStyle="1" w:styleId="BodyTextChar">
    <w:name w:val="Body_Text Char"/>
    <w:uiPriority w:val="99"/>
    <w:rPr>
      <w:rFonts w:ascii="Garamond" w:eastAsia="Times New Roman" w:hAnsi="Garamond"/>
      <w:spacing w:val="-5"/>
      <w:sz w:val="22"/>
    </w:rPr>
  </w:style>
  <w:style w:type="paragraph" w:customStyle="1" w:styleId="BodyIndent">
    <w:name w:val="Body_Indent"/>
    <w:basedOn w:val="BodyText"/>
    <w:link w:val="BodyIndentChar"/>
    <w:qFormat/>
    <w:pPr>
      <w:numPr>
        <w:numId w:val="19"/>
      </w:numPr>
    </w:pPr>
  </w:style>
  <w:style w:type="paragraph" w:customStyle="1" w:styleId="FindingSectionTitle">
    <w:name w:val="Finding_Section_Title"/>
    <w:basedOn w:val="BodyText"/>
    <w:next w:val="BodyText"/>
    <w:link w:val="FindingSectionTitleChar"/>
    <w:qFormat/>
    <w:rPr>
      <w:u w:val="single"/>
    </w:rPr>
  </w:style>
  <w:style w:type="character" w:customStyle="1" w:styleId="BodyIndentChar">
    <w:name w:val="Body_Indent Char"/>
    <w:basedOn w:val="Heading4Char"/>
    <w:link w:val="BodyIndent"/>
    <w:rPr>
      <w:rFonts w:asciiTheme="minorHAnsi" w:hAnsiTheme="minorHAnsi"/>
      <w:kern w:val="16"/>
      <w:sz w:val="22"/>
      <w:szCs w:val="22"/>
      <w:lang w:val="en-US"/>
    </w:rPr>
  </w:style>
  <w:style w:type="paragraph" w:customStyle="1" w:styleId="FindingReproSteps">
    <w:name w:val="Finding_Repro_Steps"/>
    <w:basedOn w:val="BodyText"/>
    <w:link w:val="FindingReproStepsChar"/>
    <w:qFormat/>
    <w:pPr>
      <w:numPr>
        <w:numId w:val="20"/>
      </w:numPr>
    </w:pPr>
  </w:style>
  <w:style w:type="character" w:customStyle="1" w:styleId="FindingSectionTitleChar">
    <w:name w:val="Finding_Section_Title Char"/>
    <w:basedOn w:val="Heading4Char"/>
    <w:link w:val="FindingSectionTitle"/>
    <w:rPr>
      <w:rFonts w:asciiTheme="minorHAnsi" w:hAnsiTheme="minorHAnsi"/>
      <w:kern w:val="16"/>
      <w:sz w:val="22"/>
      <w:szCs w:val="22"/>
      <w:u w:val="single"/>
      <w:lang w:val="en-GB"/>
    </w:rPr>
  </w:style>
  <w:style w:type="paragraph" w:customStyle="1" w:styleId="FindingInstance">
    <w:name w:val="Finding_Instance"/>
    <w:basedOn w:val="Normal"/>
    <w:qFormat/>
    <w:pPr>
      <w:numPr>
        <w:numId w:val="21"/>
      </w:numPr>
    </w:pPr>
    <w:rPr>
      <w:sz w:val="20"/>
      <w:szCs w:val="20"/>
    </w:rPr>
  </w:style>
  <w:style w:type="character" w:customStyle="1" w:styleId="FindingReproStepsChar">
    <w:name w:val="Finding_Repro_Steps Char"/>
    <w:basedOn w:val="Heading4Char"/>
    <w:link w:val="FindingReproSteps"/>
    <w:rPr>
      <w:rFonts w:asciiTheme="minorHAnsi" w:hAnsiTheme="minorHAnsi"/>
      <w:kern w:val="16"/>
      <w:sz w:val="22"/>
      <w:szCs w:val="22"/>
      <w:lang w:val="en-US"/>
    </w:rPr>
  </w:style>
  <w:style w:type="paragraph" w:customStyle="1" w:styleId="FindingInstanceParam">
    <w:name w:val="Finding_Instance_Param"/>
    <w:basedOn w:val="Normal"/>
    <w:pPr>
      <w:numPr>
        <w:ilvl w:val="1"/>
        <w:numId w:val="21"/>
      </w:numPr>
    </w:pPr>
  </w:style>
  <w:style w:type="paragraph" w:customStyle="1" w:styleId="FindingCode">
    <w:name w:val="Finding_Code"/>
    <w:basedOn w:val="Normal"/>
    <w:qFormat/>
    <w:pPr>
      <w:shd w:val="clear" w:color="auto" w:fill="EFEFEF"/>
      <w:ind w:left="720" w:right="360"/>
    </w:pPr>
    <w:rPr>
      <w:rFonts w:ascii="Consolas" w:eastAsia="Times New Roman" w:hAnsi="Consolas" w:cs="Consolas"/>
      <w:kern w:val="0"/>
      <w:sz w:val="17"/>
      <w:szCs w:val="17"/>
      <w:lang w:eastAsia="en-US"/>
    </w:rPr>
  </w:style>
  <w:style w:type="paragraph" w:customStyle="1" w:styleId="Heading">
    <w:name w:val="Heading"/>
    <w:basedOn w:val="HeadingIncludeTOC"/>
    <w:link w:val="HeadingChar"/>
    <w:qFormat/>
    <w:pPr>
      <w:outlineLvl w:val="0"/>
    </w:pPr>
    <w:rPr>
      <w:szCs w:val="44"/>
    </w:rPr>
  </w:style>
  <w:style w:type="character" w:customStyle="1" w:styleId="HeadingIncludeTOCChar">
    <w:name w:val="Heading_Include_TOC Char"/>
    <w:basedOn w:val="DefaultParagraphFont"/>
    <w:link w:val="HeadingIncludeTOC"/>
    <w:rPr>
      <w:rFonts w:ascii="Arial Black" w:hAnsi="Arial Black"/>
      <w:kern w:val="24"/>
      <w:sz w:val="44"/>
      <w:szCs w:val="22"/>
      <w:lang w:val="en-GB"/>
    </w:rPr>
  </w:style>
  <w:style w:type="character" w:customStyle="1" w:styleId="HeadingChar">
    <w:name w:val="Heading Char"/>
    <w:basedOn w:val="HeadingIncludeTOCChar"/>
    <w:link w:val="Heading"/>
    <w:rPr>
      <w:rFonts w:ascii="Arial Black" w:hAnsi="Arial Black"/>
      <w:kern w:val="24"/>
      <w:sz w:val="44"/>
      <w:szCs w:val="44"/>
      <w:lang w:val="en-GB"/>
    </w:rPr>
  </w:style>
  <w:style w:type="paragraph" w:styleId="ListParagraph">
    <w:name w:val="List Paragraph"/>
    <w:aliases w:val="d_bodyb,List Paragraph1,Bullet List,DB1,B - Text Bullet L1,Use Case List Paragraph,lp1,List Paragraph2,List Paragraph11,List Paragraph111,lp11,RFP SUB Points,b1,Bullet for no #'s,Body Bullet,Figure_name,Equipment,Numbered Indented Text,TT"/>
    <w:basedOn w:val="Normal"/>
    <w:link w:val="ListParagraphChar"/>
    <w:uiPriority w:val="34"/>
    <w:qFormat/>
    <w:pPr>
      <w:spacing w:after="200" w:line="276" w:lineRule="auto"/>
      <w:ind w:left="720"/>
      <w:contextualSpacing/>
    </w:pPr>
    <w:rPr>
      <w:rFonts w:ascii="Calibri" w:eastAsiaTheme="minorHAnsi" w:hAnsi="Calibri" w:cs="Times New Roman"/>
      <w:kern w:val="0"/>
      <w:lang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heme="minorHAnsi" w:hAnsiTheme="minorHAnsi"/>
      <w:kern w:val="16"/>
      <w:lang w:val="en-GB"/>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heme="minorHAnsi" w:hAnsiTheme="minorHAnsi"/>
      <w:b/>
      <w:bCs/>
      <w:kern w:val="16"/>
      <w:lang w:val="en-GB"/>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heme="minorHAnsi" w:hAnsiTheme="minorHAnsi"/>
      <w:kern w:val="16"/>
      <w:sz w:val="22"/>
      <w:szCs w:val="22"/>
      <w:lang w:val="en-GB"/>
    </w:rPr>
  </w:style>
  <w:style w:type="paragraph" w:customStyle="1" w:styleId="MastheadCover1">
    <w:name w:val="Masthead (Cover1)"/>
    <w:basedOn w:val="Normal"/>
    <w:pPr>
      <w:suppressAutoHyphens/>
      <w:autoSpaceDE w:val="0"/>
      <w:autoSpaceDN w:val="0"/>
      <w:adjustRightInd w:val="0"/>
      <w:spacing w:after="172" w:line="620" w:lineRule="atLeast"/>
      <w:jc w:val="right"/>
      <w:textAlignment w:val="center"/>
    </w:pPr>
    <w:rPr>
      <w:rFonts w:ascii="EYInterstate" w:eastAsia="Times New Roman" w:hAnsi="EYInterstate" w:cs="EYInterstate"/>
      <w:b/>
      <w:bCs/>
      <w:color w:val="656065"/>
      <w:spacing w:val="-11"/>
      <w:kern w:val="0"/>
      <w:sz w:val="54"/>
      <w:szCs w:val="54"/>
      <w:lang w:eastAsia="en-US"/>
    </w:rPr>
  </w:style>
  <w:style w:type="paragraph" w:customStyle="1" w:styleId="NoteItalic">
    <w:name w:val="Note_Italic"/>
    <w:basedOn w:val="BodyText"/>
    <w:link w:val="NoteItalicChar"/>
    <w:qFormat/>
    <w:rPr>
      <w:i/>
    </w:rPr>
  </w:style>
  <w:style w:type="character" w:customStyle="1" w:styleId="NoteItalicChar">
    <w:name w:val="Note_Italic Char"/>
    <w:basedOn w:val="Heading4Char"/>
    <w:link w:val="NoteItalic"/>
    <w:rPr>
      <w:rFonts w:asciiTheme="minorHAnsi" w:hAnsiTheme="minorHAnsi"/>
      <w:i/>
      <w:kern w:val="16"/>
      <w:sz w:val="22"/>
      <w:szCs w:val="22"/>
      <w:lang w:val="en-GB"/>
    </w:rPr>
  </w:style>
  <w:style w:type="character" w:customStyle="1" w:styleId="TableTextChar">
    <w:name w:val="Table_Text Char"/>
    <w:basedOn w:val="Heading4Char"/>
    <w:link w:val="TableText"/>
    <w:rPr>
      <w:rFonts w:ascii="Arial Narrow" w:hAnsi="Arial Narrow"/>
      <w:kern w:val="24"/>
      <w:sz w:val="22"/>
      <w:szCs w:val="17"/>
      <w:lang w:val="en-GB"/>
    </w:rPr>
  </w:style>
  <w:style w:type="table" w:customStyle="1" w:styleId="ListTable3-Accent61">
    <w:name w:val="List Table 3 - Accent 61"/>
    <w:basedOn w:val="TableNormal"/>
    <w:uiPriority w:val="48"/>
    <w:tblPr>
      <w:tblStyleRowBandSize w:val="1"/>
      <w:tblStyleColBandSize w:val="1"/>
      <w:tblBorders>
        <w:top w:val="single" w:sz="4" w:space="0" w:color="BAD6AD" w:themeColor="accent6"/>
        <w:left w:val="single" w:sz="4" w:space="0" w:color="BAD6AD" w:themeColor="accent6"/>
        <w:bottom w:val="single" w:sz="4" w:space="0" w:color="BAD6AD" w:themeColor="accent6"/>
        <w:right w:val="single" w:sz="4" w:space="0" w:color="BAD6AD" w:themeColor="accent6"/>
      </w:tblBorders>
    </w:tblPr>
    <w:tblStylePr w:type="firstRow">
      <w:rPr>
        <w:b/>
        <w:bCs/>
        <w:color w:val="FFFFFF" w:themeColor="background1"/>
      </w:rPr>
      <w:tblPr/>
      <w:tcPr>
        <w:shd w:val="clear" w:color="auto" w:fill="BAD6AD" w:themeFill="accent6"/>
      </w:tcPr>
    </w:tblStylePr>
    <w:tblStylePr w:type="lastRow">
      <w:rPr>
        <w:b/>
        <w:bCs/>
      </w:rPr>
      <w:tblPr/>
      <w:tcPr>
        <w:tcBorders>
          <w:top w:val="double" w:sz="4" w:space="0" w:color="BAD6A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AD6AD" w:themeColor="accent6"/>
          <w:right w:val="single" w:sz="4" w:space="0" w:color="BAD6AD" w:themeColor="accent6"/>
        </w:tcBorders>
      </w:tcPr>
    </w:tblStylePr>
    <w:tblStylePr w:type="band1Horz">
      <w:tblPr/>
      <w:tcPr>
        <w:tcBorders>
          <w:top w:val="single" w:sz="4" w:space="0" w:color="BAD6AD" w:themeColor="accent6"/>
          <w:bottom w:val="single" w:sz="4" w:space="0" w:color="BAD6A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AD6AD" w:themeColor="accent6"/>
          <w:left w:val="nil"/>
        </w:tcBorders>
      </w:tcPr>
    </w:tblStylePr>
    <w:tblStylePr w:type="swCell">
      <w:tblPr/>
      <w:tcPr>
        <w:tcBorders>
          <w:top w:val="double" w:sz="4" w:space="0" w:color="BAD6AD" w:themeColor="accent6"/>
          <w:right w:val="nil"/>
        </w:tcBorders>
      </w:tcPr>
    </w:tblStylePr>
  </w:style>
  <w:style w:type="paragraph" w:styleId="Title">
    <w:name w:val="Title"/>
    <w:basedOn w:val="Normal"/>
    <w:next w:val="Normal"/>
    <w:link w:val="TitleChar"/>
    <w:uiPriority w:val="10"/>
    <w:qFormat/>
    <w:rsid w:val="002D2F12"/>
    <w:pPr>
      <w:widowControl w:val="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2D2F12"/>
    <w:rPr>
      <w:rFonts w:asciiTheme="majorHAnsi" w:eastAsiaTheme="majorEastAsia" w:hAnsiTheme="majorHAnsi" w:cstheme="majorBidi"/>
      <w:spacing w:val="-10"/>
      <w:kern w:val="28"/>
      <w:sz w:val="56"/>
      <w:szCs w:val="56"/>
      <w:lang w:val="en-US" w:eastAsia="en-US"/>
    </w:rPr>
  </w:style>
  <w:style w:type="character" w:customStyle="1" w:styleId="xbe">
    <w:name w:val="_xbe"/>
    <w:basedOn w:val="DefaultParagraphFont"/>
    <w:rsid w:val="00897FA5"/>
  </w:style>
  <w:style w:type="character" w:customStyle="1" w:styleId="UnresolvedMention1">
    <w:name w:val="Unresolved Mention1"/>
    <w:basedOn w:val="DefaultParagraphFont"/>
    <w:uiPriority w:val="99"/>
    <w:semiHidden/>
    <w:unhideWhenUsed/>
    <w:rsid w:val="000E1035"/>
    <w:rPr>
      <w:color w:val="808080"/>
      <w:shd w:val="clear" w:color="auto" w:fill="E6E6E6"/>
    </w:rPr>
  </w:style>
  <w:style w:type="character" w:customStyle="1" w:styleId="UnresolvedMention2">
    <w:name w:val="Unresolved Mention2"/>
    <w:basedOn w:val="DefaultParagraphFont"/>
    <w:uiPriority w:val="99"/>
    <w:semiHidden/>
    <w:unhideWhenUsed/>
    <w:rsid w:val="0059536D"/>
    <w:rPr>
      <w:color w:val="808080"/>
      <w:shd w:val="clear" w:color="auto" w:fill="E6E6E6"/>
    </w:rPr>
  </w:style>
  <w:style w:type="character" w:customStyle="1" w:styleId="ListParagraphChar">
    <w:name w:val="List Paragraph Char"/>
    <w:aliases w:val="d_bodyb Char,List Paragraph1 Char,Bullet List Char,DB1 Char,B - Text Bullet L1 Char,Use Case List Paragraph Char,lp1 Char,List Paragraph2 Char,List Paragraph11 Char,List Paragraph111 Char,lp11 Char,RFP SUB Points Char,b1 Char,TT Char"/>
    <w:link w:val="ListParagraph"/>
    <w:uiPriority w:val="34"/>
    <w:qFormat/>
    <w:rsid w:val="00E4417C"/>
    <w:rPr>
      <w:rFonts w:ascii="Calibri" w:eastAsiaTheme="minorHAnsi" w:hAnsi="Calibri" w:cs="Times New Roman"/>
      <w:sz w:val="22"/>
      <w:szCs w:val="22"/>
      <w:lang w:val="en-US" w:eastAsia="en-US"/>
    </w:rPr>
  </w:style>
  <w:style w:type="character" w:customStyle="1" w:styleId="UnresolvedMention3">
    <w:name w:val="Unresolved Mention3"/>
    <w:basedOn w:val="DefaultParagraphFont"/>
    <w:uiPriority w:val="99"/>
    <w:semiHidden/>
    <w:unhideWhenUsed/>
    <w:rsid w:val="00AC5FA5"/>
    <w:rPr>
      <w:color w:val="605E5C"/>
      <w:shd w:val="clear" w:color="auto" w:fill="E1DFDD"/>
    </w:rPr>
  </w:style>
  <w:style w:type="character" w:customStyle="1" w:styleId="Hyperlink0">
    <w:name w:val="Hyperlink.0"/>
    <w:basedOn w:val="DefaultParagraphFont"/>
    <w:rsid w:val="007F5732"/>
    <w:rPr>
      <w:rFonts w:ascii="Trebuchet MS" w:eastAsia="Trebuchet MS" w:hAnsi="Trebuchet MS" w:cs="Trebuchet MS"/>
      <w:caps w:val="0"/>
      <w:smallCaps w:val="0"/>
      <w:strike w:val="0"/>
      <w:dstrike w:val="0"/>
      <w:color w:val="1F4E79"/>
      <w:spacing w:val="0"/>
      <w:kern w:val="0"/>
      <w:position w:val="0"/>
      <w:sz w:val="22"/>
      <w:szCs w:val="22"/>
      <w:u w:val="single" w:color="1F4E79"/>
      <w:vertAlign w:val="baseline"/>
      <w:lang w:val="en-US"/>
    </w:rPr>
  </w:style>
  <w:style w:type="paragraph" w:customStyle="1" w:styleId="Default">
    <w:name w:val="Default"/>
    <w:rsid w:val="00F72FEF"/>
    <w:pPr>
      <w:autoSpaceDE w:val="0"/>
      <w:autoSpaceDN w:val="0"/>
      <w:adjustRightInd w:val="0"/>
    </w:pPr>
    <w:rPr>
      <w:rFonts w:ascii="Calibri" w:hAnsi="Calibri" w:cs="Calibri"/>
      <w:color w:val="000000"/>
      <w:sz w:val="24"/>
      <w:szCs w:val="24"/>
      <w:lang w:val="en-US"/>
    </w:rPr>
  </w:style>
  <w:style w:type="character" w:customStyle="1" w:styleId="UnresolvedMention4">
    <w:name w:val="Unresolved Mention4"/>
    <w:basedOn w:val="DefaultParagraphFont"/>
    <w:uiPriority w:val="99"/>
    <w:semiHidden/>
    <w:unhideWhenUsed/>
    <w:rsid w:val="003B3A7A"/>
    <w:rPr>
      <w:color w:val="605E5C"/>
      <w:shd w:val="clear" w:color="auto" w:fill="E1DFDD"/>
    </w:rPr>
  </w:style>
  <w:style w:type="character" w:customStyle="1" w:styleId="UnresolvedMention5">
    <w:name w:val="Unresolved Mention5"/>
    <w:basedOn w:val="DefaultParagraphFont"/>
    <w:uiPriority w:val="99"/>
    <w:semiHidden/>
    <w:unhideWhenUsed/>
    <w:rsid w:val="00BE43CA"/>
    <w:rPr>
      <w:color w:val="605E5C"/>
      <w:shd w:val="clear" w:color="auto" w:fill="E1DFDD"/>
    </w:rPr>
  </w:style>
  <w:style w:type="character" w:customStyle="1" w:styleId="row">
    <w:name w:val="row"/>
    <w:basedOn w:val="DefaultParagraphFont"/>
    <w:rsid w:val="008F293E"/>
  </w:style>
  <w:style w:type="character" w:customStyle="1" w:styleId="UnresolvedMention6">
    <w:name w:val="Unresolved Mention6"/>
    <w:basedOn w:val="DefaultParagraphFont"/>
    <w:uiPriority w:val="99"/>
    <w:semiHidden/>
    <w:unhideWhenUsed/>
    <w:rsid w:val="00E37A7C"/>
    <w:rPr>
      <w:color w:val="605E5C"/>
      <w:shd w:val="clear" w:color="auto" w:fill="E1DFDD"/>
    </w:rPr>
  </w:style>
  <w:style w:type="character" w:customStyle="1" w:styleId="crayon-r">
    <w:name w:val="crayon-r"/>
    <w:basedOn w:val="DefaultParagraphFont"/>
    <w:rsid w:val="00A647F8"/>
  </w:style>
  <w:style w:type="character" w:customStyle="1" w:styleId="crayon-i">
    <w:name w:val="crayon-i"/>
    <w:basedOn w:val="DefaultParagraphFont"/>
    <w:rsid w:val="00A647F8"/>
  </w:style>
  <w:style w:type="character" w:customStyle="1" w:styleId="crayon-c">
    <w:name w:val="crayon-c"/>
    <w:basedOn w:val="DefaultParagraphFont"/>
    <w:rsid w:val="00A647F8"/>
  </w:style>
  <w:style w:type="character" w:customStyle="1" w:styleId="crayon-e">
    <w:name w:val="crayon-e"/>
    <w:basedOn w:val="DefaultParagraphFont"/>
    <w:rsid w:val="00A647F8"/>
  </w:style>
  <w:style w:type="character" w:customStyle="1" w:styleId="crayon-o">
    <w:name w:val="crayon-o"/>
    <w:basedOn w:val="DefaultParagraphFont"/>
    <w:rsid w:val="00A647F8"/>
  </w:style>
  <w:style w:type="character" w:customStyle="1" w:styleId="crayon-s">
    <w:name w:val="crayon-s"/>
    <w:basedOn w:val="DefaultParagraphFont"/>
    <w:rsid w:val="00A647F8"/>
  </w:style>
  <w:style w:type="character" w:customStyle="1" w:styleId="crayon-h">
    <w:name w:val="crayon-h"/>
    <w:basedOn w:val="DefaultParagraphFont"/>
    <w:rsid w:val="00A647F8"/>
  </w:style>
  <w:style w:type="paragraph" w:styleId="HTMLPreformatted">
    <w:name w:val="HTML Preformatted"/>
    <w:basedOn w:val="Normal"/>
    <w:link w:val="HTMLPreformattedChar"/>
    <w:uiPriority w:val="99"/>
    <w:semiHidden/>
    <w:unhideWhenUsed/>
    <w:rsid w:val="003F1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IN" w:eastAsia="en-IN"/>
    </w:rPr>
  </w:style>
  <w:style w:type="character" w:customStyle="1" w:styleId="HTMLPreformattedChar">
    <w:name w:val="HTML Preformatted Char"/>
    <w:basedOn w:val="DefaultParagraphFont"/>
    <w:link w:val="HTMLPreformatted"/>
    <w:uiPriority w:val="99"/>
    <w:semiHidden/>
    <w:rsid w:val="003F16B8"/>
    <w:rPr>
      <w:rFonts w:ascii="Courier New" w:eastAsia="Times New Roman" w:hAnsi="Courier New" w:cs="Courier New"/>
      <w:lang w:val="en-IN" w:eastAsia="en-IN"/>
    </w:rPr>
  </w:style>
  <w:style w:type="paragraph" w:customStyle="1" w:styleId="TableParagraph">
    <w:name w:val="Table Paragraph"/>
    <w:basedOn w:val="Normal"/>
    <w:uiPriority w:val="1"/>
    <w:rsid w:val="004F12FB"/>
    <w:pPr>
      <w:autoSpaceDE w:val="0"/>
      <w:autoSpaceDN w:val="0"/>
    </w:pPr>
    <w:rPr>
      <w:rFonts w:ascii="Calibri" w:eastAsiaTheme="minorHAnsi" w:hAnsi="Calibri" w:cs="Calibri"/>
      <w:kern w:val="0"/>
      <w:lang w:val="en-IN" w:eastAsia="en-IN"/>
    </w:rPr>
  </w:style>
  <w:style w:type="character" w:styleId="UnresolvedMention">
    <w:name w:val="Unresolved Mention"/>
    <w:basedOn w:val="DefaultParagraphFont"/>
    <w:uiPriority w:val="99"/>
    <w:semiHidden/>
    <w:unhideWhenUsed/>
    <w:rsid w:val="00FC3708"/>
    <w:rPr>
      <w:color w:val="605E5C"/>
      <w:shd w:val="clear" w:color="auto" w:fill="E1DFDD"/>
    </w:rPr>
  </w:style>
  <w:style w:type="character" w:customStyle="1" w:styleId="ui-provider">
    <w:name w:val="ui-provider"/>
    <w:basedOn w:val="DefaultParagraphFont"/>
    <w:rsid w:val="0038016A"/>
  </w:style>
  <w:style w:type="paragraph" w:customStyle="1" w:styleId="pw-post-body-paragraph">
    <w:name w:val="pw-post-body-paragraph"/>
    <w:basedOn w:val="Normal"/>
    <w:rsid w:val="006B2F09"/>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hgkelc">
    <w:name w:val="hgkelc"/>
    <w:basedOn w:val="DefaultParagraphFont"/>
    <w:rsid w:val="00055D1C"/>
  </w:style>
  <w:style w:type="paragraph" w:customStyle="1" w:styleId="paragraph">
    <w:name w:val="paragraph"/>
    <w:basedOn w:val="Normal"/>
    <w:rsid w:val="00AA4C2D"/>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normaltextrun">
    <w:name w:val="normaltextrun"/>
    <w:basedOn w:val="DefaultParagraphFont"/>
    <w:rsid w:val="00AA4C2D"/>
  </w:style>
  <w:style w:type="character" w:customStyle="1" w:styleId="eop">
    <w:name w:val="eop"/>
    <w:basedOn w:val="DefaultParagraphFont"/>
    <w:rsid w:val="00AA4C2D"/>
  </w:style>
  <w:style w:type="paragraph" w:customStyle="1" w:styleId="ng-binding">
    <w:name w:val="ng-binding"/>
    <w:basedOn w:val="Normal"/>
    <w:rsid w:val="00B852CC"/>
    <w:pPr>
      <w:spacing w:before="100" w:beforeAutospacing="1" w:after="100" w:afterAutospacing="1"/>
    </w:pPr>
    <w:rPr>
      <w:rFonts w:ascii="Times New Roman" w:eastAsia="Times New Roman" w:hAnsi="Times New Roman" w:cs="Times New Roman"/>
      <w:kern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9205">
      <w:bodyDiv w:val="1"/>
      <w:marLeft w:val="0"/>
      <w:marRight w:val="0"/>
      <w:marTop w:val="0"/>
      <w:marBottom w:val="0"/>
      <w:divBdr>
        <w:top w:val="none" w:sz="0" w:space="0" w:color="auto"/>
        <w:left w:val="none" w:sz="0" w:space="0" w:color="auto"/>
        <w:bottom w:val="none" w:sz="0" w:space="0" w:color="auto"/>
        <w:right w:val="none" w:sz="0" w:space="0" w:color="auto"/>
      </w:divBdr>
    </w:div>
    <w:div w:id="7803238">
      <w:bodyDiv w:val="1"/>
      <w:marLeft w:val="0"/>
      <w:marRight w:val="0"/>
      <w:marTop w:val="0"/>
      <w:marBottom w:val="0"/>
      <w:divBdr>
        <w:top w:val="none" w:sz="0" w:space="0" w:color="auto"/>
        <w:left w:val="none" w:sz="0" w:space="0" w:color="auto"/>
        <w:bottom w:val="none" w:sz="0" w:space="0" w:color="auto"/>
        <w:right w:val="none" w:sz="0" w:space="0" w:color="auto"/>
      </w:divBdr>
      <w:divsChild>
        <w:div w:id="623198366">
          <w:marLeft w:val="0"/>
          <w:marRight w:val="0"/>
          <w:marTop w:val="0"/>
          <w:marBottom w:val="0"/>
          <w:divBdr>
            <w:top w:val="single" w:sz="2" w:space="0" w:color="auto"/>
            <w:left w:val="single" w:sz="2" w:space="0" w:color="auto"/>
            <w:bottom w:val="single" w:sz="2" w:space="0" w:color="auto"/>
            <w:right w:val="single" w:sz="2" w:space="0" w:color="auto"/>
          </w:divBdr>
          <w:divsChild>
            <w:div w:id="589702573">
              <w:marLeft w:val="0"/>
              <w:marRight w:val="0"/>
              <w:marTop w:val="0"/>
              <w:marBottom w:val="0"/>
              <w:divBdr>
                <w:top w:val="single" w:sz="2" w:space="0" w:color="E3E3E3"/>
                <w:left w:val="single" w:sz="2" w:space="0" w:color="E3E3E3"/>
                <w:bottom w:val="single" w:sz="2" w:space="0" w:color="E3E3E3"/>
                <w:right w:val="single" w:sz="2" w:space="0" w:color="E3E3E3"/>
              </w:divBdr>
              <w:divsChild>
                <w:div w:id="1537965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78073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854330">
          <w:marLeft w:val="0"/>
          <w:marRight w:val="0"/>
          <w:marTop w:val="0"/>
          <w:marBottom w:val="0"/>
          <w:divBdr>
            <w:top w:val="single" w:sz="2" w:space="0" w:color="auto"/>
            <w:left w:val="single" w:sz="2" w:space="0" w:color="auto"/>
            <w:bottom w:val="single" w:sz="2" w:space="0" w:color="auto"/>
            <w:right w:val="single" w:sz="2" w:space="0" w:color="auto"/>
          </w:divBdr>
          <w:divsChild>
            <w:div w:id="104083375">
              <w:marLeft w:val="0"/>
              <w:marRight w:val="0"/>
              <w:marTop w:val="0"/>
              <w:marBottom w:val="0"/>
              <w:divBdr>
                <w:top w:val="single" w:sz="2" w:space="0" w:color="E3E3E3"/>
                <w:left w:val="single" w:sz="2" w:space="0" w:color="E3E3E3"/>
                <w:bottom w:val="single" w:sz="2" w:space="0" w:color="E3E3E3"/>
                <w:right w:val="single" w:sz="2" w:space="0" w:color="E3E3E3"/>
              </w:divBdr>
            </w:div>
            <w:div w:id="775559940">
              <w:marLeft w:val="0"/>
              <w:marRight w:val="0"/>
              <w:marTop w:val="0"/>
              <w:marBottom w:val="0"/>
              <w:divBdr>
                <w:top w:val="single" w:sz="2" w:space="0" w:color="E3E3E3"/>
                <w:left w:val="single" w:sz="2" w:space="0" w:color="E3E3E3"/>
                <w:bottom w:val="single" w:sz="2" w:space="0" w:color="E3E3E3"/>
                <w:right w:val="single" w:sz="2" w:space="0" w:color="E3E3E3"/>
              </w:divBdr>
              <w:divsChild>
                <w:div w:id="1526210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192793">
      <w:bodyDiv w:val="1"/>
      <w:marLeft w:val="0"/>
      <w:marRight w:val="0"/>
      <w:marTop w:val="0"/>
      <w:marBottom w:val="0"/>
      <w:divBdr>
        <w:top w:val="none" w:sz="0" w:space="0" w:color="auto"/>
        <w:left w:val="none" w:sz="0" w:space="0" w:color="auto"/>
        <w:bottom w:val="none" w:sz="0" w:space="0" w:color="auto"/>
        <w:right w:val="none" w:sz="0" w:space="0" w:color="auto"/>
      </w:divBdr>
    </w:div>
    <w:div w:id="28069082">
      <w:bodyDiv w:val="1"/>
      <w:marLeft w:val="0"/>
      <w:marRight w:val="0"/>
      <w:marTop w:val="0"/>
      <w:marBottom w:val="0"/>
      <w:divBdr>
        <w:top w:val="none" w:sz="0" w:space="0" w:color="auto"/>
        <w:left w:val="none" w:sz="0" w:space="0" w:color="auto"/>
        <w:bottom w:val="none" w:sz="0" w:space="0" w:color="auto"/>
        <w:right w:val="none" w:sz="0" w:space="0" w:color="auto"/>
      </w:divBdr>
    </w:div>
    <w:div w:id="31611966">
      <w:bodyDiv w:val="1"/>
      <w:marLeft w:val="0"/>
      <w:marRight w:val="0"/>
      <w:marTop w:val="0"/>
      <w:marBottom w:val="0"/>
      <w:divBdr>
        <w:top w:val="none" w:sz="0" w:space="0" w:color="auto"/>
        <w:left w:val="none" w:sz="0" w:space="0" w:color="auto"/>
        <w:bottom w:val="none" w:sz="0" w:space="0" w:color="auto"/>
        <w:right w:val="none" w:sz="0" w:space="0" w:color="auto"/>
      </w:divBdr>
    </w:div>
    <w:div w:id="42410820">
      <w:bodyDiv w:val="1"/>
      <w:marLeft w:val="0"/>
      <w:marRight w:val="0"/>
      <w:marTop w:val="0"/>
      <w:marBottom w:val="0"/>
      <w:divBdr>
        <w:top w:val="none" w:sz="0" w:space="0" w:color="auto"/>
        <w:left w:val="none" w:sz="0" w:space="0" w:color="auto"/>
        <w:bottom w:val="none" w:sz="0" w:space="0" w:color="auto"/>
        <w:right w:val="none" w:sz="0" w:space="0" w:color="auto"/>
      </w:divBdr>
    </w:div>
    <w:div w:id="50738920">
      <w:bodyDiv w:val="1"/>
      <w:marLeft w:val="0"/>
      <w:marRight w:val="0"/>
      <w:marTop w:val="0"/>
      <w:marBottom w:val="0"/>
      <w:divBdr>
        <w:top w:val="none" w:sz="0" w:space="0" w:color="auto"/>
        <w:left w:val="none" w:sz="0" w:space="0" w:color="auto"/>
        <w:bottom w:val="none" w:sz="0" w:space="0" w:color="auto"/>
        <w:right w:val="none" w:sz="0" w:space="0" w:color="auto"/>
      </w:divBdr>
    </w:div>
    <w:div w:id="52199186">
      <w:bodyDiv w:val="1"/>
      <w:marLeft w:val="0"/>
      <w:marRight w:val="0"/>
      <w:marTop w:val="0"/>
      <w:marBottom w:val="0"/>
      <w:divBdr>
        <w:top w:val="none" w:sz="0" w:space="0" w:color="auto"/>
        <w:left w:val="none" w:sz="0" w:space="0" w:color="auto"/>
        <w:bottom w:val="none" w:sz="0" w:space="0" w:color="auto"/>
        <w:right w:val="none" w:sz="0" w:space="0" w:color="auto"/>
      </w:divBdr>
    </w:div>
    <w:div w:id="61680411">
      <w:bodyDiv w:val="1"/>
      <w:marLeft w:val="0"/>
      <w:marRight w:val="0"/>
      <w:marTop w:val="0"/>
      <w:marBottom w:val="0"/>
      <w:divBdr>
        <w:top w:val="none" w:sz="0" w:space="0" w:color="auto"/>
        <w:left w:val="none" w:sz="0" w:space="0" w:color="auto"/>
        <w:bottom w:val="none" w:sz="0" w:space="0" w:color="auto"/>
        <w:right w:val="none" w:sz="0" w:space="0" w:color="auto"/>
      </w:divBdr>
    </w:div>
    <w:div w:id="66929417">
      <w:bodyDiv w:val="1"/>
      <w:marLeft w:val="0"/>
      <w:marRight w:val="0"/>
      <w:marTop w:val="0"/>
      <w:marBottom w:val="0"/>
      <w:divBdr>
        <w:top w:val="none" w:sz="0" w:space="0" w:color="auto"/>
        <w:left w:val="none" w:sz="0" w:space="0" w:color="auto"/>
        <w:bottom w:val="none" w:sz="0" w:space="0" w:color="auto"/>
        <w:right w:val="none" w:sz="0" w:space="0" w:color="auto"/>
      </w:divBdr>
    </w:div>
    <w:div w:id="68962445">
      <w:bodyDiv w:val="1"/>
      <w:marLeft w:val="0"/>
      <w:marRight w:val="0"/>
      <w:marTop w:val="0"/>
      <w:marBottom w:val="0"/>
      <w:divBdr>
        <w:top w:val="none" w:sz="0" w:space="0" w:color="auto"/>
        <w:left w:val="none" w:sz="0" w:space="0" w:color="auto"/>
        <w:bottom w:val="none" w:sz="0" w:space="0" w:color="auto"/>
        <w:right w:val="none" w:sz="0" w:space="0" w:color="auto"/>
      </w:divBdr>
    </w:div>
    <w:div w:id="76175587">
      <w:bodyDiv w:val="1"/>
      <w:marLeft w:val="0"/>
      <w:marRight w:val="0"/>
      <w:marTop w:val="0"/>
      <w:marBottom w:val="0"/>
      <w:divBdr>
        <w:top w:val="none" w:sz="0" w:space="0" w:color="auto"/>
        <w:left w:val="none" w:sz="0" w:space="0" w:color="auto"/>
        <w:bottom w:val="none" w:sz="0" w:space="0" w:color="auto"/>
        <w:right w:val="none" w:sz="0" w:space="0" w:color="auto"/>
      </w:divBdr>
    </w:div>
    <w:div w:id="106123411">
      <w:bodyDiv w:val="1"/>
      <w:marLeft w:val="0"/>
      <w:marRight w:val="0"/>
      <w:marTop w:val="0"/>
      <w:marBottom w:val="0"/>
      <w:divBdr>
        <w:top w:val="none" w:sz="0" w:space="0" w:color="auto"/>
        <w:left w:val="none" w:sz="0" w:space="0" w:color="auto"/>
        <w:bottom w:val="none" w:sz="0" w:space="0" w:color="auto"/>
        <w:right w:val="none" w:sz="0" w:space="0" w:color="auto"/>
      </w:divBdr>
    </w:div>
    <w:div w:id="110441145">
      <w:bodyDiv w:val="1"/>
      <w:marLeft w:val="0"/>
      <w:marRight w:val="0"/>
      <w:marTop w:val="0"/>
      <w:marBottom w:val="0"/>
      <w:divBdr>
        <w:top w:val="none" w:sz="0" w:space="0" w:color="auto"/>
        <w:left w:val="none" w:sz="0" w:space="0" w:color="auto"/>
        <w:bottom w:val="none" w:sz="0" w:space="0" w:color="auto"/>
        <w:right w:val="none" w:sz="0" w:space="0" w:color="auto"/>
      </w:divBdr>
    </w:div>
    <w:div w:id="128521282">
      <w:bodyDiv w:val="1"/>
      <w:marLeft w:val="0"/>
      <w:marRight w:val="0"/>
      <w:marTop w:val="0"/>
      <w:marBottom w:val="0"/>
      <w:divBdr>
        <w:top w:val="none" w:sz="0" w:space="0" w:color="auto"/>
        <w:left w:val="none" w:sz="0" w:space="0" w:color="auto"/>
        <w:bottom w:val="none" w:sz="0" w:space="0" w:color="auto"/>
        <w:right w:val="none" w:sz="0" w:space="0" w:color="auto"/>
      </w:divBdr>
      <w:divsChild>
        <w:div w:id="667975422">
          <w:marLeft w:val="0"/>
          <w:marRight w:val="0"/>
          <w:marTop w:val="0"/>
          <w:marBottom w:val="0"/>
          <w:divBdr>
            <w:top w:val="none" w:sz="0" w:space="0" w:color="auto"/>
            <w:left w:val="none" w:sz="0" w:space="0" w:color="auto"/>
            <w:bottom w:val="none" w:sz="0" w:space="0" w:color="auto"/>
            <w:right w:val="none" w:sz="0" w:space="0" w:color="auto"/>
          </w:divBdr>
          <w:divsChild>
            <w:div w:id="396052292">
              <w:marLeft w:val="0"/>
              <w:marRight w:val="0"/>
              <w:marTop w:val="0"/>
              <w:marBottom w:val="0"/>
              <w:divBdr>
                <w:top w:val="none" w:sz="0" w:space="0" w:color="auto"/>
                <w:left w:val="none" w:sz="0" w:space="0" w:color="auto"/>
                <w:bottom w:val="none" w:sz="0" w:space="0" w:color="auto"/>
                <w:right w:val="none" w:sz="0" w:space="0" w:color="auto"/>
              </w:divBdr>
              <w:divsChild>
                <w:div w:id="670065198">
                  <w:marLeft w:val="0"/>
                  <w:marRight w:val="0"/>
                  <w:marTop w:val="0"/>
                  <w:marBottom w:val="0"/>
                  <w:divBdr>
                    <w:top w:val="none" w:sz="0" w:space="0" w:color="auto"/>
                    <w:left w:val="none" w:sz="0" w:space="0" w:color="auto"/>
                    <w:bottom w:val="none" w:sz="0" w:space="0" w:color="auto"/>
                    <w:right w:val="none" w:sz="0" w:space="0" w:color="auto"/>
                  </w:divBdr>
                  <w:divsChild>
                    <w:div w:id="2050953475">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1794979982">
              <w:marLeft w:val="0"/>
              <w:marRight w:val="0"/>
              <w:marTop w:val="0"/>
              <w:marBottom w:val="0"/>
              <w:divBdr>
                <w:top w:val="none" w:sz="0" w:space="0" w:color="auto"/>
                <w:left w:val="none" w:sz="0" w:space="0" w:color="auto"/>
                <w:bottom w:val="none" w:sz="0" w:space="0" w:color="auto"/>
                <w:right w:val="none" w:sz="0" w:space="0" w:color="auto"/>
              </w:divBdr>
              <w:divsChild>
                <w:div w:id="395444938">
                  <w:marLeft w:val="0"/>
                  <w:marRight w:val="0"/>
                  <w:marTop w:val="0"/>
                  <w:marBottom w:val="0"/>
                  <w:divBdr>
                    <w:top w:val="none" w:sz="0" w:space="0" w:color="auto"/>
                    <w:left w:val="none" w:sz="0" w:space="0" w:color="auto"/>
                    <w:bottom w:val="none" w:sz="0" w:space="0" w:color="auto"/>
                    <w:right w:val="none" w:sz="0" w:space="0" w:color="auto"/>
                  </w:divBdr>
                </w:div>
                <w:div w:id="434326510">
                  <w:marLeft w:val="0"/>
                  <w:marRight w:val="0"/>
                  <w:marTop w:val="0"/>
                  <w:marBottom w:val="0"/>
                  <w:divBdr>
                    <w:top w:val="none" w:sz="0" w:space="0" w:color="auto"/>
                    <w:left w:val="none" w:sz="0" w:space="0" w:color="auto"/>
                    <w:bottom w:val="none" w:sz="0" w:space="0" w:color="auto"/>
                    <w:right w:val="none" w:sz="0" w:space="0" w:color="auto"/>
                  </w:divBdr>
                </w:div>
                <w:div w:id="2101636171">
                  <w:marLeft w:val="0"/>
                  <w:marRight w:val="0"/>
                  <w:marTop w:val="0"/>
                  <w:marBottom w:val="0"/>
                  <w:divBdr>
                    <w:top w:val="none" w:sz="0" w:space="0" w:color="auto"/>
                    <w:left w:val="none" w:sz="0" w:space="0" w:color="auto"/>
                    <w:bottom w:val="none" w:sz="0" w:space="0" w:color="auto"/>
                    <w:right w:val="none" w:sz="0" w:space="0" w:color="auto"/>
                  </w:divBdr>
                </w:div>
                <w:div w:id="2116634165">
                  <w:marLeft w:val="0"/>
                  <w:marRight w:val="0"/>
                  <w:marTop w:val="0"/>
                  <w:marBottom w:val="0"/>
                  <w:divBdr>
                    <w:top w:val="none" w:sz="0" w:space="0" w:color="auto"/>
                    <w:left w:val="none" w:sz="0" w:space="0" w:color="auto"/>
                    <w:bottom w:val="none" w:sz="0" w:space="0" w:color="auto"/>
                    <w:right w:val="none" w:sz="0" w:space="0" w:color="auto"/>
                  </w:divBdr>
                </w:div>
              </w:divsChild>
            </w:div>
            <w:div w:id="2036032595">
              <w:marLeft w:val="0"/>
              <w:marRight w:val="0"/>
              <w:marTop w:val="0"/>
              <w:marBottom w:val="0"/>
              <w:divBdr>
                <w:top w:val="none" w:sz="0" w:space="0" w:color="auto"/>
                <w:left w:val="none" w:sz="0" w:space="0" w:color="auto"/>
                <w:bottom w:val="none" w:sz="0" w:space="0" w:color="auto"/>
                <w:right w:val="none" w:sz="0" w:space="0" w:color="auto"/>
              </w:divBdr>
              <w:divsChild>
                <w:div w:id="715274921">
                  <w:marLeft w:val="0"/>
                  <w:marRight w:val="0"/>
                  <w:marTop w:val="0"/>
                  <w:marBottom w:val="0"/>
                  <w:divBdr>
                    <w:top w:val="none" w:sz="0" w:space="0" w:color="auto"/>
                    <w:left w:val="none" w:sz="0" w:space="0" w:color="auto"/>
                    <w:bottom w:val="none" w:sz="0" w:space="0" w:color="auto"/>
                    <w:right w:val="none" w:sz="0" w:space="0" w:color="auto"/>
                  </w:divBdr>
                  <w:divsChild>
                    <w:div w:id="134953022">
                      <w:marLeft w:val="0"/>
                      <w:marRight w:val="0"/>
                      <w:marTop w:val="0"/>
                      <w:marBottom w:val="0"/>
                      <w:divBdr>
                        <w:top w:val="none" w:sz="0" w:space="0" w:color="auto"/>
                        <w:left w:val="none" w:sz="0" w:space="0" w:color="auto"/>
                        <w:bottom w:val="none" w:sz="0" w:space="0" w:color="auto"/>
                        <w:right w:val="none" w:sz="0" w:space="0" w:color="auto"/>
                      </w:divBdr>
                      <w:divsChild>
                        <w:div w:id="476920509">
                          <w:marLeft w:val="0"/>
                          <w:marRight w:val="0"/>
                          <w:marTop w:val="240"/>
                          <w:marBottom w:val="0"/>
                          <w:divBdr>
                            <w:top w:val="none" w:sz="0" w:space="0" w:color="auto"/>
                            <w:left w:val="none" w:sz="0" w:space="0" w:color="auto"/>
                            <w:bottom w:val="none" w:sz="0" w:space="0" w:color="auto"/>
                            <w:right w:val="none" w:sz="0" w:space="0" w:color="auto"/>
                          </w:divBdr>
                          <w:divsChild>
                            <w:div w:id="12249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85650">
      <w:bodyDiv w:val="1"/>
      <w:marLeft w:val="0"/>
      <w:marRight w:val="0"/>
      <w:marTop w:val="0"/>
      <w:marBottom w:val="0"/>
      <w:divBdr>
        <w:top w:val="none" w:sz="0" w:space="0" w:color="auto"/>
        <w:left w:val="none" w:sz="0" w:space="0" w:color="auto"/>
        <w:bottom w:val="none" w:sz="0" w:space="0" w:color="auto"/>
        <w:right w:val="none" w:sz="0" w:space="0" w:color="auto"/>
      </w:divBdr>
    </w:div>
    <w:div w:id="136384137">
      <w:bodyDiv w:val="1"/>
      <w:marLeft w:val="0"/>
      <w:marRight w:val="0"/>
      <w:marTop w:val="0"/>
      <w:marBottom w:val="0"/>
      <w:divBdr>
        <w:top w:val="none" w:sz="0" w:space="0" w:color="auto"/>
        <w:left w:val="none" w:sz="0" w:space="0" w:color="auto"/>
        <w:bottom w:val="none" w:sz="0" w:space="0" w:color="auto"/>
        <w:right w:val="none" w:sz="0" w:space="0" w:color="auto"/>
      </w:divBdr>
    </w:div>
    <w:div w:id="144320826">
      <w:bodyDiv w:val="1"/>
      <w:marLeft w:val="0"/>
      <w:marRight w:val="0"/>
      <w:marTop w:val="0"/>
      <w:marBottom w:val="0"/>
      <w:divBdr>
        <w:top w:val="none" w:sz="0" w:space="0" w:color="auto"/>
        <w:left w:val="none" w:sz="0" w:space="0" w:color="auto"/>
        <w:bottom w:val="none" w:sz="0" w:space="0" w:color="auto"/>
        <w:right w:val="none" w:sz="0" w:space="0" w:color="auto"/>
      </w:divBdr>
    </w:div>
    <w:div w:id="162865326">
      <w:bodyDiv w:val="1"/>
      <w:marLeft w:val="0"/>
      <w:marRight w:val="0"/>
      <w:marTop w:val="0"/>
      <w:marBottom w:val="0"/>
      <w:divBdr>
        <w:top w:val="none" w:sz="0" w:space="0" w:color="auto"/>
        <w:left w:val="none" w:sz="0" w:space="0" w:color="auto"/>
        <w:bottom w:val="none" w:sz="0" w:space="0" w:color="auto"/>
        <w:right w:val="none" w:sz="0" w:space="0" w:color="auto"/>
      </w:divBdr>
    </w:div>
    <w:div w:id="165217581">
      <w:bodyDiv w:val="1"/>
      <w:marLeft w:val="0"/>
      <w:marRight w:val="0"/>
      <w:marTop w:val="0"/>
      <w:marBottom w:val="0"/>
      <w:divBdr>
        <w:top w:val="none" w:sz="0" w:space="0" w:color="auto"/>
        <w:left w:val="none" w:sz="0" w:space="0" w:color="auto"/>
        <w:bottom w:val="none" w:sz="0" w:space="0" w:color="auto"/>
        <w:right w:val="none" w:sz="0" w:space="0" w:color="auto"/>
      </w:divBdr>
    </w:div>
    <w:div w:id="170068601">
      <w:bodyDiv w:val="1"/>
      <w:marLeft w:val="0"/>
      <w:marRight w:val="0"/>
      <w:marTop w:val="0"/>
      <w:marBottom w:val="0"/>
      <w:divBdr>
        <w:top w:val="none" w:sz="0" w:space="0" w:color="auto"/>
        <w:left w:val="none" w:sz="0" w:space="0" w:color="auto"/>
        <w:bottom w:val="none" w:sz="0" w:space="0" w:color="auto"/>
        <w:right w:val="none" w:sz="0" w:space="0" w:color="auto"/>
      </w:divBdr>
    </w:div>
    <w:div w:id="193424171">
      <w:bodyDiv w:val="1"/>
      <w:marLeft w:val="0"/>
      <w:marRight w:val="0"/>
      <w:marTop w:val="0"/>
      <w:marBottom w:val="0"/>
      <w:divBdr>
        <w:top w:val="none" w:sz="0" w:space="0" w:color="auto"/>
        <w:left w:val="none" w:sz="0" w:space="0" w:color="auto"/>
        <w:bottom w:val="none" w:sz="0" w:space="0" w:color="auto"/>
        <w:right w:val="none" w:sz="0" w:space="0" w:color="auto"/>
      </w:divBdr>
    </w:div>
    <w:div w:id="199362561">
      <w:bodyDiv w:val="1"/>
      <w:marLeft w:val="0"/>
      <w:marRight w:val="0"/>
      <w:marTop w:val="0"/>
      <w:marBottom w:val="0"/>
      <w:divBdr>
        <w:top w:val="none" w:sz="0" w:space="0" w:color="auto"/>
        <w:left w:val="none" w:sz="0" w:space="0" w:color="auto"/>
        <w:bottom w:val="none" w:sz="0" w:space="0" w:color="auto"/>
        <w:right w:val="none" w:sz="0" w:space="0" w:color="auto"/>
      </w:divBdr>
    </w:div>
    <w:div w:id="211429599">
      <w:bodyDiv w:val="1"/>
      <w:marLeft w:val="0"/>
      <w:marRight w:val="0"/>
      <w:marTop w:val="0"/>
      <w:marBottom w:val="0"/>
      <w:divBdr>
        <w:top w:val="none" w:sz="0" w:space="0" w:color="auto"/>
        <w:left w:val="none" w:sz="0" w:space="0" w:color="auto"/>
        <w:bottom w:val="none" w:sz="0" w:space="0" w:color="auto"/>
        <w:right w:val="none" w:sz="0" w:space="0" w:color="auto"/>
      </w:divBdr>
    </w:div>
    <w:div w:id="229924722">
      <w:bodyDiv w:val="1"/>
      <w:marLeft w:val="0"/>
      <w:marRight w:val="0"/>
      <w:marTop w:val="0"/>
      <w:marBottom w:val="0"/>
      <w:divBdr>
        <w:top w:val="none" w:sz="0" w:space="0" w:color="auto"/>
        <w:left w:val="none" w:sz="0" w:space="0" w:color="auto"/>
        <w:bottom w:val="none" w:sz="0" w:space="0" w:color="auto"/>
        <w:right w:val="none" w:sz="0" w:space="0" w:color="auto"/>
      </w:divBdr>
    </w:div>
    <w:div w:id="237791438">
      <w:bodyDiv w:val="1"/>
      <w:marLeft w:val="0"/>
      <w:marRight w:val="0"/>
      <w:marTop w:val="0"/>
      <w:marBottom w:val="0"/>
      <w:divBdr>
        <w:top w:val="none" w:sz="0" w:space="0" w:color="auto"/>
        <w:left w:val="none" w:sz="0" w:space="0" w:color="auto"/>
        <w:bottom w:val="none" w:sz="0" w:space="0" w:color="auto"/>
        <w:right w:val="none" w:sz="0" w:space="0" w:color="auto"/>
      </w:divBdr>
    </w:div>
    <w:div w:id="254825116">
      <w:bodyDiv w:val="1"/>
      <w:marLeft w:val="0"/>
      <w:marRight w:val="0"/>
      <w:marTop w:val="0"/>
      <w:marBottom w:val="0"/>
      <w:divBdr>
        <w:top w:val="none" w:sz="0" w:space="0" w:color="auto"/>
        <w:left w:val="none" w:sz="0" w:space="0" w:color="auto"/>
        <w:bottom w:val="none" w:sz="0" w:space="0" w:color="auto"/>
        <w:right w:val="none" w:sz="0" w:space="0" w:color="auto"/>
      </w:divBdr>
    </w:div>
    <w:div w:id="255478947">
      <w:bodyDiv w:val="1"/>
      <w:marLeft w:val="0"/>
      <w:marRight w:val="0"/>
      <w:marTop w:val="0"/>
      <w:marBottom w:val="0"/>
      <w:divBdr>
        <w:top w:val="none" w:sz="0" w:space="0" w:color="auto"/>
        <w:left w:val="none" w:sz="0" w:space="0" w:color="auto"/>
        <w:bottom w:val="none" w:sz="0" w:space="0" w:color="auto"/>
        <w:right w:val="none" w:sz="0" w:space="0" w:color="auto"/>
      </w:divBdr>
    </w:div>
    <w:div w:id="256401744">
      <w:bodyDiv w:val="1"/>
      <w:marLeft w:val="0"/>
      <w:marRight w:val="0"/>
      <w:marTop w:val="0"/>
      <w:marBottom w:val="0"/>
      <w:divBdr>
        <w:top w:val="none" w:sz="0" w:space="0" w:color="auto"/>
        <w:left w:val="none" w:sz="0" w:space="0" w:color="auto"/>
        <w:bottom w:val="none" w:sz="0" w:space="0" w:color="auto"/>
        <w:right w:val="none" w:sz="0" w:space="0" w:color="auto"/>
      </w:divBdr>
    </w:div>
    <w:div w:id="260340262">
      <w:bodyDiv w:val="1"/>
      <w:marLeft w:val="0"/>
      <w:marRight w:val="0"/>
      <w:marTop w:val="0"/>
      <w:marBottom w:val="0"/>
      <w:divBdr>
        <w:top w:val="none" w:sz="0" w:space="0" w:color="auto"/>
        <w:left w:val="none" w:sz="0" w:space="0" w:color="auto"/>
        <w:bottom w:val="none" w:sz="0" w:space="0" w:color="auto"/>
        <w:right w:val="none" w:sz="0" w:space="0" w:color="auto"/>
      </w:divBdr>
      <w:divsChild>
        <w:div w:id="54206852">
          <w:marLeft w:val="0"/>
          <w:marRight w:val="0"/>
          <w:marTop w:val="0"/>
          <w:marBottom w:val="0"/>
          <w:divBdr>
            <w:top w:val="single" w:sz="2" w:space="0" w:color="auto"/>
            <w:left w:val="single" w:sz="2" w:space="0" w:color="auto"/>
            <w:bottom w:val="single" w:sz="2" w:space="0" w:color="auto"/>
            <w:right w:val="single" w:sz="2" w:space="0" w:color="auto"/>
          </w:divBdr>
          <w:divsChild>
            <w:div w:id="537665245">
              <w:marLeft w:val="0"/>
              <w:marRight w:val="0"/>
              <w:marTop w:val="0"/>
              <w:marBottom w:val="0"/>
              <w:divBdr>
                <w:top w:val="single" w:sz="2" w:space="0" w:color="E3E3E3"/>
                <w:left w:val="single" w:sz="2" w:space="0" w:color="E3E3E3"/>
                <w:bottom w:val="single" w:sz="2" w:space="0" w:color="E3E3E3"/>
                <w:right w:val="single" w:sz="2" w:space="0" w:color="E3E3E3"/>
              </w:divBdr>
            </w:div>
            <w:div w:id="2055232155">
              <w:marLeft w:val="0"/>
              <w:marRight w:val="0"/>
              <w:marTop w:val="0"/>
              <w:marBottom w:val="0"/>
              <w:divBdr>
                <w:top w:val="single" w:sz="2" w:space="0" w:color="E3E3E3"/>
                <w:left w:val="single" w:sz="2" w:space="0" w:color="E3E3E3"/>
                <w:bottom w:val="single" w:sz="2" w:space="0" w:color="E3E3E3"/>
                <w:right w:val="single" w:sz="2" w:space="0" w:color="E3E3E3"/>
              </w:divBdr>
              <w:divsChild>
                <w:div w:id="2041466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70554396">
          <w:marLeft w:val="0"/>
          <w:marRight w:val="0"/>
          <w:marTop w:val="0"/>
          <w:marBottom w:val="0"/>
          <w:divBdr>
            <w:top w:val="single" w:sz="2" w:space="0" w:color="auto"/>
            <w:left w:val="single" w:sz="2" w:space="0" w:color="auto"/>
            <w:bottom w:val="single" w:sz="2" w:space="0" w:color="auto"/>
            <w:right w:val="single" w:sz="2" w:space="0" w:color="auto"/>
          </w:divBdr>
          <w:divsChild>
            <w:div w:id="1100494623">
              <w:marLeft w:val="0"/>
              <w:marRight w:val="0"/>
              <w:marTop w:val="0"/>
              <w:marBottom w:val="0"/>
              <w:divBdr>
                <w:top w:val="single" w:sz="2" w:space="0" w:color="E3E3E3"/>
                <w:left w:val="single" w:sz="2" w:space="0" w:color="E3E3E3"/>
                <w:bottom w:val="single" w:sz="2" w:space="0" w:color="E3E3E3"/>
                <w:right w:val="single" w:sz="2" w:space="0" w:color="E3E3E3"/>
              </w:divBdr>
            </w:div>
            <w:div w:id="1418213688">
              <w:marLeft w:val="0"/>
              <w:marRight w:val="0"/>
              <w:marTop w:val="0"/>
              <w:marBottom w:val="0"/>
              <w:divBdr>
                <w:top w:val="single" w:sz="2" w:space="0" w:color="E3E3E3"/>
                <w:left w:val="single" w:sz="2" w:space="0" w:color="E3E3E3"/>
                <w:bottom w:val="single" w:sz="2" w:space="0" w:color="E3E3E3"/>
                <w:right w:val="single" w:sz="2" w:space="0" w:color="E3E3E3"/>
              </w:divBdr>
              <w:divsChild>
                <w:div w:id="4128969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8173951">
          <w:marLeft w:val="0"/>
          <w:marRight w:val="0"/>
          <w:marTop w:val="0"/>
          <w:marBottom w:val="0"/>
          <w:divBdr>
            <w:top w:val="single" w:sz="2" w:space="0" w:color="auto"/>
            <w:left w:val="single" w:sz="2" w:space="0" w:color="auto"/>
            <w:bottom w:val="single" w:sz="2" w:space="0" w:color="auto"/>
            <w:right w:val="single" w:sz="2" w:space="0" w:color="auto"/>
          </w:divBdr>
          <w:divsChild>
            <w:div w:id="1246308190">
              <w:marLeft w:val="0"/>
              <w:marRight w:val="0"/>
              <w:marTop w:val="0"/>
              <w:marBottom w:val="0"/>
              <w:divBdr>
                <w:top w:val="single" w:sz="2" w:space="0" w:color="E3E3E3"/>
                <w:left w:val="single" w:sz="2" w:space="0" w:color="E3E3E3"/>
                <w:bottom w:val="single" w:sz="2" w:space="0" w:color="E3E3E3"/>
                <w:right w:val="single" w:sz="2" w:space="0" w:color="E3E3E3"/>
              </w:divBdr>
            </w:div>
            <w:div w:id="1968076166">
              <w:marLeft w:val="0"/>
              <w:marRight w:val="0"/>
              <w:marTop w:val="0"/>
              <w:marBottom w:val="0"/>
              <w:divBdr>
                <w:top w:val="single" w:sz="2" w:space="0" w:color="E3E3E3"/>
                <w:left w:val="single" w:sz="2" w:space="0" w:color="E3E3E3"/>
                <w:bottom w:val="single" w:sz="2" w:space="0" w:color="E3E3E3"/>
                <w:right w:val="single" w:sz="2" w:space="0" w:color="E3E3E3"/>
              </w:divBdr>
              <w:divsChild>
                <w:div w:id="1493521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64851135">
      <w:bodyDiv w:val="1"/>
      <w:marLeft w:val="0"/>
      <w:marRight w:val="0"/>
      <w:marTop w:val="0"/>
      <w:marBottom w:val="0"/>
      <w:divBdr>
        <w:top w:val="none" w:sz="0" w:space="0" w:color="auto"/>
        <w:left w:val="none" w:sz="0" w:space="0" w:color="auto"/>
        <w:bottom w:val="none" w:sz="0" w:space="0" w:color="auto"/>
        <w:right w:val="none" w:sz="0" w:space="0" w:color="auto"/>
      </w:divBdr>
    </w:div>
    <w:div w:id="285891441">
      <w:bodyDiv w:val="1"/>
      <w:marLeft w:val="0"/>
      <w:marRight w:val="0"/>
      <w:marTop w:val="0"/>
      <w:marBottom w:val="0"/>
      <w:divBdr>
        <w:top w:val="none" w:sz="0" w:space="0" w:color="auto"/>
        <w:left w:val="none" w:sz="0" w:space="0" w:color="auto"/>
        <w:bottom w:val="none" w:sz="0" w:space="0" w:color="auto"/>
        <w:right w:val="none" w:sz="0" w:space="0" w:color="auto"/>
      </w:divBdr>
    </w:div>
    <w:div w:id="301662982">
      <w:bodyDiv w:val="1"/>
      <w:marLeft w:val="0"/>
      <w:marRight w:val="0"/>
      <w:marTop w:val="0"/>
      <w:marBottom w:val="0"/>
      <w:divBdr>
        <w:top w:val="none" w:sz="0" w:space="0" w:color="auto"/>
        <w:left w:val="none" w:sz="0" w:space="0" w:color="auto"/>
        <w:bottom w:val="none" w:sz="0" w:space="0" w:color="auto"/>
        <w:right w:val="none" w:sz="0" w:space="0" w:color="auto"/>
      </w:divBdr>
    </w:div>
    <w:div w:id="311909928">
      <w:bodyDiv w:val="1"/>
      <w:marLeft w:val="0"/>
      <w:marRight w:val="0"/>
      <w:marTop w:val="0"/>
      <w:marBottom w:val="0"/>
      <w:divBdr>
        <w:top w:val="none" w:sz="0" w:space="0" w:color="auto"/>
        <w:left w:val="none" w:sz="0" w:space="0" w:color="auto"/>
        <w:bottom w:val="none" w:sz="0" w:space="0" w:color="auto"/>
        <w:right w:val="none" w:sz="0" w:space="0" w:color="auto"/>
      </w:divBdr>
    </w:div>
    <w:div w:id="333844736">
      <w:bodyDiv w:val="1"/>
      <w:marLeft w:val="0"/>
      <w:marRight w:val="0"/>
      <w:marTop w:val="0"/>
      <w:marBottom w:val="0"/>
      <w:divBdr>
        <w:top w:val="none" w:sz="0" w:space="0" w:color="auto"/>
        <w:left w:val="none" w:sz="0" w:space="0" w:color="auto"/>
        <w:bottom w:val="none" w:sz="0" w:space="0" w:color="auto"/>
        <w:right w:val="none" w:sz="0" w:space="0" w:color="auto"/>
      </w:divBdr>
    </w:div>
    <w:div w:id="346830823">
      <w:bodyDiv w:val="1"/>
      <w:marLeft w:val="0"/>
      <w:marRight w:val="0"/>
      <w:marTop w:val="0"/>
      <w:marBottom w:val="0"/>
      <w:divBdr>
        <w:top w:val="none" w:sz="0" w:space="0" w:color="auto"/>
        <w:left w:val="none" w:sz="0" w:space="0" w:color="auto"/>
        <w:bottom w:val="none" w:sz="0" w:space="0" w:color="auto"/>
        <w:right w:val="none" w:sz="0" w:space="0" w:color="auto"/>
      </w:divBdr>
    </w:div>
    <w:div w:id="353119057">
      <w:bodyDiv w:val="1"/>
      <w:marLeft w:val="0"/>
      <w:marRight w:val="0"/>
      <w:marTop w:val="0"/>
      <w:marBottom w:val="0"/>
      <w:divBdr>
        <w:top w:val="none" w:sz="0" w:space="0" w:color="auto"/>
        <w:left w:val="none" w:sz="0" w:space="0" w:color="auto"/>
        <w:bottom w:val="none" w:sz="0" w:space="0" w:color="auto"/>
        <w:right w:val="none" w:sz="0" w:space="0" w:color="auto"/>
      </w:divBdr>
    </w:div>
    <w:div w:id="383869786">
      <w:bodyDiv w:val="1"/>
      <w:marLeft w:val="0"/>
      <w:marRight w:val="0"/>
      <w:marTop w:val="0"/>
      <w:marBottom w:val="0"/>
      <w:divBdr>
        <w:top w:val="none" w:sz="0" w:space="0" w:color="auto"/>
        <w:left w:val="none" w:sz="0" w:space="0" w:color="auto"/>
        <w:bottom w:val="none" w:sz="0" w:space="0" w:color="auto"/>
        <w:right w:val="none" w:sz="0" w:space="0" w:color="auto"/>
      </w:divBdr>
    </w:div>
    <w:div w:id="389110935">
      <w:bodyDiv w:val="1"/>
      <w:marLeft w:val="0"/>
      <w:marRight w:val="0"/>
      <w:marTop w:val="0"/>
      <w:marBottom w:val="0"/>
      <w:divBdr>
        <w:top w:val="none" w:sz="0" w:space="0" w:color="auto"/>
        <w:left w:val="none" w:sz="0" w:space="0" w:color="auto"/>
        <w:bottom w:val="none" w:sz="0" w:space="0" w:color="auto"/>
        <w:right w:val="none" w:sz="0" w:space="0" w:color="auto"/>
      </w:divBdr>
    </w:div>
    <w:div w:id="399526763">
      <w:bodyDiv w:val="1"/>
      <w:marLeft w:val="0"/>
      <w:marRight w:val="0"/>
      <w:marTop w:val="0"/>
      <w:marBottom w:val="0"/>
      <w:divBdr>
        <w:top w:val="none" w:sz="0" w:space="0" w:color="auto"/>
        <w:left w:val="none" w:sz="0" w:space="0" w:color="auto"/>
        <w:bottom w:val="none" w:sz="0" w:space="0" w:color="auto"/>
        <w:right w:val="none" w:sz="0" w:space="0" w:color="auto"/>
      </w:divBdr>
      <w:divsChild>
        <w:div w:id="883516300">
          <w:marLeft w:val="0"/>
          <w:marRight w:val="0"/>
          <w:marTop w:val="0"/>
          <w:marBottom w:val="0"/>
          <w:divBdr>
            <w:top w:val="none" w:sz="0" w:space="0" w:color="auto"/>
            <w:left w:val="none" w:sz="0" w:space="0" w:color="auto"/>
            <w:bottom w:val="none" w:sz="0" w:space="0" w:color="auto"/>
            <w:right w:val="none" w:sz="0" w:space="0" w:color="auto"/>
          </w:divBdr>
        </w:div>
      </w:divsChild>
    </w:div>
    <w:div w:id="399645395">
      <w:bodyDiv w:val="1"/>
      <w:marLeft w:val="0"/>
      <w:marRight w:val="0"/>
      <w:marTop w:val="0"/>
      <w:marBottom w:val="0"/>
      <w:divBdr>
        <w:top w:val="none" w:sz="0" w:space="0" w:color="auto"/>
        <w:left w:val="none" w:sz="0" w:space="0" w:color="auto"/>
        <w:bottom w:val="none" w:sz="0" w:space="0" w:color="auto"/>
        <w:right w:val="none" w:sz="0" w:space="0" w:color="auto"/>
      </w:divBdr>
    </w:div>
    <w:div w:id="430248666">
      <w:bodyDiv w:val="1"/>
      <w:marLeft w:val="0"/>
      <w:marRight w:val="0"/>
      <w:marTop w:val="0"/>
      <w:marBottom w:val="0"/>
      <w:divBdr>
        <w:top w:val="none" w:sz="0" w:space="0" w:color="auto"/>
        <w:left w:val="none" w:sz="0" w:space="0" w:color="auto"/>
        <w:bottom w:val="none" w:sz="0" w:space="0" w:color="auto"/>
        <w:right w:val="none" w:sz="0" w:space="0" w:color="auto"/>
      </w:divBdr>
    </w:div>
    <w:div w:id="434790532">
      <w:bodyDiv w:val="1"/>
      <w:marLeft w:val="0"/>
      <w:marRight w:val="0"/>
      <w:marTop w:val="0"/>
      <w:marBottom w:val="0"/>
      <w:divBdr>
        <w:top w:val="none" w:sz="0" w:space="0" w:color="auto"/>
        <w:left w:val="none" w:sz="0" w:space="0" w:color="auto"/>
        <w:bottom w:val="none" w:sz="0" w:space="0" w:color="auto"/>
        <w:right w:val="none" w:sz="0" w:space="0" w:color="auto"/>
      </w:divBdr>
    </w:div>
    <w:div w:id="442190532">
      <w:bodyDiv w:val="1"/>
      <w:marLeft w:val="0"/>
      <w:marRight w:val="0"/>
      <w:marTop w:val="0"/>
      <w:marBottom w:val="0"/>
      <w:divBdr>
        <w:top w:val="none" w:sz="0" w:space="0" w:color="auto"/>
        <w:left w:val="none" w:sz="0" w:space="0" w:color="auto"/>
        <w:bottom w:val="none" w:sz="0" w:space="0" w:color="auto"/>
        <w:right w:val="none" w:sz="0" w:space="0" w:color="auto"/>
      </w:divBdr>
    </w:div>
    <w:div w:id="445319601">
      <w:bodyDiv w:val="1"/>
      <w:marLeft w:val="0"/>
      <w:marRight w:val="0"/>
      <w:marTop w:val="0"/>
      <w:marBottom w:val="0"/>
      <w:divBdr>
        <w:top w:val="none" w:sz="0" w:space="0" w:color="auto"/>
        <w:left w:val="none" w:sz="0" w:space="0" w:color="auto"/>
        <w:bottom w:val="none" w:sz="0" w:space="0" w:color="auto"/>
        <w:right w:val="none" w:sz="0" w:space="0" w:color="auto"/>
      </w:divBdr>
      <w:divsChild>
        <w:div w:id="1456220140">
          <w:marLeft w:val="0"/>
          <w:marRight w:val="0"/>
          <w:marTop w:val="0"/>
          <w:marBottom w:val="0"/>
          <w:divBdr>
            <w:top w:val="none" w:sz="0" w:space="0" w:color="auto"/>
            <w:left w:val="none" w:sz="0" w:space="0" w:color="auto"/>
            <w:bottom w:val="none" w:sz="0" w:space="0" w:color="auto"/>
            <w:right w:val="none" w:sz="0" w:space="0" w:color="auto"/>
          </w:divBdr>
        </w:div>
      </w:divsChild>
    </w:div>
    <w:div w:id="447700234">
      <w:bodyDiv w:val="1"/>
      <w:marLeft w:val="0"/>
      <w:marRight w:val="0"/>
      <w:marTop w:val="0"/>
      <w:marBottom w:val="0"/>
      <w:divBdr>
        <w:top w:val="none" w:sz="0" w:space="0" w:color="auto"/>
        <w:left w:val="none" w:sz="0" w:space="0" w:color="auto"/>
        <w:bottom w:val="none" w:sz="0" w:space="0" w:color="auto"/>
        <w:right w:val="none" w:sz="0" w:space="0" w:color="auto"/>
      </w:divBdr>
    </w:div>
    <w:div w:id="448285543">
      <w:bodyDiv w:val="1"/>
      <w:marLeft w:val="0"/>
      <w:marRight w:val="0"/>
      <w:marTop w:val="0"/>
      <w:marBottom w:val="0"/>
      <w:divBdr>
        <w:top w:val="none" w:sz="0" w:space="0" w:color="auto"/>
        <w:left w:val="none" w:sz="0" w:space="0" w:color="auto"/>
        <w:bottom w:val="none" w:sz="0" w:space="0" w:color="auto"/>
        <w:right w:val="none" w:sz="0" w:space="0" w:color="auto"/>
      </w:divBdr>
    </w:div>
    <w:div w:id="452869635">
      <w:bodyDiv w:val="1"/>
      <w:marLeft w:val="0"/>
      <w:marRight w:val="0"/>
      <w:marTop w:val="0"/>
      <w:marBottom w:val="0"/>
      <w:divBdr>
        <w:top w:val="none" w:sz="0" w:space="0" w:color="auto"/>
        <w:left w:val="none" w:sz="0" w:space="0" w:color="auto"/>
        <w:bottom w:val="none" w:sz="0" w:space="0" w:color="auto"/>
        <w:right w:val="none" w:sz="0" w:space="0" w:color="auto"/>
      </w:divBdr>
    </w:div>
    <w:div w:id="481822810">
      <w:bodyDiv w:val="1"/>
      <w:marLeft w:val="0"/>
      <w:marRight w:val="0"/>
      <w:marTop w:val="0"/>
      <w:marBottom w:val="0"/>
      <w:divBdr>
        <w:top w:val="none" w:sz="0" w:space="0" w:color="auto"/>
        <w:left w:val="none" w:sz="0" w:space="0" w:color="auto"/>
        <w:bottom w:val="none" w:sz="0" w:space="0" w:color="auto"/>
        <w:right w:val="none" w:sz="0" w:space="0" w:color="auto"/>
      </w:divBdr>
    </w:div>
    <w:div w:id="485123761">
      <w:bodyDiv w:val="1"/>
      <w:marLeft w:val="0"/>
      <w:marRight w:val="0"/>
      <w:marTop w:val="0"/>
      <w:marBottom w:val="0"/>
      <w:divBdr>
        <w:top w:val="none" w:sz="0" w:space="0" w:color="auto"/>
        <w:left w:val="none" w:sz="0" w:space="0" w:color="auto"/>
        <w:bottom w:val="none" w:sz="0" w:space="0" w:color="auto"/>
        <w:right w:val="none" w:sz="0" w:space="0" w:color="auto"/>
      </w:divBdr>
    </w:div>
    <w:div w:id="497306922">
      <w:bodyDiv w:val="1"/>
      <w:marLeft w:val="0"/>
      <w:marRight w:val="0"/>
      <w:marTop w:val="0"/>
      <w:marBottom w:val="0"/>
      <w:divBdr>
        <w:top w:val="none" w:sz="0" w:space="0" w:color="auto"/>
        <w:left w:val="none" w:sz="0" w:space="0" w:color="auto"/>
        <w:bottom w:val="none" w:sz="0" w:space="0" w:color="auto"/>
        <w:right w:val="none" w:sz="0" w:space="0" w:color="auto"/>
      </w:divBdr>
    </w:div>
    <w:div w:id="498355365">
      <w:bodyDiv w:val="1"/>
      <w:marLeft w:val="0"/>
      <w:marRight w:val="0"/>
      <w:marTop w:val="0"/>
      <w:marBottom w:val="0"/>
      <w:divBdr>
        <w:top w:val="none" w:sz="0" w:space="0" w:color="auto"/>
        <w:left w:val="none" w:sz="0" w:space="0" w:color="auto"/>
        <w:bottom w:val="none" w:sz="0" w:space="0" w:color="auto"/>
        <w:right w:val="none" w:sz="0" w:space="0" w:color="auto"/>
      </w:divBdr>
    </w:div>
    <w:div w:id="504324785">
      <w:bodyDiv w:val="1"/>
      <w:marLeft w:val="0"/>
      <w:marRight w:val="0"/>
      <w:marTop w:val="0"/>
      <w:marBottom w:val="0"/>
      <w:divBdr>
        <w:top w:val="none" w:sz="0" w:space="0" w:color="auto"/>
        <w:left w:val="none" w:sz="0" w:space="0" w:color="auto"/>
        <w:bottom w:val="none" w:sz="0" w:space="0" w:color="auto"/>
        <w:right w:val="none" w:sz="0" w:space="0" w:color="auto"/>
      </w:divBdr>
    </w:div>
    <w:div w:id="505828393">
      <w:bodyDiv w:val="1"/>
      <w:marLeft w:val="0"/>
      <w:marRight w:val="0"/>
      <w:marTop w:val="0"/>
      <w:marBottom w:val="0"/>
      <w:divBdr>
        <w:top w:val="none" w:sz="0" w:space="0" w:color="auto"/>
        <w:left w:val="none" w:sz="0" w:space="0" w:color="auto"/>
        <w:bottom w:val="none" w:sz="0" w:space="0" w:color="auto"/>
        <w:right w:val="none" w:sz="0" w:space="0" w:color="auto"/>
      </w:divBdr>
    </w:div>
    <w:div w:id="506679837">
      <w:bodyDiv w:val="1"/>
      <w:marLeft w:val="0"/>
      <w:marRight w:val="0"/>
      <w:marTop w:val="0"/>
      <w:marBottom w:val="0"/>
      <w:divBdr>
        <w:top w:val="none" w:sz="0" w:space="0" w:color="auto"/>
        <w:left w:val="none" w:sz="0" w:space="0" w:color="auto"/>
        <w:bottom w:val="none" w:sz="0" w:space="0" w:color="auto"/>
        <w:right w:val="none" w:sz="0" w:space="0" w:color="auto"/>
      </w:divBdr>
    </w:div>
    <w:div w:id="517234867">
      <w:bodyDiv w:val="1"/>
      <w:marLeft w:val="0"/>
      <w:marRight w:val="0"/>
      <w:marTop w:val="0"/>
      <w:marBottom w:val="0"/>
      <w:divBdr>
        <w:top w:val="none" w:sz="0" w:space="0" w:color="auto"/>
        <w:left w:val="none" w:sz="0" w:space="0" w:color="auto"/>
        <w:bottom w:val="none" w:sz="0" w:space="0" w:color="auto"/>
        <w:right w:val="none" w:sz="0" w:space="0" w:color="auto"/>
      </w:divBdr>
    </w:div>
    <w:div w:id="518813762">
      <w:bodyDiv w:val="1"/>
      <w:marLeft w:val="0"/>
      <w:marRight w:val="0"/>
      <w:marTop w:val="0"/>
      <w:marBottom w:val="0"/>
      <w:divBdr>
        <w:top w:val="none" w:sz="0" w:space="0" w:color="auto"/>
        <w:left w:val="none" w:sz="0" w:space="0" w:color="auto"/>
        <w:bottom w:val="none" w:sz="0" w:space="0" w:color="auto"/>
        <w:right w:val="none" w:sz="0" w:space="0" w:color="auto"/>
      </w:divBdr>
    </w:div>
    <w:div w:id="523516786">
      <w:bodyDiv w:val="1"/>
      <w:marLeft w:val="0"/>
      <w:marRight w:val="0"/>
      <w:marTop w:val="0"/>
      <w:marBottom w:val="0"/>
      <w:divBdr>
        <w:top w:val="none" w:sz="0" w:space="0" w:color="auto"/>
        <w:left w:val="none" w:sz="0" w:space="0" w:color="auto"/>
        <w:bottom w:val="none" w:sz="0" w:space="0" w:color="auto"/>
        <w:right w:val="none" w:sz="0" w:space="0" w:color="auto"/>
      </w:divBdr>
    </w:div>
    <w:div w:id="549807004">
      <w:bodyDiv w:val="1"/>
      <w:marLeft w:val="0"/>
      <w:marRight w:val="0"/>
      <w:marTop w:val="0"/>
      <w:marBottom w:val="0"/>
      <w:divBdr>
        <w:top w:val="none" w:sz="0" w:space="0" w:color="auto"/>
        <w:left w:val="none" w:sz="0" w:space="0" w:color="auto"/>
        <w:bottom w:val="none" w:sz="0" w:space="0" w:color="auto"/>
        <w:right w:val="none" w:sz="0" w:space="0" w:color="auto"/>
      </w:divBdr>
    </w:div>
    <w:div w:id="550458799">
      <w:bodyDiv w:val="1"/>
      <w:marLeft w:val="0"/>
      <w:marRight w:val="0"/>
      <w:marTop w:val="0"/>
      <w:marBottom w:val="0"/>
      <w:divBdr>
        <w:top w:val="none" w:sz="0" w:space="0" w:color="auto"/>
        <w:left w:val="none" w:sz="0" w:space="0" w:color="auto"/>
        <w:bottom w:val="none" w:sz="0" w:space="0" w:color="auto"/>
        <w:right w:val="none" w:sz="0" w:space="0" w:color="auto"/>
      </w:divBdr>
    </w:div>
    <w:div w:id="554194149">
      <w:bodyDiv w:val="1"/>
      <w:marLeft w:val="0"/>
      <w:marRight w:val="0"/>
      <w:marTop w:val="0"/>
      <w:marBottom w:val="0"/>
      <w:divBdr>
        <w:top w:val="none" w:sz="0" w:space="0" w:color="auto"/>
        <w:left w:val="none" w:sz="0" w:space="0" w:color="auto"/>
        <w:bottom w:val="none" w:sz="0" w:space="0" w:color="auto"/>
        <w:right w:val="none" w:sz="0" w:space="0" w:color="auto"/>
      </w:divBdr>
    </w:div>
    <w:div w:id="569534254">
      <w:bodyDiv w:val="1"/>
      <w:marLeft w:val="0"/>
      <w:marRight w:val="0"/>
      <w:marTop w:val="0"/>
      <w:marBottom w:val="0"/>
      <w:divBdr>
        <w:top w:val="none" w:sz="0" w:space="0" w:color="auto"/>
        <w:left w:val="none" w:sz="0" w:space="0" w:color="auto"/>
        <w:bottom w:val="none" w:sz="0" w:space="0" w:color="auto"/>
        <w:right w:val="none" w:sz="0" w:space="0" w:color="auto"/>
      </w:divBdr>
    </w:div>
    <w:div w:id="576936156">
      <w:bodyDiv w:val="1"/>
      <w:marLeft w:val="0"/>
      <w:marRight w:val="0"/>
      <w:marTop w:val="0"/>
      <w:marBottom w:val="0"/>
      <w:divBdr>
        <w:top w:val="none" w:sz="0" w:space="0" w:color="auto"/>
        <w:left w:val="none" w:sz="0" w:space="0" w:color="auto"/>
        <w:bottom w:val="none" w:sz="0" w:space="0" w:color="auto"/>
        <w:right w:val="none" w:sz="0" w:space="0" w:color="auto"/>
      </w:divBdr>
    </w:div>
    <w:div w:id="605577988">
      <w:bodyDiv w:val="1"/>
      <w:marLeft w:val="0"/>
      <w:marRight w:val="0"/>
      <w:marTop w:val="0"/>
      <w:marBottom w:val="0"/>
      <w:divBdr>
        <w:top w:val="none" w:sz="0" w:space="0" w:color="auto"/>
        <w:left w:val="none" w:sz="0" w:space="0" w:color="auto"/>
        <w:bottom w:val="none" w:sz="0" w:space="0" w:color="auto"/>
        <w:right w:val="none" w:sz="0" w:space="0" w:color="auto"/>
      </w:divBdr>
    </w:div>
    <w:div w:id="607468783">
      <w:bodyDiv w:val="1"/>
      <w:marLeft w:val="0"/>
      <w:marRight w:val="0"/>
      <w:marTop w:val="0"/>
      <w:marBottom w:val="0"/>
      <w:divBdr>
        <w:top w:val="none" w:sz="0" w:space="0" w:color="auto"/>
        <w:left w:val="none" w:sz="0" w:space="0" w:color="auto"/>
        <w:bottom w:val="none" w:sz="0" w:space="0" w:color="auto"/>
        <w:right w:val="none" w:sz="0" w:space="0" w:color="auto"/>
      </w:divBdr>
    </w:div>
    <w:div w:id="614947712">
      <w:bodyDiv w:val="1"/>
      <w:marLeft w:val="0"/>
      <w:marRight w:val="0"/>
      <w:marTop w:val="0"/>
      <w:marBottom w:val="0"/>
      <w:divBdr>
        <w:top w:val="none" w:sz="0" w:space="0" w:color="auto"/>
        <w:left w:val="none" w:sz="0" w:space="0" w:color="auto"/>
        <w:bottom w:val="none" w:sz="0" w:space="0" w:color="auto"/>
        <w:right w:val="none" w:sz="0" w:space="0" w:color="auto"/>
      </w:divBdr>
    </w:div>
    <w:div w:id="624848504">
      <w:bodyDiv w:val="1"/>
      <w:marLeft w:val="0"/>
      <w:marRight w:val="0"/>
      <w:marTop w:val="0"/>
      <w:marBottom w:val="0"/>
      <w:divBdr>
        <w:top w:val="none" w:sz="0" w:space="0" w:color="auto"/>
        <w:left w:val="none" w:sz="0" w:space="0" w:color="auto"/>
        <w:bottom w:val="none" w:sz="0" w:space="0" w:color="auto"/>
        <w:right w:val="none" w:sz="0" w:space="0" w:color="auto"/>
      </w:divBdr>
    </w:div>
    <w:div w:id="628516703">
      <w:bodyDiv w:val="1"/>
      <w:marLeft w:val="0"/>
      <w:marRight w:val="0"/>
      <w:marTop w:val="0"/>
      <w:marBottom w:val="0"/>
      <w:divBdr>
        <w:top w:val="none" w:sz="0" w:space="0" w:color="auto"/>
        <w:left w:val="none" w:sz="0" w:space="0" w:color="auto"/>
        <w:bottom w:val="none" w:sz="0" w:space="0" w:color="auto"/>
        <w:right w:val="none" w:sz="0" w:space="0" w:color="auto"/>
      </w:divBdr>
    </w:div>
    <w:div w:id="640575756">
      <w:bodyDiv w:val="1"/>
      <w:marLeft w:val="0"/>
      <w:marRight w:val="0"/>
      <w:marTop w:val="0"/>
      <w:marBottom w:val="0"/>
      <w:divBdr>
        <w:top w:val="none" w:sz="0" w:space="0" w:color="auto"/>
        <w:left w:val="none" w:sz="0" w:space="0" w:color="auto"/>
        <w:bottom w:val="none" w:sz="0" w:space="0" w:color="auto"/>
        <w:right w:val="none" w:sz="0" w:space="0" w:color="auto"/>
      </w:divBdr>
    </w:div>
    <w:div w:id="642002729">
      <w:bodyDiv w:val="1"/>
      <w:marLeft w:val="0"/>
      <w:marRight w:val="0"/>
      <w:marTop w:val="0"/>
      <w:marBottom w:val="0"/>
      <w:divBdr>
        <w:top w:val="none" w:sz="0" w:space="0" w:color="auto"/>
        <w:left w:val="none" w:sz="0" w:space="0" w:color="auto"/>
        <w:bottom w:val="none" w:sz="0" w:space="0" w:color="auto"/>
        <w:right w:val="none" w:sz="0" w:space="0" w:color="auto"/>
      </w:divBdr>
    </w:div>
    <w:div w:id="654183684">
      <w:bodyDiv w:val="1"/>
      <w:marLeft w:val="0"/>
      <w:marRight w:val="0"/>
      <w:marTop w:val="0"/>
      <w:marBottom w:val="0"/>
      <w:divBdr>
        <w:top w:val="none" w:sz="0" w:space="0" w:color="auto"/>
        <w:left w:val="none" w:sz="0" w:space="0" w:color="auto"/>
        <w:bottom w:val="none" w:sz="0" w:space="0" w:color="auto"/>
        <w:right w:val="none" w:sz="0" w:space="0" w:color="auto"/>
      </w:divBdr>
    </w:div>
    <w:div w:id="663778912">
      <w:bodyDiv w:val="1"/>
      <w:marLeft w:val="0"/>
      <w:marRight w:val="0"/>
      <w:marTop w:val="0"/>
      <w:marBottom w:val="0"/>
      <w:divBdr>
        <w:top w:val="none" w:sz="0" w:space="0" w:color="auto"/>
        <w:left w:val="none" w:sz="0" w:space="0" w:color="auto"/>
        <w:bottom w:val="none" w:sz="0" w:space="0" w:color="auto"/>
        <w:right w:val="none" w:sz="0" w:space="0" w:color="auto"/>
      </w:divBdr>
    </w:div>
    <w:div w:id="664213725">
      <w:bodyDiv w:val="1"/>
      <w:marLeft w:val="0"/>
      <w:marRight w:val="0"/>
      <w:marTop w:val="0"/>
      <w:marBottom w:val="0"/>
      <w:divBdr>
        <w:top w:val="none" w:sz="0" w:space="0" w:color="auto"/>
        <w:left w:val="none" w:sz="0" w:space="0" w:color="auto"/>
        <w:bottom w:val="none" w:sz="0" w:space="0" w:color="auto"/>
        <w:right w:val="none" w:sz="0" w:space="0" w:color="auto"/>
      </w:divBdr>
    </w:div>
    <w:div w:id="670839201">
      <w:bodyDiv w:val="1"/>
      <w:marLeft w:val="0"/>
      <w:marRight w:val="0"/>
      <w:marTop w:val="0"/>
      <w:marBottom w:val="0"/>
      <w:divBdr>
        <w:top w:val="none" w:sz="0" w:space="0" w:color="auto"/>
        <w:left w:val="none" w:sz="0" w:space="0" w:color="auto"/>
        <w:bottom w:val="none" w:sz="0" w:space="0" w:color="auto"/>
        <w:right w:val="none" w:sz="0" w:space="0" w:color="auto"/>
      </w:divBdr>
    </w:div>
    <w:div w:id="672611729">
      <w:bodyDiv w:val="1"/>
      <w:marLeft w:val="0"/>
      <w:marRight w:val="0"/>
      <w:marTop w:val="0"/>
      <w:marBottom w:val="0"/>
      <w:divBdr>
        <w:top w:val="none" w:sz="0" w:space="0" w:color="auto"/>
        <w:left w:val="none" w:sz="0" w:space="0" w:color="auto"/>
        <w:bottom w:val="none" w:sz="0" w:space="0" w:color="auto"/>
        <w:right w:val="none" w:sz="0" w:space="0" w:color="auto"/>
      </w:divBdr>
    </w:div>
    <w:div w:id="687371288">
      <w:bodyDiv w:val="1"/>
      <w:marLeft w:val="0"/>
      <w:marRight w:val="0"/>
      <w:marTop w:val="0"/>
      <w:marBottom w:val="0"/>
      <w:divBdr>
        <w:top w:val="none" w:sz="0" w:space="0" w:color="auto"/>
        <w:left w:val="none" w:sz="0" w:space="0" w:color="auto"/>
        <w:bottom w:val="none" w:sz="0" w:space="0" w:color="auto"/>
        <w:right w:val="none" w:sz="0" w:space="0" w:color="auto"/>
      </w:divBdr>
    </w:div>
    <w:div w:id="691565770">
      <w:bodyDiv w:val="1"/>
      <w:marLeft w:val="0"/>
      <w:marRight w:val="0"/>
      <w:marTop w:val="0"/>
      <w:marBottom w:val="0"/>
      <w:divBdr>
        <w:top w:val="none" w:sz="0" w:space="0" w:color="auto"/>
        <w:left w:val="none" w:sz="0" w:space="0" w:color="auto"/>
        <w:bottom w:val="none" w:sz="0" w:space="0" w:color="auto"/>
        <w:right w:val="none" w:sz="0" w:space="0" w:color="auto"/>
      </w:divBdr>
    </w:div>
    <w:div w:id="698238252">
      <w:bodyDiv w:val="1"/>
      <w:marLeft w:val="0"/>
      <w:marRight w:val="0"/>
      <w:marTop w:val="0"/>
      <w:marBottom w:val="0"/>
      <w:divBdr>
        <w:top w:val="none" w:sz="0" w:space="0" w:color="auto"/>
        <w:left w:val="none" w:sz="0" w:space="0" w:color="auto"/>
        <w:bottom w:val="none" w:sz="0" w:space="0" w:color="auto"/>
        <w:right w:val="none" w:sz="0" w:space="0" w:color="auto"/>
      </w:divBdr>
    </w:div>
    <w:div w:id="704914855">
      <w:bodyDiv w:val="1"/>
      <w:marLeft w:val="0"/>
      <w:marRight w:val="0"/>
      <w:marTop w:val="0"/>
      <w:marBottom w:val="0"/>
      <w:divBdr>
        <w:top w:val="none" w:sz="0" w:space="0" w:color="auto"/>
        <w:left w:val="none" w:sz="0" w:space="0" w:color="auto"/>
        <w:bottom w:val="none" w:sz="0" w:space="0" w:color="auto"/>
        <w:right w:val="none" w:sz="0" w:space="0" w:color="auto"/>
      </w:divBdr>
    </w:div>
    <w:div w:id="707266330">
      <w:bodyDiv w:val="1"/>
      <w:marLeft w:val="0"/>
      <w:marRight w:val="0"/>
      <w:marTop w:val="0"/>
      <w:marBottom w:val="0"/>
      <w:divBdr>
        <w:top w:val="none" w:sz="0" w:space="0" w:color="auto"/>
        <w:left w:val="none" w:sz="0" w:space="0" w:color="auto"/>
        <w:bottom w:val="none" w:sz="0" w:space="0" w:color="auto"/>
        <w:right w:val="none" w:sz="0" w:space="0" w:color="auto"/>
      </w:divBdr>
    </w:div>
    <w:div w:id="712772964">
      <w:bodyDiv w:val="1"/>
      <w:marLeft w:val="0"/>
      <w:marRight w:val="0"/>
      <w:marTop w:val="0"/>
      <w:marBottom w:val="0"/>
      <w:divBdr>
        <w:top w:val="none" w:sz="0" w:space="0" w:color="auto"/>
        <w:left w:val="none" w:sz="0" w:space="0" w:color="auto"/>
        <w:bottom w:val="none" w:sz="0" w:space="0" w:color="auto"/>
        <w:right w:val="none" w:sz="0" w:space="0" w:color="auto"/>
      </w:divBdr>
    </w:div>
    <w:div w:id="719324665">
      <w:bodyDiv w:val="1"/>
      <w:marLeft w:val="0"/>
      <w:marRight w:val="0"/>
      <w:marTop w:val="0"/>
      <w:marBottom w:val="0"/>
      <w:divBdr>
        <w:top w:val="none" w:sz="0" w:space="0" w:color="auto"/>
        <w:left w:val="none" w:sz="0" w:space="0" w:color="auto"/>
        <w:bottom w:val="none" w:sz="0" w:space="0" w:color="auto"/>
        <w:right w:val="none" w:sz="0" w:space="0" w:color="auto"/>
      </w:divBdr>
    </w:div>
    <w:div w:id="721832219">
      <w:bodyDiv w:val="1"/>
      <w:marLeft w:val="0"/>
      <w:marRight w:val="0"/>
      <w:marTop w:val="0"/>
      <w:marBottom w:val="0"/>
      <w:divBdr>
        <w:top w:val="none" w:sz="0" w:space="0" w:color="auto"/>
        <w:left w:val="none" w:sz="0" w:space="0" w:color="auto"/>
        <w:bottom w:val="none" w:sz="0" w:space="0" w:color="auto"/>
        <w:right w:val="none" w:sz="0" w:space="0" w:color="auto"/>
      </w:divBdr>
    </w:div>
    <w:div w:id="725300290">
      <w:bodyDiv w:val="1"/>
      <w:marLeft w:val="0"/>
      <w:marRight w:val="0"/>
      <w:marTop w:val="0"/>
      <w:marBottom w:val="0"/>
      <w:divBdr>
        <w:top w:val="none" w:sz="0" w:space="0" w:color="auto"/>
        <w:left w:val="none" w:sz="0" w:space="0" w:color="auto"/>
        <w:bottom w:val="none" w:sz="0" w:space="0" w:color="auto"/>
        <w:right w:val="none" w:sz="0" w:space="0" w:color="auto"/>
      </w:divBdr>
    </w:div>
    <w:div w:id="725954634">
      <w:bodyDiv w:val="1"/>
      <w:marLeft w:val="0"/>
      <w:marRight w:val="0"/>
      <w:marTop w:val="0"/>
      <w:marBottom w:val="0"/>
      <w:divBdr>
        <w:top w:val="none" w:sz="0" w:space="0" w:color="auto"/>
        <w:left w:val="none" w:sz="0" w:space="0" w:color="auto"/>
        <w:bottom w:val="none" w:sz="0" w:space="0" w:color="auto"/>
        <w:right w:val="none" w:sz="0" w:space="0" w:color="auto"/>
      </w:divBdr>
    </w:div>
    <w:div w:id="729765830">
      <w:bodyDiv w:val="1"/>
      <w:marLeft w:val="0"/>
      <w:marRight w:val="0"/>
      <w:marTop w:val="0"/>
      <w:marBottom w:val="0"/>
      <w:divBdr>
        <w:top w:val="none" w:sz="0" w:space="0" w:color="auto"/>
        <w:left w:val="none" w:sz="0" w:space="0" w:color="auto"/>
        <w:bottom w:val="none" w:sz="0" w:space="0" w:color="auto"/>
        <w:right w:val="none" w:sz="0" w:space="0" w:color="auto"/>
      </w:divBdr>
    </w:div>
    <w:div w:id="758524976">
      <w:bodyDiv w:val="1"/>
      <w:marLeft w:val="0"/>
      <w:marRight w:val="0"/>
      <w:marTop w:val="0"/>
      <w:marBottom w:val="0"/>
      <w:divBdr>
        <w:top w:val="none" w:sz="0" w:space="0" w:color="auto"/>
        <w:left w:val="none" w:sz="0" w:space="0" w:color="auto"/>
        <w:bottom w:val="none" w:sz="0" w:space="0" w:color="auto"/>
        <w:right w:val="none" w:sz="0" w:space="0" w:color="auto"/>
      </w:divBdr>
    </w:div>
    <w:div w:id="765881341">
      <w:bodyDiv w:val="1"/>
      <w:marLeft w:val="0"/>
      <w:marRight w:val="0"/>
      <w:marTop w:val="0"/>
      <w:marBottom w:val="0"/>
      <w:divBdr>
        <w:top w:val="none" w:sz="0" w:space="0" w:color="auto"/>
        <w:left w:val="none" w:sz="0" w:space="0" w:color="auto"/>
        <w:bottom w:val="none" w:sz="0" w:space="0" w:color="auto"/>
        <w:right w:val="none" w:sz="0" w:space="0" w:color="auto"/>
      </w:divBdr>
    </w:div>
    <w:div w:id="807091480">
      <w:bodyDiv w:val="1"/>
      <w:marLeft w:val="0"/>
      <w:marRight w:val="0"/>
      <w:marTop w:val="0"/>
      <w:marBottom w:val="0"/>
      <w:divBdr>
        <w:top w:val="none" w:sz="0" w:space="0" w:color="auto"/>
        <w:left w:val="none" w:sz="0" w:space="0" w:color="auto"/>
        <w:bottom w:val="none" w:sz="0" w:space="0" w:color="auto"/>
        <w:right w:val="none" w:sz="0" w:space="0" w:color="auto"/>
      </w:divBdr>
    </w:div>
    <w:div w:id="813721772">
      <w:bodyDiv w:val="1"/>
      <w:marLeft w:val="0"/>
      <w:marRight w:val="0"/>
      <w:marTop w:val="0"/>
      <w:marBottom w:val="0"/>
      <w:divBdr>
        <w:top w:val="none" w:sz="0" w:space="0" w:color="auto"/>
        <w:left w:val="none" w:sz="0" w:space="0" w:color="auto"/>
        <w:bottom w:val="none" w:sz="0" w:space="0" w:color="auto"/>
        <w:right w:val="none" w:sz="0" w:space="0" w:color="auto"/>
      </w:divBdr>
    </w:div>
    <w:div w:id="815755776">
      <w:bodyDiv w:val="1"/>
      <w:marLeft w:val="0"/>
      <w:marRight w:val="0"/>
      <w:marTop w:val="0"/>
      <w:marBottom w:val="0"/>
      <w:divBdr>
        <w:top w:val="none" w:sz="0" w:space="0" w:color="auto"/>
        <w:left w:val="none" w:sz="0" w:space="0" w:color="auto"/>
        <w:bottom w:val="none" w:sz="0" w:space="0" w:color="auto"/>
        <w:right w:val="none" w:sz="0" w:space="0" w:color="auto"/>
      </w:divBdr>
    </w:div>
    <w:div w:id="823203700">
      <w:bodyDiv w:val="1"/>
      <w:marLeft w:val="0"/>
      <w:marRight w:val="0"/>
      <w:marTop w:val="0"/>
      <w:marBottom w:val="0"/>
      <w:divBdr>
        <w:top w:val="none" w:sz="0" w:space="0" w:color="auto"/>
        <w:left w:val="none" w:sz="0" w:space="0" w:color="auto"/>
        <w:bottom w:val="none" w:sz="0" w:space="0" w:color="auto"/>
        <w:right w:val="none" w:sz="0" w:space="0" w:color="auto"/>
      </w:divBdr>
    </w:div>
    <w:div w:id="851139914">
      <w:bodyDiv w:val="1"/>
      <w:marLeft w:val="0"/>
      <w:marRight w:val="0"/>
      <w:marTop w:val="0"/>
      <w:marBottom w:val="0"/>
      <w:divBdr>
        <w:top w:val="none" w:sz="0" w:space="0" w:color="auto"/>
        <w:left w:val="none" w:sz="0" w:space="0" w:color="auto"/>
        <w:bottom w:val="none" w:sz="0" w:space="0" w:color="auto"/>
        <w:right w:val="none" w:sz="0" w:space="0" w:color="auto"/>
      </w:divBdr>
    </w:div>
    <w:div w:id="856847419">
      <w:bodyDiv w:val="1"/>
      <w:marLeft w:val="0"/>
      <w:marRight w:val="0"/>
      <w:marTop w:val="0"/>
      <w:marBottom w:val="0"/>
      <w:divBdr>
        <w:top w:val="none" w:sz="0" w:space="0" w:color="auto"/>
        <w:left w:val="none" w:sz="0" w:space="0" w:color="auto"/>
        <w:bottom w:val="none" w:sz="0" w:space="0" w:color="auto"/>
        <w:right w:val="none" w:sz="0" w:space="0" w:color="auto"/>
      </w:divBdr>
    </w:div>
    <w:div w:id="865142170">
      <w:bodyDiv w:val="1"/>
      <w:marLeft w:val="0"/>
      <w:marRight w:val="0"/>
      <w:marTop w:val="0"/>
      <w:marBottom w:val="0"/>
      <w:divBdr>
        <w:top w:val="none" w:sz="0" w:space="0" w:color="auto"/>
        <w:left w:val="none" w:sz="0" w:space="0" w:color="auto"/>
        <w:bottom w:val="none" w:sz="0" w:space="0" w:color="auto"/>
        <w:right w:val="none" w:sz="0" w:space="0" w:color="auto"/>
      </w:divBdr>
    </w:div>
    <w:div w:id="873274319">
      <w:bodyDiv w:val="1"/>
      <w:marLeft w:val="0"/>
      <w:marRight w:val="0"/>
      <w:marTop w:val="0"/>
      <w:marBottom w:val="0"/>
      <w:divBdr>
        <w:top w:val="none" w:sz="0" w:space="0" w:color="auto"/>
        <w:left w:val="none" w:sz="0" w:space="0" w:color="auto"/>
        <w:bottom w:val="none" w:sz="0" w:space="0" w:color="auto"/>
        <w:right w:val="none" w:sz="0" w:space="0" w:color="auto"/>
      </w:divBdr>
    </w:div>
    <w:div w:id="878785394">
      <w:bodyDiv w:val="1"/>
      <w:marLeft w:val="0"/>
      <w:marRight w:val="0"/>
      <w:marTop w:val="0"/>
      <w:marBottom w:val="0"/>
      <w:divBdr>
        <w:top w:val="none" w:sz="0" w:space="0" w:color="auto"/>
        <w:left w:val="none" w:sz="0" w:space="0" w:color="auto"/>
        <w:bottom w:val="none" w:sz="0" w:space="0" w:color="auto"/>
        <w:right w:val="none" w:sz="0" w:space="0" w:color="auto"/>
      </w:divBdr>
    </w:div>
    <w:div w:id="891237587">
      <w:bodyDiv w:val="1"/>
      <w:marLeft w:val="0"/>
      <w:marRight w:val="0"/>
      <w:marTop w:val="0"/>
      <w:marBottom w:val="0"/>
      <w:divBdr>
        <w:top w:val="none" w:sz="0" w:space="0" w:color="auto"/>
        <w:left w:val="none" w:sz="0" w:space="0" w:color="auto"/>
        <w:bottom w:val="none" w:sz="0" w:space="0" w:color="auto"/>
        <w:right w:val="none" w:sz="0" w:space="0" w:color="auto"/>
      </w:divBdr>
      <w:divsChild>
        <w:div w:id="803233730">
          <w:marLeft w:val="0"/>
          <w:marRight w:val="0"/>
          <w:marTop w:val="0"/>
          <w:marBottom w:val="0"/>
          <w:divBdr>
            <w:top w:val="none" w:sz="0" w:space="0" w:color="auto"/>
            <w:left w:val="none" w:sz="0" w:space="0" w:color="auto"/>
            <w:bottom w:val="none" w:sz="0" w:space="0" w:color="auto"/>
            <w:right w:val="none" w:sz="0" w:space="0" w:color="auto"/>
          </w:divBdr>
        </w:div>
      </w:divsChild>
    </w:div>
    <w:div w:id="891306342">
      <w:bodyDiv w:val="1"/>
      <w:marLeft w:val="0"/>
      <w:marRight w:val="0"/>
      <w:marTop w:val="0"/>
      <w:marBottom w:val="0"/>
      <w:divBdr>
        <w:top w:val="none" w:sz="0" w:space="0" w:color="auto"/>
        <w:left w:val="none" w:sz="0" w:space="0" w:color="auto"/>
        <w:bottom w:val="none" w:sz="0" w:space="0" w:color="auto"/>
        <w:right w:val="none" w:sz="0" w:space="0" w:color="auto"/>
      </w:divBdr>
    </w:div>
    <w:div w:id="893807138">
      <w:bodyDiv w:val="1"/>
      <w:marLeft w:val="0"/>
      <w:marRight w:val="0"/>
      <w:marTop w:val="0"/>
      <w:marBottom w:val="0"/>
      <w:divBdr>
        <w:top w:val="none" w:sz="0" w:space="0" w:color="auto"/>
        <w:left w:val="none" w:sz="0" w:space="0" w:color="auto"/>
        <w:bottom w:val="none" w:sz="0" w:space="0" w:color="auto"/>
        <w:right w:val="none" w:sz="0" w:space="0" w:color="auto"/>
      </w:divBdr>
    </w:div>
    <w:div w:id="898707049">
      <w:bodyDiv w:val="1"/>
      <w:marLeft w:val="0"/>
      <w:marRight w:val="0"/>
      <w:marTop w:val="0"/>
      <w:marBottom w:val="0"/>
      <w:divBdr>
        <w:top w:val="none" w:sz="0" w:space="0" w:color="auto"/>
        <w:left w:val="none" w:sz="0" w:space="0" w:color="auto"/>
        <w:bottom w:val="none" w:sz="0" w:space="0" w:color="auto"/>
        <w:right w:val="none" w:sz="0" w:space="0" w:color="auto"/>
      </w:divBdr>
    </w:div>
    <w:div w:id="915672902">
      <w:bodyDiv w:val="1"/>
      <w:marLeft w:val="0"/>
      <w:marRight w:val="0"/>
      <w:marTop w:val="0"/>
      <w:marBottom w:val="0"/>
      <w:divBdr>
        <w:top w:val="none" w:sz="0" w:space="0" w:color="auto"/>
        <w:left w:val="none" w:sz="0" w:space="0" w:color="auto"/>
        <w:bottom w:val="none" w:sz="0" w:space="0" w:color="auto"/>
        <w:right w:val="none" w:sz="0" w:space="0" w:color="auto"/>
      </w:divBdr>
    </w:div>
    <w:div w:id="946040505">
      <w:bodyDiv w:val="1"/>
      <w:marLeft w:val="0"/>
      <w:marRight w:val="0"/>
      <w:marTop w:val="0"/>
      <w:marBottom w:val="0"/>
      <w:divBdr>
        <w:top w:val="none" w:sz="0" w:space="0" w:color="auto"/>
        <w:left w:val="none" w:sz="0" w:space="0" w:color="auto"/>
        <w:bottom w:val="none" w:sz="0" w:space="0" w:color="auto"/>
        <w:right w:val="none" w:sz="0" w:space="0" w:color="auto"/>
      </w:divBdr>
    </w:div>
    <w:div w:id="951207244">
      <w:bodyDiv w:val="1"/>
      <w:marLeft w:val="0"/>
      <w:marRight w:val="0"/>
      <w:marTop w:val="0"/>
      <w:marBottom w:val="0"/>
      <w:divBdr>
        <w:top w:val="none" w:sz="0" w:space="0" w:color="auto"/>
        <w:left w:val="none" w:sz="0" w:space="0" w:color="auto"/>
        <w:bottom w:val="none" w:sz="0" w:space="0" w:color="auto"/>
        <w:right w:val="none" w:sz="0" w:space="0" w:color="auto"/>
      </w:divBdr>
    </w:div>
    <w:div w:id="954946781">
      <w:bodyDiv w:val="1"/>
      <w:marLeft w:val="0"/>
      <w:marRight w:val="0"/>
      <w:marTop w:val="0"/>
      <w:marBottom w:val="0"/>
      <w:divBdr>
        <w:top w:val="none" w:sz="0" w:space="0" w:color="auto"/>
        <w:left w:val="none" w:sz="0" w:space="0" w:color="auto"/>
        <w:bottom w:val="none" w:sz="0" w:space="0" w:color="auto"/>
        <w:right w:val="none" w:sz="0" w:space="0" w:color="auto"/>
      </w:divBdr>
    </w:div>
    <w:div w:id="957100815">
      <w:bodyDiv w:val="1"/>
      <w:marLeft w:val="0"/>
      <w:marRight w:val="0"/>
      <w:marTop w:val="0"/>
      <w:marBottom w:val="0"/>
      <w:divBdr>
        <w:top w:val="none" w:sz="0" w:space="0" w:color="auto"/>
        <w:left w:val="none" w:sz="0" w:space="0" w:color="auto"/>
        <w:bottom w:val="none" w:sz="0" w:space="0" w:color="auto"/>
        <w:right w:val="none" w:sz="0" w:space="0" w:color="auto"/>
      </w:divBdr>
    </w:div>
    <w:div w:id="963729410">
      <w:bodyDiv w:val="1"/>
      <w:marLeft w:val="0"/>
      <w:marRight w:val="0"/>
      <w:marTop w:val="0"/>
      <w:marBottom w:val="0"/>
      <w:divBdr>
        <w:top w:val="none" w:sz="0" w:space="0" w:color="auto"/>
        <w:left w:val="none" w:sz="0" w:space="0" w:color="auto"/>
        <w:bottom w:val="none" w:sz="0" w:space="0" w:color="auto"/>
        <w:right w:val="none" w:sz="0" w:space="0" w:color="auto"/>
      </w:divBdr>
    </w:div>
    <w:div w:id="964234658">
      <w:bodyDiv w:val="1"/>
      <w:marLeft w:val="0"/>
      <w:marRight w:val="0"/>
      <w:marTop w:val="0"/>
      <w:marBottom w:val="0"/>
      <w:divBdr>
        <w:top w:val="none" w:sz="0" w:space="0" w:color="auto"/>
        <w:left w:val="none" w:sz="0" w:space="0" w:color="auto"/>
        <w:bottom w:val="none" w:sz="0" w:space="0" w:color="auto"/>
        <w:right w:val="none" w:sz="0" w:space="0" w:color="auto"/>
      </w:divBdr>
    </w:div>
    <w:div w:id="970596584">
      <w:bodyDiv w:val="1"/>
      <w:marLeft w:val="0"/>
      <w:marRight w:val="0"/>
      <w:marTop w:val="0"/>
      <w:marBottom w:val="0"/>
      <w:divBdr>
        <w:top w:val="none" w:sz="0" w:space="0" w:color="auto"/>
        <w:left w:val="none" w:sz="0" w:space="0" w:color="auto"/>
        <w:bottom w:val="none" w:sz="0" w:space="0" w:color="auto"/>
        <w:right w:val="none" w:sz="0" w:space="0" w:color="auto"/>
      </w:divBdr>
    </w:div>
    <w:div w:id="974408397">
      <w:bodyDiv w:val="1"/>
      <w:marLeft w:val="0"/>
      <w:marRight w:val="0"/>
      <w:marTop w:val="0"/>
      <w:marBottom w:val="0"/>
      <w:divBdr>
        <w:top w:val="none" w:sz="0" w:space="0" w:color="auto"/>
        <w:left w:val="none" w:sz="0" w:space="0" w:color="auto"/>
        <w:bottom w:val="none" w:sz="0" w:space="0" w:color="auto"/>
        <w:right w:val="none" w:sz="0" w:space="0" w:color="auto"/>
      </w:divBdr>
    </w:div>
    <w:div w:id="990595805">
      <w:bodyDiv w:val="1"/>
      <w:marLeft w:val="0"/>
      <w:marRight w:val="0"/>
      <w:marTop w:val="0"/>
      <w:marBottom w:val="0"/>
      <w:divBdr>
        <w:top w:val="none" w:sz="0" w:space="0" w:color="auto"/>
        <w:left w:val="none" w:sz="0" w:space="0" w:color="auto"/>
        <w:bottom w:val="none" w:sz="0" w:space="0" w:color="auto"/>
        <w:right w:val="none" w:sz="0" w:space="0" w:color="auto"/>
      </w:divBdr>
    </w:div>
    <w:div w:id="992679850">
      <w:bodyDiv w:val="1"/>
      <w:marLeft w:val="0"/>
      <w:marRight w:val="0"/>
      <w:marTop w:val="0"/>
      <w:marBottom w:val="0"/>
      <w:divBdr>
        <w:top w:val="none" w:sz="0" w:space="0" w:color="auto"/>
        <w:left w:val="none" w:sz="0" w:space="0" w:color="auto"/>
        <w:bottom w:val="none" w:sz="0" w:space="0" w:color="auto"/>
        <w:right w:val="none" w:sz="0" w:space="0" w:color="auto"/>
      </w:divBdr>
    </w:div>
    <w:div w:id="994919193">
      <w:bodyDiv w:val="1"/>
      <w:marLeft w:val="0"/>
      <w:marRight w:val="0"/>
      <w:marTop w:val="0"/>
      <w:marBottom w:val="0"/>
      <w:divBdr>
        <w:top w:val="none" w:sz="0" w:space="0" w:color="auto"/>
        <w:left w:val="none" w:sz="0" w:space="0" w:color="auto"/>
        <w:bottom w:val="none" w:sz="0" w:space="0" w:color="auto"/>
        <w:right w:val="none" w:sz="0" w:space="0" w:color="auto"/>
      </w:divBdr>
    </w:div>
    <w:div w:id="995185496">
      <w:bodyDiv w:val="1"/>
      <w:marLeft w:val="0"/>
      <w:marRight w:val="0"/>
      <w:marTop w:val="0"/>
      <w:marBottom w:val="0"/>
      <w:divBdr>
        <w:top w:val="none" w:sz="0" w:space="0" w:color="auto"/>
        <w:left w:val="none" w:sz="0" w:space="0" w:color="auto"/>
        <w:bottom w:val="none" w:sz="0" w:space="0" w:color="auto"/>
        <w:right w:val="none" w:sz="0" w:space="0" w:color="auto"/>
      </w:divBdr>
    </w:div>
    <w:div w:id="1001273626">
      <w:bodyDiv w:val="1"/>
      <w:marLeft w:val="0"/>
      <w:marRight w:val="0"/>
      <w:marTop w:val="0"/>
      <w:marBottom w:val="0"/>
      <w:divBdr>
        <w:top w:val="none" w:sz="0" w:space="0" w:color="auto"/>
        <w:left w:val="none" w:sz="0" w:space="0" w:color="auto"/>
        <w:bottom w:val="none" w:sz="0" w:space="0" w:color="auto"/>
        <w:right w:val="none" w:sz="0" w:space="0" w:color="auto"/>
      </w:divBdr>
    </w:div>
    <w:div w:id="1015839635">
      <w:bodyDiv w:val="1"/>
      <w:marLeft w:val="0"/>
      <w:marRight w:val="0"/>
      <w:marTop w:val="0"/>
      <w:marBottom w:val="0"/>
      <w:divBdr>
        <w:top w:val="none" w:sz="0" w:space="0" w:color="auto"/>
        <w:left w:val="none" w:sz="0" w:space="0" w:color="auto"/>
        <w:bottom w:val="none" w:sz="0" w:space="0" w:color="auto"/>
        <w:right w:val="none" w:sz="0" w:space="0" w:color="auto"/>
      </w:divBdr>
    </w:div>
    <w:div w:id="1018701328">
      <w:bodyDiv w:val="1"/>
      <w:marLeft w:val="0"/>
      <w:marRight w:val="0"/>
      <w:marTop w:val="0"/>
      <w:marBottom w:val="0"/>
      <w:divBdr>
        <w:top w:val="none" w:sz="0" w:space="0" w:color="auto"/>
        <w:left w:val="none" w:sz="0" w:space="0" w:color="auto"/>
        <w:bottom w:val="none" w:sz="0" w:space="0" w:color="auto"/>
        <w:right w:val="none" w:sz="0" w:space="0" w:color="auto"/>
      </w:divBdr>
    </w:div>
    <w:div w:id="1023476321">
      <w:bodyDiv w:val="1"/>
      <w:marLeft w:val="0"/>
      <w:marRight w:val="0"/>
      <w:marTop w:val="0"/>
      <w:marBottom w:val="0"/>
      <w:divBdr>
        <w:top w:val="none" w:sz="0" w:space="0" w:color="auto"/>
        <w:left w:val="none" w:sz="0" w:space="0" w:color="auto"/>
        <w:bottom w:val="none" w:sz="0" w:space="0" w:color="auto"/>
        <w:right w:val="none" w:sz="0" w:space="0" w:color="auto"/>
      </w:divBdr>
    </w:div>
    <w:div w:id="1028095550">
      <w:bodyDiv w:val="1"/>
      <w:marLeft w:val="0"/>
      <w:marRight w:val="0"/>
      <w:marTop w:val="0"/>
      <w:marBottom w:val="0"/>
      <w:divBdr>
        <w:top w:val="none" w:sz="0" w:space="0" w:color="auto"/>
        <w:left w:val="none" w:sz="0" w:space="0" w:color="auto"/>
        <w:bottom w:val="none" w:sz="0" w:space="0" w:color="auto"/>
        <w:right w:val="none" w:sz="0" w:space="0" w:color="auto"/>
      </w:divBdr>
    </w:div>
    <w:div w:id="1033309543">
      <w:bodyDiv w:val="1"/>
      <w:marLeft w:val="0"/>
      <w:marRight w:val="0"/>
      <w:marTop w:val="0"/>
      <w:marBottom w:val="0"/>
      <w:divBdr>
        <w:top w:val="none" w:sz="0" w:space="0" w:color="auto"/>
        <w:left w:val="none" w:sz="0" w:space="0" w:color="auto"/>
        <w:bottom w:val="none" w:sz="0" w:space="0" w:color="auto"/>
        <w:right w:val="none" w:sz="0" w:space="0" w:color="auto"/>
      </w:divBdr>
    </w:div>
    <w:div w:id="1036737194">
      <w:bodyDiv w:val="1"/>
      <w:marLeft w:val="0"/>
      <w:marRight w:val="0"/>
      <w:marTop w:val="0"/>
      <w:marBottom w:val="0"/>
      <w:divBdr>
        <w:top w:val="none" w:sz="0" w:space="0" w:color="auto"/>
        <w:left w:val="none" w:sz="0" w:space="0" w:color="auto"/>
        <w:bottom w:val="none" w:sz="0" w:space="0" w:color="auto"/>
        <w:right w:val="none" w:sz="0" w:space="0" w:color="auto"/>
      </w:divBdr>
    </w:div>
    <w:div w:id="1038555578">
      <w:bodyDiv w:val="1"/>
      <w:marLeft w:val="0"/>
      <w:marRight w:val="0"/>
      <w:marTop w:val="0"/>
      <w:marBottom w:val="0"/>
      <w:divBdr>
        <w:top w:val="none" w:sz="0" w:space="0" w:color="auto"/>
        <w:left w:val="none" w:sz="0" w:space="0" w:color="auto"/>
        <w:bottom w:val="none" w:sz="0" w:space="0" w:color="auto"/>
        <w:right w:val="none" w:sz="0" w:space="0" w:color="auto"/>
      </w:divBdr>
    </w:div>
    <w:div w:id="1050762074">
      <w:bodyDiv w:val="1"/>
      <w:marLeft w:val="0"/>
      <w:marRight w:val="0"/>
      <w:marTop w:val="0"/>
      <w:marBottom w:val="0"/>
      <w:divBdr>
        <w:top w:val="none" w:sz="0" w:space="0" w:color="auto"/>
        <w:left w:val="none" w:sz="0" w:space="0" w:color="auto"/>
        <w:bottom w:val="none" w:sz="0" w:space="0" w:color="auto"/>
        <w:right w:val="none" w:sz="0" w:space="0" w:color="auto"/>
      </w:divBdr>
    </w:div>
    <w:div w:id="1055815867">
      <w:bodyDiv w:val="1"/>
      <w:marLeft w:val="0"/>
      <w:marRight w:val="0"/>
      <w:marTop w:val="0"/>
      <w:marBottom w:val="0"/>
      <w:divBdr>
        <w:top w:val="none" w:sz="0" w:space="0" w:color="auto"/>
        <w:left w:val="none" w:sz="0" w:space="0" w:color="auto"/>
        <w:bottom w:val="none" w:sz="0" w:space="0" w:color="auto"/>
        <w:right w:val="none" w:sz="0" w:space="0" w:color="auto"/>
      </w:divBdr>
    </w:div>
    <w:div w:id="1056928849">
      <w:bodyDiv w:val="1"/>
      <w:marLeft w:val="0"/>
      <w:marRight w:val="0"/>
      <w:marTop w:val="0"/>
      <w:marBottom w:val="0"/>
      <w:divBdr>
        <w:top w:val="none" w:sz="0" w:space="0" w:color="auto"/>
        <w:left w:val="none" w:sz="0" w:space="0" w:color="auto"/>
        <w:bottom w:val="none" w:sz="0" w:space="0" w:color="auto"/>
        <w:right w:val="none" w:sz="0" w:space="0" w:color="auto"/>
      </w:divBdr>
    </w:div>
    <w:div w:id="1061175160">
      <w:bodyDiv w:val="1"/>
      <w:marLeft w:val="0"/>
      <w:marRight w:val="0"/>
      <w:marTop w:val="0"/>
      <w:marBottom w:val="0"/>
      <w:divBdr>
        <w:top w:val="none" w:sz="0" w:space="0" w:color="auto"/>
        <w:left w:val="none" w:sz="0" w:space="0" w:color="auto"/>
        <w:bottom w:val="none" w:sz="0" w:space="0" w:color="auto"/>
        <w:right w:val="none" w:sz="0" w:space="0" w:color="auto"/>
      </w:divBdr>
    </w:div>
    <w:div w:id="1065228343">
      <w:bodyDiv w:val="1"/>
      <w:marLeft w:val="0"/>
      <w:marRight w:val="0"/>
      <w:marTop w:val="0"/>
      <w:marBottom w:val="0"/>
      <w:divBdr>
        <w:top w:val="none" w:sz="0" w:space="0" w:color="auto"/>
        <w:left w:val="none" w:sz="0" w:space="0" w:color="auto"/>
        <w:bottom w:val="none" w:sz="0" w:space="0" w:color="auto"/>
        <w:right w:val="none" w:sz="0" w:space="0" w:color="auto"/>
      </w:divBdr>
    </w:div>
    <w:div w:id="1079865975">
      <w:bodyDiv w:val="1"/>
      <w:marLeft w:val="0"/>
      <w:marRight w:val="0"/>
      <w:marTop w:val="0"/>
      <w:marBottom w:val="0"/>
      <w:divBdr>
        <w:top w:val="none" w:sz="0" w:space="0" w:color="auto"/>
        <w:left w:val="none" w:sz="0" w:space="0" w:color="auto"/>
        <w:bottom w:val="none" w:sz="0" w:space="0" w:color="auto"/>
        <w:right w:val="none" w:sz="0" w:space="0" w:color="auto"/>
      </w:divBdr>
    </w:div>
    <w:div w:id="1080299037">
      <w:bodyDiv w:val="1"/>
      <w:marLeft w:val="0"/>
      <w:marRight w:val="0"/>
      <w:marTop w:val="0"/>
      <w:marBottom w:val="0"/>
      <w:divBdr>
        <w:top w:val="none" w:sz="0" w:space="0" w:color="auto"/>
        <w:left w:val="none" w:sz="0" w:space="0" w:color="auto"/>
        <w:bottom w:val="none" w:sz="0" w:space="0" w:color="auto"/>
        <w:right w:val="none" w:sz="0" w:space="0" w:color="auto"/>
      </w:divBdr>
    </w:div>
    <w:div w:id="1100099087">
      <w:bodyDiv w:val="1"/>
      <w:marLeft w:val="0"/>
      <w:marRight w:val="0"/>
      <w:marTop w:val="0"/>
      <w:marBottom w:val="0"/>
      <w:divBdr>
        <w:top w:val="none" w:sz="0" w:space="0" w:color="auto"/>
        <w:left w:val="none" w:sz="0" w:space="0" w:color="auto"/>
        <w:bottom w:val="none" w:sz="0" w:space="0" w:color="auto"/>
        <w:right w:val="none" w:sz="0" w:space="0" w:color="auto"/>
      </w:divBdr>
    </w:div>
    <w:div w:id="1100880912">
      <w:bodyDiv w:val="1"/>
      <w:marLeft w:val="0"/>
      <w:marRight w:val="0"/>
      <w:marTop w:val="0"/>
      <w:marBottom w:val="0"/>
      <w:divBdr>
        <w:top w:val="none" w:sz="0" w:space="0" w:color="auto"/>
        <w:left w:val="none" w:sz="0" w:space="0" w:color="auto"/>
        <w:bottom w:val="none" w:sz="0" w:space="0" w:color="auto"/>
        <w:right w:val="none" w:sz="0" w:space="0" w:color="auto"/>
      </w:divBdr>
      <w:divsChild>
        <w:div w:id="979578805">
          <w:marLeft w:val="0"/>
          <w:marRight w:val="0"/>
          <w:marTop w:val="0"/>
          <w:marBottom w:val="0"/>
          <w:divBdr>
            <w:top w:val="none" w:sz="0" w:space="0" w:color="auto"/>
            <w:left w:val="none" w:sz="0" w:space="0" w:color="auto"/>
            <w:bottom w:val="none" w:sz="0" w:space="0" w:color="auto"/>
            <w:right w:val="none" w:sz="0" w:space="0" w:color="auto"/>
          </w:divBdr>
          <w:divsChild>
            <w:div w:id="10340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3722">
      <w:bodyDiv w:val="1"/>
      <w:marLeft w:val="0"/>
      <w:marRight w:val="0"/>
      <w:marTop w:val="0"/>
      <w:marBottom w:val="0"/>
      <w:divBdr>
        <w:top w:val="none" w:sz="0" w:space="0" w:color="auto"/>
        <w:left w:val="none" w:sz="0" w:space="0" w:color="auto"/>
        <w:bottom w:val="none" w:sz="0" w:space="0" w:color="auto"/>
        <w:right w:val="none" w:sz="0" w:space="0" w:color="auto"/>
      </w:divBdr>
    </w:div>
    <w:div w:id="1105537449">
      <w:bodyDiv w:val="1"/>
      <w:marLeft w:val="0"/>
      <w:marRight w:val="0"/>
      <w:marTop w:val="0"/>
      <w:marBottom w:val="0"/>
      <w:divBdr>
        <w:top w:val="none" w:sz="0" w:space="0" w:color="auto"/>
        <w:left w:val="none" w:sz="0" w:space="0" w:color="auto"/>
        <w:bottom w:val="none" w:sz="0" w:space="0" w:color="auto"/>
        <w:right w:val="none" w:sz="0" w:space="0" w:color="auto"/>
      </w:divBdr>
    </w:div>
    <w:div w:id="1109471822">
      <w:bodyDiv w:val="1"/>
      <w:marLeft w:val="0"/>
      <w:marRight w:val="0"/>
      <w:marTop w:val="0"/>
      <w:marBottom w:val="0"/>
      <w:divBdr>
        <w:top w:val="none" w:sz="0" w:space="0" w:color="auto"/>
        <w:left w:val="none" w:sz="0" w:space="0" w:color="auto"/>
        <w:bottom w:val="none" w:sz="0" w:space="0" w:color="auto"/>
        <w:right w:val="none" w:sz="0" w:space="0" w:color="auto"/>
      </w:divBdr>
    </w:div>
    <w:div w:id="1113936446">
      <w:bodyDiv w:val="1"/>
      <w:marLeft w:val="0"/>
      <w:marRight w:val="0"/>
      <w:marTop w:val="0"/>
      <w:marBottom w:val="0"/>
      <w:divBdr>
        <w:top w:val="none" w:sz="0" w:space="0" w:color="auto"/>
        <w:left w:val="none" w:sz="0" w:space="0" w:color="auto"/>
        <w:bottom w:val="none" w:sz="0" w:space="0" w:color="auto"/>
        <w:right w:val="none" w:sz="0" w:space="0" w:color="auto"/>
      </w:divBdr>
    </w:div>
    <w:div w:id="1121651551">
      <w:bodyDiv w:val="1"/>
      <w:marLeft w:val="0"/>
      <w:marRight w:val="0"/>
      <w:marTop w:val="0"/>
      <w:marBottom w:val="0"/>
      <w:divBdr>
        <w:top w:val="none" w:sz="0" w:space="0" w:color="auto"/>
        <w:left w:val="none" w:sz="0" w:space="0" w:color="auto"/>
        <w:bottom w:val="none" w:sz="0" w:space="0" w:color="auto"/>
        <w:right w:val="none" w:sz="0" w:space="0" w:color="auto"/>
      </w:divBdr>
    </w:div>
    <w:div w:id="1123302501">
      <w:bodyDiv w:val="1"/>
      <w:marLeft w:val="0"/>
      <w:marRight w:val="0"/>
      <w:marTop w:val="0"/>
      <w:marBottom w:val="0"/>
      <w:divBdr>
        <w:top w:val="none" w:sz="0" w:space="0" w:color="auto"/>
        <w:left w:val="none" w:sz="0" w:space="0" w:color="auto"/>
        <w:bottom w:val="none" w:sz="0" w:space="0" w:color="auto"/>
        <w:right w:val="none" w:sz="0" w:space="0" w:color="auto"/>
      </w:divBdr>
    </w:div>
    <w:div w:id="1134327471">
      <w:bodyDiv w:val="1"/>
      <w:marLeft w:val="0"/>
      <w:marRight w:val="0"/>
      <w:marTop w:val="0"/>
      <w:marBottom w:val="0"/>
      <w:divBdr>
        <w:top w:val="none" w:sz="0" w:space="0" w:color="auto"/>
        <w:left w:val="none" w:sz="0" w:space="0" w:color="auto"/>
        <w:bottom w:val="none" w:sz="0" w:space="0" w:color="auto"/>
        <w:right w:val="none" w:sz="0" w:space="0" w:color="auto"/>
      </w:divBdr>
    </w:div>
    <w:div w:id="1141772296">
      <w:bodyDiv w:val="1"/>
      <w:marLeft w:val="0"/>
      <w:marRight w:val="0"/>
      <w:marTop w:val="0"/>
      <w:marBottom w:val="0"/>
      <w:divBdr>
        <w:top w:val="none" w:sz="0" w:space="0" w:color="auto"/>
        <w:left w:val="none" w:sz="0" w:space="0" w:color="auto"/>
        <w:bottom w:val="none" w:sz="0" w:space="0" w:color="auto"/>
        <w:right w:val="none" w:sz="0" w:space="0" w:color="auto"/>
      </w:divBdr>
      <w:divsChild>
        <w:div w:id="46344206">
          <w:marLeft w:val="0"/>
          <w:marRight w:val="0"/>
          <w:marTop w:val="0"/>
          <w:marBottom w:val="0"/>
          <w:divBdr>
            <w:top w:val="single" w:sz="2" w:space="0" w:color="auto"/>
            <w:left w:val="single" w:sz="2" w:space="0" w:color="auto"/>
            <w:bottom w:val="single" w:sz="2" w:space="0" w:color="auto"/>
            <w:right w:val="single" w:sz="2" w:space="0" w:color="auto"/>
          </w:divBdr>
          <w:divsChild>
            <w:div w:id="1010836522">
              <w:marLeft w:val="0"/>
              <w:marRight w:val="0"/>
              <w:marTop w:val="0"/>
              <w:marBottom w:val="0"/>
              <w:divBdr>
                <w:top w:val="single" w:sz="2" w:space="0" w:color="E3E3E3"/>
                <w:left w:val="single" w:sz="2" w:space="0" w:color="E3E3E3"/>
                <w:bottom w:val="single" w:sz="2" w:space="0" w:color="E3E3E3"/>
                <w:right w:val="single" w:sz="2" w:space="0" w:color="E3E3E3"/>
              </w:divBdr>
              <w:divsChild>
                <w:div w:id="2775687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2741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7205666">
          <w:marLeft w:val="0"/>
          <w:marRight w:val="0"/>
          <w:marTop w:val="0"/>
          <w:marBottom w:val="0"/>
          <w:divBdr>
            <w:top w:val="single" w:sz="2" w:space="0" w:color="auto"/>
            <w:left w:val="single" w:sz="2" w:space="0" w:color="auto"/>
            <w:bottom w:val="single" w:sz="2" w:space="0" w:color="auto"/>
            <w:right w:val="single" w:sz="2" w:space="0" w:color="auto"/>
          </w:divBdr>
          <w:divsChild>
            <w:div w:id="660699550">
              <w:marLeft w:val="0"/>
              <w:marRight w:val="0"/>
              <w:marTop w:val="0"/>
              <w:marBottom w:val="0"/>
              <w:divBdr>
                <w:top w:val="single" w:sz="2" w:space="0" w:color="E3E3E3"/>
                <w:left w:val="single" w:sz="2" w:space="0" w:color="E3E3E3"/>
                <w:bottom w:val="single" w:sz="2" w:space="0" w:color="E3E3E3"/>
                <w:right w:val="single" w:sz="2" w:space="0" w:color="E3E3E3"/>
              </w:divBdr>
              <w:divsChild>
                <w:div w:id="13304770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4983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42846660">
      <w:bodyDiv w:val="1"/>
      <w:marLeft w:val="0"/>
      <w:marRight w:val="0"/>
      <w:marTop w:val="0"/>
      <w:marBottom w:val="0"/>
      <w:divBdr>
        <w:top w:val="none" w:sz="0" w:space="0" w:color="auto"/>
        <w:left w:val="none" w:sz="0" w:space="0" w:color="auto"/>
        <w:bottom w:val="none" w:sz="0" w:space="0" w:color="auto"/>
        <w:right w:val="none" w:sz="0" w:space="0" w:color="auto"/>
      </w:divBdr>
    </w:div>
    <w:div w:id="1142847202">
      <w:bodyDiv w:val="1"/>
      <w:marLeft w:val="0"/>
      <w:marRight w:val="0"/>
      <w:marTop w:val="0"/>
      <w:marBottom w:val="0"/>
      <w:divBdr>
        <w:top w:val="none" w:sz="0" w:space="0" w:color="auto"/>
        <w:left w:val="none" w:sz="0" w:space="0" w:color="auto"/>
        <w:bottom w:val="none" w:sz="0" w:space="0" w:color="auto"/>
        <w:right w:val="none" w:sz="0" w:space="0" w:color="auto"/>
      </w:divBdr>
    </w:div>
    <w:div w:id="1143162484">
      <w:bodyDiv w:val="1"/>
      <w:marLeft w:val="0"/>
      <w:marRight w:val="0"/>
      <w:marTop w:val="0"/>
      <w:marBottom w:val="0"/>
      <w:divBdr>
        <w:top w:val="none" w:sz="0" w:space="0" w:color="auto"/>
        <w:left w:val="none" w:sz="0" w:space="0" w:color="auto"/>
        <w:bottom w:val="none" w:sz="0" w:space="0" w:color="auto"/>
        <w:right w:val="none" w:sz="0" w:space="0" w:color="auto"/>
      </w:divBdr>
    </w:div>
    <w:div w:id="1148471011">
      <w:bodyDiv w:val="1"/>
      <w:marLeft w:val="0"/>
      <w:marRight w:val="0"/>
      <w:marTop w:val="0"/>
      <w:marBottom w:val="0"/>
      <w:divBdr>
        <w:top w:val="none" w:sz="0" w:space="0" w:color="auto"/>
        <w:left w:val="none" w:sz="0" w:space="0" w:color="auto"/>
        <w:bottom w:val="none" w:sz="0" w:space="0" w:color="auto"/>
        <w:right w:val="none" w:sz="0" w:space="0" w:color="auto"/>
      </w:divBdr>
    </w:div>
    <w:div w:id="1154838868">
      <w:bodyDiv w:val="1"/>
      <w:marLeft w:val="0"/>
      <w:marRight w:val="0"/>
      <w:marTop w:val="0"/>
      <w:marBottom w:val="0"/>
      <w:divBdr>
        <w:top w:val="none" w:sz="0" w:space="0" w:color="auto"/>
        <w:left w:val="none" w:sz="0" w:space="0" w:color="auto"/>
        <w:bottom w:val="none" w:sz="0" w:space="0" w:color="auto"/>
        <w:right w:val="none" w:sz="0" w:space="0" w:color="auto"/>
      </w:divBdr>
    </w:div>
    <w:div w:id="1156341775">
      <w:bodyDiv w:val="1"/>
      <w:marLeft w:val="0"/>
      <w:marRight w:val="0"/>
      <w:marTop w:val="0"/>
      <w:marBottom w:val="0"/>
      <w:divBdr>
        <w:top w:val="none" w:sz="0" w:space="0" w:color="auto"/>
        <w:left w:val="none" w:sz="0" w:space="0" w:color="auto"/>
        <w:bottom w:val="none" w:sz="0" w:space="0" w:color="auto"/>
        <w:right w:val="none" w:sz="0" w:space="0" w:color="auto"/>
      </w:divBdr>
    </w:div>
    <w:div w:id="1180117992">
      <w:bodyDiv w:val="1"/>
      <w:marLeft w:val="0"/>
      <w:marRight w:val="0"/>
      <w:marTop w:val="0"/>
      <w:marBottom w:val="0"/>
      <w:divBdr>
        <w:top w:val="none" w:sz="0" w:space="0" w:color="auto"/>
        <w:left w:val="none" w:sz="0" w:space="0" w:color="auto"/>
        <w:bottom w:val="none" w:sz="0" w:space="0" w:color="auto"/>
        <w:right w:val="none" w:sz="0" w:space="0" w:color="auto"/>
      </w:divBdr>
    </w:div>
    <w:div w:id="1180777332">
      <w:bodyDiv w:val="1"/>
      <w:marLeft w:val="0"/>
      <w:marRight w:val="0"/>
      <w:marTop w:val="0"/>
      <w:marBottom w:val="0"/>
      <w:divBdr>
        <w:top w:val="none" w:sz="0" w:space="0" w:color="auto"/>
        <w:left w:val="none" w:sz="0" w:space="0" w:color="auto"/>
        <w:bottom w:val="none" w:sz="0" w:space="0" w:color="auto"/>
        <w:right w:val="none" w:sz="0" w:space="0" w:color="auto"/>
      </w:divBdr>
    </w:div>
    <w:div w:id="1221939396">
      <w:bodyDiv w:val="1"/>
      <w:marLeft w:val="0"/>
      <w:marRight w:val="0"/>
      <w:marTop w:val="0"/>
      <w:marBottom w:val="0"/>
      <w:divBdr>
        <w:top w:val="none" w:sz="0" w:space="0" w:color="auto"/>
        <w:left w:val="none" w:sz="0" w:space="0" w:color="auto"/>
        <w:bottom w:val="none" w:sz="0" w:space="0" w:color="auto"/>
        <w:right w:val="none" w:sz="0" w:space="0" w:color="auto"/>
      </w:divBdr>
      <w:divsChild>
        <w:div w:id="1319186954">
          <w:marLeft w:val="0"/>
          <w:marRight w:val="0"/>
          <w:marTop w:val="0"/>
          <w:marBottom w:val="0"/>
          <w:divBdr>
            <w:top w:val="none" w:sz="0" w:space="0" w:color="auto"/>
            <w:left w:val="none" w:sz="0" w:space="0" w:color="auto"/>
            <w:bottom w:val="none" w:sz="0" w:space="0" w:color="auto"/>
            <w:right w:val="none" w:sz="0" w:space="0" w:color="auto"/>
          </w:divBdr>
          <w:divsChild>
            <w:div w:id="1896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47564">
      <w:bodyDiv w:val="1"/>
      <w:marLeft w:val="0"/>
      <w:marRight w:val="0"/>
      <w:marTop w:val="0"/>
      <w:marBottom w:val="0"/>
      <w:divBdr>
        <w:top w:val="none" w:sz="0" w:space="0" w:color="auto"/>
        <w:left w:val="none" w:sz="0" w:space="0" w:color="auto"/>
        <w:bottom w:val="none" w:sz="0" w:space="0" w:color="auto"/>
        <w:right w:val="none" w:sz="0" w:space="0" w:color="auto"/>
      </w:divBdr>
    </w:div>
    <w:div w:id="1222447343">
      <w:bodyDiv w:val="1"/>
      <w:marLeft w:val="0"/>
      <w:marRight w:val="0"/>
      <w:marTop w:val="0"/>
      <w:marBottom w:val="0"/>
      <w:divBdr>
        <w:top w:val="none" w:sz="0" w:space="0" w:color="auto"/>
        <w:left w:val="none" w:sz="0" w:space="0" w:color="auto"/>
        <w:bottom w:val="none" w:sz="0" w:space="0" w:color="auto"/>
        <w:right w:val="none" w:sz="0" w:space="0" w:color="auto"/>
      </w:divBdr>
    </w:div>
    <w:div w:id="1241908759">
      <w:bodyDiv w:val="1"/>
      <w:marLeft w:val="0"/>
      <w:marRight w:val="0"/>
      <w:marTop w:val="0"/>
      <w:marBottom w:val="0"/>
      <w:divBdr>
        <w:top w:val="none" w:sz="0" w:space="0" w:color="auto"/>
        <w:left w:val="none" w:sz="0" w:space="0" w:color="auto"/>
        <w:bottom w:val="none" w:sz="0" w:space="0" w:color="auto"/>
        <w:right w:val="none" w:sz="0" w:space="0" w:color="auto"/>
      </w:divBdr>
    </w:div>
    <w:div w:id="1250235684">
      <w:bodyDiv w:val="1"/>
      <w:marLeft w:val="0"/>
      <w:marRight w:val="0"/>
      <w:marTop w:val="0"/>
      <w:marBottom w:val="0"/>
      <w:divBdr>
        <w:top w:val="none" w:sz="0" w:space="0" w:color="auto"/>
        <w:left w:val="none" w:sz="0" w:space="0" w:color="auto"/>
        <w:bottom w:val="none" w:sz="0" w:space="0" w:color="auto"/>
        <w:right w:val="none" w:sz="0" w:space="0" w:color="auto"/>
      </w:divBdr>
    </w:div>
    <w:div w:id="1260019697">
      <w:bodyDiv w:val="1"/>
      <w:marLeft w:val="0"/>
      <w:marRight w:val="0"/>
      <w:marTop w:val="0"/>
      <w:marBottom w:val="0"/>
      <w:divBdr>
        <w:top w:val="none" w:sz="0" w:space="0" w:color="auto"/>
        <w:left w:val="none" w:sz="0" w:space="0" w:color="auto"/>
        <w:bottom w:val="none" w:sz="0" w:space="0" w:color="auto"/>
        <w:right w:val="none" w:sz="0" w:space="0" w:color="auto"/>
      </w:divBdr>
    </w:div>
    <w:div w:id="1262640710">
      <w:bodyDiv w:val="1"/>
      <w:marLeft w:val="0"/>
      <w:marRight w:val="0"/>
      <w:marTop w:val="0"/>
      <w:marBottom w:val="0"/>
      <w:divBdr>
        <w:top w:val="none" w:sz="0" w:space="0" w:color="auto"/>
        <w:left w:val="none" w:sz="0" w:space="0" w:color="auto"/>
        <w:bottom w:val="none" w:sz="0" w:space="0" w:color="auto"/>
        <w:right w:val="none" w:sz="0" w:space="0" w:color="auto"/>
      </w:divBdr>
    </w:div>
    <w:div w:id="1273131362">
      <w:bodyDiv w:val="1"/>
      <w:marLeft w:val="0"/>
      <w:marRight w:val="0"/>
      <w:marTop w:val="0"/>
      <w:marBottom w:val="0"/>
      <w:divBdr>
        <w:top w:val="none" w:sz="0" w:space="0" w:color="auto"/>
        <w:left w:val="none" w:sz="0" w:space="0" w:color="auto"/>
        <w:bottom w:val="none" w:sz="0" w:space="0" w:color="auto"/>
        <w:right w:val="none" w:sz="0" w:space="0" w:color="auto"/>
      </w:divBdr>
    </w:div>
    <w:div w:id="1275795729">
      <w:bodyDiv w:val="1"/>
      <w:marLeft w:val="0"/>
      <w:marRight w:val="0"/>
      <w:marTop w:val="0"/>
      <w:marBottom w:val="0"/>
      <w:divBdr>
        <w:top w:val="none" w:sz="0" w:space="0" w:color="auto"/>
        <w:left w:val="none" w:sz="0" w:space="0" w:color="auto"/>
        <w:bottom w:val="none" w:sz="0" w:space="0" w:color="auto"/>
        <w:right w:val="none" w:sz="0" w:space="0" w:color="auto"/>
      </w:divBdr>
    </w:div>
    <w:div w:id="1283154231">
      <w:bodyDiv w:val="1"/>
      <w:marLeft w:val="0"/>
      <w:marRight w:val="0"/>
      <w:marTop w:val="0"/>
      <w:marBottom w:val="0"/>
      <w:divBdr>
        <w:top w:val="none" w:sz="0" w:space="0" w:color="auto"/>
        <w:left w:val="none" w:sz="0" w:space="0" w:color="auto"/>
        <w:bottom w:val="none" w:sz="0" w:space="0" w:color="auto"/>
        <w:right w:val="none" w:sz="0" w:space="0" w:color="auto"/>
      </w:divBdr>
    </w:div>
    <w:div w:id="1284573678">
      <w:bodyDiv w:val="1"/>
      <w:marLeft w:val="0"/>
      <w:marRight w:val="0"/>
      <w:marTop w:val="0"/>
      <w:marBottom w:val="0"/>
      <w:divBdr>
        <w:top w:val="none" w:sz="0" w:space="0" w:color="auto"/>
        <w:left w:val="none" w:sz="0" w:space="0" w:color="auto"/>
        <w:bottom w:val="none" w:sz="0" w:space="0" w:color="auto"/>
        <w:right w:val="none" w:sz="0" w:space="0" w:color="auto"/>
      </w:divBdr>
    </w:div>
    <w:div w:id="1286616419">
      <w:bodyDiv w:val="1"/>
      <w:marLeft w:val="0"/>
      <w:marRight w:val="0"/>
      <w:marTop w:val="0"/>
      <w:marBottom w:val="0"/>
      <w:divBdr>
        <w:top w:val="none" w:sz="0" w:space="0" w:color="auto"/>
        <w:left w:val="none" w:sz="0" w:space="0" w:color="auto"/>
        <w:bottom w:val="none" w:sz="0" w:space="0" w:color="auto"/>
        <w:right w:val="none" w:sz="0" w:space="0" w:color="auto"/>
      </w:divBdr>
    </w:div>
    <w:div w:id="1312635641">
      <w:bodyDiv w:val="1"/>
      <w:marLeft w:val="0"/>
      <w:marRight w:val="0"/>
      <w:marTop w:val="0"/>
      <w:marBottom w:val="0"/>
      <w:divBdr>
        <w:top w:val="none" w:sz="0" w:space="0" w:color="auto"/>
        <w:left w:val="none" w:sz="0" w:space="0" w:color="auto"/>
        <w:bottom w:val="none" w:sz="0" w:space="0" w:color="auto"/>
        <w:right w:val="none" w:sz="0" w:space="0" w:color="auto"/>
      </w:divBdr>
    </w:div>
    <w:div w:id="1315793423">
      <w:bodyDiv w:val="1"/>
      <w:marLeft w:val="0"/>
      <w:marRight w:val="0"/>
      <w:marTop w:val="0"/>
      <w:marBottom w:val="0"/>
      <w:divBdr>
        <w:top w:val="none" w:sz="0" w:space="0" w:color="auto"/>
        <w:left w:val="none" w:sz="0" w:space="0" w:color="auto"/>
        <w:bottom w:val="none" w:sz="0" w:space="0" w:color="auto"/>
        <w:right w:val="none" w:sz="0" w:space="0" w:color="auto"/>
      </w:divBdr>
    </w:div>
    <w:div w:id="1324703857">
      <w:bodyDiv w:val="1"/>
      <w:marLeft w:val="0"/>
      <w:marRight w:val="0"/>
      <w:marTop w:val="0"/>
      <w:marBottom w:val="0"/>
      <w:divBdr>
        <w:top w:val="none" w:sz="0" w:space="0" w:color="auto"/>
        <w:left w:val="none" w:sz="0" w:space="0" w:color="auto"/>
        <w:bottom w:val="none" w:sz="0" w:space="0" w:color="auto"/>
        <w:right w:val="none" w:sz="0" w:space="0" w:color="auto"/>
      </w:divBdr>
    </w:div>
    <w:div w:id="1332028149">
      <w:bodyDiv w:val="1"/>
      <w:marLeft w:val="0"/>
      <w:marRight w:val="0"/>
      <w:marTop w:val="0"/>
      <w:marBottom w:val="0"/>
      <w:divBdr>
        <w:top w:val="none" w:sz="0" w:space="0" w:color="auto"/>
        <w:left w:val="none" w:sz="0" w:space="0" w:color="auto"/>
        <w:bottom w:val="none" w:sz="0" w:space="0" w:color="auto"/>
        <w:right w:val="none" w:sz="0" w:space="0" w:color="auto"/>
      </w:divBdr>
    </w:div>
    <w:div w:id="1343631890">
      <w:bodyDiv w:val="1"/>
      <w:marLeft w:val="0"/>
      <w:marRight w:val="0"/>
      <w:marTop w:val="0"/>
      <w:marBottom w:val="0"/>
      <w:divBdr>
        <w:top w:val="none" w:sz="0" w:space="0" w:color="auto"/>
        <w:left w:val="none" w:sz="0" w:space="0" w:color="auto"/>
        <w:bottom w:val="none" w:sz="0" w:space="0" w:color="auto"/>
        <w:right w:val="none" w:sz="0" w:space="0" w:color="auto"/>
      </w:divBdr>
    </w:div>
    <w:div w:id="1353259407">
      <w:bodyDiv w:val="1"/>
      <w:marLeft w:val="0"/>
      <w:marRight w:val="0"/>
      <w:marTop w:val="0"/>
      <w:marBottom w:val="0"/>
      <w:divBdr>
        <w:top w:val="none" w:sz="0" w:space="0" w:color="auto"/>
        <w:left w:val="none" w:sz="0" w:space="0" w:color="auto"/>
        <w:bottom w:val="none" w:sz="0" w:space="0" w:color="auto"/>
        <w:right w:val="none" w:sz="0" w:space="0" w:color="auto"/>
      </w:divBdr>
    </w:div>
    <w:div w:id="1368408048">
      <w:bodyDiv w:val="1"/>
      <w:marLeft w:val="0"/>
      <w:marRight w:val="0"/>
      <w:marTop w:val="0"/>
      <w:marBottom w:val="0"/>
      <w:divBdr>
        <w:top w:val="none" w:sz="0" w:space="0" w:color="auto"/>
        <w:left w:val="none" w:sz="0" w:space="0" w:color="auto"/>
        <w:bottom w:val="none" w:sz="0" w:space="0" w:color="auto"/>
        <w:right w:val="none" w:sz="0" w:space="0" w:color="auto"/>
      </w:divBdr>
    </w:div>
    <w:div w:id="1385836743">
      <w:bodyDiv w:val="1"/>
      <w:marLeft w:val="0"/>
      <w:marRight w:val="0"/>
      <w:marTop w:val="0"/>
      <w:marBottom w:val="0"/>
      <w:divBdr>
        <w:top w:val="none" w:sz="0" w:space="0" w:color="auto"/>
        <w:left w:val="none" w:sz="0" w:space="0" w:color="auto"/>
        <w:bottom w:val="none" w:sz="0" w:space="0" w:color="auto"/>
        <w:right w:val="none" w:sz="0" w:space="0" w:color="auto"/>
      </w:divBdr>
    </w:div>
    <w:div w:id="1386761531">
      <w:bodyDiv w:val="1"/>
      <w:marLeft w:val="0"/>
      <w:marRight w:val="0"/>
      <w:marTop w:val="0"/>
      <w:marBottom w:val="0"/>
      <w:divBdr>
        <w:top w:val="none" w:sz="0" w:space="0" w:color="auto"/>
        <w:left w:val="none" w:sz="0" w:space="0" w:color="auto"/>
        <w:bottom w:val="none" w:sz="0" w:space="0" w:color="auto"/>
        <w:right w:val="none" w:sz="0" w:space="0" w:color="auto"/>
      </w:divBdr>
    </w:div>
    <w:div w:id="1415516462">
      <w:bodyDiv w:val="1"/>
      <w:marLeft w:val="0"/>
      <w:marRight w:val="0"/>
      <w:marTop w:val="0"/>
      <w:marBottom w:val="0"/>
      <w:divBdr>
        <w:top w:val="none" w:sz="0" w:space="0" w:color="auto"/>
        <w:left w:val="none" w:sz="0" w:space="0" w:color="auto"/>
        <w:bottom w:val="none" w:sz="0" w:space="0" w:color="auto"/>
        <w:right w:val="none" w:sz="0" w:space="0" w:color="auto"/>
      </w:divBdr>
    </w:div>
    <w:div w:id="1416827509">
      <w:bodyDiv w:val="1"/>
      <w:marLeft w:val="0"/>
      <w:marRight w:val="0"/>
      <w:marTop w:val="0"/>
      <w:marBottom w:val="0"/>
      <w:divBdr>
        <w:top w:val="none" w:sz="0" w:space="0" w:color="auto"/>
        <w:left w:val="none" w:sz="0" w:space="0" w:color="auto"/>
        <w:bottom w:val="none" w:sz="0" w:space="0" w:color="auto"/>
        <w:right w:val="none" w:sz="0" w:space="0" w:color="auto"/>
      </w:divBdr>
    </w:div>
    <w:div w:id="1417677048">
      <w:bodyDiv w:val="1"/>
      <w:marLeft w:val="0"/>
      <w:marRight w:val="0"/>
      <w:marTop w:val="0"/>
      <w:marBottom w:val="0"/>
      <w:divBdr>
        <w:top w:val="none" w:sz="0" w:space="0" w:color="auto"/>
        <w:left w:val="none" w:sz="0" w:space="0" w:color="auto"/>
        <w:bottom w:val="none" w:sz="0" w:space="0" w:color="auto"/>
        <w:right w:val="none" w:sz="0" w:space="0" w:color="auto"/>
      </w:divBdr>
    </w:div>
    <w:div w:id="1424103097">
      <w:bodyDiv w:val="1"/>
      <w:marLeft w:val="0"/>
      <w:marRight w:val="0"/>
      <w:marTop w:val="0"/>
      <w:marBottom w:val="0"/>
      <w:divBdr>
        <w:top w:val="none" w:sz="0" w:space="0" w:color="auto"/>
        <w:left w:val="none" w:sz="0" w:space="0" w:color="auto"/>
        <w:bottom w:val="none" w:sz="0" w:space="0" w:color="auto"/>
        <w:right w:val="none" w:sz="0" w:space="0" w:color="auto"/>
      </w:divBdr>
    </w:div>
    <w:div w:id="1427771700">
      <w:bodyDiv w:val="1"/>
      <w:marLeft w:val="0"/>
      <w:marRight w:val="0"/>
      <w:marTop w:val="0"/>
      <w:marBottom w:val="0"/>
      <w:divBdr>
        <w:top w:val="none" w:sz="0" w:space="0" w:color="auto"/>
        <w:left w:val="none" w:sz="0" w:space="0" w:color="auto"/>
        <w:bottom w:val="none" w:sz="0" w:space="0" w:color="auto"/>
        <w:right w:val="none" w:sz="0" w:space="0" w:color="auto"/>
      </w:divBdr>
      <w:divsChild>
        <w:div w:id="8333197">
          <w:marLeft w:val="0"/>
          <w:marRight w:val="0"/>
          <w:marTop w:val="0"/>
          <w:marBottom w:val="0"/>
          <w:divBdr>
            <w:top w:val="single" w:sz="2" w:space="0" w:color="auto"/>
            <w:left w:val="single" w:sz="2" w:space="0" w:color="auto"/>
            <w:bottom w:val="single" w:sz="2" w:space="0" w:color="auto"/>
            <w:right w:val="single" w:sz="2" w:space="0" w:color="auto"/>
          </w:divBdr>
          <w:divsChild>
            <w:div w:id="282423093">
              <w:marLeft w:val="0"/>
              <w:marRight w:val="0"/>
              <w:marTop w:val="0"/>
              <w:marBottom w:val="0"/>
              <w:divBdr>
                <w:top w:val="single" w:sz="2" w:space="0" w:color="E3E3E3"/>
                <w:left w:val="single" w:sz="2" w:space="0" w:color="E3E3E3"/>
                <w:bottom w:val="single" w:sz="2" w:space="0" w:color="E3E3E3"/>
                <w:right w:val="single" w:sz="2" w:space="0" w:color="E3E3E3"/>
              </w:divBdr>
              <w:divsChild>
                <w:div w:id="291447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4558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801530">
          <w:marLeft w:val="0"/>
          <w:marRight w:val="0"/>
          <w:marTop w:val="0"/>
          <w:marBottom w:val="0"/>
          <w:divBdr>
            <w:top w:val="single" w:sz="2" w:space="0" w:color="auto"/>
            <w:left w:val="single" w:sz="2" w:space="0" w:color="auto"/>
            <w:bottom w:val="single" w:sz="2" w:space="0" w:color="auto"/>
            <w:right w:val="single" w:sz="2" w:space="0" w:color="auto"/>
          </w:divBdr>
          <w:divsChild>
            <w:div w:id="1636131791">
              <w:marLeft w:val="0"/>
              <w:marRight w:val="0"/>
              <w:marTop w:val="0"/>
              <w:marBottom w:val="0"/>
              <w:divBdr>
                <w:top w:val="single" w:sz="2" w:space="0" w:color="E3E3E3"/>
                <w:left w:val="single" w:sz="2" w:space="0" w:color="E3E3E3"/>
                <w:bottom w:val="single" w:sz="2" w:space="0" w:color="E3E3E3"/>
                <w:right w:val="single" w:sz="2" w:space="0" w:color="E3E3E3"/>
              </w:divBdr>
            </w:div>
            <w:div w:id="1880511139">
              <w:marLeft w:val="0"/>
              <w:marRight w:val="0"/>
              <w:marTop w:val="0"/>
              <w:marBottom w:val="0"/>
              <w:divBdr>
                <w:top w:val="single" w:sz="2" w:space="0" w:color="E3E3E3"/>
                <w:left w:val="single" w:sz="2" w:space="0" w:color="E3E3E3"/>
                <w:bottom w:val="single" w:sz="2" w:space="0" w:color="E3E3E3"/>
                <w:right w:val="single" w:sz="2" w:space="0" w:color="E3E3E3"/>
              </w:divBdr>
              <w:divsChild>
                <w:div w:id="1015694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36093192">
      <w:bodyDiv w:val="1"/>
      <w:marLeft w:val="0"/>
      <w:marRight w:val="0"/>
      <w:marTop w:val="0"/>
      <w:marBottom w:val="0"/>
      <w:divBdr>
        <w:top w:val="none" w:sz="0" w:space="0" w:color="auto"/>
        <w:left w:val="none" w:sz="0" w:space="0" w:color="auto"/>
        <w:bottom w:val="none" w:sz="0" w:space="0" w:color="auto"/>
        <w:right w:val="none" w:sz="0" w:space="0" w:color="auto"/>
      </w:divBdr>
    </w:div>
    <w:div w:id="1437675180">
      <w:bodyDiv w:val="1"/>
      <w:marLeft w:val="0"/>
      <w:marRight w:val="0"/>
      <w:marTop w:val="0"/>
      <w:marBottom w:val="0"/>
      <w:divBdr>
        <w:top w:val="none" w:sz="0" w:space="0" w:color="auto"/>
        <w:left w:val="none" w:sz="0" w:space="0" w:color="auto"/>
        <w:bottom w:val="none" w:sz="0" w:space="0" w:color="auto"/>
        <w:right w:val="none" w:sz="0" w:space="0" w:color="auto"/>
      </w:divBdr>
    </w:div>
    <w:div w:id="1440299009">
      <w:bodyDiv w:val="1"/>
      <w:marLeft w:val="0"/>
      <w:marRight w:val="0"/>
      <w:marTop w:val="0"/>
      <w:marBottom w:val="0"/>
      <w:divBdr>
        <w:top w:val="none" w:sz="0" w:space="0" w:color="auto"/>
        <w:left w:val="none" w:sz="0" w:space="0" w:color="auto"/>
        <w:bottom w:val="none" w:sz="0" w:space="0" w:color="auto"/>
        <w:right w:val="none" w:sz="0" w:space="0" w:color="auto"/>
      </w:divBdr>
    </w:div>
    <w:div w:id="1440759392">
      <w:bodyDiv w:val="1"/>
      <w:marLeft w:val="0"/>
      <w:marRight w:val="0"/>
      <w:marTop w:val="0"/>
      <w:marBottom w:val="0"/>
      <w:divBdr>
        <w:top w:val="none" w:sz="0" w:space="0" w:color="auto"/>
        <w:left w:val="none" w:sz="0" w:space="0" w:color="auto"/>
        <w:bottom w:val="none" w:sz="0" w:space="0" w:color="auto"/>
        <w:right w:val="none" w:sz="0" w:space="0" w:color="auto"/>
      </w:divBdr>
    </w:div>
    <w:div w:id="1444962364">
      <w:bodyDiv w:val="1"/>
      <w:marLeft w:val="0"/>
      <w:marRight w:val="0"/>
      <w:marTop w:val="0"/>
      <w:marBottom w:val="0"/>
      <w:divBdr>
        <w:top w:val="none" w:sz="0" w:space="0" w:color="auto"/>
        <w:left w:val="none" w:sz="0" w:space="0" w:color="auto"/>
        <w:bottom w:val="none" w:sz="0" w:space="0" w:color="auto"/>
        <w:right w:val="none" w:sz="0" w:space="0" w:color="auto"/>
      </w:divBdr>
    </w:div>
    <w:div w:id="1472940959">
      <w:bodyDiv w:val="1"/>
      <w:marLeft w:val="0"/>
      <w:marRight w:val="0"/>
      <w:marTop w:val="0"/>
      <w:marBottom w:val="0"/>
      <w:divBdr>
        <w:top w:val="none" w:sz="0" w:space="0" w:color="auto"/>
        <w:left w:val="none" w:sz="0" w:space="0" w:color="auto"/>
        <w:bottom w:val="none" w:sz="0" w:space="0" w:color="auto"/>
        <w:right w:val="none" w:sz="0" w:space="0" w:color="auto"/>
      </w:divBdr>
    </w:div>
    <w:div w:id="1492524064">
      <w:bodyDiv w:val="1"/>
      <w:marLeft w:val="0"/>
      <w:marRight w:val="0"/>
      <w:marTop w:val="0"/>
      <w:marBottom w:val="0"/>
      <w:divBdr>
        <w:top w:val="none" w:sz="0" w:space="0" w:color="auto"/>
        <w:left w:val="none" w:sz="0" w:space="0" w:color="auto"/>
        <w:bottom w:val="none" w:sz="0" w:space="0" w:color="auto"/>
        <w:right w:val="none" w:sz="0" w:space="0" w:color="auto"/>
      </w:divBdr>
    </w:div>
    <w:div w:id="1501503674">
      <w:bodyDiv w:val="1"/>
      <w:marLeft w:val="0"/>
      <w:marRight w:val="0"/>
      <w:marTop w:val="0"/>
      <w:marBottom w:val="0"/>
      <w:divBdr>
        <w:top w:val="none" w:sz="0" w:space="0" w:color="auto"/>
        <w:left w:val="none" w:sz="0" w:space="0" w:color="auto"/>
        <w:bottom w:val="none" w:sz="0" w:space="0" w:color="auto"/>
        <w:right w:val="none" w:sz="0" w:space="0" w:color="auto"/>
      </w:divBdr>
    </w:div>
    <w:div w:id="1511336746">
      <w:bodyDiv w:val="1"/>
      <w:marLeft w:val="0"/>
      <w:marRight w:val="0"/>
      <w:marTop w:val="0"/>
      <w:marBottom w:val="0"/>
      <w:divBdr>
        <w:top w:val="none" w:sz="0" w:space="0" w:color="auto"/>
        <w:left w:val="none" w:sz="0" w:space="0" w:color="auto"/>
        <w:bottom w:val="none" w:sz="0" w:space="0" w:color="auto"/>
        <w:right w:val="none" w:sz="0" w:space="0" w:color="auto"/>
      </w:divBdr>
    </w:div>
    <w:div w:id="1511413721">
      <w:bodyDiv w:val="1"/>
      <w:marLeft w:val="0"/>
      <w:marRight w:val="0"/>
      <w:marTop w:val="0"/>
      <w:marBottom w:val="0"/>
      <w:divBdr>
        <w:top w:val="none" w:sz="0" w:space="0" w:color="auto"/>
        <w:left w:val="none" w:sz="0" w:space="0" w:color="auto"/>
        <w:bottom w:val="none" w:sz="0" w:space="0" w:color="auto"/>
        <w:right w:val="none" w:sz="0" w:space="0" w:color="auto"/>
      </w:divBdr>
    </w:div>
    <w:div w:id="1518346592">
      <w:bodyDiv w:val="1"/>
      <w:marLeft w:val="0"/>
      <w:marRight w:val="0"/>
      <w:marTop w:val="0"/>
      <w:marBottom w:val="0"/>
      <w:divBdr>
        <w:top w:val="none" w:sz="0" w:space="0" w:color="auto"/>
        <w:left w:val="none" w:sz="0" w:space="0" w:color="auto"/>
        <w:bottom w:val="none" w:sz="0" w:space="0" w:color="auto"/>
        <w:right w:val="none" w:sz="0" w:space="0" w:color="auto"/>
      </w:divBdr>
    </w:div>
    <w:div w:id="1519387325">
      <w:bodyDiv w:val="1"/>
      <w:marLeft w:val="0"/>
      <w:marRight w:val="0"/>
      <w:marTop w:val="0"/>
      <w:marBottom w:val="0"/>
      <w:divBdr>
        <w:top w:val="none" w:sz="0" w:space="0" w:color="auto"/>
        <w:left w:val="none" w:sz="0" w:space="0" w:color="auto"/>
        <w:bottom w:val="none" w:sz="0" w:space="0" w:color="auto"/>
        <w:right w:val="none" w:sz="0" w:space="0" w:color="auto"/>
      </w:divBdr>
    </w:div>
    <w:div w:id="1527059735">
      <w:bodyDiv w:val="1"/>
      <w:marLeft w:val="0"/>
      <w:marRight w:val="0"/>
      <w:marTop w:val="0"/>
      <w:marBottom w:val="0"/>
      <w:divBdr>
        <w:top w:val="none" w:sz="0" w:space="0" w:color="auto"/>
        <w:left w:val="none" w:sz="0" w:space="0" w:color="auto"/>
        <w:bottom w:val="none" w:sz="0" w:space="0" w:color="auto"/>
        <w:right w:val="none" w:sz="0" w:space="0" w:color="auto"/>
      </w:divBdr>
    </w:div>
    <w:div w:id="1546213764">
      <w:bodyDiv w:val="1"/>
      <w:marLeft w:val="0"/>
      <w:marRight w:val="0"/>
      <w:marTop w:val="0"/>
      <w:marBottom w:val="0"/>
      <w:divBdr>
        <w:top w:val="none" w:sz="0" w:space="0" w:color="auto"/>
        <w:left w:val="none" w:sz="0" w:space="0" w:color="auto"/>
        <w:bottom w:val="none" w:sz="0" w:space="0" w:color="auto"/>
        <w:right w:val="none" w:sz="0" w:space="0" w:color="auto"/>
      </w:divBdr>
    </w:div>
    <w:div w:id="1560944348">
      <w:bodyDiv w:val="1"/>
      <w:marLeft w:val="0"/>
      <w:marRight w:val="0"/>
      <w:marTop w:val="0"/>
      <w:marBottom w:val="0"/>
      <w:divBdr>
        <w:top w:val="none" w:sz="0" w:space="0" w:color="auto"/>
        <w:left w:val="none" w:sz="0" w:space="0" w:color="auto"/>
        <w:bottom w:val="none" w:sz="0" w:space="0" w:color="auto"/>
        <w:right w:val="none" w:sz="0" w:space="0" w:color="auto"/>
      </w:divBdr>
    </w:div>
    <w:div w:id="1577521011">
      <w:bodyDiv w:val="1"/>
      <w:marLeft w:val="0"/>
      <w:marRight w:val="0"/>
      <w:marTop w:val="0"/>
      <w:marBottom w:val="0"/>
      <w:divBdr>
        <w:top w:val="none" w:sz="0" w:space="0" w:color="auto"/>
        <w:left w:val="none" w:sz="0" w:space="0" w:color="auto"/>
        <w:bottom w:val="none" w:sz="0" w:space="0" w:color="auto"/>
        <w:right w:val="none" w:sz="0" w:space="0" w:color="auto"/>
      </w:divBdr>
    </w:div>
    <w:div w:id="1595893479">
      <w:bodyDiv w:val="1"/>
      <w:marLeft w:val="0"/>
      <w:marRight w:val="0"/>
      <w:marTop w:val="0"/>
      <w:marBottom w:val="0"/>
      <w:divBdr>
        <w:top w:val="none" w:sz="0" w:space="0" w:color="auto"/>
        <w:left w:val="none" w:sz="0" w:space="0" w:color="auto"/>
        <w:bottom w:val="none" w:sz="0" w:space="0" w:color="auto"/>
        <w:right w:val="none" w:sz="0" w:space="0" w:color="auto"/>
      </w:divBdr>
    </w:div>
    <w:div w:id="1605722385">
      <w:bodyDiv w:val="1"/>
      <w:marLeft w:val="0"/>
      <w:marRight w:val="0"/>
      <w:marTop w:val="0"/>
      <w:marBottom w:val="0"/>
      <w:divBdr>
        <w:top w:val="none" w:sz="0" w:space="0" w:color="auto"/>
        <w:left w:val="none" w:sz="0" w:space="0" w:color="auto"/>
        <w:bottom w:val="none" w:sz="0" w:space="0" w:color="auto"/>
        <w:right w:val="none" w:sz="0" w:space="0" w:color="auto"/>
      </w:divBdr>
    </w:div>
    <w:div w:id="1605727674">
      <w:bodyDiv w:val="1"/>
      <w:marLeft w:val="0"/>
      <w:marRight w:val="0"/>
      <w:marTop w:val="0"/>
      <w:marBottom w:val="0"/>
      <w:divBdr>
        <w:top w:val="none" w:sz="0" w:space="0" w:color="auto"/>
        <w:left w:val="none" w:sz="0" w:space="0" w:color="auto"/>
        <w:bottom w:val="none" w:sz="0" w:space="0" w:color="auto"/>
        <w:right w:val="none" w:sz="0" w:space="0" w:color="auto"/>
      </w:divBdr>
    </w:div>
    <w:div w:id="1613197892">
      <w:bodyDiv w:val="1"/>
      <w:marLeft w:val="0"/>
      <w:marRight w:val="0"/>
      <w:marTop w:val="0"/>
      <w:marBottom w:val="0"/>
      <w:divBdr>
        <w:top w:val="none" w:sz="0" w:space="0" w:color="auto"/>
        <w:left w:val="none" w:sz="0" w:space="0" w:color="auto"/>
        <w:bottom w:val="none" w:sz="0" w:space="0" w:color="auto"/>
        <w:right w:val="none" w:sz="0" w:space="0" w:color="auto"/>
      </w:divBdr>
    </w:div>
    <w:div w:id="1613975689">
      <w:bodyDiv w:val="1"/>
      <w:marLeft w:val="0"/>
      <w:marRight w:val="0"/>
      <w:marTop w:val="0"/>
      <w:marBottom w:val="0"/>
      <w:divBdr>
        <w:top w:val="none" w:sz="0" w:space="0" w:color="auto"/>
        <w:left w:val="none" w:sz="0" w:space="0" w:color="auto"/>
        <w:bottom w:val="none" w:sz="0" w:space="0" w:color="auto"/>
        <w:right w:val="none" w:sz="0" w:space="0" w:color="auto"/>
      </w:divBdr>
      <w:divsChild>
        <w:div w:id="869998151">
          <w:marLeft w:val="0"/>
          <w:marRight w:val="0"/>
          <w:marTop w:val="0"/>
          <w:marBottom w:val="0"/>
          <w:divBdr>
            <w:top w:val="single" w:sz="2" w:space="0" w:color="auto"/>
            <w:left w:val="single" w:sz="2" w:space="0" w:color="auto"/>
            <w:bottom w:val="single" w:sz="2" w:space="0" w:color="auto"/>
            <w:right w:val="single" w:sz="2" w:space="0" w:color="auto"/>
          </w:divBdr>
          <w:divsChild>
            <w:div w:id="220211020">
              <w:marLeft w:val="0"/>
              <w:marRight w:val="0"/>
              <w:marTop w:val="0"/>
              <w:marBottom w:val="0"/>
              <w:divBdr>
                <w:top w:val="single" w:sz="2" w:space="0" w:color="E3E3E3"/>
                <w:left w:val="single" w:sz="2" w:space="0" w:color="E3E3E3"/>
                <w:bottom w:val="single" w:sz="2" w:space="0" w:color="E3E3E3"/>
                <w:right w:val="single" w:sz="2" w:space="0" w:color="E3E3E3"/>
              </w:divBdr>
            </w:div>
            <w:div w:id="1390953143">
              <w:marLeft w:val="0"/>
              <w:marRight w:val="0"/>
              <w:marTop w:val="0"/>
              <w:marBottom w:val="0"/>
              <w:divBdr>
                <w:top w:val="single" w:sz="2" w:space="0" w:color="E3E3E3"/>
                <w:left w:val="single" w:sz="2" w:space="0" w:color="E3E3E3"/>
                <w:bottom w:val="single" w:sz="2" w:space="0" w:color="E3E3E3"/>
                <w:right w:val="single" w:sz="2" w:space="0" w:color="E3E3E3"/>
              </w:divBdr>
              <w:divsChild>
                <w:div w:id="1909338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03757854">
          <w:marLeft w:val="0"/>
          <w:marRight w:val="0"/>
          <w:marTop w:val="0"/>
          <w:marBottom w:val="0"/>
          <w:divBdr>
            <w:top w:val="single" w:sz="2" w:space="0" w:color="auto"/>
            <w:left w:val="single" w:sz="2" w:space="0" w:color="auto"/>
            <w:bottom w:val="single" w:sz="2" w:space="0" w:color="auto"/>
            <w:right w:val="single" w:sz="2" w:space="0" w:color="auto"/>
          </w:divBdr>
          <w:divsChild>
            <w:div w:id="343096122">
              <w:marLeft w:val="0"/>
              <w:marRight w:val="0"/>
              <w:marTop w:val="0"/>
              <w:marBottom w:val="0"/>
              <w:divBdr>
                <w:top w:val="single" w:sz="2" w:space="0" w:color="E3E3E3"/>
                <w:left w:val="single" w:sz="2" w:space="0" w:color="E3E3E3"/>
                <w:bottom w:val="single" w:sz="2" w:space="0" w:color="E3E3E3"/>
                <w:right w:val="single" w:sz="2" w:space="0" w:color="E3E3E3"/>
              </w:divBdr>
            </w:div>
            <w:div w:id="379282516">
              <w:marLeft w:val="0"/>
              <w:marRight w:val="0"/>
              <w:marTop w:val="0"/>
              <w:marBottom w:val="0"/>
              <w:divBdr>
                <w:top w:val="single" w:sz="2" w:space="0" w:color="E3E3E3"/>
                <w:left w:val="single" w:sz="2" w:space="0" w:color="E3E3E3"/>
                <w:bottom w:val="single" w:sz="2" w:space="0" w:color="E3E3E3"/>
                <w:right w:val="single" w:sz="2" w:space="0" w:color="E3E3E3"/>
              </w:divBdr>
              <w:divsChild>
                <w:div w:id="196896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27151429">
      <w:bodyDiv w:val="1"/>
      <w:marLeft w:val="0"/>
      <w:marRight w:val="0"/>
      <w:marTop w:val="0"/>
      <w:marBottom w:val="0"/>
      <w:divBdr>
        <w:top w:val="none" w:sz="0" w:space="0" w:color="auto"/>
        <w:left w:val="none" w:sz="0" w:space="0" w:color="auto"/>
        <w:bottom w:val="none" w:sz="0" w:space="0" w:color="auto"/>
        <w:right w:val="none" w:sz="0" w:space="0" w:color="auto"/>
      </w:divBdr>
    </w:div>
    <w:div w:id="1627346300">
      <w:bodyDiv w:val="1"/>
      <w:marLeft w:val="0"/>
      <w:marRight w:val="0"/>
      <w:marTop w:val="0"/>
      <w:marBottom w:val="0"/>
      <w:divBdr>
        <w:top w:val="none" w:sz="0" w:space="0" w:color="auto"/>
        <w:left w:val="none" w:sz="0" w:space="0" w:color="auto"/>
        <w:bottom w:val="none" w:sz="0" w:space="0" w:color="auto"/>
        <w:right w:val="none" w:sz="0" w:space="0" w:color="auto"/>
      </w:divBdr>
    </w:div>
    <w:div w:id="1636525125">
      <w:bodyDiv w:val="1"/>
      <w:marLeft w:val="0"/>
      <w:marRight w:val="0"/>
      <w:marTop w:val="0"/>
      <w:marBottom w:val="0"/>
      <w:divBdr>
        <w:top w:val="none" w:sz="0" w:space="0" w:color="auto"/>
        <w:left w:val="none" w:sz="0" w:space="0" w:color="auto"/>
        <w:bottom w:val="none" w:sz="0" w:space="0" w:color="auto"/>
        <w:right w:val="none" w:sz="0" w:space="0" w:color="auto"/>
      </w:divBdr>
    </w:div>
    <w:div w:id="1638300654">
      <w:bodyDiv w:val="1"/>
      <w:marLeft w:val="0"/>
      <w:marRight w:val="0"/>
      <w:marTop w:val="0"/>
      <w:marBottom w:val="0"/>
      <w:divBdr>
        <w:top w:val="none" w:sz="0" w:space="0" w:color="auto"/>
        <w:left w:val="none" w:sz="0" w:space="0" w:color="auto"/>
        <w:bottom w:val="none" w:sz="0" w:space="0" w:color="auto"/>
        <w:right w:val="none" w:sz="0" w:space="0" w:color="auto"/>
      </w:divBdr>
      <w:divsChild>
        <w:div w:id="1627658627">
          <w:marLeft w:val="0"/>
          <w:marRight w:val="0"/>
          <w:marTop w:val="0"/>
          <w:marBottom w:val="0"/>
          <w:divBdr>
            <w:top w:val="single" w:sz="2" w:space="0" w:color="auto"/>
            <w:left w:val="single" w:sz="2" w:space="0" w:color="auto"/>
            <w:bottom w:val="single" w:sz="2" w:space="0" w:color="auto"/>
            <w:right w:val="single" w:sz="2" w:space="0" w:color="auto"/>
          </w:divBdr>
          <w:divsChild>
            <w:div w:id="798456813">
              <w:marLeft w:val="0"/>
              <w:marRight w:val="0"/>
              <w:marTop w:val="0"/>
              <w:marBottom w:val="0"/>
              <w:divBdr>
                <w:top w:val="single" w:sz="2" w:space="0" w:color="E3E3E3"/>
                <w:left w:val="single" w:sz="2" w:space="0" w:color="E3E3E3"/>
                <w:bottom w:val="single" w:sz="2" w:space="0" w:color="E3E3E3"/>
                <w:right w:val="single" w:sz="2" w:space="0" w:color="E3E3E3"/>
              </w:divBdr>
            </w:div>
            <w:div w:id="1011571636">
              <w:marLeft w:val="0"/>
              <w:marRight w:val="0"/>
              <w:marTop w:val="0"/>
              <w:marBottom w:val="0"/>
              <w:divBdr>
                <w:top w:val="single" w:sz="2" w:space="0" w:color="E3E3E3"/>
                <w:left w:val="single" w:sz="2" w:space="0" w:color="E3E3E3"/>
                <w:bottom w:val="single" w:sz="2" w:space="0" w:color="E3E3E3"/>
                <w:right w:val="single" w:sz="2" w:space="0" w:color="E3E3E3"/>
              </w:divBdr>
              <w:divsChild>
                <w:div w:id="2139687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89721083">
          <w:marLeft w:val="0"/>
          <w:marRight w:val="0"/>
          <w:marTop w:val="0"/>
          <w:marBottom w:val="0"/>
          <w:divBdr>
            <w:top w:val="single" w:sz="2" w:space="0" w:color="auto"/>
            <w:left w:val="single" w:sz="2" w:space="0" w:color="auto"/>
            <w:bottom w:val="single" w:sz="2" w:space="0" w:color="auto"/>
            <w:right w:val="single" w:sz="2" w:space="0" w:color="auto"/>
          </w:divBdr>
          <w:divsChild>
            <w:div w:id="1453134762">
              <w:marLeft w:val="0"/>
              <w:marRight w:val="0"/>
              <w:marTop w:val="0"/>
              <w:marBottom w:val="0"/>
              <w:divBdr>
                <w:top w:val="single" w:sz="2" w:space="0" w:color="E3E3E3"/>
                <w:left w:val="single" w:sz="2" w:space="0" w:color="E3E3E3"/>
                <w:bottom w:val="single" w:sz="2" w:space="0" w:color="E3E3E3"/>
                <w:right w:val="single" w:sz="2" w:space="0" w:color="E3E3E3"/>
              </w:divBdr>
              <w:divsChild>
                <w:div w:id="2066682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5532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3018971">
          <w:marLeft w:val="0"/>
          <w:marRight w:val="0"/>
          <w:marTop w:val="0"/>
          <w:marBottom w:val="0"/>
          <w:divBdr>
            <w:top w:val="single" w:sz="2" w:space="0" w:color="auto"/>
            <w:left w:val="single" w:sz="2" w:space="0" w:color="auto"/>
            <w:bottom w:val="single" w:sz="2" w:space="0" w:color="auto"/>
            <w:right w:val="single" w:sz="2" w:space="0" w:color="auto"/>
          </w:divBdr>
          <w:divsChild>
            <w:div w:id="487401815">
              <w:marLeft w:val="0"/>
              <w:marRight w:val="0"/>
              <w:marTop w:val="0"/>
              <w:marBottom w:val="0"/>
              <w:divBdr>
                <w:top w:val="single" w:sz="2" w:space="0" w:color="E3E3E3"/>
                <w:left w:val="single" w:sz="2" w:space="0" w:color="E3E3E3"/>
                <w:bottom w:val="single" w:sz="2" w:space="0" w:color="E3E3E3"/>
                <w:right w:val="single" w:sz="2" w:space="0" w:color="E3E3E3"/>
              </w:divBdr>
              <w:divsChild>
                <w:div w:id="1212501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6738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44888380">
      <w:bodyDiv w:val="1"/>
      <w:marLeft w:val="0"/>
      <w:marRight w:val="0"/>
      <w:marTop w:val="0"/>
      <w:marBottom w:val="0"/>
      <w:divBdr>
        <w:top w:val="none" w:sz="0" w:space="0" w:color="auto"/>
        <w:left w:val="none" w:sz="0" w:space="0" w:color="auto"/>
        <w:bottom w:val="none" w:sz="0" w:space="0" w:color="auto"/>
        <w:right w:val="none" w:sz="0" w:space="0" w:color="auto"/>
      </w:divBdr>
    </w:div>
    <w:div w:id="1651011404">
      <w:bodyDiv w:val="1"/>
      <w:marLeft w:val="0"/>
      <w:marRight w:val="0"/>
      <w:marTop w:val="0"/>
      <w:marBottom w:val="0"/>
      <w:divBdr>
        <w:top w:val="none" w:sz="0" w:space="0" w:color="auto"/>
        <w:left w:val="none" w:sz="0" w:space="0" w:color="auto"/>
        <w:bottom w:val="none" w:sz="0" w:space="0" w:color="auto"/>
        <w:right w:val="none" w:sz="0" w:space="0" w:color="auto"/>
      </w:divBdr>
      <w:divsChild>
        <w:div w:id="1296712735">
          <w:marLeft w:val="0"/>
          <w:marRight w:val="0"/>
          <w:marTop w:val="0"/>
          <w:marBottom w:val="0"/>
          <w:divBdr>
            <w:top w:val="single" w:sz="2" w:space="0" w:color="auto"/>
            <w:left w:val="single" w:sz="2" w:space="0" w:color="auto"/>
            <w:bottom w:val="single" w:sz="2" w:space="0" w:color="auto"/>
            <w:right w:val="single" w:sz="2" w:space="0" w:color="auto"/>
          </w:divBdr>
          <w:divsChild>
            <w:div w:id="392852697">
              <w:marLeft w:val="0"/>
              <w:marRight w:val="0"/>
              <w:marTop w:val="0"/>
              <w:marBottom w:val="0"/>
              <w:divBdr>
                <w:top w:val="single" w:sz="2" w:space="0" w:color="E3E3E3"/>
                <w:left w:val="single" w:sz="2" w:space="0" w:color="E3E3E3"/>
                <w:bottom w:val="single" w:sz="2" w:space="0" w:color="E3E3E3"/>
                <w:right w:val="single" w:sz="2" w:space="0" w:color="E3E3E3"/>
              </w:divBdr>
            </w:div>
            <w:div w:id="2107070477">
              <w:marLeft w:val="0"/>
              <w:marRight w:val="0"/>
              <w:marTop w:val="0"/>
              <w:marBottom w:val="0"/>
              <w:divBdr>
                <w:top w:val="single" w:sz="2" w:space="0" w:color="E3E3E3"/>
                <w:left w:val="single" w:sz="2" w:space="0" w:color="E3E3E3"/>
                <w:bottom w:val="single" w:sz="2" w:space="0" w:color="E3E3E3"/>
                <w:right w:val="single" w:sz="2" w:space="0" w:color="E3E3E3"/>
              </w:divBdr>
              <w:divsChild>
                <w:div w:id="1486235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69484572">
      <w:bodyDiv w:val="1"/>
      <w:marLeft w:val="0"/>
      <w:marRight w:val="0"/>
      <w:marTop w:val="0"/>
      <w:marBottom w:val="0"/>
      <w:divBdr>
        <w:top w:val="none" w:sz="0" w:space="0" w:color="auto"/>
        <w:left w:val="none" w:sz="0" w:space="0" w:color="auto"/>
        <w:bottom w:val="none" w:sz="0" w:space="0" w:color="auto"/>
        <w:right w:val="none" w:sz="0" w:space="0" w:color="auto"/>
      </w:divBdr>
    </w:div>
    <w:div w:id="1673531979">
      <w:bodyDiv w:val="1"/>
      <w:marLeft w:val="0"/>
      <w:marRight w:val="0"/>
      <w:marTop w:val="0"/>
      <w:marBottom w:val="0"/>
      <w:divBdr>
        <w:top w:val="none" w:sz="0" w:space="0" w:color="auto"/>
        <w:left w:val="none" w:sz="0" w:space="0" w:color="auto"/>
        <w:bottom w:val="none" w:sz="0" w:space="0" w:color="auto"/>
        <w:right w:val="none" w:sz="0" w:space="0" w:color="auto"/>
      </w:divBdr>
    </w:div>
    <w:div w:id="1678314114">
      <w:bodyDiv w:val="1"/>
      <w:marLeft w:val="0"/>
      <w:marRight w:val="0"/>
      <w:marTop w:val="0"/>
      <w:marBottom w:val="0"/>
      <w:divBdr>
        <w:top w:val="none" w:sz="0" w:space="0" w:color="auto"/>
        <w:left w:val="none" w:sz="0" w:space="0" w:color="auto"/>
        <w:bottom w:val="none" w:sz="0" w:space="0" w:color="auto"/>
        <w:right w:val="none" w:sz="0" w:space="0" w:color="auto"/>
      </w:divBdr>
    </w:div>
    <w:div w:id="1681542153">
      <w:bodyDiv w:val="1"/>
      <w:marLeft w:val="0"/>
      <w:marRight w:val="0"/>
      <w:marTop w:val="0"/>
      <w:marBottom w:val="0"/>
      <w:divBdr>
        <w:top w:val="none" w:sz="0" w:space="0" w:color="auto"/>
        <w:left w:val="none" w:sz="0" w:space="0" w:color="auto"/>
        <w:bottom w:val="none" w:sz="0" w:space="0" w:color="auto"/>
        <w:right w:val="none" w:sz="0" w:space="0" w:color="auto"/>
      </w:divBdr>
    </w:div>
    <w:div w:id="1685084539">
      <w:bodyDiv w:val="1"/>
      <w:marLeft w:val="0"/>
      <w:marRight w:val="0"/>
      <w:marTop w:val="0"/>
      <w:marBottom w:val="0"/>
      <w:divBdr>
        <w:top w:val="none" w:sz="0" w:space="0" w:color="auto"/>
        <w:left w:val="none" w:sz="0" w:space="0" w:color="auto"/>
        <w:bottom w:val="none" w:sz="0" w:space="0" w:color="auto"/>
        <w:right w:val="none" w:sz="0" w:space="0" w:color="auto"/>
      </w:divBdr>
    </w:div>
    <w:div w:id="1687290138">
      <w:bodyDiv w:val="1"/>
      <w:marLeft w:val="0"/>
      <w:marRight w:val="0"/>
      <w:marTop w:val="0"/>
      <w:marBottom w:val="0"/>
      <w:divBdr>
        <w:top w:val="none" w:sz="0" w:space="0" w:color="auto"/>
        <w:left w:val="none" w:sz="0" w:space="0" w:color="auto"/>
        <w:bottom w:val="none" w:sz="0" w:space="0" w:color="auto"/>
        <w:right w:val="none" w:sz="0" w:space="0" w:color="auto"/>
      </w:divBdr>
    </w:div>
    <w:div w:id="1706295908">
      <w:bodyDiv w:val="1"/>
      <w:marLeft w:val="0"/>
      <w:marRight w:val="0"/>
      <w:marTop w:val="0"/>
      <w:marBottom w:val="0"/>
      <w:divBdr>
        <w:top w:val="none" w:sz="0" w:space="0" w:color="auto"/>
        <w:left w:val="none" w:sz="0" w:space="0" w:color="auto"/>
        <w:bottom w:val="none" w:sz="0" w:space="0" w:color="auto"/>
        <w:right w:val="none" w:sz="0" w:space="0" w:color="auto"/>
      </w:divBdr>
    </w:div>
    <w:div w:id="1708749668">
      <w:bodyDiv w:val="1"/>
      <w:marLeft w:val="0"/>
      <w:marRight w:val="0"/>
      <w:marTop w:val="0"/>
      <w:marBottom w:val="0"/>
      <w:divBdr>
        <w:top w:val="none" w:sz="0" w:space="0" w:color="auto"/>
        <w:left w:val="none" w:sz="0" w:space="0" w:color="auto"/>
        <w:bottom w:val="none" w:sz="0" w:space="0" w:color="auto"/>
        <w:right w:val="none" w:sz="0" w:space="0" w:color="auto"/>
      </w:divBdr>
    </w:div>
    <w:div w:id="1719934409">
      <w:bodyDiv w:val="1"/>
      <w:marLeft w:val="0"/>
      <w:marRight w:val="0"/>
      <w:marTop w:val="0"/>
      <w:marBottom w:val="0"/>
      <w:divBdr>
        <w:top w:val="none" w:sz="0" w:space="0" w:color="auto"/>
        <w:left w:val="none" w:sz="0" w:space="0" w:color="auto"/>
        <w:bottom w:val="none" w:sz="0" w:space="0" w:color="auto"/>
        <w:right w:val="none" w:sz="0" w:space="0" w:color="auto"/>
      </w:divBdr>
    </w:div>
    <w:div w:id="1728839870">
      <w:bodyDiv w:val="1"/>
      <w:marLeft w:val="0"/>
      <w:marRight w:val="0"/>
      <w:marTop w:val="0"/>
      <w:marBottom w:val="0"/>
      <w:divBdr>
        <w:top w:val="none" w:sz="0" w:space="0" w:color="auto"/>
        <w:left w:val="none" w:sz="0" w:space="0" w:color="auto"/>
        <w:bottom w:val="none" w:sz="0" w:space="0" w:color="auto"/>
        <w:right w:val="none" w:sz="0" w:space="0" w:color="auto"/>
      </w:divBdr>
      <w:divsChild>
        <w:div w:id="671957316">
          <w:marLeft w:val="0"/>
          <w:marRight w:val="0"/>
          <w:marTop w:val="0"/>
          <w:marBottom w:val="0"/>
          <w:divBdr>
            <w:top w:val="single" w:sz="2" w:space="0" w:color="auto"/>
            <w:left w:val="single" w:sz="2" w:space="0" w:color="auto"/>
            <w:bottom w:val="single" w:sz="2" w:space="0" w:color="auto"/>
            <w:right w:val="single" w:sz="2" w:space="0" w:color="auto"/>
          </w:divBdr>
          <w:divsChild>
            <w:div w:id="1100444628">
              <w:marLeft w:val="0"/>
              <w:marRight w:val="0"/>
              <w:marTop w:val="0"/>
              <w:marBottom w:val="0"/>
              <w:divBdr>
                <w:top w:val="single" w:sz="2" w:space="0" w:color="E3E3E3"/>
                <w:left w:val="single" w:sz="2" w:space="0" w:color="E3E3E3"/>
                <w:bottom w:val="single" w:sz="2" w:space="0" w:color="E3E3E3"/>
                <w:right w:val="single" w:sz="2" w:space="0" w:color="E3E3E3"/>
              </w:divBdr>
            </w:div>
            <w:div w:id="1171987092">
              <w:marLeft w:val="0"/>
              <w:marRight w:val="0"/>
              <w:marTop w:val="0"/>
              <w:marBottom w:val="0"/>
              <w:divBdr>
                <w:top w:val="single" w:sz="2" w:space="0" w:color="E3E3E3"/>
                <w:left w:val="single" w:sz="2" w:space="0" w:color="E3E3E3"/>
                <w:bottom w:val="single" w:sz="2" w:space="0" w:color="E3E3E3"/>
                <w:right w:val="single" w:sz="2" w:space="0" w:color="E3E3E3"/>
              </w:divBdr>
              <w:divsChild>
                <w:div w:id="2109230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33237082">
      <w:bodyDiv w:val="1"/>
      <w:marLeft w:val="0"/>
      <w:marRight w:val="0"/>
      <w:marTop w:val="0"/>
      <w:marBottom w:val="0"/>
      <w:divBdr>
        <w:top w:val="none" w:sz="0" w:space="0" w:color="auto"/>
        <w:left w:val="none" w:sz="0" w:space="0" w:color="auto"/>
        <w:bottom w:val="none" w:sz="0" w:space="0" w:color="auto"/>
        <w:right w:val="none" w:sz="0" w:space="0" w:color="auto"/>
      </w:divBdr>
    </w:div>
    <w:div w:id="1736662888">
      <w:bodyDiv w:val="1"/>
      <w:marLeft w:val="0"/>
      <w:marRight w:val="0"/>
      <w:marTop w:val="0"/>
      <w:marBottom w:val="0"/>
      <w:divBdr>
        <w:top w:val="none" w:sz="0" w:space="0" w:color="auto"/>
        <w:left w:val="none" w:sz="0" w:space="0" w:color="auto"/>
        <w:bottom w:val="none" w:sz="0" w:space="0" w:color="auto"/>
        <w:right w:val="none" w:sz="0" w:space="0" w:color="auto"/>
      </w:divBdr>
    </w:div>
    <w:div w:id="1739670141">
      <w:bodyDiv w:val="1"/>
      <w:marLeft w:val="0"/>
      <w:marRight w:val="0"/>
      <w:marTop w:val="0"/>
      <w:marBottom w:val="0"/>
      <w:divBdr>
        <w:top w:val="none" w:sz="0" w:space="0" w:color="auto"/>
        <w:left w:val="none" w:sz="0" w:space="0" w:color="auto"/>
        <w:bottom w:val="none" w:sz="0" w:space="0" w:color="auto"/>
        <w:right w:val="none" w:sz="0" w:space="0" w:color="auto"/>
      </w:divBdr>
    </w:div>
    <w:div w:id="1754351121">
      <w:bodyDiv w:val="1"/>
      <w:marLeft w:val="0"/>
      <w:marRight w:val="0"/>
      <w:marTop w:val="0"/>
      <w:marBottom w:val="0"/>
      <w:divBdr>
        <w:top w:val="none" w:sz="0" w:space="0" w:color="auto"/>
        <w:left w:val="none" w:sz="0" w:space="0" w:color="auto"/>
        <w:bottom w:val="none" w:sz="0" w:space="0" w:color="auto"/>
        <w:right w:val="none" w:sz="0" w:space="0" w:color="auto"/>
      </w:divBdr>
    </w:div>
    <w:div w:id="1754668458">
      <w:bodyDiv w:val="1"/>
      <w:marLeft w:val="0"/>
      <w:marRight w:val="0"/>
      <w:marTop w:val="0"/>
      <w:marBottom w:val="0"/>
      <w:divBdr>
        <w:top w:val="none" w:sz="0" w:space="0" w:color="auto"/>
        <w:left w:val="none" w:sz="0" w:space="0" w:color="auto"/>
        <w:bottom w:val="none" w:sz="0" w:space="0" w:color="auto"/>
        <w:right w:val="none" w:sz="0" w:space="0" w:color="auto"/>
      </w:divBdr>
    </w:div>
    <w:div w:id="1765033040">
      <w:bodyDiv w:val="1"/>
      <w:marLeft w:val="0"/>
      <w:marRight w:val="0"/>
      <w:marTop w:val="0"/>
      <w:marBottom w:val="0"/>
      <w:divBdr>
        <w:top w:val="none" w:sz="0" w:space="0" w:color="auto"/>
        <w:left w:val="none" w:sz="0" w:space="0" w:color="auto"/>
        <w:bottom w:val="none" w:sz="0" w:space="0" w:color="auto"/>
        <w:right w:val="none" w:sz="0" w:space="0" w:color="auto"/>
      </w:divBdr>
    </w:div>
    <w:div w:id="1780904856">
      <w:bodyDiv w:val="1"/>
      <w:marLeft w:val="0"/>
      <w:marRight w:val="0"/>
      <w:marTop w:val="0"/>
      <w:marBottom w:val="0"/>
      <w:divBdr>
        <w:top w:val="none" w:sz="0" w:space="0" w:color="auto"/>
        <w:left w:val="none" w:sz="0" w:space="0" w:color="auto"/>
        <w:bottom w:val="none" w:sz="0" w:space="0" w:color="auto"/>
        <w:right w:val="none" w:sz="0" w:space="0" w:color="auto"/>
      </w:divBdr>
    </w:div>
    <w:div w:id="1788817155">
      <w:bodyDiv w:val="1"/>
      <w:marLeft w:val="0"/>
      <w:marRight w:val="0"/>
      <w:marTop w:val="0"/>
      <w:marBottom w:val="0"/>
      <w:divBdr>
        <w:top w:val="none" w:sz="0" w:space="0" w:color="auto"/>
        <w:left w:val="none" w:sz="0" w:space="0" w:color="auto"/>
        <w:bottom w:val="none" w:sz="0" w:space="0" w:color="auto"/>
        <w:right w:val="none" w:sz="0" w:space="0" w:color="auto"/>
      </w:divBdr>
    </w:div>
    <w:div w:id="1812167321">
      <w:bodyDiv w:val="1"/>
      <w:marLeft w:val="0"/>
      <w:marRight w:val="0"/>
      <w:marTop w:val="0"/>
      <w:marBottom w:val="0"/>
      <w:divBdr>
        <w:top w:val="none" w:sz="0" w:space="0" w:color="auto"/>
        <w:left w:val="none" w:sz="0" w:space="0" w:color="auto"/>
        <w:bottom w:val="none" w:sz="0" w:space="0" w:color="auto"/>
        <w:right w:val="none" w:sz="0" w:space="0" w:color="auto"/>
      </w:divBdr>
    </w:div>
    <w:div w:id="1812867140">
      <w:bodyDiv w:val="1"/>
      <w:marLeft w:val="0"/>
      <w:marRight w:val="0"/>
      <w:marTop w:val="0"/>
      <w:marBottom w:val="0"/>
      <w:divBdr>
        <w:top w:val="none" w:sz="0" w:space="0" w:color="auto"/>
        <w:left w:val="none" w:sz="0" w:space="0" w:color="auto"/>
        <w:bottom w:val="none" w:sz="0" w:space="0" w:color="auto"/>
        <w:right w:val="none" w:sz="0" w:space="0" w:color="auto"/>
      </w:divBdr>
    </w:div>
    <w:div w:id="1813056359">
      <w:bodyDiv w:val="1"/>
      <w:marLeft w:val="0"/>
      <w:marRight w:val="0"/>
      <w:marTop w:val="0"/>
      <w:marBottom w:val="0"/>
      <w:divBdr>
        <w:top w:val="none" w:sz="0" w:space="0" w:color="auto"/>
        <w:left w:val="none" w:sz="0" w:space="0" w:color="auto"/>
        <w:bottom w:val="none" w:sz="0" w:space="0" w:color="auto"/>
        <w:right w:val="none" w:sz="0" w:space="0" w:color="auto"/>
      </w:divBdr>
    </w:div>
    <w:div w:id="1815290484">
      <w:bodyDiv w:val="1"/>
      <w:marLeft w:val="0"/>
      <w:marRight w:val="0"/>
      <w:marTop w:val="0"/>
      <w:marBottom w:val="0"/>
      <w:divBdr>
        <w:top w:val="none" w:sz="0" w:space="0" w:color="auto"/>
        <w:left w:val="none" w:sz="0" w:space="0" w:color="auto"/>
        <w:bottom w:val="none" w:sz="0" w:space="0" w:color="auto"/>
        <w:right w:val="none" w:sz="0" w:space="0" w:color="auto"/>
      </w:divBdr>
    </w:div>
    <w:div w:id="1824195898">
      <w:bodyDiv w:val="1"/>
      <w:marLeft w:val="0"/>
      <w:marRight w:val="0"/>
      <w:marTop w:val="0"/>
      <w:marBottom w:val="0"/>
      <w:divBdr>
        <w:top w:val="none" w:sz="0" w:space="0" w:color="auto"/>
        <w:left w:val="none" w:sz="0" w:space="0" w:color="auto"/>
        <w:bottom w:val="none" w:sz="0" w:space="0" w:color="auto"/>
        <w:right w:val="none" w:sz="0" w:space="0" w:color="auto"/>
      </w:divBdr>
    </w:div>
    <w:div w:id="1850486225">
      <w:bodyDiv w:val="1"/>
      <w:marLeft w:val="0"/>
      <w:marRight w:val="0"/>
      <w:marTop w:val="0"/>
      <w:marBottom w:val="0"/>
      <w:divBdr>
        <w:top w:val="none" w:sz="0" w:space="0" w:color="auto"/>
        <w:left w:val="none" w:sz="0" w:space="0" w:color="auto"/>
        <w:bottom w:val="none" w:sz="0" w:space="0" w:color="auto"/>
        <w:right w:val="none" w:sz="0" w:space="0" w:color="auto"/>
      </w:divBdr>
    </w:div>
    <w:div w:id="1853954040">
      <w:bodyDiv w:val="1"/>
      <w:marLeft w:val="0"/>
      <w:marRight w:val="0"/>
      <w:marTop w:val="0"/>
      <w:marBottom w:val="0"/>
      <w:divBdr>
        <w:top w:val="none" w:sz="0" w:space="0" w:color="auto"/>
        <w:left w:val="none" w:sz="0" w:space="0" w:color="auto"/>
        <w:bottom w:val="none" w:sz="0" w:space="0" w:color="auto"/>
        <w:right w:val="none" w:sz="0" w:space="0" w:color="auto"/>
      </w:divBdr>
    </w:div>
    <w:div w:id="1859194917">
      <w:bodyDiv w:val="1"/>
      <w:marLeft w:val="0"/>
      <w:marRight w:val="0"/>
      <w:marTop w:val="0"/>
      <w:marBottom w:val="0"/>
      <w:divBdr>
        <w:top w:val="none" w:sz="0" w:space="0" w:color="auto"/>
        <w:left w:val="none" w:sz="0" w:space="0" w:color="auto"/>
        <w:bottom w:val="none" w:sz="0" w:space="0" w:color="auto"/>
        <w:right w:val="none" w:sz="0" w:space="0" w:color="auto"/>
      </w:divBdr>
    </w:div>
    <w:div w:id="1871527649">
      <w:bodyDiv w:val="1"/>
      <w:marLeft w:val="0"/>
      <w:marRight w:val="0"/>
      <w:marTop w:val="0"/>
      <w:marBottom w:val="0"/>
      <w:divBdr>
        <w:top w:val="none" w:sz="0" w:space="0" w:color="auto"/>
        <w:left w:val="none" w:sz="0" w:space="0" w:color="auto"/>
        <w:bottom w:val="none" w:sz="0" w:space="0" w:color="auto"/>
        <w:right w:val="none" w:sz="0" w:space="0" w:color="auto"/>
      </w:divBdr>
    </w:div>
    <w:div w:id="1872186684">
      <w:bodyDiv w:val="1"/>
      <w:marLeft w:val="0"/>
      <w:marRight w:val="0"/>
      <w:marTop w:val="0"/>
      <w:marBottom w:val="0"/>
      <w:divBdr>
        <w:top w:val="none" w:sz="0" w:space="0" w:color="auto"/>
        <w:left w:val="none" w:sz="0" w:space="0" w:color="auto"/>
        <w:bottom w:val="none" w:sz="0" w:space="0" w:color="auto"/>
        <w:right w:val="none" w:sz="0" w:space="0" w:color="auto"/>
      </w:divBdr>
    </w:div>
    <w:div w:id="1880627914">
      <w:bodyDiv w:val="1"/>
      <w:marLeft w:val="0"/>
      <w:marRight w:val="0"/>
      <w:marTop w:val="0"/>
      <w:marBottom w:val="0"/>
      <w:divBdr>
        <w:top w:val="none" w:sz="0" w:space="0" w:color="auto"/>
        <w:left w:val="none" w:sz="0" w:space="0" w:color="auto"/>
        <w:bottom w:val="none" w:sz="0" w:space="0" w:color="auto"/>
        <w:right w:val="none" w:sz="0" w:space="0" w:color="auto"/>
      </w:divBdr>
    </w:div>
    <w:div w:id="1891071652">
      <w:bodyDiv w:val="1"/>
      <w:marLeft w:val="0"/>
      <w:marRight w:val="0"/>
      <w:marTop w:val="0"/>
      <w:marBottom w:val="0"/>
      <w:divBdr>
        <w:top w:val="none" w:sz="0" w:space="0" w:color="auto"/>
        <w:left w:val="none" w:sz="0" w:space="0" w:color="auto"/>
        <w:bottom w:val="none" w:sz="0" w:space="0" w:color="auto"/>
        <w:right w:val="none" w:sz="0" w:space="0" w:color="auto"/>
      </w:divBdr>
    </w:div>
    <w:div w:id="1897734786">
      <w:bodyDiv w:val="1"/>
      <w:marLeft w:val="0"/>
      <w:marRight w:val="0"/>
      <w:marTop w:val="0"/>
      <w:marBottom w:val="0"/>
      <w:divBdr>
        <w:top w:val="none" w:sz="0" w:space="0" w:color="auto"/>
        <w:left w:val="none" w:sz="0" w:space="0" w:color="auto"/>
        <w:bottom w:val="none" w:sz="0" w:space="0" w:color="auto"/>
        <w:right w:val="none" w:sz="0" w:space="0" w:color="auto"/>
      </w:divBdr>
    </w:div>
    <w:div w:id="1901093843">
      <w:bodyDiv w:val="1"/>
      <w:marLeft w:val="0"/>
      <w:marRight w:val="0"/>
      <w:marTop w:val="0"/>
      <w:marBottom w:val="0"/>
      <w:divBdr>
        <w:top w:val="none" w:sz="0" w:space="0" w:color="auto"/>
        <w:left w:val="none" w:sz="0" w:space="0" w:color="auto"/>
        <w:bottom w:val="none" w:sz="0" w:space="0" w:color="auto"/>
        <w:right w:val="none" w:sz="0" w:space="0" w:color="auto"/>
      </w:divBdr>
    </w:div>
    <w:div w:id="1903326516">
      <w:bodyDiv w:val="1"/>
      <w:marLeft w:val="0"/>
      <w:marRight w:val="0"/>
      <w:marTop w:val="0"/>
      <w:marBottom w:val="0"/>
      <w:divBdr>
        <w:top w:val="none" w:sz="0" w:space="0" w:color="auto"/>
        <w:left w:val="none" w:sz="0" w:space="0" w:color="auto"/>
        <w:bottom w:val="none" w:sz="0" w:space="0" w:color="auto"/>
        <w:right w:val="none" w:sz="0" w:space="0" w:color="auto"/>
      </w:divBdr>
    </w:div>
    <w:div w:id="1906136310">
      <w:bodyDiv w:val="1"/>
      <w:marLeft w:val="0"/>
      <w:marRight w:val="0"/>
      <w:marTop w:val="0"/>
      <w:marBottom w:val="0"/>
      <w:divBdr>
        <w:top w:val="none" w:sz="0" w:space="0" w:color="auto"/>
        <w:left w:val="none" w:sz="0" w:space="0" w:color="auto"/>
        <w:bottom w:val="none" w:sz="0" w:space="0" w:color="auto"/>
        <w:right w:val="none" w:sz="0" w:space="0" w:color="auto"/>
      </w:divBdr>
    </w:div>
    <w:div w:id="1912885617">
      <w:bodyDiv w:val="1"/>
      <w:marLeft w:val="0"/>
      <w:marRight w:val="0"/>
      <w:marTop w:val="0"/>
      <w:marBottom w:val="0"/>
      <w:divBdr>
        <w:top w:val="none" w:sz="0" w:space="0" w:color="auto"/>
        <w:left w:val="none" w:sz="0" w:space="0" w:color="auto"/>
        <w:bottom w:val="none" w:sz="0" w:space="0" w:color="auto"/>
        <w:right w:val="none" w:sz="0" w:space="0" w:color="auto"/>
      </w:divBdr>
    </w:div>
    <w:div w:id="1912888944">
      <w:bodyDiv w:val="1"/>
      <w:marLeft w:val="0"/>
      <w:marRight w:val="0"/>
      <w:marTop w:val="0"/>
      <w:marBottom w:val="0"/>
      <w:divBdr>
        <w:top w:val="none" w:sz="0" w:space="0" w:color="auto"/>
        <w:left w:val="none" w:sz="0" w:space="0" w:color="auto"/>
        <w:bottom w:val="none" w:sz="0" w:space="0" w:color="auto"/>
        <w:right w:val="none" w:sz="0" w:space="0" w:color="auto"/>
      </w:divBdr>
    </w:div>
    <w:div w:id="1913268307">
      <w:bodyDiv w:val="1"/>
      <w:marLeft w:val="0"/>
      <w:marRight w:val="0"/>
      <w:marTop w:val="0"/>
      <w:marBottom w:val="0"/>
      <w:divBdr>
        <w:top w:val="none" w:sz="0" w:space="0" w:color="auto"/>
        <w:left w:val="none" w:sz="0" w:space="0" w:color="auto"/>
        <w:bottom w:val="none" w:sz="0" w:space="0" w:color="auto"/>
        <w:right w:val="none" w:sz="0" w:space="0" w:color="auto"/>
      </w:divBdr>
    </w:div>
    <w:div w:id="1922831122">
      <w:bodyDiv w:val="1"/>
      <w:marLeft w:val="0"/>
      <w:marRight w:val="0"/>
      <w:marTop w:val="0"/>
      <w:marBottom w:val="0"/>
      <w:divBdr>
        <w:top w:val="none" w:sz="0" w:space="0" w:color="auto"/>
        <w:left w:val="none" w:sz="0" w:space="0" w:color="auto"/>
        <w:bottom w:val="none" w:sz="0" w:space="0" w:color="auto"/>
        <w:right w:val="none" w:sz="0" w:space="0" w:color="auto"/>
      </w:divBdr>
    </w:div>
    <w:div w:id="1951663892">
      <w:bodyDiv w:val="1"/>
      <w:marLeft w:val="0"/>
      <w:marRight w:val="0"/>
      <w:marTop w:val="0"/>
      <w:marBottom w:val="0"/>
      <w:divBdr>
        <w:top w:val="none" w:sz="0" w:space="0" w:color="auto"/>
        <w:left w:val="none" w:sz="0" w:space="0" w:color="auto"/>
        <w:bottom w:val="none" w:sz="0" w:space="0" w:color="auto"/>
        <w:right w:val="none" w:sz="0" w:space="0" w:color="auto"/>
      </w:divBdr>
    </w:div>
    <w:div w:id="1952397131">
      <w:bodyDiv w:val="1"/>
      <w:marLeft w:val="0"/>
      <w:marRight w:val="0"/>
      <w:marTop w:val="0"/>
      <w:marBottom w:val="0"/>
      <w:divBdr>
        <w:top w:val="none" w:sz="0" w:space="0" w:color="auto"/>
        <w:left w:val="none" w:sz="0" w:space="0" w:color="auto"/>
        <w:bottom w:val="none" w:sz="0" w:space="0" w:color="auto"/>
        <w:right w:val="none" w:sz="0" w:space="0" w:color="auto"/>
      </w:divBdr>
    </w:div>
    <w:div w:id="2001493947">
      <w:bodyDiv w:val="1"/>
      <w:marLeft w:val="0"/>
      <w:marRight w:val="0"/>
      <w:marTop w:val="0"/>
      <w:marBottom w:val="0"/>
      <w:divBdr>
        <w:top w:val="none" w:sz="0" w:space="0" w:color="auto"/>
        <w:left w:val="none" w:sz="0" w:space="0" w:color="auto"/>
        <w:bottom w:val="none" w:sz="0" w:space="0" w:color="auto"/>
        <w:right w:val="none" w:sz="0" w:space="0" w:color="auto"/>
      </w:divBdr>
    </w:div>
    <w:div w:id="2023049137">
      <w:bodyDiv w:val="1"/>
      <w:marLeft w:val="0"/>
      <w:marRight w:val="0"/>
      <w:marTop w:val="0"/>
      <w:marBottom w:val="0"/>
      <w:divBdr>
        <w:top w:val="none" w:sz="0" w:space="0" w:color="auto"/>
        <w:left w:val="none" w:sz="0" w:space="0" w:color="auto"/>
        <w:bottom w:val="none" w:sz="0" w:space="0" w:color="auto"/>
        <w:right w:val="none" w:sz="0" w:space="0" w:color="auto"/>
      </w:divBdr>
    </w:div>
    <w:div w:id="2042124815">
      <w:bodyDiv w:val="1"/>
      <w:marLeft w:val="0"/>
      <w:marRight w:val="0"/>
      <w:marTop w:val="0"/>
      <w:marBottom w:val="0"/>
      <w:divBdr>
        <w:top w:val="none" w:sz="0" w:space="0" w:color="auto"/>
        <w:left w:val="none" w:sz="0" w:space="0" w:color="auto"/>
        <w:bottom w:val="none" w:sz="0" w:space="0" w:color="auto"/>
        <w:right w:val="none" w:sz="0" w:space="0" w:color="auto"/>
      </w:divBdr>
    </w:div>
    <w:div w:id="2073694572">
      <w:bodyDiv w:val="1"/>
      <w:marLeft w:val="0"/>
      <w:marRight w:val="0"/>
      <w:marTop w:val="0"/>
      <w:marBottom w:val="0"/>
      <w:divBdr>
        <w:top w:val="none" w:sz="0" w:space="0" w:color="auto"/>
        <w:left w:val="none" w:sz="0" w:space="0" w:color="auto"/>
        <w:bottom w:val="none" w:sz="0" w:space="0" w:color="auto"/>
        <w:right w:val="none" w:sz="0" w:space="0" w:color="auto"/>
      </w:divBdr>
    </w:div>
    <w:div w:id="2082291291">
      <w:bodyDiv w:val="1"/>
      <w:marLeft w:val="0"/>
      <w:marRight w:val="0"/>
      <w:marTop w:val="0"/>
      <w:marBottom w:val="0"/>
      <w:divBdr>
        <w:top w:val="none" w:sz="0" w:space="0" w:color="auto"/>
        <w:left w:val="none" w:sz="0" w:space="0" w:color="auto"/>
        <w:bottom w:val="none" w:sz="0" w:space="0" w:color="auto"/>
        <w:right w:val="none" w:sz="0" w:space="0" w:color="auto"/>
      </w:divBdr>
    </w:div>
    <w:div w:id="2095013057">
      <w:bodyDiv w:val="1"/>
      <w:marLeft w:val="0"/>
      <w:marRight w:val="0"/>
      <w:marTop w:val="0"/>
      <w:marBottom w:val="0"/>
      <w:divBdr>
        <w:top w:val="none" w:sz="0" w:space="0" w:color="auto"/>
        <w:left w:val="none" w:sz="0" w:space="0" w:color="auto"/>
        <w:bottom w:val="none" w:sz="0" w:space="0" w:color="auto"/>
        <w:right w:val="none" w:sz="0" w:space="0" w:color="auto"/>
      </w:divBdr>
    </w:div>
    <w:div w:id="2104177454">
      <w:bodyDiv w:val="1"/>
      <w:marLeft w:val="0"/>
      <w:marRight w:val="0"/>
      <w:marTop w:val="0"/>
      <w:marBottom w:val="0"/>
      <w:divBdr>
        <w:top w:val="none" w:sz="0" w:space="0" w:color="auto"/>
        <w:left w:val="none" w:sz="0" w:space="0" w:color="auto"/>
        <w:bottom w:val="none" w:sz="0" w:space="0" w:color="auto"/>
        <w:right w:val="none" w:sz="0" w:space="0" w:color="auto"/>
      </w:divBdr>
    </w:div>
    <w:div w:id="2110654896">
      <w:bodyDiv w:val="1"/>
      <w:marLeft w:val="0"/>
      <w:marRight w:val="0"/>
      <w:marTop w:val="0"/>
      <w:marBottom w:val="0"/>
      <w:divBdr>
        <w:top w:val="none" w:sz="0" w:space="0" w:color="auto"/>
        <w:left w:val="none" w:sz="0" w:space="0" w:color="auto"/>
        <w:bottom w:val="none" w:sz="0" w:space="0" w:color="auto"/>
        <w:right w:val="none" w:sz="0" w:space="0" w:color="auto"/>
      </w:divBdr>
    </w:div>
    <w:div w:id="2116057266">
      <w:bodyDiv w:val="1"/>
      <w:marLeft w:val="0"/>
      <w:marRight w:val="0"/>
      <w:marTop w:val="0"/>
      <w:marBottom w:val="0"/>
      <w:divBdr>
        <w:top w:val="none" w:sz="0" w:space="0" w:color="auto"/>
        <w:left w:val="none" w:sz="0" w:space="0" w:color="auto"/>
        <w:bottom w:val="none" w:sz="0" w:space="0" w:color="auto"/>
        <w:right w:val="none" w:sz="0" w:space="0" w:color="auto"/>
      </w:divBdr>
    </w:div>
    <w:div w:id="2126801436">
      <w:bodyDiv w:val="1"/>
      <w:marLeft w:val="0"/>
      <w:marRight w:val="0"/>
      <w:marTop w:val="0"/>
      <w:marBottom w:val="0"/>
      <w:divBdr>
        <w:top w:val="none" w:sz="0" w:space="0" w:color="auto"/>
        <w:left w:val="none" w:sz="0" w:space="0" w:color="auto"/>
        <w:bottom w:val="none" w:sz="0" w:space="0" w:color="auto"/>
        <w:right w:val="none" w:sz="0" w:space="0" w:color="auto"/>
      </w:divBdr>
    </w:div>
    <w:div w:id="2130590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anaceainfosec.co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jay@panaceainfosec.com" TargetMode="External"/><Relationship Id="rId22" Type="http://schemas.openxmlformats.org/officeDocument/2006/relationships/image" Target="media/poc_image_1.png"/></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20160503%20NetProphet\Report\Panacea%20Infosec.doc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Risk Matrix</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solidFill>
              <a:srgbClr val="C00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Sheet1!$B$2:$B$5</c:f>
              <c:numCache>
                <c:formatCode>General</c:formatCode>
                <c:ptCount val="4"/>
                <c:pt idx="0">
                  <c:v>1</c:v>
                </c:pt>
              </c:numCache>
            </c:numRef>
          </c:val>
          <c:extLst>
            <c:ext xmlns:c16="http://schemas.microsoft.com/office/drawing/2014/chart" uri="{C3380CC4-5D6E-409C-BE32-E72D297353CC}">
              <c16:uniqueId val="{00000000-64CE-40DD-97F3-A91B30257501}"/>
            </c:ext>
          </c:extLst>
        </c:ser>
        <c:ser>
          <c:idx val="1"/>
          <c:order val="1"/>
          <c:tx>
            <c:strRef>
              <c:f>Sheet1!$C$1</c:f>
              <c:strCache>
                <c:ptCount val="1"/>
                <c:pt idx="0">
                  <c:v>High</c:v>
                </c:pt>
              </c:strCache>
            </c:strRef>
          </c:tx>
          <c:spPr>
            <a:solidFill>
              <a:srgbClr val="FF33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0"/>
            <c:invertIfNegative val="0"/>
            <c:bubble3D val="0"/>
            <c:extLst>
              <c:ext xmlns:c16="http://schemas.microsoft.com/office/drawing/2014/chart" uri="{C3380CC4-5D6E-409C-BE32-E72D297353CC}">
                <c16:uniqueId val="{00000001-64CE-40DD-97F3-A91B30257501}"/>
              </c:ext>
            </c:extLst>
          </c:dPt>
          <c:dPt>
            <c:idx val="1"/>
            <c:invertIfNegative val="0"/>
            <c:bubble3D val="0"/>
            <c:extLst>
              <c:ext xmlns:c16="http://schemas.microsoft.com/office/drawing/2014/chart" uri="{C3380CC4-5D6E-409C-BE32-E72D297353CC}">
                <c16:uniqueId val="{00000002-64CE-40DD-97F3-A91B30257501}"/>
              </c:ext>
            </c:extLst>
          </c:dPt>
          <c:dPt>
            <c:idx val="2"/>
            <c:invertIfNegative val="0"/>
            <c:bubble3D val="0"/>
            <c:extLst>
              <c:ext xmlns:c16="http://schemas.microsoft.com/office/drawing/2014/chart" uri="{C3380CC4-5D6E-409C-BE32-E72D297353CC}">
                <c16:uniqueId val="{00000003-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Sheet1!$C$2:$C$5</c:f>
              <c:numCache>
                <c:formatCode>General</c:formatCode>
                <c:ptCount val="4"/>
                <c:pt idx="1">
                  <c:v>1</c:v>
                </c:pt>
              </c:numCache>
            </c:numRef>
          </c:val>
          <c:extLst>
            <c:ext xmlns:c16="http://schemas.microsoft.com/office/drawing/2014/chart" uri="{C3380CC4-5D6E-409C-BE32-E72D297353CC}">
              <c16:uniqueId val="{00000004-64CE-40DD-97F3-A91B30257501}"/>
            </c:ext>
          </c:extLst>
        </c:ser>
        <c:ser>
          <c:idx val="2"/>
          <c:order val="2"/>
          <c:tx>
            <c:strRef>
              <c:f>Sheet1!$D$1</c:f>
              <c:strCache>
                <c:ptCount val="1"/>
                <c:pt idx="0">
                  <c:v>Medium</c:v>
                </c:pt>
              </c:strCache>
            </c:strRef>
          </c:tx>
          <c:spPr>
            <a:solidFill>
              <a:srgbClr val="FFC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2"/>
            <c:invertIfNegative val="0"/>
            <c:bubble3D val="0"/>
            <c:extLst>
              <c:ext xmlns:c16="http://schemas.microsoft.com/office/drawing/2014/chart" uri="{C3380CC4-5D6E-409C-BE32-E72D297353CC}">
                <c16:uniqueId val="{00000005-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Sheet1!$D$2:$D$5</c:f>
              <c:numCache>
                <c:formatCode>General</c:formatCode>
                <c:ptCount val="4"/>
                <c:pt idx="2">
                  <c:v>1</c:v>
                </c:pt>
              </c:numCache>
            </c:numRef>
          </c:val>
          <c:extLst>
            <c:ext xmlns:c16="http://schemas.microsoft.com/office/drawing/2014/chart" uri="{C3380CC4-5D6E-409C-BE32-E72D297353CC}">
              <c16:uniqueId val="{00000006-64CE-40DD-97F3-A91B30257501}"/>
            </c:ext>
          </c:extLst>
        </c:ser>
        <c:ser>
          <c:idx val="3"/>
          <c:order val="3"/>
          <c:tx>
            <c:strRef>
              <c:f>Sheet1!$E$1</c:f>
              <c:strCache>
                <c:ptCount val="1"/>
                <c:pt idx="0">
                  <c:v>Low</c:v>
                </c:pt>
              </c:strCache>
            </c:strRef>
          </c:tx>
          <c:spPr>
            <a:solidFill>
              <a:srgbClr val="FFFF00"/>
            </a:solidFill>
          </c:spPr>
          <c:invertIfNegative val="0"/>
          <c:dLbls>
            <c:dLbl>
              <c:idx val="3"/>
              <c:spPr>
                <a:noFill/>
                <a:ln>
                  <a:noFill/>
                </a:ln>
                <a:effectLst/>
              </c:spPr>
              <c:txPr>
                <a:bodyPr wrap="square" lIns="38100" tIns="19050" rIns="38100" bIns="19050" anchor="ctr">
                  <a:spAutoFit/>
                </a:bodyPr>
                <a:lstStyle/>
                <a:p>
                  <a:pPr>
                    <a:defRPr>
                      <a:solidFill>
                        <a:schemeClr val="bg1"/>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6F6B-4295-B1AB-4E13DE60AB09}"/>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Sheet1!$A$2:$A$5</c:f>
              <c:strCache>
                <c:ptCount val="4"/>
                <c:pt idx="0">
                  <c:v>Critical</c:v>
                </c:pt>
                <c:pt idx="1">
                  <c:v>High</c:v>
                </c:pt>
                <c:pt idx="2">
                  <c:v>Medium</c:v>
                </c:pt>
                <c:pt idx="3">
                  <c:v>Low</c:v>
                </c:pt>
              </c:strCache>
            </c:strRef>
          </c:cat>
          <c:val>
            <c:numRef>
              <c:f>Sheet1!$E$2:$E$5</c:f>
              <c:numCache>
                <c:formatCode>General</c:formatCode>
                <c:ptCount val="4"/>
                <c:pt idx="3">
                  <c:v>1</c:v>
                </c:pt>
              </c:numCache>
            </c:numRef>
          </c:val>
          <c:extLst>
            <c:ext xmlns:c16="http://schemas.microsoft.com/office/drawing/2014/chart" uri="{C3380CC4-5D6E-409C-BE32-E72D297353CC}">
              <c16:uniqueId val="{00000008-64CE-40DD-97F3-A91B30257501}"/>
            </c:ext>
          </c:extLst>
        </c:ser>
        <c:dLbls>
          <c:dLblPos val="outEnd"/>
          <c:showLegendKey val="0"/>
          <c:showVal val="1"/>
          <c:showCatName val="0"/>
          <c:showSerName val="0"/>
          <c:showPercent val="0"/>
          <c:showBubbleSize val="0"/>
        </c:dLbls>
        <c:gapWidth val="287"/>
        <c:overlap val="93"/>
        <c:axId val="515892000"/>
        <c:axId val="513990688"/>
      </c:barChart>
      <c:catAx>
        <c:axId val="51589200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3990688"/>
        <c:crosses val="autoZero"/>
        <c:auto val="1"/>
        <c:lblAlgn val="ctr"/>
        <c:lblOffset val="100"/>
        <c:noMultiLvlLbl val="0"/>
      </c:catAx>
      <c:valAx>
        <c:axId val="51399068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5892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1">
    <c:autoUpdate val="0"/>
  </c:externalData>
</c:chartSpace>
</file>

<file path=word/theme/_rels/theme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Capital">
  <a:themeElements>
    <a:clrScheme name="Capital">
      <a:dk1>
        <a:srgbClr val="000000"/>
      </a:dk1>
      <a:lt1>
        <a:srgbClr val="FFFFFF"/>
      </a:lt1>
      <a:dk2>
        <a:srgbClr val="6F6D5D"/>
      </a:dk2>
      <a:lt2>
        <a:srgbClr val="7C8F97"/>
      </a:lt2>
      <a:accent1>
        <a:srgbClr val="4B5A60"/>
      </a:accent1>
      <a:accent2>
        <a:srgbClr val="9C5238"/>
      </a:accent2>
      <a:accent3>
        <a:srgbClr val="504539"/>
      </a:accent3>
      <a:accent4>
        <a:srgbClr val="C1AD79"/>
      </a:accent4>
      <a:accent5>
        <a:srgbClr val="667559"/>
      </a:accent5>
      <a:accent6>
        <a:srgbClr val="BAD6AD"/>
      </a:accent6>
      <a:hlink>
        <a:srgbClr val="524A82"/>
      </a:hlink>
      <a:folHlink>
        <a:srgbClr val="8F9954"/>
      </a:folHlink>
    </a:clrScheme>
    <a:fontScheme name="Capital">
      <a:majorFont>
        <a:latin typeface="Calisto MT"/>
        <a:ea typeface=""/>
        <a:cs typeface=""/>
        <a:font script="Jpan" typeface="ＭＳ 明朝"/>
      </a:majorFont>
      <a:minorFont>
        <a:latin typeface="Calisto MT"/>
        <a:ea typeface=""/>
        <a:cs typeface=""/>
        <a:font script="Jpan" typeface="ＭＳ 明朝"/>
      </a:minorFont>
    </a:fontScheme>
    <a:fmtScheme name="Capital">
      <a:fillStyleLst>
        <a:solidFill>
          <a:schemeClr val="phClr"/>
        </a:solidFill>
        <a:blipFill rotWithShape="1">
          <a:blip xmlns:r="http://schemas.openxmlformats.org/officeDocument/2006/relationships" r:embed="rId1">
            <a:duotone>
              <a:schemeClr val="phClr">
                <a:satMod val="150000"/>
                <a:lumMod val="50000"/>
              </a:schemeClr>
              <a:schemeClr val="phClr">
                <a:satMod val="300000"/>
                <a:lumMod val="125000"/>
              </a:schemeClr>
            </a:duotone>
          </a:blip>
          <a:tile tx="0" ty="0" sx="100000" sy="100000" flip="none" algn="tl"/>
        </a:blipFill>
        <a:blipFill rotWithShape="1">
          <a:blip xmlns:r="http://schemas.openxmlformats.org/officeDocument/2006/relationships" r:embed="rId2">
            <a:duotone>
              <a:schemeClr val="phClr">
                <a:satMod val="135000"/>
                <a:lumMod val="80000"/>
              </a:schemeClr>
              <a:schemeClr val="phClr">
                <a:satMod val="250000"/>
                <a:lumMod val="150000"/>
              </a:schemeClr>
            </a:duotone>
          </a:blip>
          <a:stretch/>
        </a:blipFill>
      </a:fillStyleLst>
      <a:lnStyleLst>
        <a:ln w="12700" cap="flat" cmpd="sng" algn="ctr">
          <a:solidFill>
            <a:schemeClr val="phClr">
              <a:shade val="95000"/>
              <a:satMod val="105000"/>
            </a:schemeClr>
          </a:solidFill>
          <a:prstDash val="solid"/>
        </a:ln>
        <a:ln w="31750" cap="flat" cmpd="sng" algn="ctr">
          <a:solidFill>
            <a:schemeClr val="phClr">
              <a:shade val="90000"/>
            </a:schemeClr>
          </a:solidFill>
          <a:prstDash val="solid"/>
        </a:ln>
        <a:ln w="44450" cap="flat" cmpd="sng" algn="ctr">
          <a:solidFill>
            <a:schemeClr val="phClr">
              <a:shade val="85000"/>
            </a:schemeClr>
          </a:solidFill>
          <a:prstDash val="solid"/>
        </a:ln>
      </a:lnStyleLst>
      <a:effectStyleLst>
        <a:effectStyle>
          <a:effectLst/>
        </a:effectStyle>
        <a:effectStyle>
          <a:effectLst>
            <a:outerShdw blurRad="63500" sx="101000" sy="101000" algn="ctr" rotWithShape="0">
              <a:srgbClr val="000000">
                <a:alpha val="40000"/>
              </a:srgbClr>
            </a:outerShdw>
          </a:effectLst>
          <a:scene3d>
            <a:camera prst="perspectiveFront" fov="3000000"/>
            <a:lightRig rig="threePt" dir="tl"/>
          </a:scene3d>
          <a:sp3d>
            <a:bevelT w="0" h="0"/>
          </a:sp3d>
        </a:effectStyle>
        <a:effectStyle>
          <a:effectLst>
            <a:innerShdw blurRad="190500">
              <a:srgbClr val="000000">
                <a:alpha val="50000"/>
              </a:srgbClr>
            </a:innerShdw>
          </a:effectLst>
          <a:scene3d>
            <a:camera prst="perspectiveFront" fov="4800000"/>
            <a:lightRig rig="twoPt" dir="t">
              <a:rot lat="0" lon="0" rev="4800000"/>
            </a:lightRig>
          </a:scene3d>
          <a:sp3d>
            <a:bevelT w="0" h="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blipFill rotWithShape="1">
          <a:blip xmlns:r="http://schemas.openxmlformats.org/officeDocument/2006/relationships" r:embed="rId3">
            <a:duotone>
              <a:schemeClr val="phClr">
                <a:satMod val="150000"/>
                <a:lumMod val="50000"/>
              </a:schemeClr>
              <a:schemeClr val="phClr">
                <a:satMod val="400000"/>
                <a:lumMod val="160000"/>
              </a:schemeClr>
            </a:duotone>
          </a:blip>
          <a:stretch/>
        </a:blip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c1f4583-fae1-4a81-8f3d-3a43afebbf9e">
      <Terms xmlns="http://schemas.microsoft.com/office/infopath/2007/PartnerControls"/>
    </lcf76f155ced4ddcb4097134ff3c332f>
    <TaxCatchAll xmlns="be1f8335-7fda-47f4-979f-f8d4d8fb88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A12B227B4BC074ABF129D89C64EB451" ma:contentTypeVersion="14" ma:contentTypeDescription="Create a new document." ma:contentTypeScope="" ma:versionID="0959db1b68d13b615a2cd526b433c607">
  <xsd:schema xmlns:xsd="http://www.w3.org/2001/XMLSchema" xmlns:xs="http://www.w3.org/2001/XMLSchema" xmlns:p="http://schemas.microsoft.com/office/2006/metadata/properties" xmlns:ns2="ec1f4583-fae1-4a81-8f3d-3a43afebbf9e" xmlns:ns3="be1f8335-7fda-47f4-979f-f8d4d8fb887d" targetNamespace="http://schemas.microsoft.com/office/2006/metadata/properties" ma:root="true" ma:fieldsID="8ab28ef47510ca10314b2c9f15f3b822" ns2:_="" ns3:_="">
    <xsd:import namespace="ec1f4583-fae1-4a81-8f3d-3a43afebbf9e"/>
    <xsd:import namespace="be1f8335-7fda-47f4-979f-f8d4d8fb887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1f4583-fae1-4a81-8f3d-3a43afebbf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0ef944a-b225-446d-903b-745585d3d64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1f8335-7fda-47f4-979f-f8d4d8fb887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25a04c5-7b0c-460d-ae59-4c7e5be595c6}" ma:internalName="TaxCatchAll" ma:showField="CatchAllData" ma:web="be1f8335-7fda-47f4-979f-f8d4d8fb88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0D08251E-3AAE-47CF-B503-2C46238CD729}">
  <ds:schemaRefs>
    <ds:schemaRef ds:uri="http://schemas.microsoft.com/office/2006/metadata/properties"/>
    <ds:schemaRef ds:uri="http://schemas.microsoft.com/office/infopath/2007/PartnerControls"/>
    <ds:schemaRef ds:uri="ec1f4583-fae1-4a81-8f3d-3a43afebbf9e"/>
    <ds:schemaRef ds:uri="be1f8335-7fda-47f4-979f-f8d4d8fb887d"/>
  </ds:schemaRefs>
</ds:datastoreItem>
</file>

<file path=customXml/itemProps2.xml><?xml version="1.0" encoding="utf-8"?>
<ds:datastoreItem xmlns:ds="http://schemas.openxmlformats.org/officeDocument/2006/customXml" ds:itemID="{C9B1B3E2-056B-4463-A7C7-CC08C538A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1f4583-fae1-4a81-8f3d-3a43afebbf9e"/>
    <ds:schemaRef ds:uri="be1f8335-7fda-47f4-979f-f8d4d8fb88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3EFB62-F511-4B3B-910C-D59EC50C03FE}">
  <ds:schemaRefs>
    <ds:schemaRef ds:uri="http://schemas.microsoft.com/sharepoint/v3/contenttype/forms"/>
  </ds:schemaRefs>
</ds:datastoreItem>
</file>

<file path=customXml/itemProps4.xml><?xml version="1.0" encoding="utf-8"?>
<ds:datastoreItem xmlns:ds="http://schemas.openxmlformats.org/officeDocument/2006/customXml" ds:itemID="{C1A8BCAD-CD3C-4648-9C85-7FF0822E4351}">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Panacea Infosec.docx</Template>
  <TotalTime>423</TotalTime>
  <Pages>22</Pages>
  <Words>3300</Words>
  <Characters>18812</Characters>
  <Application>Microsoft Office Word</Application>
  <DocSecurity>0</DocSecurity>
  <Lines>156</Lines>
  <Paragraphs>44</Paragraphs>
  <ScaleCrop>false</ScaleCrop>
  <Company>Hewlett-Packard</Company>
  <LinksUpToDate>false</LinksUpToDate>
  <CharactersWithSpaces>22068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Jayvardhan Singh</dc:creator>
  <cp:keywords/>
  <dc:description/>
  <cp:lastModifiedBy>Ankita Singh</cp:lastModifiedBy>
  <cp:revision>247</cp:revision>
  <cp:lastPrinted>2023-11-09T12:53:00Z</cp:lastPrinted>
  <dcterms:created xsi:type="dcterms:W3CDTF">2023-11-29T17:14:00Z</dcterms:created>
  <dcterms:modified xsi:type="dcterms:W3CDTF">2026-07-17T05:56:00Z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0x0101002A12B227B4BC074ABF129D89C64EB451</vt:lpwstr>
  </property>
  <property fmtid="{D5CDD505-2E9C-101B-9397-08002B2CF9AE}" pid="3" name="MediaServiceImageTags">
    <vt:lpwstr/>
  </property>
  <property fmtid="{D5CDD505-2E9C-101B-9397-08002B2CF9AE}" pid="4" name="Order">
    <vt:r8>20500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