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C87FF" w14:textId="74CDC9D7" w:rsidR="004939C5" w:rsidRPr="004939C5" w:rsidRDefault="004939C5" w:rsidP="004939C5">
      <w:pPr>
        <w:rPr>
          <w:b/>
          <w:bCs/>
          <w:sz w:val="32"/>
          <w:szCs w:val="32"/>
        </w:rPr>
      </w:pPr>
      <w:r w:rsidRPr="004939C5">
        <w:rPr>
          <w:b/>
          <w:bCs/>
          <w:sz w:val="32"/>
          <w:szCs w:val="32"/>
        </w:rPr>
        <w:t>Survey Analysis of Gen Z</w:t>
      </w:r>
    </w:p>
    <w:p w14:paraId="487A18B4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Project Overview:</w:t>
      </w:r>
    </w:p>
    <w:p w14:paraId="0F128DC8" w14:textId="77777777" w:rsidR="004939C5" w:rsidRPr="004939C5" w:rsidRDefault="004939C5" w:rsidP="004939C5">
      <w:r w:rsidRPr="004939C5">
        <w:t xml:space="preserve">The </w:t>
      </w:r>
      <w:r w:rsidRPr="004939C5">
        <w:rPr>
          <w:b/>
          <w:bCs/>
        </w:rPr>
        <w:t>Career Aspirations Survey Analysis of Gen Z</w:t>
      </w:r>
      <w:r w:rsidRPr="004939C5">
        <w:t xml:space="preserve"> aims to gain a deep understanding of the career preferences, values, and education-related goals of Gen Z (individuals born roughly between 1997 and 2012). This project utilizes data from a comprehensive survey of Gen Z participants, focusing on their career aspirations, preferred work environments, employer expectations, and social impact considerations. By </w:t>
      </w:r>
      <w:proofErr w:type="spellStart"/>
      <w:r w:rsidRPr="004939C5">
        <w:t>analyzing</w:t>
      </w:r>
      <w:proofErr w:type="spellEnd"/>
      <w:r w:rsidRPr="004939C5">
        <w:t xml:space="preserve"> this data, the project provides valuable insights for businesses, educators, and policymakers to better align with the aspirations and values of this emerging workforce.</w:t>
      </w:r>
    </w:p>
    <w:p w14:paraId="55D5E3B5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Objective:</w:t>
      </w:r>
    </w:p>
    <w:p w14:paraId="098D7D7C" w14:textId="77777777" w:rsidR="004939C5" w:rsidRPr="004939C5" w:rsidRDefault="004939C5" w:rsidP="004939C5">
      <w:r w:rsidRPr="004939C5">
        <w:t xml:space="preserve">The objective of this project is to </w:t>
      </w:r>
      <w:proofErr w:type="spellStart"/>
      <w:r w:rsidRPr="004939C5">
        <w:t>analyze</w:t>
      </w:r>
      <w:proofErr w:type="spellEnd"/>
      <w:r w:rsidRPr="004939C5">
        <w:t xml:space="preserve"> survey data from Gen Z respondents in order to:</w:t>
      </w:r>
    </w:p>
    <w:p w14:paraId="1413B2A6" w14:textId="77777777" w:rsidR="004939C5" w:rsidRPr="004939C5" w:rsidRDefault="004939C5" w:rsidP="004939C5">
      <w:pPr>
        <w:numPr>
          <w:ilvl w:val="0"/>
          <w:numId w:val="45"/>
        </w:numPr>
      </w:pPr>
      <w:r w:rsidRPr="004939C5">
        <w:rPr>
          <w:b/>
          <w:bCs/>
        </w:rPr>
        <w:t>Identify Key Influencers</w:t>
      </w:r>
      <w:r w:rsidRPr="004939C5">
        <w:t>: Understand the primary factors that influence Gen Z's career decisions, such as work-life balance, company values, and educational background.</w:t>
      </w:r>
    </w:p>
    <w:p w14:paraId="52B95169" w14:textId="77777777" w:rsidR="004939C5" w:rsidRPr="004939C5" w:rsidRDefault="004939C5" w:rsidP="004939C5">
      <w:pPr>
        <w:numPr>
          <w:ilvl w:val="0"/>
          <w:numId w:val="45"/>
        </w:numPr>
      </w:pPr>
      <w:r w:rsidRPr="004939C5">
        <w:rPr>
          <w:b/>
          <w:bCs/>
        </w:rPr>
        <w:t>Predict Trends in Workforce Preferences</w:t>
      </w:r>
      <w:r w:rsidRPr="004939C5">
        <w:t>: Identify the types of work environments, employer attributes, and job roles that are most appealing to Gen Z.</w:t>
      </w:r>
    </w:p>
    <w:p w14:paraId="2A751172" w14:textId="77777777" w:rsidR="004939C5" w:rsidRPr="004939C5" w:rsidRDefault="004939C5" w:rsidP="004939C5">
      <w:pPr>
        <w:numPr>
          <w:ilvl w:val="0"/>
          <w:numId w:val="45"/>
        </w:numPr>
      </w:pPr>
      <w:r w:rsidRPr="004939C5">
        <w:rPr>
          <w:b/>
          <w:bCs/>
        </w:rPr>
        <w:t>Inform Employers and Educators</w:t>
      </w:r>
      <w:r w:rsidRPr="004939C5">
        <w:t>: Provide actionable insights that employers and educational institutions can use to create better work opportunities, learning environments, and career development pathways that resonate with Gen Z’s aspirations.</w:t>
      </w:r>
    </w:p>
    <w:p w14:paraId="682B1642" w14:textId="77777777" w:rsidR="004939C5" w:rsidRPr="004939C5" w:rsidRDefault="004939C5" w:rsidP="004939C5">
      <w:pPr>
        <w:numPr>
          <w:ilvl w:val="0"/>
          <w:numId w:val="45"/>
        </w:numPr>
      </w:pPr>
      <w:r w:rsidRPr="004939C5">
        <w:rPr>
          <w:b/>
          <w:bCs/>
        </w:rPr>
        <w:t>Visualize Data Effectively</w:t>
      </w:r>
      <w:r w:rsidRPr="004939C5">
        <w:t>: Create interactive and visually compelling charts that help interpret complex survey data in an accessible and engaging way.</w:t>
      </w:r>
    </w:p>
    <w:p w14:paraId="5801C5A1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Scope:</w:t>
      </w:r>
    </w:p>
    <w:p w14:paraId="5707A1A8" w14:textId="77777777" w:rsidR="004939C5" w:rsidRPr="004939C5" w:rsidRDefault="004939C5" w:rsidP="004939C5">
      <w:r w:rsidRPr="004939C5">
        <w:t>This analysis covers multiple aspects of career aspirations, including:</w:t>
      </w:r>
    </w:p>
    <w:p w14:paraId="5AD180A6" w14:textId="77777777" w:rsidR="004939C5" w:rsidRPr="004939C5" w:rsidRDefault="004939C5" w:rsidP="004939C5">
      <w:pPr>
        <w:numPr>
          <w:ilvl w:val="0"/>
          <w:numId w:val="46"/>
        </w:numPr>
      </w:pPr>
      <w:r w:rsidRPr="004939C5">
        <w:rPr>
          <w:b/>
          <w:bCs/>
        </w:rPr>
        <w:t>Preferred Work Environment</w:t>
      </w:r>
      <w:r w:rsidRPr="004939C5">
        <w:t xml:space="preserve">: What work environment Gen Z </w:t>
      </w:r>
      <w:proofErr w:type="spellStart"/>
      <w:r w:rsidRPr="004939C5">
        <w:t>favors</w:t>
      </w:r>
      <w:proofErr w:type="spellEnd"/>
      <w:r w:rsidRPr="004939C5">
        <w:t xml:space="preserve"> (e.g., remote work, flexible hours, collaboration).</w:t>
      </w:r>
    </w:p>
    <w:p w14:paraId="3241393F" w14:textId="77777777" w:rsidR="004939C5" w:rsidRPr="004939C5" w:rsidRDefault="004939C5" w:rsidP="004939C5">
      <w:pPr>
        <w:numPr>
          <w:ilvl w:val="0"/>
          <w:numId w:val="46"/>
        </w:numPr>
      </w:pPr>
      <w:r w:rsidRPr="004939C5">
        <w:rPr>
          <w:b/>
          <w:bCs/>
        </w:rPr>
        <w:t>Employer Values</w:t>
      </w:r>
      <w:r w:rsidRPr="004939C5">
        <w:t>: The importance of company mission alignment, social impact, and clarity of organizational goals.</w:t>
      </w:r>
    </w:p>
    <w:p w14:paraId="0B3DF0AB" w14:textId="77777777" w:rsidR="004939C5" w:rsidRPr="004939C5" w:rsidRDefault="004939C5" w:rsidP="004939C5">
      <w:pPr>
        <w:numPr>
          <w:ilvl w:val="0"/>
          <w:numId w:val="46"/>
        </w:numPr>
      </w:pPr>
      <w:r w:rsidRPr="004939C5">
        <w:rPr>
          <w:b/>
          <w:bCs/>
        </w:rPr>
        <w:t>Education Preferences</w:t>
      </w:r>
      <w:r w:rsidRPr="004939C5">
        <w:t>: Gen Z’s willingness to pursue higher education or post-graduation abroad, particularly if self-funded.</w:t>
      </w:r>
    </w:p>
    <w:p w14:paraId="62468E3C" w14:textId="77777777" w:rsidR="004939C5" w:rsidRPr="004939C5" w:rsidRDefault="004939C5" w:rsidP="004939C5">
      <w:pPr>
        <w:numPr>
          <w:ilvl w:val="0"/>
          <w:numId w:val="46"/>
        </w:numPr>
      </w:pPr>
      <w:r w:rsidRPr="004939C5">
        <w:rPr>
          <w:b/>
          <w:bCs/>
        </w:rPr>
        <w:t>Work Commitment</w:t>
      </w:r>
      <w:r w:rsidRPr="004939C5">
        <w:t>: Gen Z's likelihood to commit to a single employer for an extended period.</w:t>
      </w:r>
    </w:p>
    <w:p w14:paraId="47CB83E4" w14:textId="77777777" w:rsidR="004939C5" w:rsidRPr="004939C5" w:rsidRDefault="004939C5" w:rsidP="004939C5">
      <w:pPr>
        <w:numPr>
          <w:ilvl w:val="0"/>
          <w:numId w:val="46"/>
        </w:numPr>
      </w:pPr>
      <w:r w:rsidRPr="004939C5">
        <w:rPr>
          <w:b/>
          <w:bCs/>
        </w:rPr>
        <w:t>Manager Preferences</w:t>
      </w:r>
      <w:r w:rsidRPr="004939C5">
        <w:t>: The ideal management style that Gen Z would work with, considering autonomy and flexibility.</w:t>
      </w:r>
    </w:p>
    <w:p w14:paraId="658F917A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Data Source:</w:t>
      </w:r>
    </w:p>
    <w:p w14:paraId="4FCCD261" w14:textId="4798A653" w:rsidR="004939C5" w:rsidRPr="004939C5" w:rsidRDefault="004939C5" w:rsidP="004939C5">
      <w:r w:rsidRPr="004939C5">
        <w:t>The dataset used for this analysis is a CSV file named "</w:t>
      </w:r>
      <w:r w:rsidRPr="004939C5">
        <w:rPr>
          <w:b/>
          <w:bCs/>
        </w:rPr>
        <w:t>Your Career Aspirations of GenZ.csv</w:t>
      </w:r>
      <w:r w:rsidRPr="004939C5">
        <w:t>". This dataset contains survey responses from Gen Z participants on various career-related questions. It includes fields such as country of residence, preferred career factors, thoughts on higher education, and job commitments.</w:t>
      </w:r>
    </w:p>
    <w:p w14:paraId="7FAFC400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 xml:space="preserve">Key Questions </w:t>
      </w:r>
      <w:proofErr w:type="spellStart"/>
      <w:r w:rsidRPr="004939C5">
        <w:rPr>
          <w:b/>
          <w:bCs/>
        </w:rPr>
        <w:t>Analyzed</w:t>
      </w:r>
      <w:proofErr w:type="spellEnd"/>
      <w:r w:rsidRPr="004939C5">
        <w:rPr>
          <w:b/>
          <w:bCs/>
        </w:rPr>
        <w:t>:</w:t>
      </w:r>
    </w:p>
    <w:p w14:paraId="14FF425E" w14:textId="77777777" w:rsidR="004939C5" w:rsidRPr="004939C5" w:rsidRDefault="004939C5" w:rsidP="004939C5">
      <w:pPr>
        <w:numPr>
          <w:ilvl w:val="0"/>
          <w:numId w:val="47"/>
        </w:numPr>
      </w:pPr>
      <w:r w:rsidRPr="004939C5">
        <w:rPr>
          <w:b/>
          <w:bCs/>
        </w:rPr>
        <w:t>Current Country</w:t>
      </w:r>
      <w:r w:rsidRPr="004939C5">
        <w:t>: Where do the respondents currently reside, and how does this influence their career aspirations?</w:t>
      </w:r>
    </w:p>
    <w:p w14:paraId="1FA1C81F" w14:textId="77777777" w:rsidR="004939C5" w:rsidRPr="004939C5" w:rsidRDefault="004939C5" w:rsidP="004939C5">
      <w:pPr>
        <w:numPr>
          <w:ilvl w:val="0"/>
          <w:numId w:val="47"/>
        </w:numPr>
      </w:pPr>
      <w:r w:rsidRPr="004939C5">
        <w:rPr>
          <w:b/>
          <w:bCs/>
        </w:rPr>
        <w:t>Factors Influencing Career Aspirations</w:t>
      </w:r>
      <w:r w:rsidRPr="004939C5">
        <w:t>: Which factors (e.g., family, personal interests, financial stability) have the greatest impact on career decisions?</w:t>
      </w:r>
    </w:p>
    <w:p w14:paraId="1C871B0A" w14:textId="77777777" w:rsidR="004939C5" w:rsidRPr="004939C5" w:rsidRDefault="004939C5" w:rsidP="004939C5">
      <w:pPr>
        <w:numPr>
          <w:ilvl w:val="0"/>
          <w:numId w:val="47"/>
        </w:numPr>
      </w:pPr>
      <w:r w:rsidRPr="004939C5">
        <w:rPr>
          <w:b/>
          <w:bCs/>
        </w:rPr>
        <w:lastRenderedPageBreak/>
        <w:t>Pursuing Education Abroad</w:t>
      </w:r>
      <w:r w:rsidRPr="004939C5">
        <w:t>: Would respondents consider self-funding their higher education abroad, and how does this impact their career planning?</w:t>
      </w:r>
    </w:p>
    <w:p w14:paraId="062516F1" w14:textId="77777777" w:rsidR="004939C5" w:rsidRPr="004939C5" w:rsidRDefault="004939C5" w:rsidP="004939C5">
      <w:pPr>
        <w:numPr>
          <w:ilvl w:val="0"/>
          <w:numId w:val="47"/>
        </w:numPr>
      </w:pPr>
      <w:r w:rsidRPr="004939C5">
        <w:rPr>
          <w:b/>
          <w:bCs/>
        </w:rPr>
        <w:t>Work Commitment</w:t>
      </w:r>
      <w:r w:rsidRPr="004939C5">
        <w:t>: How likely is Gen Z to stay with one employer for three years or more?</w:t>
      </w:r>
    </w:p>
    <w:p w14:paraId="57EDD9E4" w14:textId="77777777" w:rsidR="004939C5" w:rsidRPr="004939C5" w:rsidRDefault="004939C5" w:rsidP="004939C5">
      <w:pPr>
        <w:numPr>
          <w:ilvl w:val="0"/>
          <w:numId w:val="47"/>
        </w:numPr>
      </w:pPr>
      <w:r w:rsidRPr="004939C5">
        <w:rPr>
          <w:b/>
          <w:bCs/>
        </w:rPr>
        <w:t>Company Mission Alignment</w:t>
      </w:r>
      <w:r w:rsidRPr="004939C5">
        <w:t>: Would they work for a company with an unclear or contradictory mission? How important is social impact to them?</w:t>
      </w:r>
    </w:p>
    <w:p w14:paraId="5ACCDE76" w14:textId="77777777" w:rsidR="004939C5" w:rsidRPr="004939C5" w:rsidRDefault="004939C5" w:rsidP="004939C5">
      <w:pPr>
        <w:numPr>
          <w:ilvl w:val="0"/>
          <w:numId w:val="47"/>
        </w:numPr>
      </w:pPr>
      <w:r w:rsidRPr="004939C5">
        <w:rPr>
          <w:b/>
          <w:bCs/>
        </w:rPr>
        <w:t>Preferred Work Environment</w:t>
      </w:r>
      <w:r w:rsidRPr="004939C5">
        <w:t>: What kind of working environment (remote, hybrid, traditional office, etc.) is preferred?</w:t>
      </w:r>
    </w:p>
    <w:p w14:paraId="007F3E85" w14:textId="77777777" w:rsidR="004939C5" w:rsidRPr="004939C5" w:rsidRDefault="004939C5" w:rsidP="004939C5">
      <w:pPr>
        <w:numPr>
          <w:ilvl w:val="0"/>
          <w:numId w:val="47"/>
        </w:numPr>
      </w:pPr>
      <w:r w:rsidRPr="004939C5">
        <w:rPr>
          <w:b/>
          <w:bCs/>
        </w:rPr>
        <w:t>Employer Preferences</w:t>
      </w:r>
      <w:r w:rsidRPr="004939C5">
        <w:t>: Which employers or types of companies would Gen Z choose to work with, based on their values and reputation?</w:t>
      </w:r>
    </w:p>
    <w:p w14:paraId="2C8E2C24" w14:textId="77777777" w:rsidR="004939C5" w:rsidRPr="004939C5" w:rsidRDefault="004939C5" w:rsidP="004939C5">
      <w:pPr>
        <w:numPr>
          <w:ilvl w:val="0"/>
          <w:numId w:val="47"/>
        </w:numPr>
      </w:pPr>
      <w:r w:rsidRPr="004939C5">
        <w:rPr>
          <w:b/>
          <w:bCs/>
        </w:rPr>
        <w:t>Learning Environment</w:t>
      </w:r>
      <w:r w:rsidRPr="004939C5">
        <w:t>: What type of workplace learning environment is most conducive to personal and professional growth?</w:t>
      </w:r>
    </w:p>
    <w:p w14:paraId="654020EB" w14:textId="77777777" w:rsidR="004939C5" w:rsidRPr="004939C5" w:rsidRDefault="004939C5" w:rsidP="004939C5">
      <w:pPr>
        <w:numPr>
          <w:ilvl w:val="0"/>
          <w:numId w:val="47"/>
        </w:numPr>
      </w:pPr>
      <w:r w:rsidRPr="004939C5">
        <w:rPr>
          <w:b/>
          <w:bCs/>
        </w:rPr>
        <w:t>Manager Preferences</w:t>
      </w:r>
      <w:r w:rsidRPr="004939C5">
        <w:t>: What is the ideal manager type for Gen Z, in terms of autonomy and work-life balance?</w:t>
      </w:r>
    </w:p>
    <w:p w14:paraId="683BB36B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Methodology:</w:t>
      </w:r>
    </w:p>
    <w:p w14:paraId="555F0283" w14:textId="77777777" w:rsidR="004939C5" w:rsidRPr="004939C5" w:rsidRDefault="004939C5" w:rsidP="004939C5">
      <w:pPr>
        <w:numPr>
          <w:ilvl w:val="0"/>
          <w:numId w:val="48"/>
        </w:numPr>
      </w:pPr>
      <w:r w:rsidRPr="004939C5">
        <w:rPr>
          <w:b/>
          <w:bCs/>
        </w:rPr>
        <w:t>Data Cleaning and Preparation</w:t>
      </w:r>
      <w:r w:rsidRPr="004939C5">
        <w:t>:</w:t>
      </w:r>
    </w:p>
    <w:p w14:paraId="38F031FC" w14:textId="77777777" w:rsidR="004939C5" w:rsidRPr="004939C5" w:rsidRDefault="004939C5" w:rsidP="004939C5">
      <w:pPr>
        <w:numPr>
          <w:ilvl w:val="1"/>
          <w:numId w:val="48"/>
        </w:numPr>
      </w:pPr>
      <w:r w:rsidRPr="004939C5">
        <w:rPr>
          <w:b/>
          <w:bCs/>
        </w:rPr>
        <w:t>Handling Missing Data</w:t>
      </w:r>
      <w:r w:rsidRPr="004939C5">
        <w:t>: The dataset is first checked for any missing values, and appropriate methods (such as imputation or removal) are applied.</w:t>
      </w:r>
    </w:p>
    <w:p w14:paraId="71BA5494" w14:textId="77777777" w:rsidR="004939C5" w:rsidRPr="004939C5" w:rsidRDefault="004939C5" w:rsidP="004939C5">
      <w:pPr>
        <w:numPr>
          <w:ilvl w:val="1"/>
          <w:numId w:val="48"/>
        </w:numPr>
      </w:pPr>
      <w:r w:rsidRPr="004939C5">
        <w:rPr>
          <w:b/>
          <w:bCs/>
        </w:rPr>
        <w:t>Data Aggregation</w:t>
      </w:r>
      <w:r w:rsidRPr="004939C5">
        <w:t>: Each question’s responses are aggregated using value counts to prepare for visualization.</w:t>
      </w:r>
    </w:p>
    <w:p w14:paraId="144BAF46" w14:textId="77777777" w:rsidR="004939C5" w:rsidRPr="004939C5" w:rsidRDefault="004939C5" w:rsidP="004939C5">
      <w:pPr>
        <w:numPr>
          <w:ilvl w:val="0"/>
          <w:numId w:val="48"/>
        </w:numPr>
      </w:pPr>
      <w:r w:rsidRPr="004939C5">
        <w:rPr>
          <w:b/>
          <w:bCs/>
        </w:rPr>
        <w:t>Data Analysis</w:t>
      </w:r>
      <w:r w:rsidRPr="004939C5">
        <w:t>:</w:t>
      </w:r>
    </w:p>
    <w:p w14:paraId="368FCD7F" w14:textId="77777777" w:rsidR="004939C5" w:rsidRPr="004939C5" w:rsidRDefault="004939C5" w:rsidP="004939C5">
      <w:pPr>
        <w:numPr>
          <w:ilvl w:val="1"/>
          <w:numId w:val="48"/>
        </w:numPr>
      </w:pPr>
      <w:r w:rsidRPr="004939C5">
        <w:rPr>
          <w:b/>
          <w:bCs/>
        </w:rPr>
        <w:t>Exploratory Data Analysis (EDA)</w:t>
      </w:r>
      <w:r w:rsidRPr="004939C5">
        <w:t>: Descriptive statistics are computed to understand the overall structure and distribution of the data (e.g., means, counts, missing values).</w:t>
      </w:r>
    </w:p>
    <w:p w14:paraId="45CB5C66" w14:textId="77777777" w:rsidR="004939C5" w:rsidRPr="004939C5" w:rsidRDefault="004939C5" w:rsidP="004939C5">
      <w:pPr>
        <w:numPr>
          <w:ilvl w:val="1"/>
          <w:numId w:val="48"/>
        </w:numPr>
      </w:pPr>
      <w:r w:rsidRPr="004939C5">
        <w:rPr>
          <w:b/>
          <w:bCs/>
        </w:rPr>
        <w:t>Categorical Data Analysis</w:t>
      </w:r>
      <w:r w:rsidRPr="004939C5">
        <w:t>: For each question, value counts are calculated to determine the frequency of each response.</w:t>
      </w:r>
    </w:p>
    <w:p w14:paraId="25A49809" w14:textId="77777777" w:rsidR="004939C5" w:rsidRPr="004939C5" w:rsidRDefault="004939C5" w:rsidP="004939C5">
      <w:pPr>
        <w:numPr>
          <w:ilvl w:val="0"/>
          <w:numId w:val="48"/>
        </w:numPr>
      </w:pPr>
      <w:r w:rsidRPr="004939C5">
        <w:rPr>
          <w:b/>
          <w:bCs/>
        </w:rPr>
        <w:t>Data Visualization</w:t>
      </w:r>
      <w:r w:rsidRPr="004939C5">
        <w:t>:</w:t>
      </w:r>
    </w:p>
    <w:p w14:paraId="36696916" w14:textId="77777777" w:rsidR="004939C5" w:rsidRPr="004939C5" w:rsidRDefault="004939C5" w:rsidP="004939C5">
      <w:pPr>
        <w:numPr>
          <w:ilvl w:val="1"/>
          <w:numId w:val="48"/>
        </w:numPr>
      </w:pPr>
      <w:r w:rsidRPr="004939C5">
        <w:rPr>
          <w:b/>
          <w:bCs/>
        </w:rPr>
        <w:t>Interactive Pie Charts</w:t>
      </w:r>
      <w:r w:rsidRPr="004939C5">
        <w:t xml:space="preserve">: </w:t>
      </w:r>
      <w:proofErr w:type="spellStart"/>
      <w:r w:rsidRPr="004939C5">
        <w:rPr>
          <w:b/>
          <w:bCs/>
        </w:rPr>
        <w:t>Plotly</w:t>
      </w:r>
      <w:proofErr w:type="spellEnd"/>
      <w:r w:rsidRPr="004939C5">
        <w:t xml:space="preserve"> is used to create interactive pie charts, enabling users to explore the distribution of answers in a visually engaging manner.</w:t>
      </w:r>
    </w:p>
    <w:p w14:paraId="04F14657" w14:textId="77777777" w:rsidR="004939C5" w:rsidRPr="004939C5" w:rsidRDefault="004939C5" w:rsidP="004939C5">
      <w:pPr>
        <w:numPr>
          <w:ilvl w:val="1"/>
          <w:numId w:val="48"/>
        </w:numPr>
      </w:pPr>
      <w:r w:rsidRPr="004939C5">
        <w:rPr>
          <w:b/>
          <w:bCs/>
        </w:rPr>
        <w:t>Customization</w:t>
      </w:r>
      <w:r w:rsidRPr="004939C5">
        <w:t xml:space="preserve">: Each pie chart is customized to display percentage labels, ensuring clarity and readability. The </w:t>
      </w:r>
      <w:proofErr w:type="spellStart"/>
      <w:r w:rsidRPr="004939C5">
        <w:t>color</w:t>
      </w:r>
      <w:proofErr w:type="spellEnd"/>
      <w:r w:rsidRPr="004939C5">
        <w:t xml:space="preserve"> scheme (gold and light green) is chosen to maintain consistency and appeal.</w:t>
      </w:r>
    </w:p>
    <w:p w14:paraId="372426D0" w14:textId="77777777" w:rsidR="004939C5" w:rsidRPr="004939C5" w:rsidRDefault="004939C5" w:rsidP="004939C5">
      <w:pPr>
        <w:numPr>
          <w:ilvl w:val="0"/>
          <w:numId w:val="48"/>
        </w:numPr>
      </w:pPr>
      <w:r w:rsidRPr="004939C5">
        <w:rPr>
          <w:b/>
          <w:bCs/>
        </w:rPr>
        <w:t>Insights Extraction</w:t>
      </w:r>
      <w:r w:rsidRPr="004939C5">
        <w:t>:</w:t>
      </w:r>
    </w:p>
    <w:p w14:paraId="00F1BDAD" w14:textId="77777777" w:rsidR="004939C5" w:rsidRPr="004939C5" w:rsidRDefault="004939C5" w:rsidP="004939C5">
      <w:pPr>
        <w:numPr>
          <w:ilvl w:val="1"/>
          <w:numId w:val="48"/>
        </w:numPr>
      </w:pPr>
      <w:r w:rsidRPr="004939C5">
        <w:t>The charts and visualizations help identify key trends and patterns in the survey data, such as:</w:t>
      </w:r>
    </w:p>
    <w:p w14:paraId="55064D98" w14:textId="77777777" w:rsidR="004939C5" w:rsidRPr="004939C5" w:rsidRDefault="004939C5" w:rsidP="004939C5">
      <w:pPr>
        <w:numPr>
          <w:ilvl w:val="2"/>
          <w:numId w:val="48"/>
        </w:numPr>
      </w:pPr>
      <w:r w:rsidRPr="004939C5">
        <w:t>The most significant career influences for Gen Z.</w:t>
      </w:r>
    </w:p>
    <w:p w14:paraId="6DDB9F74" w14:textId="77777777" w:rsidR="004939C5" w:rsidRPr="004939C5" w:rsidRDefault="004939C5" w:rsidP="004939C5">
      <w:pPr>
        <w:numPr>
          <w:ilvl w:val="2"/>
          <w:numId w:val="48"/>
        </w:numPr>
      </w:pPr>
      <w:r w:rsidRPr="004939C5">
        <w:t>Preferred working environments and job attributes.</w:t>
      </w:r>
    </w:p>
    <w:p w14:paraId="1D810547" w14:textId="77777777" w:rsidR="004939C5" w:rsidRPr="004939C5" w:rsidRDefault="004939C5" w:rsidP="004939C5">
      <w:pPr>
        <w:numPr>
          <w:ilvl w:val="2"/>
          <w:numId w:val="48"/>
        </w:numPr>
      </w:pPr>
      <w:r w:rsidRPr="004939C5">
        <w:t>The level of importance Gen Z places on company mission alignment and social impact.</w:t>
      </w:r>
    </w:p>
    <w:p w14:paraId="79B42A10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Tools and Libraries:</w:t>
      </w:r>
    </w:p>
    <w:p w14:paraId="0FBEADA3" w14:textId="77777777" w:rsidR="004939C5" w:rsidRPr="004939C5" w:rsidRDefault="004939C5" w:rsidP="004939C5">
      <w:pPr>
        <w:numPr>
          <w:ilvl w:val="0"/>
          <w:numId w:val="49"/>
        </w:numPr>
      </w:pPr>
      <w:r w:rsidRPr="004939C5">
        <w:rPr>
          <w:b/>
          <w:bCs/>
        </w:rPr>
        <w:t>Python</w:t>
      </w:r>
      <w:r w:rsidRPr="004939C5">
        <w:t>: The core programming language for data analysis and visualization.</w:t>
      </w:r>
    </w:p>
    <w:p w14:paraId="21180994" w14:textId="77777777" w:rsidR="004939C5" w:rsidRPr="004939C5" w:rsidRDefault="004939C5" w:rsidP="004939C5">
      <w:pPr>
        <w:numPr>
          <w:ilvl w:val="0"/>
          <w:numId w:val="49"/>
        </w:numPr>
      </w:pPr>
      <w:r w:rsidRPr="004939C5">
        <w:rPr>
          <w:b/>
          <w:bCs/>
        </w:rPr>
        <w:t>Pandas</w:t>
      </w:r>
      <w:r w:rsidRPr="004939C5">
        <w:t>: Used for data manipulation, cleaning, and aggregation.</w:t>
      </w:r>
    </w:p>
    <w:p w14:paraId="3234318F" w14:textId="77777777" w:rsidR="004939C5" w:rsidRPr="004939C5" w:rsidRDefault="004939C5" w:rsidP="004939C5">
      <w:pPr>
        <w:numPr>
          <w:ilvl w:val="0"/>
          <w:numId w:val="49"/>
        </w:numPr>
      </w:pPr>
      <w:proofErr w:type="spellStart"/>
      <w:r w:rsidRPr="004939C5">
        <w:rPr>
          <w:b/>
          <w:bCs/>
        </w:rPr>
        <w:lastRenderedPageBreak/>
        <w:t>Plotly</w:t>
      </w:r>
      <w:proofErr w:type="spellEnd"/>
      <w:r w:rsidRPr="004939C5">
        <w:t>: Employed to create interactive pie charts for visualizing survey data.</w:t>
      </w:r>
    </w:p>
    <w:p w14:paraId="175DF6AB" w14:textId="77777777" w:rsidR="004939C5" w:rsidRDefault="004939C5" w:rsidP="004939C5">
      <w:pPr>
        <w:numPr>
          <w:ilvl w:val="0"/>
          <w:numId w:val="49"/>
        </w:numPr>
      </w:pPr>
      <w:r w:rsidRPr="004939C5">
        <w:rPr>
          <w:b/>
          <w:bCs/>
        </w:rPr>
        <w:t>Matplotlib</w:t>
      </w:r>
      <w:r w:rsidRPr="004939C5">
        <w:t>: Although not used in this specific implementation, it could be used for additional visualization if required.</w:t>
      </w:r>
    </w:p>
    <w:p w14:paraId="197B40BC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1. Import Libraries</w:t>
      </w:r>
    </w:p>
    <w:p w14:paraId="286F2A90" w14:textId="77777777" w:rsidR="004939C5" w:rsidRPr="004939C5" w:rsidRDefault="004939C5" w:rsidP="004939C5">
      <w:pPr>
        <w:numPr>
          <w:ilvl w:val="0"/>
          <w:numId w:val="52"/>
        </w:numPr>
      </w:pPr>
      <w:r w:rsidRPr="004939C5">
        <w:rPr>
          <w:b/>
          <w:bCs/>
        </w:rPr>
        <w:t>Pandas</w:t>
      </w:r>
      <w:r w:rsidRPr="004939C5">
        <w:t xml:space="preserve">: Handles data manipulation (e.g., reading the dataset, </w:t>
      </w:r>
      <w:proofErr w:type="spellStart"/>
      <w:r w:rsidRPr="004939C5">
        <w:t>analyzing</w:t>
      </w:r>
      <w:proofErr w:type="spellEnd"/>
      <w:r w:rsidRPr="004939C5">
        <w:t xml:space="preserve"> columns).</w:t>
      </w:r>
    </w:p>
    <w:p w14:paraId="4BC0ADFA" w14:textId="77777777" w:rsidR="004939C5" w:rsidRPr="004939C5" w:rsidRDefault="004939C5" w:rsidP="004939C5">
      <w:pPr>
        <w:numPr>
          <w:ilvl w:val="0"/>
          <w:numId w:val="52"/>
        </w:numPr>
      </w:pPr>
      <w:r w:rsidRPr="004939C5">
        <w:rPr>
          <w:b/>
          <w:bCs/>
        </w:rPr>
        <w:t>Matplotlib</w:t>
      </w:r>
      <w:r w:rsidRPr="004939C5">
        <w:t>: Not used directly in the code but could be used for creating basic plots.</w:t>
      </w:r>
    </w:p>
    <w:p w14:paraId="39DF3D97" w14:textId="77777777" w:rsidR="004939C5" w:rsidRPr="004939C5" w:rsidRDefault="004939C5" w:rsidP="004939C5">
      <w:pPr>
        <w:numPr>
          <w:ilvl w:val="0"/>
          <w:numId w:val="52"/>
        </w:numPr>
      </w:pPr>
      <w:proofErr w:type="spellStart"/>
      <w:r w:rsidRPr="004939C5">
        <w:rPr>
          <w:b/>
          <w:bCs/>
        </w:rPr>
        <w:t>Plotly</w:t>
      </w:r>
      <w:proofErr w:type="spellEnd"/>
      <w:r w:rsidRPr="004939C5">
        <w:t>: Creates interactive visualizations (e.g., pie charts).</w:t>
      </w:r>
    </w:p>
    <w:p w14:paraId="444AA7AA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2. Data Extraction and Overview</w:t>
      </w:r>
    </w:p>
    <w:p w14:paraId="7F0F0E7A" w14:textId="77777777" w:rsidR="004939C5" w:rsidRPr="004939C5" w:rsidRDefault="004939C5" w:rsidP="004939C5">
      <w:pPr>
        <w:numPr>
          <w:ilvl w:val="0"/>
          <w:numId w:val="53"/>
        </w:numPr>
      </w:pPr>
      <w:r w:rsidRPr="004939C5">
        <w:t xml:space="preserve">The dataset is read from a CSV file using </w:t>
      </w:r>
      <w:proofErr w:type="spellStart"/>
      <w:proofErr w:type="gramStart"/>
      <w:r w:rsidRPr="004939C5">
        <w:t>pd.read</w:t>
      </w:r>
      <w:proofErr w:type="gramEnd"/>
      <w:r w:rsidRPr="004939C5">
        <w:t>_csv</w:t>
      </w:r>
      <w:proofErr w:type="spellEnd"/>
      <w:r w:rsidRPr="004939C5">
        <w:t>().</w:t>
      </w:r>
    </w:p>
    <w:p w14:paraId="7FAB69D5" w14:textId="77777777" w:rsidR="004939C5" w:rsidRPr="004939C5" w:rsidRDefault="004939C5" w:rsidP="004939C5">
      <w:pPr>
        <w:numPr>
          <w:ilvl w:val="0"/>
          <w:numId w:val="53"/>
        </w:numPr>
      </w:pPr>
      <w:proofErr w:type="spellStart"/>
      <w:proofErr w:type="gramStart"/>
      <w:r w:rsidRPr="004939C5">
        <w:rPr>
          <w:b/>
          <w:bCs/>
        </w:rPr>
        <w:t>data.columns</w:t>
      </w:r>
      <w:proofErr w:type="spellEnd"/>
      <w:proofErr w:type="gramEnd"/>
      <w:r w:rsidRPr="004939C5">
        <w:t>: Displays the column names in the dataset.</w:t>
      </w:r>
    </w:p>
    <w:p w14:paraId="6E0818F8" w14:textId="77777777" w:rsidR="004939C5" w:rsidRPr="004939C5" w:rsidRDefault="004939C5" w:rsidP="004939C5">
      <w:pPr>
        <w:numPr>
          <w:ilvl w:val="0"/>
          <w:numId w:val="53"/>
        </w:numPr>
      </w:pPr>
      <w:proofErr w:type="spellStart"/>
      <w:proofErr w:type="gramStart"/>
      <w:r w:rsidRPr="004939C5">
        <w:rPr>
          <w:b/>
          <w:bCs/>
        </w:rPr>
        <w:t>data.describe</w:t>
      </w:r>
      <w:proofErr w:type="spellEnd"/>
      <w:proofErr w:type="gramEnd"/>
      <w:r w:rsidRPr="004939C5">
        <w:rPr>
          <w:b/>
          <w:bCs/>
        </w:rPr>
        <w:t>()</w:t>
      </w:r>
      <w:r w:rsidRPr="004939C5">
        <w:t>: Provides statistical summary of the numeric columns.</w:t>
      </w:r>
    </w:p>
    <w:p w14:paraId="47B2E764" w14:textId="77777777" w:rsidR="004939C5" w:rsidRPr="004939C5" w:rsidRDefault="004939C5" w:rsidP="004939C5">
      <w:pPr>
        <w:numPr>
          <w:ilvl w:val="0"/>
          <w:numId w:val="53"/>
        </w:numPr>
      </w:pPr>
      <w:proofErr w:type="gramStart"/>
      <w:r w:rsidRPr="004939C5">
        <w:rPr>
          <w:b/>
          <w:bCs/>
        </w:rPr>
        <w:t>data.info(</w:t>
      </w:r>
      <w:proofErr w:type="gramEnd"/>
      <w:r w:rsidRPr="004939C5">
        <w:rPr>
          <w:b/>
          <w:bCs/>
        </w:rPr>
        <w:t>)</w:t>
      </w:r>
      <w:r w:rsidRPr="004939C5">
        <w:t>: Gives information about data types, non-null values, and memory usage.</w:t>
      </w:r>
    </w:p>
    <w:p w14:paraId="3563C690" w14:textId="77777777" w:rsidR="004939C5" w:rsidRPr="004939C5" w:rsidRDefault="004939C5" w:rsidP="004939C5">
      <w:pPr>
        <w:numPr>
          <w:ilvl w:val="0"/>
          <w:numId w:val="53"/>
        </w:numPr>
      </w:pPr>
      <w:proofErr w:type="spellStart"/>
      <w:proofErr w:type="gramStart"/>
      <w:r w:rsidRPr="004939C5">
        <w:rPr>
          <w:b/>
          <w:bCs/>
        </w:rPr>
        <w:t>data.isnull</w:t>
      </w:r>
      <w:proofErr w:type="spellEnd"/>
      <w:proofErr w:type="gramEnd"/>
      <w:r w:rsidRPr="004939C5">
        <w:rPr>
          <w:b/>
          <w:bCs/>
        </w:rPr>
        <w:t>().sum()</w:t>
      </w:r>
      <w:r w:rsidRPr="004939C5">
        <w:t>: Counts the number of missing values in each column.</w:t>
      </w:r>
    </w:p>
    <w:p w14:paraId="4FC556FB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3. Visualization of Survey Questions</w:t>
      </w:r>
    </w:p>
    <w:p w14:paraId="60A6BEC3" w14:textId="77777777" w:rsidR="004939C5" w:rsidRPr="004939C5" w:rsidRDefault="004939C5" w:rsidP="004939C5">
      <w:r w:rsidRPr="004939C5">
        <w:t xml:space="preserve">The code generates pie charts for each survey question to </w:t>
      </w:r>
      <w:proofErr w:type="spellStart"/>
      <w:r w:rsidRPr="004939C5">
        <w:t>analyze</w:t>
      </w:r>
      <w:proofErr w:type="spellEnd"/>
      <w:r w:rsidRPr="004939C5">
        <w:t xml:space="preserve"> the distribution of responses. Here's a summary of the visualizations:</w:t>
      </w:r>
    </w:p>
    <w:p w14:paraId="77F12809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3.1 Current Country</w:t>
      </w:r>
    </w:p>
    <w:p w14:paraId="7999E25E" w14:textId="77777777" w:rsidR="004939C5" w:rsidRPr="004939C5" w:rsidRDefault="004939C5" w:rsidP="004939C5">
      <w:pPr>
        <w:numPr>
          <w:ilvl w:val="0"/>
          <w:numId w:val="54"/>
        </w:numPr>
      </w:pPr>
      <w:proofErr w:type="gramStart"/>
      <w:r w:rsidRPr="004939C5">
        <w:rPr>
          <w:b/>
          <w:bCs/>
        </w:rPr>
        <w:t>data[</w:t>
      </w:r>
      <w:proofErr w:type="gramEnd"/>
      <w:r w:rsidRPr="004939C5">
        <w:rPr>
          <w:b/>
          <w:bCs/>
        </w:rPr>
        <w:t>'Your Current Country.'].</w:t>
      </w:r>
      <w:proofErr w:type="spellStart"/>
      <w:r w:rsidRPr="004939C5">
        <w:rPr>
          <w:b/>
          <w:bCs/>
        </w:rPr>
        <w:t>value_counts</w:t>
      </w:r>
      <w:proofErr w:type="spellEnd"/>
      <w:r w:rsidRPr="004939C5">
        <w:rPr>
          <w:b/>
          <w:bCs/>
        </w:rPr>
        <w:t>()</w:t>
      </w:r>
      <w:r w:rsidRPr="004939C5">
        <w:t>: Counts how many respondents are from each country.</w:t>
      </w:r>
    </w:p>
    <w:p w14:paraId="1F8E2F27" w14:textId="77777777" w:rsidR="004939C5" w:rsidRPr="004939C5" w:rsidRDefault="004939C5" w:rsidP="004939C5">
      <w:pPr>
        <w:numPr>
          <w:ilvl w:val="0"/>
          <w:numId w:val="54"/>
        </w:numPr>
      </w:pPr>
      <w:r w:rsidRPr="004939C5">
        <w:rPr>
          <w:b/>
          <w:bCs/>
        </w:rPr>
        <w:t>Pie chart</w:t>
      </w:r>
      <w:r w:rsidRPr="004939C5">
        <w:t>: Displays the percentage of respondents from different countries.</w:t>
      </w:r>
    </w:p>
    <w:p w14:paraId="2CB3C083" w14:textId="77777777" w:rsidR="004939C5" w:rsidRPr="004939C5" w:rsidRDefault="004939C5" w:rsidP="004939C5">
      <w:pPr>
        <w:numPr>
          <w:ilvl w:val="0"/>
          <w:numId w:val="54"/>
        </w:numPr>
      </w:pPr>
      <w:proofErr w:type="spellStart"/>
      <w:r w:rsidRPr="004939C5">
        <w:t>Colors</w:t>
      </w:r>
      <w:proofErr w:type="spellEnd"/>
      <w:r w:rsidRPr="004939C5">
        <w:t>: 'gold' for one group, 'light green' for the other.</w:t>
      </w:r>
    </w:p>
    <w:p w14:paraId="06ED3729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3.2 Factors Influencing Career Aspirations</w:t>
      </w:r>
    </w:p>
    <w:p w14:paraId="5569E401" w14:textId="77777777" w:rsidR="004939C5" w:rsidRPr="004939C5" w:rsidRDefault="004939C5" w:rsidP="004939C5">
      <w:pPr>
        <w:numPr>
          <w:ilvl w:val="0"/>
          <w:numId w:val="55"/>
        </w:numPr>
      </w:pPr>
      <w:proofErr w:type="gramStart"/>
      <w:r w:rsidRPr="004939C5">
        <w:rPr>
          <w:b/>
          <w:bCs/>
        </w:rPr>
        <w:t>data[</w:t>
      </w:r>
      <w:proofErr w:type="gramEnd"/>
      <w:r w:rsidRPr="004939C5">
        <w:rPr>
          <w:b/>
          <w:bCs/>
        </w:rPr>
        <w:t>"Which of the below factors influence the most about your career aspirations ?"].</w:t>
      </w:r>
      <w:proofErr w:type="spellStart"/>
      <w:r w:rsidRPr="004939C5">
        <w:rPr>
          <w:b/>
          <w:bCs/>
        </w:rPr>
        <w:t>value_counts</w:t>
      </w:r>
      <w:proofErr w:type="spellEnd"/>
      <w:r w:rsidRPr="004939C5">
        <w:rPr>
          <w:b/>
          <w:bCs/>
        </w:rPr>
        <w:t>()</w:t>
      </w:r>
      <w:r w:rsidRPr="004939C5">
        <w:t>: Counts the different factors respondents consider when thinking about their career.</w:t>
      </w:r>
    </w:p>
    <w:p w14:paraId="5A5CD879" w14:textId="77777777" w:rsidR="004939C5" w:rsidRPr="004939C5" w:rsidRDefault="004939C5" w:rsidP="004939C5">
      <w:pPr>
        <w:numPr>
          <w:ilvl w:val="0"/>
          <w:numId w:val="55"/>
        </w:numPr>
      </w:pPr>
      <w:r w:rsidRPr="004939C5">
        <w:rPr>
          <w:b/>
          <w:bCs/>
        </w:rPr>
        <w:t>Pie chart</w:t>
      </w:r>
      <w:r w:rsidRPr="004939C5">
        <w:t>: Shows the distribution of these factors.</w:t>
      </w:r>
    </w:p>
    <w:p w14:paraId="36E97931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3.3 Higher Education Outside India</w:t>
      </w:r>
    </w:p>
    <w:p w14:paraId="35DB2178" w14:textId="77777777" w:rsidR="004939C5" w:rsidRPr="004939C5" w:rsidRDefault="004939C5" w:rsidP="004939C5">
      <w:pPr>
        <w:numPr>
          <w:ilvl w:val="0"/>
          <w:numId w:val="56"/>
        </w:numPr>
      </w:pPr>
      <w:proofErr w:type="gramStart"/>
      <w:r w:rsidRPr="004939C5">
        <w:rPr>
          <w:b/>
          <w:bCs/>
        </w:rPr>
        <w:t>data[</w:t>
      </w:r>
      <w:proofErr w:type="gramEnd"/>
      <w:r w:rsidRPr="004939C5">
        <w:rPr>
          <w:b/>
          <w:bCs/>
        </w:rPr>
        <w:t>"Would you definitely pursue a Higher Education / Post Graduation outside of India ?"].</w:t>
      </w:r>
      <w:proofErr w:type="spellStart"/>
      <w:r w:rsidRPr="004939C5">
        <w:rPr>
          <w:b/>
          <w:bCs/>
        </w:rPr>
        <w:t>value_counts</w:t>
      </w:r>
      <w:proofErr w:type="spellEnd"/>
      <w:r w:rsidRPr="004939C5">
        <w:rPr>
          <w:b/>
          <w:bCs/>
        </w:rPr>
        <w:t>()</w:t>
      </w:r>
      <w:r w:rsidRPr="004939C5">
        <w:t>: Shows whether respondents would consider pursuing higher education abroad if they had to self-sponsor.</w:t>
      </w:r>
    </w:p>
    <w:p w14:paraId="329FDC2D" w14:textId="77777777" w:rsidR="004939C5" w:rsidRPr="004939C5" w:rsidRDefault="004939C5" w:rsidP="004939C5">
      <w:pPr>
        <w:numPr>
          <w:ilvl w:val="0"/>
          <w:numId w:val="56"/>
        </w:numPr>
      </w:pPr>
      <w:r w:rsidRPr="004939C5">
        <w:rPr>
          <w:b/>
          <w:bCs/>
        </w:rPr>
        <w:t>Pie chart</w:t>
      </w:r>
      <w:r w:rsidRPr="004939C5">
        <w:t>: Displays the percentage of respondents' willingness to study abroad.</w:t>
      </w:r>
    </w:p>
    <w:p w14:paraId="39CE6D2F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3.4 Working for One Employer for 3+ Years</w:t>
      </w:r>
    </w:p>
    <w:p w14:paraId="3F3F7ED0" w14:textId="77777777" w:rsidR="004939C5" w:rsidRPr="004939C5" w:rsidRDefault="004939C5" w:rsidP="004939C5">
      <w:pPr>
        <w:numPr>
          <w:ilvl w:val="0"/>
          <w:numId w:val="57"/>
        </w:numPr>
      </w:pPr>
      <w:proofErr w:type="gramStart"/>
      <w:r w:rsidRPr="004939C5">
        <w:rPr>
          <w:b/>
          <w:bCs/>
        </w:rPr>
        <w:t>data[</w:t>
      </w:r>
      <w:proofErr w:type="gramEnd"/>
      <w:r w:rsidRPr="004939C5">
        <w:rPr>
          <w:b/>
          <w:bCs/>
        </w:rPr>
        <w:t>"How likely is that you will work for one employer for 3 years or more ?"].</w:t>
      </w:r>
      <w:proofErr w:type="spellStart"/>
      <w:r w:rsidRPr="004939C5">
        <w:rPr>
          <w:b/>
          <w:bCs/>
        </w:rPr>
        <w:t>value_counts</w:t>
      </w:r>
      <w:proofErr w:type="spellEnd"/>
      <w:r w:rsidRPr="004939C5">
        <w:rPr>
          <w:b/>
          <w:bCs/>
        </w:rPr>
        <w:t>()</w:t>
      </w:r>
      <w:r w:rsidRPr="004939C5">
        <w:t>: Shows the likelihood of working for a single employer for an extended period.</w:t>
      </w:r>
    </w:p>
    <w:p w14:paraId="01F0CA22" w14:textId="77777777" w:rsidR="004939C5" w:rsidRPr="004939C5" w:rsidRDefault="004939C5" w:rsidP="004939C5">
      <w:pPr>
        <w:numPr>
          <w:ilvl w:val="0"/>
          <w:numId w:val="57"/>
        </w:numPr>
      </w:pPr>
      <w:r w:rsidRPr="004939C5">
        <w:rPr>
          <w:b/>
          <w:bCs/>
        </w:rPr>
        <w:t>Pie chart</w:t>
      </w:r>
      <w:r w:rsidRPr="004939C5">
        <w:t>: Displays responses about long-term commitment to a company.</w:t>
      </w:r>
    </w:p>
    <w:p w14:paraId="0D87224B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3.5 Working for a Company with Undefined Mission</w:t>
      </w:r>
    </w:p>
    <w:p w14:paraId="143B439C" w14:textId="77777777" w:rsidR="004939C5" w:rsidRPr="004939C5" w:rsidRDefault="004939C5" w:rsidP="004939C5">
      <w:pPr>
        <w:numPr>
          <w:ilvl w:val="0"/>
          <w:numId w:val="58"/>
        </w:numPr>
      </w:pPr>
      <w:proofErr w:type="gramStart"/>
      <w:r w:rsidRPr="004939C5">
        <w:rPr>
          <w:b/>
          <w:bCs/>
        </w:rPr>
        <w:lastRenderedPageBreak/>
        <w:t>data[</w:t>
      </w:r>
      <w:proofErr w:type="gramEnd"/>
      <w:r w:rsidRPr="004939C5">
        <w:rPr>
          <w:b/>
          <w:bCs/>
        </w:rPr>
        <w:t>"Would you work for a company whose mission is not clearly defined and publicly posted"].</w:t>
      </w:r>
      <w:proofErr w:type="spellStart"/>
      <w:r w:rsidRPr="004939C5">
        <w:rPr>
          <w:b/>
          <w:bCs/>
        </w:rPr>
        <w:t>value_counts</w:t>
      </w:r>
      <w:proofErr w:type="spellEnd"/>
      <w:r w:rsidRPr="004939C5">
        <w:rPr>
          <w:b/>
          <w:bCs/>
        </w:rPr>
        <w:t>()</w:t>
      </w:r>
      <w:r w:rsidRPr="004939C5">
        <w:t>: Shows whether respondents would work for a company without a clear mission.</w:t>
      </w:r>
    </w:p>
    <w:p w14:paraId="409D702B" w14:textId="77777777" w:rsidR="004939C5" w:rsidRPr="004939C5" w:rsidRDefault="004939C5" w:rsidP="004939C5">
      <w:pPr>
        <w:numPr>
          <w:ilvl w:val="0"/>
          <w:numId w:val="58"/>
        </w:numPr>
      </w:pPr>
      <w:r w:rsidRPr="004939C5">
        <w:rPr>
          <w:b/>
          <w:bCs/>
        </w:rPr>
        <w:t>Pie chart</w:t>
      </w:r>
      <w:r w:rsidRPr="004939C5">
        <w:t>: Displays willingness to work for such companies.</w:t>
      </w:r>
    </w:p>
    <w:p w14:paraId="72E4F9CF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3.6 Company Mission Misalignment</w:t>
      </w:r>
    </w:p>
    <w:p w14:paraId="55507262" w14:textId="77777777" w:rsidR="004939C5" w:rsidRPr="004939C5" w:rsidRDefault="004939C5" w:rsidP="004939C5">
      <w:pPr>
        <w:numPr>
          <w:ilvl w:val="0"/>
          <w:numId w:val="59"/>
        </w:numPr>
      </w:pPr>
      <w:proofErr w:type="gramStart"/>
      <w:r w:rsidRPr="004939C5">
        <w:rPr>
          <w:b/>
          <w:bCs/>
        </w:rPr>
        <w:t>data[</w:t>
      </w:r>
      <w:proofErr w:type="gramEnd"/>
      <w:r w:rsidRPr="004939C5">
        <w:rPr>
          <w:b/>
          <w:bCs/>
        </w:rPr>
        <w:t>"How likely would you work for a company whose mission is misaligned with their public actions or even their product ?"].</w:t>
      </w:r>
      <w:proofErr w:type="spellStart"/>
      <w:r w:rsidRPr="004939C5">
        <w:rPr>
          <w:b/>
          <w:bCs/>
        </w:rPr>
        <w:t>value_counts</w:t>
      </w:r>
      <w:proofErr w:type="spellEnd"/>
      <w:r w:rsidRPr="004939C5">
        <w:rPr>
          <w:b/>
          <w:bCs/>
        </w:rPr>
        <w:t>()</w:t>
      </w:r>
      <w:r w:rsidRPr="004939C5">
        <w:t>: Displays how likely respondents are to work for companies whose actions do not align with their mission.</w:t>
      </w:r>
    </w:p>
    <w:p w14:paraId="0A4100EE" w14:textId="77777777" w:rsidR="004939C5" w:rsidRPr="004939C5" w:rsidRDefault="004939C5" w:rsidP="004939C5">
      <w:pPr>
        <w:numPr>
          <w:ilvl w:val="0"/>
          <w:numId w:val="59"/>
        </w:numPr>
      </w:pPr>
      <w:r w:rsidRPr="004939C5">
        <w:rPr>
          <w:b/>
          <w:bCs/>
        </w:rPr>
        <w:t>Pie chart</w:t>
      </w:r>
      <w:r w:rsidRPr="004939C5">
        <w:t>: Displays the distribution of responses.</w:t>
      </w:r>
    </w:p>
    <w:p w14:paraId="7ACD7071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3.7 Working for a Company Without Social Impact</w:t>
      </w:r>
    </w:p>
    <w:p w14:paraId="365F91EB" w14:textId="77777777" w:rsidR="004939C5" w:rsidRPr="004939C5" w:rsidRDefault="004939C5" w:rsidP="004939C5">
      <w:pPr>
        <w:numPr>
          <w:ilvl w:val="0"/>
          <w:numId w:val="60"/>
        </w:numPr>
      </w:pPr>
      <w:proofErr w:type="gramStart"/>
      <w:r w:rsidRPr="004939C5">
        <w:rPr>
          <w:b/>
          <w:bCs/>
        </w:rPr>
        <w:t>data[</w:t>
      </w:r>
      <w:proofErr w:type="gramEnd"/>
      <w:r w:rsidRPr="004939C5">
        <w:rPr>
          <w:b/>
          <w:bCs/>
        </w:rPr>
        <w:t>"How likely would you work for a company whose mission is not bringing social impact ?"].</w:t>
      </w:r>
      <w:proofErr w:type="spellStart"/>
      <w:r w:rsidRPr="004939C5">
        <w:rPr>
          <w:b/>
          <w:bCs/>
        </w:rPr>
        <w:t>value_counts</w:t>
      </w:r>
      <w:proofErr w:type="spellEnd"/>
      <w:r w:rsidRPr="004939C5">
        <w:rPr>
          <w:b/>
          <w:bCs/>
        </w:rPr>
        <w:t>()</w:t>
      </w:r>
      <w:r w:rsidRPr="004939C5">
        <w:t>: Displays how likely respondents are to work for companies that don’t have a social impact focus.</w:t>
      </w:r>
    </w:p>
    <w:p w14:paraId="0B6DA962" w14:textId="77777777" w:rsidR="004939C5" w:rsidRPr="004939C5" w:rsidRDefault="004939C5" w:rsidP="004939C5">
      <w:pPr>
        <w:numPr>
          <w:ilvl w:val="0"/>
          <w:numId w:val="60"/>
        </w:numPr>
      </w:pPr>
      <w:r w:rsidRPr="004939C5">
        <w:rPr>
          <w:b/>
          <w:bCs/>
        </w:rPr>
        <w:t>Pie chart</w:t>
      </w:r>
      <w:r w:rsidRPr="004939C5">
        <w:t>: Displays the distribution of responses.</w:t>
      </w:r>
    </w:p>
    <w:p w14:paraId="0907D33F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3.8 Preferred Working Environment</w:t>
      </w:r>
    </w:p>
    <w:p w14:paraId="0C3FC5AC" w14:textId="77777777" w:rsidR="004939C5" w:rsidRPr="004939C5" w:rsidRDefault="004939C5" w:rsidP="004939C5">
      <w:pPr>
        <w:numPr>
          <w:ilvl w:val="0"/>
          <w:numId w:val="61"/>
        </w:numPr>
      </w:pPr>
      <w:proofErr w:type="gramStart"/>
      <w:r w:rsidRPr="004939C5">
        <w:rPr>
          <w:b/>
          <w:bCs/>
        </w:rPr>
        <w:t>data[</w:t>
      </w:r>
      <w:proofErr w:type="gramEnd"/>
      <w:r w:rsidRPr="004939C5">
        <w:rPr>
          <w:b/>
          <w:bCs/>
        </w:rPr>
        <w:t>"What is the most preferred working environment for you."].</w:t>
      </w:r>
      <w:proofErr w:type="spellStart"/>
      <w:r w:rsidRPr="004939C5">
        <w:rPr>
          <w:b/>
          <w:bCs/>
        </w:rPr>
        <w:t>value_counts</w:t>
      </w:r>
      <w:proofErr w:type="spellEnd"/>
      <w:r w:rsidRPr="004939C5">
        <w:rPr>
          <w:b/>
          <w:bCs/>
        </w:rPr>
        <w:t>()</w:t>
      </w:r>
      <w:r w:rsidRPr="004939C5">
        <w:t>: Displays the preferred work environments based on the responses.</w:t>
      </w:r>
    </w:p>
    <w:p w14:paraId="058F0A4A" w14:textId="77777777" w:rsidR="004939C5" w:rsidRPr="004939C5" w:rsidRDefault="004939C5" w:rsidP="004939C5">
      <w:pPr>
        <w:numPr>
          <w:ilvl w:val="0"/>
          <w:numId w:val="61"/>
        </w:numPr>
      </w:pPr>
      <w:r w:rsidRPr="004939C5">
        <w:rPr>
          <w:b/>
          <w:bCs/>
        </w:rPr>
        <w:t>Pie chart</w:t>
      </w:r>
      <w:r w:rsidRPr="004939C5">
        <w:t>: Shows the distribution of preferred work environments.</w:t>
      </w:r>
    </w:p>
    <w:p w14:paraId="5B8A7234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3.9 Preferred Employers</w:t>
      </w:r>
    </w:p>
    <w:p w14:paraId="694C0D01" w14:textId="77777777" w:rsidR="004939C5" w:rsidRPr="004939C5" w:rsidRDefault="004939C5" w:rsidP="004939C5">
      <w:pPr>
        <w:numPr>
          <w:ilvl w:val="0"/>
          <w:numId w:val="62"/>
        </w:numPr>
      </w:pPr>
      <w:proofErr w:type="gramStart"/>
      <w:r w:rsidRPr="004939C5">
        <w:rPr>
          <w:b/>
          <w:bCs/>
        </w:rPr>
        <w:t>data[</w:t>
      </w:r>
      <w:proofErr w:type="gramEnd"/>
      <w:r w:rsidRPr="004939C5">
        <w:rPr>
          <w:b/>
          <w:bCs/>
        </w:rPr>
        <w:t>"Which of the below Employers would you work with."].</w:t>
      </w:r>
      <w:proofErr w:type="spellStart"/>
      <w:r w:rsidRPr="004939C5">
        <w:rPr>
          <w:b/>
          <w:bCs/>
        </w:rPr>
        <w:t>value_counts</w:t>
      </w:r>
      <w:proofErr w:type="spellEnd"/>
      <w:r w:rsidRPr="004939C5">
        <w:rPr>
          <w:b/>
          <w:bCs/>
        </w:rPr>
        <w:t>()</w:t>
      </w:r>
      <w:r w:rsidRPr="004939C5">
        <w:t>: Displays the types of employers respondents would prefer to work with.</w:t>
      </w:r>
    </w:p>
    <w:p w14:paraId="259BD095" w14:textId="77777777" w:rsidR="004939C5" w:rsidRPr="004939C5" w:rsidRDefault="004939C5" w:rsidP="004939C5">
      <w:pPr>
        <w:numPr>
          <w:ilvl w:val="0"/>
          <w:numId w:val="62"/>
        </w:numPr>
      </w:pPr>
      <w:r w:rsidRPr="004939C5">
        <w:rPr>
          <w:b/>
          <w:bCs/>
        </w:rPr>
        <w:t>Pie chart</w:t>
      </w:r>
      <w:r w:rsidRPr="004939C5">
        <w:t>: Displays the distribution of employer preferences.</w:t>
      </w:r>
    </w:p>
    <w:p w14:paraId="659DA936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3.10 Preferred Learning Environment</w:t>
      </w:r>
    </w:p>
    <w:p w14:paraId="6C716896" w14:textId="77777777" w:rsidR="004939C5" w:rsidRPr="004939C5" w:rsidRDefault="004939C5" w:rsidP="004939C5">
      <w:pPr>
        <w:numPr>
          <w:ilvl w:val="0"/>
          <w:numId w:val="63"/>
        </w:numPr>
      </w:pPr>
      <w:proofErr w:type="gramStart"/>
      <w:r w:rsidRPr="004939C5">
        <w:rPr>
          <w:b/>
          <w:bCs/>
        </w:rPr>
        <w:t>data[</w:t>
      </w:r>
      <w:proofErr w:type="gramEnd"/>
      <w:r w:rsidRPr="004939C5">
        <w:rPr>
          <w:b/>
          <w:bCs/>
        </w:rPr>
        <w:t>"Which type of learning environment that you are most likely to work in ?"].</w:t>
      </w:r>
      <w:proofErr w:type="spellStart"/>
      <w:r w:rsidRPr="004939C5">
        <w:rPr>
          <w:b/>
          <w:bCs/>
        </w:rPr>
        <w:t>value_counts</w:t>
      </w:r>
      <w:proofErr w:type="spellEnd"/>
      <w:r w:rsidRPr="004939C5">
        <w:rPr>
          <w:b/>
          <w:bCs/>
        </w:rPr>
        <w:t>()</w:t>
      </w:r>
      <w:r w:rsidRPr="004939C5">
        <w:t>: Displays the type of learning environments respondents prefer.</w:t>
      </w:r>
    </w:p>
    <w:p w14:paraId="55C638E1" w14:textId="77777777" w:rsidR="004939C5" w:rsidRPr="004939C5" w:rsidRDefault="004939C5" w:rsidP="004939C5">
      <w:pPr>
        <w:numPr>
          <w:ilvl w:val="0"/>
          <w:numId w:val="63"/>
        </w:numPr>
      </w:pPr>
      <w:r w:rsidRPr="004939C5">
        <w:rPr>
          <w:b/>
          <w:bCs/>
        </w:rPr>
        <w:t>Pie chart</w:t>
      </w:r>
      <w:r w:rsidRPr="004939C5">
        <w:t>: Displays the distribution of preferred learning environments.</w:t>
      </w:r>
    </w:p>
    <w:p w14:paraId="3080E947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3.11 Preferred Manager Type</w:t>
      </w:r>
    </w:p>
    <w:p w14:paraId="5C8224F4" w14:textId="77777777" w:rsidR="004939C5" w:rsidRPr="004939C5" w:rsidRDefault="004939C5" w:rsidP="004939C5">
      <w:pPr>
        <w:numPr>
          <w:ilvl w:val="0"/>
          <w:numId w:val="64"/>
        </w:numPr>
      </w:pPr>
      <w:proofErr w:type="gramStart"/>
      <w:r w:rsidRPr="004939C5">
        <w:rPr>
          <w:b/>
          <w:bCs/>
        </w:rPr>
        <w:t>data[</w:t>
      </w:r>
      <w:proofErr w:type="gramEnd"/>
      <w:r w:rsidRPr="004939C5">
        <w:rPr>
          <w:b/>
          <w:bCs/>
        </w:rPr>
        <w:t>"What type of Manager would you work without looking into your watch ?"].</w:t>
      </w:r>
      <w:proofErr w:type="spellStart"/>
      <w:r w:rsidRPr="004939C5">
        <w:rPr>
          <w:b/>
          <w:bCs/>
        </w:rPr>
        <w:t>value_counts</w:t>
      </w:r>
      <w:proofErr w:type="spellEnd"/>
      <w:r w:rsidRPr="004939C5">
        <w:rPr>
          <w:b/>
          <w:bCs/>
        </w:rPr>
        <w:t>()</w:t>
      </w:r>
      <w:r w:rsidRPr="004939C5">
        <w:t>: Displays the type of manager respondents prefer to work with.</w:t>
      </w:r>
    </w:p>
    <w:p w14:paraId="07D08E85" w14:textId="77777777" w:rsidR="004939C5" w:rsidRPr="004939C5" w:rsidRDefault="004939C5" w:rsidP="004939C5">
      <w:pPr>
        <w:numPr>
          <w:ilvl w:val="0"/>
          <w:numId w:val="64"/>
        </w:numPr>
      </w:pPr>
      <w:r w:rsidRPr="004939C5">
        <w:rPr>
          <w:b/>
          <w:bCs/>
        </w:rPr>
        <w:t>Pie chart</w:t>
      </w:r>
      <w:r w:rsidRPr="004939C5">
        <w:t>: Shows the distribution of preferred manager types.</w:t>
      </w:r>
    </w:p>
    <w:p w14:paraId="66F82AAD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4. Pie Chart Customization</w:t>
      </w:r>
    </w:p>
    <w:p w14:paraId="598A2F0C" w14:textId="77777777" w:rsidR="004939C5" w:rsidRPr="004939C5" w:rsidRDefault="004939C5" w:rsidP="004939C5">
      <w:pPr>
        <w:numPr>
          <w:ilvl w:val="0"/>
          <w:numId w:val="65"/>
        </w:numPr>
      </w:pPr>
      <w:proofErr w:type="spellStart"/>
      <w:r w:rsidRPr="004939C5">
        <w:rPr>
          <w:b/>
          <w:bCs/>
        </w:rPr>
        <w:t>Hoverinfo</w:t>
      </w:r>
      <w:proofErr w:type="spellEnd"/>
      <w:r w:rsidRPr="004939C5">
        <w:rPr>
          <w:b/>
          <w:bCs/>
        </w:rPr>
        <w:t xml:space="preserve"> &amp; Text Info</w:t>
      </w:r>
      <w:r w:rsidRPr="004939C5">
        <w:t>: Each pie chart is customized to show the percentage and count of each category when hovering over the chart.</w:t>
      </w:r>
    </w:p>
    <w:p w14:paraId="253BD765" w14:textId="77777777" w:rsidR="004939C5" w:rsidRPr="004939C5" w:rsidRDefault="004939C5" w:rsidP="004939C5">
      <w:pPr>
        <w:numPr>
          <w:ilvl w:val="0"/>
          <w:numId w:val="65"/>
        </w:numPr>
      </w:pPr>
      <w:r w:rsidRPr="004939C5">
        <w:rPr>
          <w:b/>
          <w:bCs/>
        </w:rPr>
        <w:t>Text font size</w:t>
      </w:r>
      <w:r w:rsidRPr="004939C5">
        <w:t>: The size of the text in the pie chart is increased for better readability.</w:t>
      </w:r>
    </w:p>
    <w:p w14:paraId="03C31716" w14:textId="77777777" w:rsidR="004939C5" w:rsidRPr="004939C5" w:rsidRDefault="004939C5" w:rsidP="004939C5">
      <w:pPr>
        <w:numPr>
          <w:ilvl w:val="0"/>
          <w:numId w:val="65"/>
        </w:numPr>
      </w:pPr>
      <w:proofErr w:type="spellStart"/>
      <w:r w:rsidRPr="004939C5">
        <w:rPr>
          <w:b/>
          <w:bCs/>
        </w:rPr>
        <w:t>Colors</w:t>
      </w:r>
      <w:proofErr w:type="spellEnd"/>
      <w:r w:rsidRPr="004939C5">
        <w:t>: Each pie chart uses a 'gold' and '</w:t>
      </w:r>
      <w:proofErr w:type="spellStart"/>
      <w:r w:rsidRPr="004939C5">
        <w:t>lightgreen</w:t>
      </w:r>
      <w:proofErr w:type="spellEnd"/>
      <w:r w:rsidRPr="004939C5">
        <w:t xml:space="preserve">' </w:t>
      </w:r>
      <w:proofErr w:type="spellStart"/>
      <w:r w:rsidRPr="004939C5">
        <w:t>color</w:t>
      </w:r>
      <w:proofErr w:type="spellEnd"/>
      <w:r w:rsidRPr="004939C5">
        <w:t xml:space="preserve"> scheme with black borders for better visual contrast.</w:t>
      </w:r>
    </w:p>
    <w:p w14:paraId="785E7468" w14:textId="77777777" w:rsidR="004939C5" w:rsidRDefault="004939C5" w:rsidP="004939C5"/>
    <w:p w14:paraId="269050D1" w14:textId="77777777" w:rsidR="004939C5" w:rsidRDefault="004939C5" w:rsidP="004939C5"/>
    <w:p w14:paraId="0AF69FE1" w14:textId="77777777" w:rsidR="004939C5" w:rsidRPr="004939C5" w:rsidRDefault="004939C5" w:rsidP="004939C5"/>
    <w:p w14:paraId="0ACCCF0C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lastRenderedPageBreak/>
        <w:t>Results and Insights:</w:t>
      </w:r>
    </w:p>
    <w:p w14:paraId="6E2FB96D" w14:textId="77777777" w:rsidR="004939C5" w:rsidRPr="004939C5" w:rsidRDefault="004939C5" w:rsidP="004939C5">
      <w:r w:rsidRPr="004939C5">
        <w:t>The project generates several interactive visualizations that reveal:</w:t>
      </w:r>
    </w:p>
    <w:p w14:paraId="37E98209" w14:textId="77777777" w:rsidR="004939C5" w:rsidRPr="004939C5" w:rsidRDefault="004939C5" w:rsidP="004939C5">
      <w:pPr>
        <w:numPr>
          <w:ilvl w:val="0"/>
          <w:numId w:val="50"/>
        </w:numPr>
      </w:pPr>
      <w:r w:rsidRPr="004939C5">
        <w:rPr>
          <w:b/>
          <w:bCs/>
        </w:rPr>
        <w:t>Career Influences</w:t>
      </w:r>
      <w:r w:rsidRPr="004939C5">
        <w:t>: What Gen Z values most when making career decisions (e.g., work-life balance, company values, salary expectations).</w:t>
      </w:r>
    </w:p>
    <w:p w14:paraId="142E5B6E" w14:textId="77777777" w:rsidR="004939C5" w:rsidRPr="004939C5" w:rsidRDefault="004939C5" w:rsidP="004939C5">
      <w:pPr>
        <w:numPr>
          <w:ilvl w:val="0"/>
          <w:numId w:val="50"/>
        </w:numPr>
      </w:pPr>
      <w:r w:rsidRPr="004939C5">
        <w:rPr>
          <w:b/>
          <w:bCs/>
        </w:rPr>
        <w:t>Educational Preferences</w:t>
      </w:r>
      <w:r w:rsidRPr="004939C5">
        <w:t>: Insights into Gen Z’s willingness to invest in further education, including the potential for studying abroad.</w:t>
      </w:r>
    </w:p>
    <w:p w14:paraId="51763B5D" w14:textId="77777777" w:rsidR="004939C5" w:rsidRPr="004939C5" w:rsidRDefault="004939C5" w:rsidP="004939C5">
      <w:pPr>
        <w:numPr>
          <w:ilvl w:val="0"/>
          <w:numId w:val="50"/>
        </w:numPr>
      </w:pPr>
      <w:r w:rsidRPr="004939C5">
        <w:rPr>
          <w:b/>
          <w:bCs/>
        </w:rPr>
        <w:t>Work Commitment</w:t>
      </w:r>
      <w:r w:rsidRPr="004939C5">
        <w:t>: The likelihood of Gen Z sticking with a single employer for a long-term commitment.</w:t>
      </w:r>
    </w:p>
    <w:p w14:paraId="3FD045A9" w14:textId="77777777" w:rsidR="004939C5" w:rsidRPr="004939C5" w:rsidRDefault="004939C5" w:rsidP="004939C5">
      <w:pPr>
        <w:numPr>
          <w:ilvl w:val="0"/>
          <w:numId w:val="50"/>
        </w:numPr>
      </w:pPr>
      <w:r w:rsidRPr="004939C5">
        <w:rPr>
          <w:b/>
          <w:bCs/>
        </w:rPr>
        <w:t>Employer Expectations</w:t>
      </w:r>
      <w:r w:rsidRPr="004939C5">
        <w:t>: What types of companies Gen Z would prefer to work for and the kind of leadership they seek in managers.</w:t>
      </w:r>
    </w:p>
    <w:p w14:paraId="340D4D4C" w14:textId="77777777" w:rsidR="004939C5" w:rsidRPr="004939C5" w:rsidRDefault="004939C5" w:rsidP="004939C5">
      <w:pPr>
        <w:numPr>
          <w:ilvl w:val="0"/>
          <w:numId w:val="50"/>
        </w:numPr>
      </w:pPr>
      <w:r w:rsidRPr="004939C5">
        <w:rPr>
          <w:b/>
          <w:bCs/>
        </w:rPr>
        <w:t>Social Impact</w:t>
      </w:r>
      <w:r w:rsidRPr="004939C5">
        <w:t>: Whether or not Gen Z prioritizes working for organizations that align with their social and environmental values.</w:t>
      </w:r>
    </w:p>
    <w:p w14:paraId="7D5B1B79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Potential Applications:</w:t>
      </w:r>
    </w:p>
    <w:p w14:paraId="2B39DA02" w14:textId="77777777" w:rsidR="004939C5" w:rsidRPr="004939C5" w:rsidRDefault="004939C5" w:rsidP="004939C5">
      <w:pPr>
        <w:numPr>
          <w:ilvl w:val="0"/>
          <w:numId w:val="51"/>
        </w:numPr>
      </w:pPr>
      <w:r w:rsidRPr="004939C5">
        <w:rPr>
          <w:b/>
          <w:bCs/>
        </w:rPr>
        <w:t>For Employers</w:t>
      </w:r>
      <w:r w:rsidRPr="004939C5">
        <w:t>: The insights can help companies understand what motivates and attracts Gen Z talent, allowing them to tailor recruitment strategies and improve workplace culture.</w:t>
      </w:r>
    </w:p>
    <w:p w14:paraId="656D4BAD" w14:textId="77777777" w:rsidR="004939C5" w:rsidRPr="004939C5" w:rsidRDefault="004939C5" w:rsidP="004939C5">
      <w:pPr>
        <w:numPr>
          <w:ilvl w:val="0"/>
          <w:numId w:val="51"/>
        </w:numPr>
      </w:pPr>
      <w:r w:rsidRPr="004939C5">
        <w:rPr>
          <w:b/>
          <w:bCs/>
        </w:rPr>
        <w:t>For Educational Institutions</w:t>
      </w:r>
      <w:r w:rsidRPr="004939C5">
        <w:t>: Schools and universities can use these insights to offer more relevant programs and career guidance that resonate with Gen Z’s educational and professional goals.</w:t>
      </w:r>
    </w:p>
    <w:p w14:paraId="28685E5C" w14:textId="75C8098C" w:rsidR="004939C5" w:rsidRDefault="004939C5" w:rsidP="004939C5">
      <w:pPr>
        <w:numPr>
          <w:ilvl w:val="0"/>
          <w:numId w:val="51"/>
        </w:numPr>
      </w:pPr>
      <w:r w:rsidRPr="004939C5">
        <w:rPr>
          <w:b/>
          <w:bCs/>
        </w:rPr>
        <w:t>For Policy Makers</w:t>
      </w:r>
      <w:r w:rsidRPr="004939C5">
        <w:t>: Governments and organizations can use these findings to develop policies that support the transition of Gen Z into the workforce, ensuring that their needs and preferences are met.</w:t>
      </w:r>
    </w:p>
    <w:p w14:paraId="55ECAB45" w14:textId="37A6B1C9" w:rsidR="004939C5" w:rsidRDefault="004939C5" w:rsidP="004939C5">
      <w:r>
        <w:rPr>
          <w:b/>
          <w:bCs/>
        </w:rPr>
        <w:t>Future Scope</w:t>
      </w:r>
      <w:r w:rsidRPr="004939C5">
        <w:t>:</w:t>
      </w:r>
    </w:p>
    <w:p w14:paraId="76B04B34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1. Longitudinal Analysis of Career Aspirations</w:t>
      </w:r>
    </w:p>
    <w:p w14:paraId="6441F6E9" w14:textId="77777777" w:rsidR="004939C5" w:rsidRPr="004939C5" w:rsidRDefault="004939C5" w:rsidP="004939C5">
      <w:pPr>
        <w:numPr>
          <w:ilvl w:val="0"/>
          <w:numId w:val="66"/>
        </w:numPr>
      </w:pPr>
      <w:r w:rsidRPr="004939C5">
        <w:rPr>
          <w:b/>
          <w:bCs/>
        </w:rPr>
        <w:t>Objective</w:t>
      </w:r>
      <w:r w:rsidRPr="004939C5">
        <w:t>: Track the evolution of career aspirations over time as Gen Z moves through different stages of their education and career.</w:t>
      </w:r>
    </w:p>
    <w:p w14:paraId="51AA2D92" w14:textId="77777777" w:rsidR="004939C5" w:rsidRPr="004939C5" w:rsidRDefault="004939C5" w:rsidP="004939C5">
      <w:pPr>
        <w:numPr>
          <w:ilvl w:val="0"/>
          <w:numId w:val="66"/>
        </w:numPr>
      </w:pPr>
      <w:r w:rsidRPr="004939C5">
        <w:rPr>
          <w:b/>
          <w:bCs/>
        </w:rPr>
        <w:t>Approach</w:t>
      </w:r>
      <w:r w:rsidRPr="004939C5">
        <w:t>: Conduct follow-up surveys or use data from similar cohorts to understand how the career priorities of Gen Z shift as they gain work experience and advance in their education.</w:t>
      </w:r>
    </w:p>
    <w:p w14:paraId="08A32D95" w14:textId="77777777" w:rsidR="004939C5" w:rsidRPr="004939C5" w:rsidRDefault="004939C5" w:rsidP="004939C5">
      <w:pPr>
        <w:numPr>
          <w:ilvl w:val="0"/>
          <w:numId w:val="66"/>
        </w:numPr>
      </w:pPr>
      <w:r w:rsidRPr="004939C5">
        <w:rPr>
          <w:b/>
          <w:bCs/>
        </w:rPr>
        <w:t>Impact</w:t>
      </w:r>
      <w:r w:rsidRPr="004939C5">
        <w:t>: This could provide valuable insights into how external factors, such as economic shifts, technological advancements, and workplace changes, influence career goals.</w:t>
      </w:r>
    </w:p>
    <w:p w14:paraId="7718640C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2. Segmented Analysis by Demographics</w:t>
      </w:r>
    </w:p>
    <w:p w14:paraId="7DC32607" w14:textId="77777777" w:rsidR="004939C5" w:rsidRPr="004939C5" w:rsidRDefault="004939C5" w:rsidP="004939C5">
      <w:pPr>
        <w:numPr>
          <w:ilvl w:val="0"/>
          <w:numId w:val="67"/>
        </w:numPr>
      </w:pPr>
      <w:r w:rsidRPr="004939C5">
        <w:rPr>
          <w:b/>
          <w:bCs/>
        </w:rPr>
        <w:t>Objective</w:t>
      </w:r>
      <w:r w:rsidRPr="004939C5">
        <w:t>: Dive deeper into the career aspirations of different segments within Gen Z, such as by gender, region, socioeconomic background, or educational level.</w:t>
      </w:r>
    </w:p>
    <w:p w14:paraId="4296DC8B" w14:textId="77777777" w:rsidR="004939C5" w:rsidRPr="004939C5" w:rsidRDefault="004939C5" w:rsidP="004939C5">
      <w:pPr>
        <w:numPr>
          <w:ilvl w:val="0"/>
          <w:numId w:val="67"/>
        </w:numPr>
      </w:pPr>
      <w:r w:rsidRPr="004939C5">
        <w:rPr>
          <w:b/>
          <w:bCs/>
        </w:rPr>
        <w:t>Approach</w:t>
      </w:r>
      <w:r w:rsidRPr="004939C5">
        <w:t xml:space="preserve">: </w:t>
      </w:r>
      <w:proofErr w:type="spellStart"/>
      <w:r w:rsidRPr="004939C5">
        <w:t>Analyze</w:t>
      </w:r>
      <w:proofErr w:type="spellEnd"/>
      <w:r w:rsidRPr="004939C5">
        <w:t xml:space="preserve"> how different demographic factors influence career choices, values, and preferences, and create targeted recommendations for employers and educators.</w:t>
      </w:r>
    </w:p>
    <w:p w14:paraId="3097A008" w14:textId="77777777" w:rsidR="004939C5" w:rsidRPr="004939C5" w:rsidRDefault="004939C5" w:rsidP="004939C5">
      <w:pPr>
        <w:numPr>
          <w:ilvl w:val="0"/>
          <w:numId w:val="67"/>
        </w:numPr>
      </w:pPr>
      <w:r w:rsidRPr="004939C5">
        <w:rPr>
          <w:b/>
          <w:bCs/>
        </w:rPr>
        <w:t>Impact</w:t>
      </w:r>
      <w:r w:rsidRPr="004939C5">
        <w:t>: Tailoring career programs and workplace strategies to address the specific needs of diverse Gen Z subgroups could lead to more inclusive and effective initiatives.</w:t>
      </w:r>
    </w:p>
    <w:p w14:paraId="43E31D16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3. Comparative Study with Other Generations</w:t>
      </w:r>
    </w:p>
    <w:p w14:paraId="7ADFA816" w14:textId="77777777" w:rsidR="004939C5" w:rsidRPr="004939C5" w:rsidRDefault="004939C5" w:rsidP="004939C5">
      <w:pPr>
        <w:numPr>
          <w:ilvl w:val="0"/>
          <w:numId w:val="68"/>
        </w:numPr>
      </w:pPr>
      <w:r w:rsidRPr="004939C5">
        <w:rPr>
          <w:b/>
          <w:bCs/>
        </w:rPr>
        <w:t>Objective</w:t>
      </w:r>
      <w:r w:rsidRPr="004939C5">
        <w:t>: Compare the career aspirations and values of Gen Z with those of other generations (e.g., Millennials, Gen X, Baby Boomers) to identify intergenerational differences and similarities.</w:t>
      </w:r>
    </w:p>
    <w:p w14:paraId="71403EB0" w14:textId="77777777" w:rsidR="004939C5" w:rsidRPr="004939C5" w:rsidRDefault="004939C5" w:rsidP="004939C5">
      <w:pPr>
        <w:numPr>
          <w:ilvl w:val="0"/>
          <w:numId w:val="68"/>
        </w:numPr>
      </w:pPr>
      <w:r w:rsidRPr="004939C5">
        <w:rPr>
          <w:b/>
          <w:bCs/>
        </w:rPr>
        <w:lastRenderedPageBreak/>
        <w:t>Approach</w:t>
      </w:r>
      <w:r w:rsidRPr="004939C5">
        <w:t xml:space="preserve">: Collect data from other generational cohorts and </w:t>
      </w:r>
      <w:proofErr w:type="spellStart"/>
      <w:r w:rsidRPr="004939C5">
        <w:t>analyze</w:t>
      </w:r>
      <w:proofErr w:type="spellEnd"/>
      <w:r w:rsidRPr="004939C5">
        <w:t xml:space="preserve"> how their career goals differ in terms of job security, work-life balance, and social impact.</w:t>
      </w:r>
    </w:p>
    <w:p w14:paraId="48B1D8F4" w14:textId="77777777" w:rsidR="004939C5" w:rsidRPr="004939C5" w:rsidRDefault="004939C5" w:rsidP="004939C5">
      <w:pPr>
        <w:numPr>
          <w:ilvl w:val="0"/>
          <w:numId w:val="68"/>
        </w:numPr>
      </w:pPr>
      <w:r w:rsidRPr="004939C5">
        <w:rPr>
          <w:b/>
          <w:bCs/>
        </w:rPr>
        <w:t>Impact</w:t>
      </w:r>
      <w:r w:rsidRPr="004939C5">
        <w:t>: This comparison could help organizations better understand the evolving workforce and prepare for generational transitions in the workplace.</w:t>
      </w:r>
    </w:p>
    <w:p w14:paraId="1FDB4C2C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5. Predictive Analytics for Career Planning</w:t>
      </w:r>
    </w:p>
    <w:p w14:paraId="3B05E97C" w14:textId="77777777" w:rsidR="004939C5" w:rsidRPr="004939C5" w:rsidRDefault="004939C5" w:rsidP="004939C5">
      <w:pPr>
        <w:numPr>
          <w:ilvl w:val="0"/>
          <w:numId w:val="70"/>
        </w:numPr>
      </w:pPr>
      <w:r w:rsidRPr="004939C5">
        <w:rPr>
          <w:b/>
          <w:bCs/>
        </w:rPr>
        <w:t>Objective</w:t>
      </w:r>
      <w:r w:rsidRPr="004939C5">
        <w:t>: Develop predictive models to forecast the career paths and aspirations of Gen Z based on emerging trends, such as automation, AI, and remote work.</w:t>
      </w:r>
    </w:p>
    <w:p w14:paraId="6CDB080B" w14:textId="77777777" w:rsidR="004939C5" w:rsidRPr="004939C5" w:rsidRDefault="004939C5" w:rsidP="004939C5">
      <w:pPr>
        <w:numPr>
          <w:ilvl w:val="0"/>
          <w:numId w:val="70"/>
        </w:numPr>
      </w:pPr>
      <w:r w:rsidRPr="004939C5">
        <w:rPr>
          <w:b/>
          <w:bCs/>
        </w:rPr>
        <w:t>Approach</w:t>
      </w:r>
      <w:r w:rsidRPr="004939C5">
        <w:t xml:space="preserve">: Use machine learning or statistical </w:t>
      </w:r>
      <w:proofErr w:type="spellStart"/>
      <w:r w:rsidRPr="004939C5">
        <w:t>modeling</w:t>
      </w:r>
      <w:proofErr w:type="spellEnd"/>
      <w:r w:rsidRPr="004939C5">
        <w:t xml:space="preserve"> to predict how Gen Z will navigate their careers in response to evolving industry demands and societal changes.</w:t>
      </w:r>
    </w:p>
    <w:p w14:paraId="29D09192" w14:textId="77777777" w:rsidR="004939C5" w:rsidRPr="004939C5" w:rsidRDefault="004939C5" w:rsidP="004939C5">
      <w:pPr>
        <w:numPr>
          <w:ilvl w:val="0"/>
          <w:numId w:val="70"/>
        </w:numPr>
      </w:pPr>
      <w:r w:rsidRPr="004939C5">
        <w:rPr>
          <w:b/>
          <w:bCs/>
        </w:rPr>
        <w:t>Impact</w:t>
      </w:r>
      <w:r w:rsidRPr="004939C5">
        <w:t>: Educational institutions and employers could use these predictions to proactively design programs that equip Gen Z with the skills and experiences needed for future job markets.</w:t>
      </w:r>
    </w:p>
    <w:p w14:paraId="416D6661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6. Social Impact and Sustainability Focus</w:t>
      </w:r>
    </w:p>
    <w:p w14:paraId="1CFD7700" w14:textId="77777777" w:rsidR="004939C5" w:rsidRPr="004939C5" w:rsidRDefault="004939C5" w:rsidP="004939C5">
      <w:pPr>
        <w:numPr>
          <w:ilvl w:val="0"/>
          <w:numId w:val="71"/>
        </w:numPr>
      </w:pPr>
      <w:r w:rsidRPr="004939C5">
        <w:rPr>
          <w:b/>
          <w:bCs/>
        </w:rPr>
        <w:t>Objective</w:t>
      </w:r>
      <w:r w:rsidRPr="004939C5">
        <w:t xml:space="preserve">: </w:t>
      </w:r>
      <w:proofErr w:type="spellStart"/>
      <w:r w:rsidRPr="004939C5">
        <w:t>Analyze</w:t>
      </w:r>
      <w:proofErr w:type="spellEnd"/>
      <w:r w:rsidRPr="004939C5">
        <w:t xml:space="preserve"> the increasing importance of social impact and sustainability in Gen Z's career aspirations and identify the types of employers and industries that align with these values.</w:t>
      </w:r>
    </w:p>
    <w:p w14:paraId="42CAF3B9" w14:textId="77777777" w:rsidR="004939C5" w:rsidRPr="004939C5" w:rsidRDefault="004939C5" w:rsidP="004939C5">
      <w:pPr>
        <w:numPr>
          <w:ilvl w:val="0"/>
          <w:numId w:val="71"/>
        </w:numPr>
      </w:pPr>
      <w:r w:rsidRPr="004939C5">
        <w:rPr>
          <w:b/>
          <w:bCs/>
        </w:rPr>
        <w:t>Approach</w:t>
      </w:r>
      <w:r w:rsidRPr="004939C5">
        <w:t>: Further investigate how Gen Z views corporate social responsibility (CSR) and environmental, social, and governance (ESG) factors in their career decision-making.</w:t>
      </w:r>
    </w:p>
    <w:p w14:paraId="7EF4C6F0" w14:textId="77777777" w:rsidR="004939C5" w:rsidRPr="004939C5" w:rsidRDefault="004939C5" w:rsidP="004939C5">
      <w:pPr>
        <w:numPr>
          <w:ilvl w:val="0"/>
          <w:numId w:val="71"/>
        </w:numPr>
      </w:pPr>
      <w:r w:rsidRPr="004939C5">
        <w:rPr>
          <w:b/>
          <w:bCs/>
        </w:rPr>
        <w:t>Impact</w:t>
      </w:r>
      <w:r w:rsidRPr="004939C5">
        <w:t>: Companies could use this data to improve their CSR initiatives and market themselves as attractive employers for socially-conscious Gen Z workers.</w:t>
      </w:r>
    </w:p>
    <w:p w14:paraId="0F80D103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7. Career Pathway Simulation Tools</w:t>
      </w:r>
    </w:p>
    <w:p w14:paraId="5BDF2240" w14:textId="77777777" w:rsidR="004939C5" w:rsidRPr="004939C5" w:rsidRDefault="004939C5" w:rsidP="004939C5">
      <w:pPr>
        <w:numPr>
          <w:ilvl w:val="0"/>
          <w:numId w:val="72"/>
        </w:numPr>
      </w:pPr>
      <w:r w:rsidRPr="004939C5">
        <w:rPr>
          <w:b/>
          <w:bCs/>
        </w:rPr>
        <w:t>Objective</w:t>
      </w:r>
      <w:r w:rsidRPr="004939C5">
        <w:t>: Develop interactive tools that allow Gen Z individuals to explore potential career paths based on their interests, skills, and values.</w:t>
      </w:r>
    </w:p>
    <w:p w14:paraId="1A31DA01" w14:textId="77777777" w:rsidR="004939C5" w:rsidRPr="004939C5" w:rsidRDefault="004939C5" w:rsidP="004939C5">
      <w:pPr>
        <w:numPr>
          <w:ilvl w:val="0"/>
          <w:numId w:val="72"/>
        </w:numPr>
      </w:pPr>
      <w:r w:rsidRPr="004939C5">
        <w:rPr>
          <w:b/>
          <w:bCs/>
        </w:rPr>
        <w:t>Approach</w:t>
      </w:r>
      <w:r w:rsidRPr="004939C5">
        <w:t>: Build simulation platforms that integrate career data, industry trends, and job market analytics to provide personalized career recommendations.</w:t>
      </w:r>
    </w:p>
    <w:p w14:paraId="0585094C" w14:textId="77777777" w:rsidR="004939C5" w:rsidRPr="004939C5" w:rsidRDefault="004939C5" w:rsidP="004939C5">
      <w:pPr>
        <w:numPr>
          <w:ilvl w:val="0"/>
          <w:numId w:val="72"/>
        </w:numPr>
      </w:pPr>
      <w:r w:rsidRPr="004939C5">
        <w:rPr>
          <w:b/>
          <w:bCs/>
        </w:rPr>
        <w:t>Impact</w:t>
      </w:r>
      <w:r w:rsidRPr="004939C5">
        <w:t>: These tools could empower Gen Z to make more informed decisions about their education and career trajectories, ultimately leading to higher job satisfaction and productivity.</w:t>
      </w:r>
    </w:p>
    <w:p w14:paraId="5BC24D2C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8. Exploring Remote and Hybrid Work Preferences</w:t>
      </w:r>
    </w:p>
    <w:p w14:paraId="48178366" w14:textId="77777777" w:rsidR="004939C5" w:rsidRPr="004939C5" w:rsidRDefault="004939C5" w:rsidP="004939C5">
      <w:pPr>
        <w:numPr>
          <w:ilvl w:val="0"/>
          <w:numId w:val="73"/>
        </w:numPr>
      </w:pPr>
      <w:r w:rsidRPr="004939C5">
        <w:rPr>
          <w:b/>
          <w:bCs/>
        </w:rPr>
        <w:t>Objective</w:t>
      </w:r>
      <w:r w:rsidRPr="004939C5">
        <w:t>: Examine the long-term effects of remote and hybrid work models on Gen Z’s career aspirations and satisfaction.</w:t>
      </w:r>
    </w:p>
    <w:p w14:paraId="4918C7E8" w14:textId="77777777" w:rsidR="004939C5" w:rsidRPr="004939C5" w:rsidRDefault="004939C5" w:rsidP="004939C5">
      <w:pPr>
        <w:numPr>
          <w:ilvl w:val="0"/>
          <w:numId w:val="73"/>
        </w:numPr>
      </w:pPr>
      <w:r w:rsidRPr="004939C5">
        <w:rPr>
          <w:b/>
          <w:bCs/>
        </w:rPr>
        <w:t>Approach</w:t>
      </w:r>
      <w:r w:rsidRPr="004939C5">
        <w:t xml:space="preserve">: </w:t>
      </w:r>
      <w:proofErr w:type="spellStart"/>
      <w:r w:rsidRPr="004939C5">
        <w:t>Analyze</w:t>
      </w:r>
      <w:proofErr w:type="spellEnd"/>
      <w:r w:rsidRPr="004939C5">
        <w:t xml:space="preserve"> how preferences for remote work and flexible job arrangements influence job choices, career advancement, and work-life balance for Gen Z.</w:t>
      </w:r>
    </w:p>
    <w:p w14:paraId="56B9DFAE" w14:textId="77777777" w:rsidR="004939C5" w:rsidRPr="004939C5" w:rsidRDefault="004939C5" w:rsidP="004939C5">
      <w:pPr>
        <w:numPr>
          <w:ilvl w:val="0"/>
          <w:numId w:val="73"/>
        </w:numPr>
      </w:pPr>
      <w:r w:rsidRPr="004939C5">
        <w:rPr>
          <w:b/>
          <w:bCs/>
        </w:rPr>
        <w:t>Impact</w:t>
      </w:r>
      <w:r w:rsidRPr="004939C5">
        <w:t>: Employers could adapt their workplace policies to meet the growing demand for remote and flexible working conditions, enhancing employee retention.</w:t>
      </w:r>
    </w:p>
    <w:p w14:paraId="33C6EC3B" w14:textId="77777777" w:rsidR="004939C5" w:rsidRPr="004939C5" w:rsidRDefault="004939C5" w:rsidP="004939C5">
      <w:pPr>
        <w:rPr>
          <w:b/>
          <w:bCs/>
        </w:rPr>
      </w:pPr>
      <w:r w:rsidRPr="004939C5">
        <w:rPr>
          <w:b/>
          <w:bCs/>
        </w:rPr>
        <w:t>9. AI and Automation Impact on Career Aspirations</w:t>
      </w:r>
    </w:p>
    <w:p w14:paraId="71615AFD" w14:textId="77777777" w:rsidR="004939C5" w:rsidRPr="004939C5" w:rsidRDefault="004939C5" w:rsidP="004939C5">
      <w:pPr>
        <w:numPr>
          <w:ilvl w:val="0"/>
          <w:numId w:val="74"/>
        </w:numPr>
      </w:pPr>
      <w:r w:rsidRPr="004939C5">
        <w:rPr>
          <w:b/>
          <w:bCs/>
        </w:rPr>
        <w:t>Objective</w:t>
      </w:r>
      <w:r w:rsidRPr="004939C5">
        <w:t>: Study the potential impact of AI and automation on Gen Z’s career aspirations, with a focus on emerging job roles and skills.</w:t>
      </w:r>
    </w:p>
    <w:p w14:paraId="3EEC87A8" w14:textId="77777777" w:rsidR="004939C5" w:rsidRPr="004939C5" w:rsidRDefault="004939C5" w:rsidP="004939C5">
      <w:pPr>
        <w:numPr>
          <w:ilvl w:val="0"/>
          <w:numId w:val="74"/>
        </w:numPr>
      </w:pPr>
      <w:r w:rsidRPr="004939C5">
        <w:rPr>
          <w:b/>
          <w:bCs/>
        </w:rPr>
        <w:t>Approach</w:t>
      </w:r>
      <w:r w:rsidRPr="004939C5">
        <w:t>: Research how Gen Z views automation in the workplace and which industries they feel are most affected by AI, alongside the new career paths they anticipate emerging.</w:t>
      </w:r>
    </w:p>
    <w:p w14:paraId="679563DB" w14:textId="79E32548" w:rsidR="00C324CC" w:rsidRPr="004939C5" w:rsidRDefault="004939C5" w:rsidP="004939C5">
      <w:pPr>
        <w:numPr>
          <w:ilvl w:val="0"/>
          <w:numId w:val="74"/>
        </w:numPr>
      </w:pPr>
      <w:r w:rsidRPr="004939C5">
        <w:rPr>
          <w:b/>
          <w:bCs/>
        </w:rPr>
        <w:t>Impact</w:t>
      </w:r>
      <w:r w:rsidRPr="004939C5">
        <w:t>: This research could guide educational programs to better prepare Gen Z for an AI-driven job market, while helping employers identify areas where skill development is crucial.</w:t>
      </w:r>
    </w:p>
    <w:sectPr w:rsidR="00C324CC" w:rsidRPr="004939C5" w:rsidSect="00CB0A0F">
      <w:pgSz w:w="11906" w:h="16838"/>
      <w:pgMar w:top="709" w:right="1440" w:bottom="284" w:left="1440" w:header="284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D4544" w14:textId="77777777" w:rsidR="00F548F6" w:rsidRDefault="00F548F6" w:rsidP="00B070E3">
      <w:pPr>
        <w:spacing w:after="0" w:line="240" w:lineRule="auto"/>
      </w:pPr>
      <w:r>
        <w:separator/>
      </w:r>
    </w:p>
  </w:endnote>
  <w:endnote w:type="continuationSeparator" w:id="0">
    <w:p w14:paraId="23244BAC" w14:textId="77777777" w:rsidR="00F548F6" w:rsidRDefault="00F548F6" w:rsidP="00B0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3A4FF" w14:textId="77777777" w:rsidR="00F548F6" w:rsidRDefault="00F548F6" w:rsidP="00B070E3">
      <w:pPr>
        <w:spacing w:after="0" w:line="240" w:lineRule="auto"/>
      </w:pPr>
      <w:r>
        <w:separator/>
      </w:r>
    </w:p>
  </w:footnote>
  <w:footnote w:type="continuationSeparator" w:id="0">
    <w:p w14:paraId="2F4FD77E" w14:textId="77777777" w:rsidR="00F548F6" w:rsidRDefault="00F548F6" w:rsidP="00B0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CE2"/>
    <w:multiLevelType w:val="multilevel"/>
    <w:tmpl w:val="6030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226F5"/>
    <w:multiLevelType w:val="multilevel"/>
    <w:tmpl w:val="8ED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71BE4"/>
    <w:multiLevelType w:val="multilevel"/>
    <w:tmpl w:val="75F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B70B8"/>
    <w:multiLevelType w:val="multilevel"/>
    <w:tmpl w:val="003A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96E99"/>
    <w:multiLevelType w:val="multilevel"/>
    <w:tmpl w:val="88F8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65988"/>
    <w:multiLevelType w:val="multilevel"/>
    <w:tmpl w:val="F2CA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E0767"/>
    <w:multiLevelType w:val="multilevel"/>
    <w:tmpl w:val="6AEA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81F92"/>
    <w:multiLevelType w:val="multilevel"/>
    <w:tmpl w:val="B0D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B0C11"/>
    <w:multiLevelType w:val="multilevel"/>
    <w:tmpl w:val="1A6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E121B"/>
    <w:multiLevelType w:val="multilevel"/>
    <w:tmpl w:val="8F20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F7736"/>
    <w:multiLevelType w:val="multilevel"/>
    <w:tmpl w:val="51DC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B1904"/>
    <w:multiLevelType w:val="multilevel"/>
    <w:tmpl w:val="B236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3184A"/>
    <w:multiLevelType w:val="multilevel"/>
    <w:tmpl w:val="2DB4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5D5B58"/>
    <w:multiLevelType w:val="multilevel"/>
    <w:tmpl w:val="0E6A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54A8B"/>
    <w:multiLevelType w:val="multilevel"/>
    <w:tmpl w:val="0A70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83811"/>
    <w:multiLevelType w:val="multilevel"/>
    <w:tmpl w:val="68CA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3C269E"/>
    <w:multiLevelType w:val="multilevel"/>
    <w:tmpl w:val="5FE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64D47"/>
    <w:multiLevelType w:val="multilevel"/>
    <w:tmpl w:val="B118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DF0785"/>
    <w:multiLevelType w:val="multilevel"/>
    <w:tmpl w:val="53CA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147BF7"/>
    <w:multiLevelType w:val="multilevel"/>
    <w:tmpl w:val="473E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B22949"/>
    <w:multiLevelType w:val="multilevel"/>
    <w:tmpl w:val="1672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236EF6"/>
    <w:multiLevelType w:val="multilevel"/>
    <w:tmpl w:val="616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B85FC9"/>
    <w:multiLevelType w:val="multilevel"/>
    <w:tmpl w:val="E78C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6070FB"/>
    <w:multiLevelType w:val="multilevel"/>
    <w:tmpl w:val="5CE4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97364F"/>
    <w:multiLevelType w:val="multilevel"/>
    <w:tmpl w:val="6C92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C759C1"/>
    <w:multiLevelType w:val="multilevel"/>
    <w:tmpl w:val="0EAE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B92900"/>
    <w:multiLevelType w:val="multilevel"/>
    <w:tmpl w:val="4D4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9206D5"/>
    <w:multiLevelType w:val="multilevel"/>
    <w:tmpl w:val="9EB8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082D70"/>
    <w:multiLevelType w:val="multilevel"/>
    <w:tmpl w:val="A8F4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5117D3"/>
    <w:multiLevelType w:val="multilevel"/>
    <w:tmpl w:val="6A4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335E70"/>
    <w:multiLevelType w:val="multilevel"/>
    <w:tmpl w:val="6186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3A6DDA"/>
    <w:multiLevelType w:val="multilevel"/>
    <w:tmpl w:val="3276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276AE9"/>
    <w:multiLevelType w:val="multilevel"/>
    <w:tmpl w:val="8878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AC1B98"/>
    <w:multiLevelType w:val="multilevel"/>
    <w:tmpl w:val="9A5C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BA523F"/>
    <w:multiLevelType w:val="multilevel"/>
    <w:tmpl w:val="1F1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C3386D"/>
    <w:multiLevelType w:val="multilevel"/>
    <w:tmpl w:val="FBE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E115D1"/>
    <w:multiLevelType w:val="multilevel"/>
    <w:tmpl w:val="65FE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E22D24"/>
    <w:multiLevelType w:val="multilevel"/>
    <w:tmpl w:val="12F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5901D4"/>
    <w:multiLevelType w:val="multilevel"/>
    <w:tmpl w:val="B82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A26D29"/>
    <w:multiLevelType w:val="multilevel"/>
    <w:tmpl w:val="15D8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A37397"/>
    <w:multiLevelType w:val="multilevel"/>
    <w:tmpl w:val="62D6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B63902"/>
    <w:multiLevelType w:val="multilevel"/>
    <w:tmpl w:val="A216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3E5E02"/>
    <w:multiLevelType w:val="multilevel"/>
    <w:tmpl w:val="88DC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7814DE"/>
    <w:multiLevelType w:val="multilevel"/>
    <w:tmpl w:val="80F2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C81D2C"/>
    <w:multiLevelType w:val="multilevel"/>
    <w:tmpl w:val="D104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FD7B9B"/>
    <w:multiLevelType w:val="multilevel"/>
    <w:tmpl w:val="6C40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DD68C1"/>
    <w:multiLevelType w:val="multilevel"/>
    <w:tmpl w:val="12FE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F65794"/>
    <w:multiLevelType w:val="multilevel"/>
    <w:tmpl w:val="1AFA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916C5A"/>
    <w:multiLevelType w:val="multilevel"/>
    <w:tmpl w:val="168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9C60A3"/>
    <w:multiLevelType w:val="multilevel"/>
    <w:tmpl w:val="3242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A43"/>
    <w:multiLevelType w:val="multilevel"/>
    <w:tmpl w:val="091C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1A3CE3"/>
    <w:multiLevelType w:val="multilevel"/>
    <w:tmpl w:val="1710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C73242"/>
    <w:multiLevelType w:val="multilevel"/>
    <w:tmpl w:val="B81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B600CF"/>
    <w:multiLevelType w:val="multilevel"/>
    <w:tmpl w:val="7544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F35FF8"/>
    <w:multiLevelType w:val="multilevel"/>
    <w:tmpl w:val="CCB2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470B9E"/>
    <w:multiLevelType w:val="multilevel"/>
    <w:tmpl w:val="D51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766CAB"/>
    <w:multiLevelType w:val="multilevel"/>
    <w:tmpl w:val="403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0F7B8F"/>
    <w:multiLevelType w:val="multilevel"/>
    <w:tmpl w:val="031A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5B2807"/>
    <w:multiLevelType w:val="hybridMultilevel"/>
    <w:tmpl w:val="BAC6E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DE393C"/>
    <w:multiLevelType w:val="multilevel"/>
    <w:tmpl w:val="C55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C2519C"/>
    <w:multiLevelType w:val="multilevel"/>
    <w:tmpl w:val="27C8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711288"/>
    <w:multiLevelType w:val="multilevel"/>
    <w:tmpl w:val="3C48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B7D6401"/>
    <w:multiLevelType w:val="multilevel"/>
    <w:tmpl w:val="981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8B7C61"/>
    <w:multiLevelType w:val="multilevel"/>
    <w:tmpl w:val="B24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1870C1"/>
    <w:multiLevelType w:val="multilevel"/>
    <w:tmpl w:val="BE8A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49396B"/>
    <w:multiLevelType w:val="multilevel"/>
    <w:tmpl w:val="DCCE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8F132A"/>
    <w:multiLevelType w:val="multilevel"/>
    <w:tmpl w:val="BBAE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905F84"/>
    <w:multiLevelType w:val="multilevel"/>
    <w:tmpl w:val="3B12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161B73"/>
    <w:multiLevelType w:val="multilevel"/>
    <w:tmpl w:val="8B16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561A37"/>
    <w:multiLevelType w:val="multilevel"/>
    <w:tmpl w:val="B01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8D2CCD"/>
    <w:multiLevelType w:val="multilevel"/>
    <w:tmpl w:val="C530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9D78E1"/>
    <w:multiLevelType w:val="multilevel"/>
    <w:tmpl w:val="206C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EF13D7"/>
    <w:multiLevelType w:val="multilevel"/>
    <w:tmpl w:val="C45A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1F2C61"/>
    <w:multiLevelType w:val="multilevel"/>
    <w:tmpl w:val="78E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3C7132"/>
    <w:multiLevelType w:val="multilevel"/>
    <w:tmpl w:val="935C9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886022">
    <w:abstractNumId w:val="72"/>
  </w:num>
  <w:num w:numId="2" w16cid:durableId="1115758788">
    <w:abstractNumId w:val="55"/>
  </w:num>
  <w:num w:numId="3" w16cid:durableId="959070353">
    <w:abstractNumId w:val="34"/>
  </w:num>
  <w:num w:numId="4" w16cid:durableId="1838688765">
    <w:abstractNumId w:val="24"/>
  </w:num>
  <w:num w:numId="5" w16cid:durableId="1409812268">
    <w:abstractNumId w:val="43"/>
  </w:num>
  <w:num w:numId="6" w16cid:durableId="916867740">
    <w:abstractNumId w:val="62"/>
  </w:num>
  <w:num w:numId="7" w16cid:durableId="2071266686">
    <w:abstractNumId w:val="23"/>
  </w:num>
  <w:num w:numId="8" w16cid:durableId="988553752">
    <w:abstractNumId w:val="73"/>
  </w:num>
  <w:num w:numId="9" w16cid:durableId="1772821760">
    <w:abstractNumId w:val="10"/>
  </w:num>
  <w:num w:numId="10" w16cid:durableId="1234664416">
    <w:abstractNumId w:val="3"/>
  </w:num>
  <w:num w:numId="11" w16cid:durableId="259872046">
    <w:abstractNumId w:val="0"/>
  </w:num>
  <w:num w:numId="12" w16cid:durableId="1198546925">
    <w:abstractNumId w:val="28"/>
  </w:num>
  <w:num w:numId="13" w16cid:durableId="1748963100">
    <w:abstractNumId w:val="32"/>
  </w:num>
  <w:num w:numId="14" w16cid:durableId="144007351">
    <w:abstractNumId w:val="1"/>
  </w:num>
  <w:num w:numId="15" w16cid:durableId="1531531224">
    <w:abstractNumId w:val="21"/>
  </w:num>
  <w:num w:numId="16" w16cid:durableId="450709263">
    <w:abstractNumId w:val="47"/>
  </w:num>
  <w:num w:numId="17" w16cid:durableId="1719084171">
    <w:abstractNumId w:val="49"/>
  </w:num>
  <w:num w:numId="18" w16cid:durableId="1206140402">
    <w:abstractNumId w:val="68"/>
  </w:num>
  <w:num w:numId="19" w16cid:durableId="1336759268">
    <w:abstractNumId w:val="11"/>
  </w:num>
  <w:num w:numId="20" w16cid:durableId="186915073">
    <w:abstractNumId w:val="22"/>
  </w:num>
  <w:num w:numId="21" w16cid:durableId="1558009317">
    <w:abstractNumId w:val="59"/>
  </w:num>
  <w:num w:numId="22" w16cid:durableId="1224634426">
    <w:abstractNumId w:val="74"/>
  </w:num>
  <w:num w:numId="23" w16cid:durableId="921647189">
    <w:abstractNumId w:val="14"/>
  </w:num>
  <w:num w:numId="24" w16cid:durableId="1026718353">
    <w:abstractNumId w:val="6"/>
  </w:num>
  <w:num w:numId="25" w16cid:durableId="1694065901">
    <w:abstractNumId w:val="60"/>
  </w:num>
  <w:num w:numId="26" w16cid:durableId="1409956318">
    <w:abstractNumId w:val="19"/>
  </w:num>
  <w:num w:numId="27" w16cid:durableId="1222325794">
    <w:abstractNumId w:val="39"/>
  </w:num>
  <w:num w:numId="28" w16cid:durableId="171721048">
    <w:abstractNumId w:val="63"/>
  </w:num>
  <w:num w:numId="29" w16cid:durableId="2082943041">
    <w:abstractNumId w:val="2"/>
  </w:num>
  <w:num w:numId="30" w16cid:durableId="227301654">
    <w:abstractNumId w:val="41"/>
  </w:num>
  <w:num w:numId="31" w16cid:durableId="2050259122">
    <w:abstractNumId w:val="64"/>
  </w:num>
  <w:num w:numId="32" w16cid:durableId="1397388199">
    <w:abstractNumId w:val="5"/>
  </w:num>
  <w:num w:numId="33" w16cid:durableId="2121677521">
    <w:abstractNumId w:val="27"/>
  </w:num>
  <w:num w:numId="34" w16cid:durableId="1334844716">
    <w:abstractNumId w:val="58"/>
  </w:num>
  <w:num w:numId="35" w16cid:durableId="1391805693">
    <w:abstractNumId w:val="57"/>
  </w:num>
  <w:num w:numId="36" w16cid:durableId="1984505545">
    <w:abstractNumId w:val="18"/>
  </w:num>
  <w:num w:numId="37" w16cid:durableId="836918477">
    <w:abstractNumId w:val="26"/>
  </w:num>
  <w:num w:numId="38" w16cid:durableId="1618294007">
    <w:abstractNumId w:val="51"/>
  </w:num>
  <w:num w:numId="39" w16cid:durableId="1661041126">
    <w:abstractNumId w:val="29"/>
  </w:num>
  <w:num w:numId="40" w16cid:durableId="114258630">
    <w:abstractNumId w:val="31"/>
  </w:num>
  <w:num w:numId="41" w16cid:durableId="1198395374">
    <w:abstractNumId w:val="53"/>
  </w:num>
  <w:num w:numId="42" w16cid:durableId="1500151770">
    <w:abstractNumId w:val="36"/>
  </w:num>
  <w:num w:numId="43" w16cid:durableId="812598304">
    <w:abstractNumId w:val="8"/>
  </w:num>
  <w:num w:numId="44" w16cid:durableId="674503152">
    <w:abstractNumId w:val="35"/>
  </w:num>
  <w:num w:numId="45" w16cid:durableId="422530836">
    <w:abstractNumId w:val="46"/>
  </w:num>
  <w:num w:numId="46" w16cid:durableId="52001929">
    <w:abstractNumId w:val="66"/>
  </w:num>
  <w:num w:numId="47" w16cid:durableId="1830365289">
    <w:abstractNumId w:val="61"/>
  </w:num>
  <w:num w:numId="48" w16cid:durableId="1087076387">
    <w:abstractNumId w:val="4"/>
  </w:num>
  <w:num w:numId="49" w16cid:durableId="1886520701">
    <w:abstractNumId w:val="30"/>
  </w:num>
  <w:num w:numId="50" w16cid:durableId="1612857158">
    <w:abstractNumId w:val="45"/>
  </w:num>
  <w:num w:numId="51" w16cid:durableId="179979158">
    <w:abstractNumId w:val="13"/>
  </w:num>
  <w:num w:numId="52" w16cid:durableId="1086271901">
    <w:abstractNumId w:val="20"/>
  </w:num>
  <w:num w:numId="53" w16cid:durableId="993608041">
    <w:abstractNumId w:val="9"/>
  </w:num>
  <w:num w:numId="54" w16cid:durableId="1658192567">
    <w:abstractNumId w:val="12"/>
  </w:num>
  <w:num w:numId="55" w16cid:durableId="1865551421">
    <w:abstractNumId w:val="42"/>
  </w:num>
  <w:num w:numId="56" w16cid:durableId="1546335271">
    <w:abstractNumId w:val="52"/>
  </w:num>
  <w:num w:numId="57" w16cid:durableId="1242643533">
    <w:abstractNumId w:val="69"/>
  </w:num>
  <w:num w:numId="58" w16cid:durableId="838037932">
    <w:abstractNumId w:val="16"/>
  </w:num>
  <w:num w:numId="59" w16cid:durableId="1102534636">
    <w:abstractNumId w:val="25"/>
  </w:num>
  <w:num w:numId="60" w16cid:durableId="1052316221">
    <w:abstractNumId w:val="40"/>
  </w:num>
  <w:num w:numId="61" w16cid:durableId="396823278">
    <w:abstractNumId w:val="50"/>
  </w:num>
  <w:num w:numId="62" w16cid:durableId="348722551">
    <w:abstractNumId w:val="71"/>
  </w:num>
  <w:num w:numId="63" w16cid:durableId="1272277397">
    <w:abstractNumId w:val="15"/>
  </w:num>
  <w:num w:numId="64" w16cid:durableId="1698693566">
    <w:abstractNumId w:val="33"/>
  </w:num>
  <w:num w:numId="65" w16cid:durableId="182132731">
    <w:abstractNumId w:val="67"/>
  </w:num>
  <w:num w:numId="66" w16cid:durableId="374741858">
    <w:abstractNumId w:val="7"/>
  </w:num>
  <w:num w:numId="67" w16cid:durableId="1520852232">
    <w:abstractNumId w:val="38"/>
  </w:num>
  <w:num w:numId="68" w16cid:durableId="1265845470">
    <w:abstractNumId w:val="48"/>
  </w:num>
  <w:num w:numId="69" w16cid:durableId="1380201387">
    <w:abstractNumId w:val="37"/>
  </w:num>
  <w:num w:numId="70" w16cid:durableId="1797988175">
    <w:abstractNumId w:val="65"/>
  </w:num>
  <w:num w:numId="71" w16cid:durableId="50812488">
    <w:abstractNumId w:val="54"/>
  </w:num>
  <w:num w:numId="72" w16cid:durableId="1986471781">
    <w:abstractNumId w:val="44"/>
  </w:num>
  <w:num w:numId="73" w16cid:durableId="1098021925">
    <w:abstractNumId w:val="70"/>
  </w:num>
  <w:num w:numId="74" w16cid:durableId="1040014963">
    <w:abstractNumId w:val="56"/>
  </w:num>
  <w:num w:numId="75" w16cid:durableId="4478976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CC"/>
    <w:rsid w:val="00064B70"/>
    <w:rsid w:val="00101C36"/>
    <w:rsid w:val="00233F03"/>
    <w:rsid w:val="00387976"/>
    <w:rsid w:val="003E6DB2"/>
    <w:rsid w:val="004939C5"/>
    <w:rsid w:val="00732ADF"/>
    <w:rsid w:val="00766EA9"/>
    <w:rsid w:val="008B6BF4"/>
    <w:rsid w:val="00A26057"/>
    <w:rsid w:val="00B070E3"/>
    <w:rsid w:val="00B66B12"/>
    <w:rsid w:val="00BB7800"/>
    <w:rsid w:val="00C16C6E"/>
    <w:rsid w:val="00C324CC"/>
    <w:rsid w:val="00C7534E"/>
    <w:rsid w:val="00CB0A0F"/>
    <w:rsid w:val="00D80F96"/>
    <w:rsid w:val="00ED3A2D"/>
    <w:rsid w:val="00F5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C71E0"/>
  <w15:chartTrackingRefBased/>
  <w15:docId w15:val="{9772EFB0-E9F4-49C9-89CC-57B759AE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0E3"/>
  </w:style>
  <w:style w:type="paragraph" w:styleId="Footer">
    <w:name w:val="footer"/>
    <w:basedOn w:val="Normal"/>
    <w:link w:val="FooterChar"/>
    <w:uiPriority w:val="99"/>
    <w:unhideWhenUsed/>
    <w:rsid w:val="00B0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0E3"/>
  </w:style>
  <w:style w:type="paragraph" w:styleId="ListParagraph">
    <w:name w:val="List Paragraph"/>
    <w:basedOn w:val="Normal"/>
    <w:uiPriority w:val="34"/>
    <w:qFormat/>
    <w:rsid w:val="0006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2248</Words>
  <Characters>12814</Characters>
  <Application>Microsoft Office Word</Application>
  <DocSecurity>0</DocSecurity>
  <Lines>106</Lines>
  <Paragraphs>30</Paragraphs>
  <ScaleCrop>false</ScaleCrop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sumit.khandizode@gmail.com</dc:creator>
  <cp:keywords/>
  <dc:description/>
  <cp:lastModifiedBy>sumit.khandizode@gmail.com</cp:lastModifiedBy>
  <cp:revision>14</cp:revision>
  <dcterms:created xsi:type="dcterms:W3CDTF">2024-11-17T09:29:00Z</dcterms:created>
  <dcterms:modified xsi:type="dcterms:W3CDTF">2024-11-17T11:47:00Z</dcterms:modified>
</cp:coreProperties>
</file>