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A – Case Study: UPI Payment Fraud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Topic: The "QR Code" Scam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the crime is: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UPI (Unified Payments Interface) fraud involves tricking victims into authorizing a transaction that drains their bank account instead of receiving money. A common variation is the QR code scam, where fraudsters exploit the user's misunderstanding of how digital payments work.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How it typically happens (Step-by-Step):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Bait: The scammer contacts a student selling an item on a marketplace (like OLX) or a student looking for a part-time gig.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Hook: They claim they are ready to pay immediately and send a QR code via WhatsApp, claiming it is for "receiving" the payment.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Deception: The scammer tells the victim to scan the code and enter their UPI PIN to "verify" the transaction or "claim" the funds.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Theft: In reality, scanning a QR code and entering a PIN is an authorization to send money, not receive it. The moment the PIN is entered, the victim’s account is debited.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Exit: The scammer immediately blocks the victim and vanishes.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Who is usually targeted: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Young adults and college students are primary targets because they are frequent users of digital wallets and are often involved in peer-to-peer buying and selling.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consequences: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Victims suffer immediate financial loss, which can be devastating for a student's monthly budget. Beyond the money, it leads to a loss of trust in digital systems and significant psychological stress.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Part B – Prevention Checklist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Stay Safe Online: A Guide for Students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PIN is for Sending Only: Never enter your UPI PIN to receive money. You only need a PIN to send or check your balance.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Verify UPI IDs: Before hitting 'Pay' on any UPI app, double-check the verified name of the recipient.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 2FA: Enable Two-Factor Authentication (2FA) on all social media and email accounts using apps like Google Authenticator.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Avoid Public Wi-Fi for Banking: Never log into your bank account or make payments while connected to free public campus or cafe Wi-Fi.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Check for 'Https': Before entering credentials on a website, ensure the URL starts with https:// and has a padlock icon.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Don’t Click 'Urgent' Links: Treat any SMS or email that creates a sense of "urgency" (e.g., "Account blocked!") as a red flag.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Privacy Settings: Set your social media profiles to private to prevent identity thieves from gathering your personal details.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Update Software: Keep your phone's OS and banking apps updated to ensure you have the latest security patches.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Reporting Channels: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National Cyber Crime Portal: cybercrime.gov.in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Helpline Number: 1930 (Call immediately if you suspect fraud)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Project Report Reflection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While researching this topic, I was most surprised by the psychological manipulation used by scammers. I previously thought cybercrime was mostly technical hacking, but it is often "social engineering"—playing on a person’s sense of urgency or greed. I was shocked to see how easily even tech-savvy students can be tricked into giving away their PINs simply because the scammer sounded professional.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One habit I will personally change is my use of public Wi-Fi. I used to think it was harmless for a quick check, but I now realize how easy it is for someone to "sniff" data on an unsecured network. From now on, I will only perform financial transactions or log into sensitive accounts using my own mobile data.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