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9893C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"/>
        <w:ind w:left="1977" w:right="194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BANK LOAN CASE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STUDY </w:t>
      </w:r>
    </w:p>
    <w:p w14:paraId="2472A182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7"/>
        <w:ind w:left="4" w:right="671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Project Description </w:t>
      </w:r>
    </w:p>
    <w:p w14:paraId="5CAAC27B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/>
        <w:ind w:left="-4" w:right="24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The </w:t>
      </w:r>
      <w:r>
        <w:rPr>
          <w:color w:val="000000"/>
          <w:sz w:val="26"/>
          <w:szCs w:val="26"/>
        </w:rPr>
        <w:t xml:space="preserve">Bank Loan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Case Study </w:t>
      </w:r>
      <w:r>
        <w:rPr>
          <w:color w:val="000000"/>
          <w:sz w:val="26"/>
          <w:szCs w:val="26"/>
        </w:rPr>
        <w:t xml:space="preserve">aims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to </w:t>
      </w:r>
      <w:r>
        <w:rPr>
          <w:color w:val="000000"/>
          <w:sz w:val="26"/>
          <w:szCs w:val="26"/>
        </w:rPr>
        <w:t xml:space="preserve">analyse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loan application data to identify key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factors affecting loan </w:t>
      </w:r>
      <w:r>
        <w:rPr>
          <w:color w:val="000000"/>
          <w:sz w:val="24"/>
          <w:szCs w:val="24"/>
        </w:rPr>
        <w:t>defaults</w:t>
      </w:r>
      <w:r>
        <w:rPr>
          <w:color w:val="2E2E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study involves handling missing </w:t>
      </w:r>
      <w:r>
        <w:rPr>
          <w:color w:val="000000"/>
          <w:sz w:val="24"/>
          <w:szCs w:val="24"/>
        </w:rPr>
        <w:t>data</w:t>
      </w:r>
      <w:r>
        <w:rPr>
          <w:color w:val="4444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detecting </w:t>
      </w:r>
      <w:r>
        <w:rPr>
          <w:color w:val="000000"/>
          <w:sz w:val="24"/>
          <w:szCs w:val="24"/>
        </w:rPr>
        <w:t>outliers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analysing </w:t>
      </w:r>
      <w:r>
        <w:rPr>
          <w:color w:val="000000"/>
          <w:sz w:val="24"/>
          <w:szCs w:val="24"/>
        </w:rPr>
        <w:t xml:space="preserve">data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imbalance, performing statistical </w:t>
      </w:r>
      <w:r>
        <w:rPr>
          <w:color w:val="000000"/>
          <w:sz w:val="24"/>
          <w:szCs w:val="24"/>
        </w:rPr>
        <w:t xml:space="preserve">analysis, and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identifying the </w:t>
      </w:r>
      <w:r>
        <w:rPr>
          <w:color w:val="000000"/>
          <w:sz w:val="26"/>
          <w:szCs w:val="26"/>
        </w:rPr>
        <w:t xml:space="preserve">most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significant correlations </w:t>
      </w:r>
      <w:r>
        <w:rPr>
          <w:color w:val="000000"/>
          <w:sz w:val="26"/>
          <w:szCs w:val="26"/>
        </w:rPr>
        <w:t xml:space="preserve">that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influence loan repayment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behaviour</w:t>
      </w:r>
      <w:r>
        <w:rPr>
          <w:color w:val="000000"/>
          <w:sz w:val="20"/>
          <w:szCs w:val="20"/>
        </w:rPr>
        <w:t xml:space="preserve">. </w:t>
      </w:r>
    </w:p>
    <w:p w14:paraId="1DF3C2C0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/>
        <w:ind w:left="-4" w:right="783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Approach </w:t>
      </w:r>
    </w:p>
    <w:p w14:paraId="2B82FFF7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/>
        <w:ind w:left="384" w:right="552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Handling Missing Data </w:t>
      </w:r>
    </w:p>
    <w:p w14:paraId="5BA273C1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/>
        <w:ind w:left="1108" w:right="1742"/>
        <w:rPr>
          <w:color w:val="EAEA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color w:val="000000"/>
          <w:sz w:val="24"/>
          <w:szCs w:val="24"/>
        </w:rPr>
        <w:t xml:space="preserve">Identified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missing values using COUNTIF function</w:t>
      </w:r>
      <w:r>
        <w:rPr>
          <w:color w:val="EAEA00"/>
          <w:sz w:val="24"/>
          <w:szCs w:val="24"/>
        </w:rPr>
        <w:t xml:space="preserve">. </w:t>
      </w:r>
    </w:p>
    <w:p w14:paraId="023FA8D4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/>
        <w:ind w:left="1080" w:right="1838"/>
        <w:rPr>
          <w:color w:val="6E6E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Approach for handling </w:t>
      </w:r>
      <w:r>
        <w:rPr>
          <w:color w:val="000000"/>
          <w:sz w:val="24"/>
          <w:szCs w:val="24"/>
        </w:rPr>
        <w:t xml:space="preserve">missing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values </w:t>
      </w:r>
      <w:r>
        <w:rPr>
          <w:color w:val="000000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explained</w:t>
      </w:r>
      <w:r>
        <w:rPr>
          <w:color w:val="6E6E00"/>
          <w:sz w:val="24"/>
          <w:szCs w:val="24"/>
        </w:rPr>
        <w:t xml:space="preserve">. </w:t>
      </w:r>
    </w:p>
    <w:p w14:paraId="5F3C8E34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"/>
        <w:ind w:left="1084" w:right="47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Created </w:t>
      </w:r>
      <w:r>
        <w:rPr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bar chart </w:t>
      </w:r>
      <w:r>
        <w:rPr>
          <w:color w:val="000000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visualize missing values across variables</w:t>
      </w:r>
      <w:r>
        <w:rPr>
          <w:color w:val="000000"/>
          <w:sz w:val="24"/>
          <w:szCs w:val="24"/>
        </w:rPr>
        <w:t xml:space="preserve">. </w:t>
      </w:r>
    </w:p>
    <w:p w14:paraId="31283BC8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355" w:right="612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Detecting Outliers </w:t>
      </w:r>
    </w:p>
    <w:p w14:paraId="6F8A3ECC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1108" w:right="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Used </w:t>
      </w:r>
      <w:r>
        <w:rPr>
          <w:color w:val="000000"/>
          <w:sz w:val="24"/>
          <w:szCs w:val="24"/>
        </w:rPr>
        <w:t xml:space="preserve">QUARTILE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>
        <w:rPr>
          <w:color w:val="000000"/>
          <w:sz w:val="24"/>
          <w:szCs w:val="24"/>
        </w:rPr>
        <w:t xml:space="preserve">IQR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methods to </w:t>
      </w:r>
      <w:r>
        <w:rPr>
          <w:color w:val="000000"/>
          <w:sz w:val="24"/>
          <w:szCs w:val="24"/>
        </w:rPr>
        <w:t xml:space="preserve">detect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outliers in numerical </w:t>
      </w:r>
    </w:p>
    <w:p w14:paraId="2597FB77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left="1444" w:right="28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variables like AMT_INCOME_TOTAL</w:t>
      </w:r>
      <w:r>
        <w:rPr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DAYS_EMPLOYED and </w:t>
      </w:r>
      <w:r>
        <w:rPr>
          <w:color w:val="000000"/>
          <w:sz w:val="20"/>
          <w:szCs w:val="20"/>
        </w:rPr>
        <w:t xml:space="preserve">others </w:t>
      </w:r>
    </w:p>
    <w:p w14:paraId="5296D8AD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/>
        <w:ind w:left="1080" w:right="1723"/>
        <w:rPr>
          <w:color w:val="DFD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Created </w:t>
      </w:r>
      <w:r>
        <w:rPr>
          <w:color w:val="000000"/>
          <w:sz w:val="24"/>
          <w:szCs w:val="24"/>
        </w:rPr>
        <w:t xml:space="preserve">scatter plots 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visualize outlier distribution</w:t>
      </w:r>
      <w:r>
        <w:rPr>
          <w:color w:val="DFDF00"/>
          <w:sz w:val="24"/>
          <w:szCs w:val="24"/>
        </w:rPr>
        <w:t xml:space="preserve">. </w:t>
      </w:r>
    </w:p>
    <w:p w14:paraId="00033387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/>
        <w:ind w:left="1089" w:right="825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Removed extreme outliers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whereever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necessary for </w:t>
      </w:r>
      <w:r>
        <w:rPr>
          <w:color w:val="000000"/>
          <w:sz w:val="24"/>
          <w:szCs w:val="24"/>
        </w:rPr>
        <w:t xml:space="preserve">accurate </w:t>
      </w:r>
    </w:p>
    <w:p w14:paraId="15DC6AE2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left="1449" w:right="6628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analysis</w:t>
      </w:r>
      <w:r>
        <w:rPr>
          <w:color w:val="000000"/>
        </w:rPr>
        <w:t xml:space="preserve">. </w:t>
      </w:r>
    </w:p>
    <w:p w14:paraId="43FD135B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right="6628"/>
      </w:pPr>
      <w:r>
        <w:rPr>
          <w:noProof/>
        </w:rPr>
        <w:lastRenderedPageBreak/>
        <w:drawing>
          <wp:inline distT="114300" distB="114300" distL="114300" distR="114300" wp14:anchorId="57973890" wp14:editId="5F61C720">
            <wp:extent cx="5943600" cy="2705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C54A6" w14:textId="77777777" w:rsidR="00D64EB6" w:rsidRDefault="00D64E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right="6628"/>
      </w:pPr>
    </w:p>
    <w:p w14:paraId="45A84A82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right="6628"/>
      </w:pPr>
      <w:r>
        <w:rPr>
          <w:noProof/>
        </w:rPr>
        <w:drawing>
          <wp:inline distT="114300" distB="114300" distL="114300" distR="114300" wp14:anchorId="4520F629" wp14:editId="1C904D13">
            <wp:extent cx="5943600" cy="38608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F2DC6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right="6628"/>
      </w:pPr>
      <w:r>
        <w:rPr>
          <w:noProof/>
        </w:rPr>
        <w:lastRenderedPageBreak/>
        <w:drawing>
          <wp:inline distT="114300" distB="114300" distL="114300" distR="114300" wp14:anchorId="66E9A4FF" wp14:editId="2C6BB556">
            <wp:extent cx="5943600" cy="38100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BE8E2" w14:textId="77777777" w:rsidR="00D64EB6" w:rsidRDefault="00D64E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right="6628"/>
      </w:pPr>
    </w:p>
    <w:p w14:paraId="37B20BC8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/>
        <w:ind w:right="6628"/>
      </w:pPr>
      <w:r>
        <w:rPr>
          <w:noProof/>
        </w:rPr>
        <w:drawing>
          <wp:inline distT="114300" distB="114300" distL="114300" distR="114300" wp14:anchorId="3B1870E5" wp14:editId="33AFD410">
            <wp:extent cx="5943600" cy="3556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ABDCA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/>
        <w:ind w:left="364" w:right="533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Data Imbalance Analysis </w:t>
      </w:r>
    </w:p>
    <w:p w14:paraId="33CFC8D3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"/>
        <w:ind w:left="1108" w:right="566"/>
        <w:rPr>
          <w:color w:val="B5B5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1. Checked imbalance in the TARGET </w:t>
      </w:r>
      <w:r>
        <w:rPr>
          <w:color w:val="000000"/>
          <w:sz w:val="24"/>
          <w:szCs w:val="24"/>
        </w:rPr>
        <w:t xml:space="preserve">variable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COUNTIF</w:t>
      </w:r>
      <w:r>
        <w:rPr>
          <w:color w:val="B5B500"/>
          <w:sz w:val="24"/>
          <w:szCs w:val="24"/>
        </w:rPr>
        <w:t xml:space="preserve">. </w:t>
      </w:r>
    </w:p>
    <w:p w14:paraId="45580358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"/>
        <w:ind w:left="1084" w:right="6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Calculated the proportion of TARGET </w:t>
      </w:r>
      <w:r>
        <w:rPr>
          <w:rFonts w:ascii="Times New Roman" w:eastAsia="Times New Roman" w:hAnsi="Times New Roman" w:cs="Times New Roman"/>
          <w:color w:val="A5A5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(loan </w:t>
      </w:r>
      <w:r>
        <w:rPr>
          <w:color w:val="000000"/>
          <w:sz w:val="24"/>
          <w:szCs w:val="24"/>
        </w:rPr>
        <w:t>defaults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and </w:t>
      </w:r>
    </w:p>
    <w:p w14:paraId="5C8525C0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"/>
        <w:ind w:left="1440" w:right="4358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TARGET = 0 </w:t>
      </w:r>
      <w:r>
        <w:rPr>
          <w:color w:val="000000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non-defaults)</w:t>
      </w:r>
      <w:r>
        <w:rPr>
          <w:color w:val="000000"/>
          <w:sz w:val="26"/>
          <w:szCs w:val="26"/>
        </w:rPr>
        <w:t xml:space="preserve">. </w:t>
      </w:r>
    </w:p>
    <w:p w14:paraId="7B062E55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1084" w:right="229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Created </w:t>
      </w:r>
      <w:r>
        <w:rPr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pie </w:t>
      </w:r>
      <w:r>
        <w:rPr>
          <w:color w:val="000000"/>
          <w:sz w:val="24"/>
          <w:szCs w:val="24"/>
        </w:rPr>
        <w:t xml:space="preserve">chart 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visualize </w:t>
      </w:r>
      <w:r>
        <w:rPr>
          <w:color w:val="000000"/>
          <w:sz w:val="24"/>
          <w:szCs w:val="24"/>
        </w:rPr>
        <w:t xml:space="preserve">data imbalance. </w:t>
      </w:r>
    </w:p>
    <w:p w14:paraId="372C6F30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right="229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B673F9A" wp14:editId="42FFF653">
            <wp:extent cx="5943600" cy="3556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2451A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right="229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0999FE5" wp14:editId="50981AE9">
            <wp:extent cx="4105275" cy="952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1C6EB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8"/>
        <w:ind w:left="355" w:right="14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Univariate, Segmented Univariate, and Bivariate Analysis </w:t>
      </w:r>
    </w:p>
    <w:p w14:paraId="3D09025C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/>
        <w:ind w:left="1113" w:righ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Performed univariate </w:t>
      </w:r>
      <w:r>
        <w:rPr>
          <w:color w:val="000000"/>
          <w:sz w:val="24"/>
          <w:szCs w:val="24"/>
        </w:rPr>
        <w:t xml:space="preserve">analysis on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key </w:t>
      </w:r>
      <w:r>
        <w:rPr>
          <w:color w:val="000000"/>
          <w:sz w:val="24"/>
          <w:szCs w:val="24"/>
        </w:rPr>
        <w:t xml:space="preserve">financial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demographic </w:t>
      </w:r>
    </w:p>
    <w:p w14:paraId="1DAC46DC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40" w:right="268" w:hanging="143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factors using AVERAGE</w:t>
      </w:r>
      <w:r>
        <w:rPr>
          <w:rFonts w:ascii="Times New Roman" w:eastAsia="Times New Roman" w:hAnsi="Times New Roman" w:cs="Times New Roman"/>
          <w:color w:val="444400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MEDIAN</w:t>
      </w:r>
      <w:r>
        <w:rPr>
          <w:rFonts w:ascii="Times New Roman" w:eastAsia="Times New Roman" w:hAnsi="Times New Roman" w:cs="Times New Roman"/>
          <w:color w:val="6E6E00"/>
          <w:sz w:val="26"/>
          <w:szCs w:val="26"/>
        </w:rPr>
        <w:t xml:space="preserve">, </w:t>
      </w:r>
      <w:r>
        <w:rPr>
          <w:color w:val="000000"/>
          <w:sz w:val="26"/>
          <w:szCs w:val="26"/>
        </w:rPr>
        <w:t>and STDEV</w:t>
      </w:r>
      <w:r>
        <w:rPr>
          <w:rFonts w:ascii="Times New Roman" w:eastAsia="Times New Roman" w:hAnsi="Times New Roman" w:cs="Times New Roman"/>
          <w:color w:val="2E2E00"/>
          <w:sz w:val="26"/>
          <w:szCs w:val="26"/>
        </w:rPr>
        <w:t xml:space="preserve">. </w:t>
      </w:r>
      <w:r>
        <w:rPr>
          <w:color w:val="000000"/>
          <w:sz w:val="26"/>
          <w:szCs w:val="26"/>
        </w:rPr>
        <w:t xml:space="preserve">Also,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prepared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histograms, </w:t>
      </w:r>
      <w:r>
        <w:rPr>
          <w:color w:val="000000"/>
          <w:sz w:val="28"/>
          <w:szCs w:val="28"/>
        </w:rPr>
        <w:t xml:space="preserve">box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plots and </w:t>
      </w:r>
      <w:r>
        <w:rPr>
          <w:color w:val="000000"/>
          <w:sz w:val="28"/>
          <w:szCs w:val="28"/>
        </w:rPr>
        <w:t xml:space="preserve">scatter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plot </w:t>
      </w:r>
      <w:r>
        <w:rPr>
          <w:color w:val="000000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different </w:t>
      </w:r>
      <w:r>
        <w:rPr>
          <w:color w:val="000000"/>
          <w:sz w:val="28"/>
          <w:szCs w:val="28"/>
        </w:rPr>
        <w:t xml:space="preserve">variables for </w:t>
      </w:r>
      <w:r>
        <w:rPr>
          <w:rFonts w:ascii="Times New Roman" w:eastAsia="Times New Roman" w:hAnsi="Times New Roman" w:cs="Times New Roman"/>
          <w:color w:val="444400"/>
          <w:sz w:val="20"/>
          <w:szCs w:val="20"/>
        </w:rPr>
        <w:t>visualization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</w:p>
    <w:p w14:paraId="75272BAD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40" w:right="268" w:hanging="143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764D4D42" wp14:editId="0E99DD68">
            <wp:extent cx="5943600" cy="31242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3902B" w14:textId="77777777" w:rsidR="00D64EB6" w:rsidRDefault="00D64E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40" w:right="268" w:hanging="1435"/>
        <w:rPr>
          <w:rFonts w:ascii="Times New Roman" w:eastAsia="Times New Roman" w:hAnsi="Times New Roman" w:cs="Times New Roman"/>
          <w:sz w:val="20"/>
          <w:szCs w:val="20"/>
        </w:rPr>
      </w:pPr>
    </w:p>
    <w:p w14:paraId="3B7EB96F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40" w:right="268" w:hanging="143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3FCF9F25" wp14:editId="1B192968">
            <wp:extent cx="5943600" cy="28321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C9BE3" w14:textId="77777777" w:rsidR="00D64EB6" w:rsidRDefault="00D64E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40" w:right="268" w:hanging="1435"/>
        <w:rPr>
          <w:rFonts w:ascii="Times New Roman" w:eastAsia="Times New Roman" w:hAnsi="Times New Roman" w:cs="Times New Roman"/>
          <w:sz w:val="20"/>
          <w:szCs w:val="20"/>
        </w:rPr>
      </w:pPr>
    </w:p>
    <w:p w14:paraId="1E150EA9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40" w:right="268" w:hanging="143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2F5641E4" wp14:editId="1B2A89C5">
            <wp:extent cx="5943600" cy="3568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02FE7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/>
        <w:ind w:left="1080" w:right="87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2E2E00"/>
          <w:sz w:val="26"/>
          <w:szCs w:val="26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Conducted </w:t>
      </w:r>
      <w:r>
        <w:rPr>
          <w:color w:val="000000"/>
          <w:sz w:val="26"/>
          <w:szCs w:val="26"/>
        </w:rPr>
        <w:t xml:space="preserve">segmented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univariate analysis </w:t>
      </w:r>
      <w:r>
        <w:rPr>
          <w:color w:val="000000"/>
          <w:sz w:val="26"/>
          <w:szCs w:val="26"/>
        </w:rPr>
        <w:t xml:space="preserve">by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calculating the </w:t>
      </w:r>
    </w:p>
    <w:p w14:paraId="3B9A87D6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left="1444" w:right="273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descriptive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statistics </w:t>
      </w:r>
      <w:r>
        <w:rPr>
          <w:color w:val="000000"/>
          <w:sz w:val="26"/>
          <w:szCs w:val="26"/>
        </w:rPr>
        <w:t xml:space="preserve">based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on Targett variable</w:t>
      </w:r>
      <w:r>
        <w:rPr>
          <w:rFonts w:ascii="Times New Roman" w:eastAsia="Times New Roman" w:hAnsi="Times New Roman" w:cs="Times New Roman"/>
          <w:color w:val="B5B500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Created charts for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visualization</w:t>
      </w:r>
      <w:r>
        <w:rPr>
          <w:color w:val="000000"/>
          <w:sz w:val="20"/>
          <w:szCs w:val="20"/>
        </w:rPr>
        <w:t xml:space="preserve">. </w:t>
      </w:r>
    </w:p>
    <w:p w14:paraId="3259EB31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right="273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49F3F80C" wp14:editId="2F7FC804">
            <wp:extent cx="5943600" cy="39624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09775" w14:textId="77777777" w:rsidR="00D64EB6" w:rsidRDefault="00D64E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right="273"/>
        <w:rPr>
          <w:sz w:val="20"/>
          <w:szCs w:val="20"/>
        </w:rPr>
      </w:pPr>
    </w:p>
    <w:p w14:paraId="31DF497C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/>
        <w:ind w:right="273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54290B42" wp14:editId="45A1B998">
            <wp:extent cx="5943600" cy="40005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2D5B0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/>
        <w:ind w:left="1084" w:right="41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Performed bivariate analysis </w:t>
      </w:r>
      <w:r>
        <w:rPr>
          <w:color w:val="000000"/>
          <w:sz w:val="24"/>
          <w:szCs w:val="24"/>
        </w:rPr>
        <w:t xml:space="preserve">by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creating a correlation matrix on </w:t>
      </w:r>
    </w:p>
    <w:p w14:paraId="139CB142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35" w:right="57" w:hanging="1425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major </w:t>
      </w:r>
      <w:r>
        <w:rPr>
          <w:color w:val="000000"/>
          <w:sz w:val="26"/>
          <w:szCs w:val="26"/>
        </w:rPr>
        <w:t xml:space="preserve">factors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influencing the Target </w:t>
      </w:r>
      <w:r>
        <w:rPr>
          <w:color w:val="000000"/>
          <w:sz w:val="26"/>
          <w:szCs w:val="26"/>
        </w:rPr>
        <w:t>variable</w:t>
      </w:r>
      <w:r>
        <w:rPr>
          <w:color w:val="181800"/>
          <w:sz w:val="26"/>
          <w:szCs w:val="26"/>
        </w:rPr>
        <w:t xml:space="preserve">. </w:t>
      </w:r>
      <w:r>
        <w:rPr>
          <w:color w:val="000000"/>
          <w:sz w:val="26"/>
          <w:szCs w:val="26"/>
        </w:rPr>
        <w:t xml:space="preserve">Also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created </w:t>
      </w:r>
      <w:r>
        <w:rPr>
          <w:color w:val="000000"/>
          <w:sz w:val="26"/>
          <w:szCs w:val="26"/>
        </w:rPr>
        <w:t xml:space="preserve">a scatter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plot for </w:t>
      </w:r>
      <w:r>
        <w:rPr>
          <w:color w:val="000000"/>
          <w:sz w:val="24"/>
          <w:szCs w:val="24"/>
        </w:rPr>
        <w:t xml:space="preserve">better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visualization</w:t>
      </w:r>
      <w:r>
        <w:rPr>
          <w:color w:val="000000"/>
          <w:sz w:val="24"/>
          <w:szCs w:val="24"/>
        </w:rPr>
        <w:t xml:space="preserve">. </w:t>
      </w:r>
    </w:p>
    <w:p w14:paraId="7D48EF2A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35" w:right="57" w:hanging="1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59D528" wp14:editId="595350AC">
            <wp:extent cx="5943600" cy="127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C1551" w14:textId="77777777" w:rsidR="00D64EB6" w:rsidRDefault="00D64E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35" w:right="57" w:hanging="1425"/>
        <w:rPr>
          <w:sz w:val="24"/>
          <w:szCs w:val="24"/>
        </w:rPr>
      </w:pPr>
    </w:p>
    <w:p w14:paraId="549AB664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1435" w:right="57" w:hanging="1425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C4ABAF6" wp14:editId="09F35F77">
            <wp:extent cx="5943600" cy="4673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3FECE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/>
        <w:ind w:left="364" w:right="241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Correlation Analysis &amp; Key Indicators of Default </w:t>
      </w:r>
    </w:p>
    <w:p w14:paraId="076314EF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/>
        <w:ind w:left="1108" w:right="7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Used </w:t>
      </w:r>
      <w:r>
        <w:rPr>
          <w:color w:val="000000"/>
          <w:sz w:val="24"/>
          <w:szCs w:val="24"/>
        </w:rPr>
        <w:t xml:space="preserve">the CORREL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function to compute correlations for each </w:t>
      </w:r>
    </w:p>
    <w:p w14:paraId="7F26BE1B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/>
        <w:ind w:left="1444" w:right="6595"/>
        <w:rPr>
          <w:color w:val="A5A500"/>
          <w:sz w:val="20"/>
          <w:szCs w:val="20"/>
        </w:rPr>
      </w:pPr>
      <w:r>
        <w:rPr>
          <w:color w:val="000000"/>
          <w:sz w:val="20"/>
          <w:szCs w:val="20"/>
        </w:rPr>
        <w:t>segment</w:t>
      </w:r>
      <w:r>
        <w:rPr>
          <w:color w:val="A5A500"/>
          <w:sz w:val="20"/>
          <w:szCs w:val="20"/>
        </w:rPr>
        <w:t xml:space="preserve">. </w:t>
      </w:r>
    </w:p>
    <w:p w14:paraId="0C58153C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/>
        <w:ind w:left="1084" w:right="1008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Identified top correlated features </w:t>
      </w:r>
      <w:r>
        <w:rPr>
          <w:color w:val="000000"/>
          <w:sz w:val="26"/>
          <w:szCs w:val="26"/>
        </w:rPr>
        <w:t xml:space="preserve">influencing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loan </w:t>
      </w:r>
      <w:r>
        <w:rPr>
          <w:color w:val="000000"/>
          <w:sz w:val="26"/>
          <w:szCs w:val="26"/>
        </w:rPr>
        <w:t xml:space="preserve">defaults. </w:t>
      </w:r>
    </w:p>
    <w:p w14:paraId="2A33695A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/>
        <w:ind w:left="1084" w:right="96"/>
        <w:rPr>
          <w:color w:val="4444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Created heatmap </w:t>
      </w:r>
      <w:r>
        <w:rPr>
          <w:color w:val="000000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compare top correlations between both groups</w:t>
      </w:r>
      <w:r>
        <w:rPr>
          <w:color w:val="444400"/>
          <w:sz w:val="24"/>
          <w:szCs w:val="24"/>
        </w:rPr>
        <w:t xml:space="preserve">. </w:t>
      </w:r>
    </w:p>
    <w:p w14:paraId="115D7146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/>
        <w:ind w:right="96"/>
        <w:rPr>
          <w:color w:val="444400"/>
          <w:sz w:val="24"/>
          <w:szCs w:val="24"/>
        </w:rPr>
      </w:pPr>
      <w:r>
        <w:rPr>
          <w:noProof/>
          <w:color w:val="444400"/>
          <w:sz w:val="24"/>
          <w:szCs w:val="24"/>
        </w:rPr>
        <w:lastRenderedPageBreak/>
        <w:drawing>
          <wp:inline distT="114300" distB="114300" distL="114300" distR="114300" wp14:anchorId="58A20184" wp14:editId="5A210203">
            <wp:extent cx="5943600" cy="54737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7C180" w14:textId="43DA9C5F" w:rsidR="00D64EB6" w:rsidRDefault="00000000" w:rsidP="004767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4"/>
        <w:ind w:left="4" w:right="7056"/>
        <w:rPr>
          <w:color w:val="000000"/>
          <w:sz w:val="8"/>
          <w:szCs w:val="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Tech Stack Used</w:t>
      </w:r>
      <w:r>
        <w:rPr>
          <w:color w:val="000000"/>
          <w:sz w:val="8"/>
          <w:szCs w:val="8"/>
        </w:rPr>
        <w:t xml:space="preserve">· </w:t>
      </w:r>
    </w:p>
    <w:p w14:paraId="6BE706FE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15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Microsoft Excel (Data cleaning, statistical functions</w:t>
      </w:r>
      <w:r>
        <w:rPr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charts) </w:t>
      </w:r>
    </w:p>
    <w:p w14:paraId="190420A8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/>
        <w:ind w:left="724" w:right="825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Data Visualization (</w:t>
      </w:r>
      <w:r>
        <w:rPr>
          <w:color w:val="000000"/>
          <w:sz w:val="26"/>
          <w:szCs w:val="26"/>
        </w:rPr>
        <w:t>Bar charts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r>
        <w:rPr>
          <w:color w:val="000000"/>
          <w:sz w:val="26"/>
          <w:szCs w:val="26"/>
        </w:rPr>
        <w:t xml:space="preserve">Box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plots</w:t>
      </w:r>
      <w:r>
        <w:rPr>
          <w:rFonts w:ascii="Times New Roman" w:eastAsia="Times New Roman" w:hAnsi="Times New Roman" w:cs="Times New Roman"/>
          <w:color w:val="818100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Scatter plots, Heatmaps</w:t>
      </w:r>
      <w:r>
        <w:rPr>
          <w:color w:val="000000"/>
          <w:sz w:val="26"/>
          <w:szCs w:val="26"/>
        </w:rPr>
        <w:t xml:space="preserve">) </w:t>
      </w:r>
    </w:p>
    <w:p w14:paraId="4E65938A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right="661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Insights and Results </w:t>
      </w:r>
    </w:p>
    <w:p w14:paraId="29D9EC0D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/>
        <w:ind w:left="388" w:right="59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color w:val="000000"/>
          <w:sz w:val="24"/>
          <w:szCs w:val="24"/>
        </w:rPr>
        <w:t xml:space="preserve">Missing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  <w:r>
        <w:rPr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Significant </w:t>
      </w:r>
      <w:r>
        <w:rPr>
          <w:color w:val="000000"/>
          <w:sz w:val="24"/>
          <w:szCs w:val="24"/>
        </w:rPr>
        <w:t xml:space="preserve">missing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values in </w:t>
      </w:r>
      <w:r>
        <w:rPr>
          <w:color w:val="000000"/>
          <w:sz w:val="24"/>
          <w:szCs w:val="24"/>
        </w:rPr>
        <w:t xml:space="preserve">some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financial attributes </w:t>
      </w:r>
    </w:p>
    <w:p w14:paraId="28417D2D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"/>
        <w:ind w:left="720" w:right="6033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required </w:t>
      </w:r>
      <w:r>
        <w:rPr>
          <w:color w:val="000000"/>
          <w:sz w:val="24"/>
          <w:szCs w:val="24"/>
        </w:rPr>
        <w:t xml:space="preserve">imputation. </w:t>
      </w:r>
    </w:p>
    <w:p w14:paraId="736BE1A4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/>
        <w:ind w:left="364" w:right="12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Outliers: Extreme outliers were detected in CNT_CHILDREN, </w:t>
      </w:r>
    </w:p>
    <w:p w14:paraId="0CBC368F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9"/>
        <w:ind w:left="720" w:right="24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AMT_INCOME_TOTAL </w:t>
      </w:r>
      <w:r>
        <w:rPr>
          <w:color w:val="000000"/>
        </w:rPr>
        <w:t xml:space="preserve">and </w:t>
      </w:r>
      <w:r>
        <w:rPr>
          <w:rFonts w:ascii="Times New Roman" w:eastAsia="Times New Roman" w:hAnsi="Times New Roman" w:cs="Times New Roman"/>
          <w:color w:val="000000"/>
        </w:rPr>
        <w:t>DAYS_EMPLOYED</w:t>
      </w:r>
      <w:r>
        <w:rPr>
          <w:color w:val="000000"/>
        </w:rPr>
        <w:t xml:space="preserve">. </w:t>
      </w:r>
    </w:p>
    <w:p w14:paraId="2B85C7AB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8"/>
        <w:ind w:left="369" w:right="49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3. </w:t>
      </w:r>
      <w:r>
        <w:rPr>
          <w:color w:val="000000"/>
          <w:sz w:val="24"/>
          <w:szCs w:val="24"/>
        </w:rPr>
        <w:t xml:space="preserve">Imbalance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Analysis: The </w:t>
      </w:r>
      <w:r>
        <w:rPr>
          <w:color w:val="000000"/>
          <w:sz w:val="24"/>
          <w:szCs w:val="24"/>
        </w:rPr>
        <w:t xml:space="preserve">dataset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was highly imbalanced</w:t>
      </w:r>
      <w:r>
        <w:rPr>
          <w:rFonts w:ascii="Times New Roman" w:eastAsia="Times New Roman" w:hAnsi="Times New Roman" w:cs="Times New Roman"/>
          <w:color w:val="2E2E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</w:t>
      </w:r>
      <w:r>
        <w:rPr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small </w:t>
      </w:r>
    </w:p>
    <w:p w14:paraId="4649BC0B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"/>
        <w:ind w:left="724" w:right="4512"/>
        <w:rPr>
          <w:color w:val="2E2E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proportion of TARGET </w:t>
      </w:r>
      <w:r>
        <w:rPr>
          <w:rFonts w:ascii="Times New Roman" w:eastAsia="Times New Roman" w:hAnsi="Times New Roman" w:cs="Times New Roman"/>
          <w:color w:val="DFDF00"/>
          <w:sz w:val="24"/>
          <w:szCs w:val="24"/>
        </w:rPr>
        <w:t xml:space="preserve">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color w:val="000000"/>
          <w:sz w:val="24"/>
          <w:szCs w:val="24"/>
        </w:rPr>
        <w:t>cases</w:t>
      </w:r>
      <w:r>
        <w:rPr>
          <w:color w:val="2E2E00"/>
          <w:sz w:val="24"/>
          <w:szCs w:val="24"/>
        </w:rPr>
        <w:t xml:space="preserve">. </w:t>
      </w:r>
    </w:p>
    <w:p w14:paraId="15BFD26F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/>
        <w:ind w:left="360" w:right="2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r>
        <w:rPr>
          <w:color w:val="000000"/>
          <w:sz w:val="24"/>
          <w:szCs w:val="24"/>
        </w:rPr>
        <w:t xml:space="preserve">Loan Default Factors: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Key financial </w:t>
      </w:r>
      <w:r>
        <w:rPr>
          <w:color w:val="000000"/>
          <w:sz w:val="24"/>
          <w:szCs w:val="24"/>
        </w:rPr>
        <w:t>indicators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such </w:t>
      </w:r>
      <w:r>
        <w:rPr>
          <w:color w:val="000000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AMT_CREDIT, </w:t>
      </w:r>
    </w:p>
    <w:p w14:paraId="7AF89708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"/>
        <w:ind w:left="720" w:right="76"/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AMT_ANNUITY, </w:t>
      </w:r>
      <w:r>
        <w:rPr>
          <w:color w:val="000000"/>
          <w:sz w:val="24"/>
          <w:szCs w:val="24"/>
        </w:rPr>
        <w:t xml:space="preserve">and DAYS_CREDIT, showed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strong </w:t>
      </w:r>
      <w:r>
        <w:rPr>
          <w:color w:val="000000"/>
          <w:sz w:val="24"/>
          <w:szCs w:val="24"/>
        </w:rPr>
        <w:t xml:space="preserve">correlations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loan defaults</w:t>
      </w:r>
      <w:r>
        <w:rPr>
          <w:color w:val="000000"/>
          <w:sz w:val="20"/>
          <w:szCs w:val="20"/>
        </w:rPr>
        <w:t xml:space="preserve">. </w:t>
      </w:r>
    </w:p>
    <w:p w14:paraId="2DC6FC47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/>
        <w:ind w:left="364" w:right="43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Segmented Correlations: The correlation between AMT_CREDIT and </w:t>
      </w:r>
    </w:p>
    <w:p w14:paraId="45C8F8B3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"/>
        <w:ind w:left="724" w:right="1012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AMT ANNUITY </w:t>
      </w:r>
      <w:r>
        <w:rPr>
          <w:color w:val="000000"/>
          <w:sz w:val="26"/>
          <w:szCs w:val="26"/>
        </w:rPr>
        <w:t xml:space="preserve">was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stronger </w:t>
      </w:r>
      <w:r>
        <w:rPr>
          <w:color w:val="000000"/>
          <w:sz w:val="26"/>
          <w:szCs w:val="26"/>
        </w:rPr>
        <w:t>in defaulters</w:t>
      </w:r>
      <w:r>
        <w:rPr>
          <w:rFonts w:ascii="Times New Roman" w:eastAsia="Times New Roman" w:hAnsi="Times New Roman" w:cs="Times New Roman"/>
          <w:color w:val="DFDF00"/>
          <w:sz w:val="26"/>
          <w:szCs w:val="26"/>
        </w:rPr>
        <w:t xml:space="preserve">, </w:t>
      </w:r>
      <w:r>
        <w:rPr>
          <w:color w:val="000000"/>
          <w:sz w:val="26"/>
          <w:szCs w:val="26"/>
        </w:rPr>
        <w:t xml:space="preserve">indicating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potential financial </w:t>
      </w:r>
      <w:r>
        <w:rPr>
          <w:color w:val="000000"/>
          <w:sz w:val="26"/>
          <w:szCs w:val="26"/>
        </w:rPr>
        <w:t xml:space="preserve">distress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as a predictor</w:t>
      </w:r>
      <w:r>
        <w:rPr>
          <w:color w:val="000000"/>
          <w:sz w:val="26"/>
          <w:szCs w:val="26"/>
        </w:rPr>
        <w:t xml:space="preserve">. </w:t>
      </w:r>
    </w:p>
    <w:p w14:paraId="49F9BAC0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/>
        <w:ind w:left="9" w:right="771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Hyperlink: </w:t>
      </w:r>
    </w:p>
    <w:p w14:paraId="0C7E3BC8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/>
        <w:ind w:left="4" w:right="72"/>
        <w:rPr>
          <w:rFonts w:ascii="Times New Roman" w:eastAsia="Times New Roman" w:hAnsi="Times New Roman" w:cs="Times New Roman"/>
          <w:b/>
          <w:color w:val="6868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686800"/>
          <w:sz w:val="24"/>
          <w:szCs w:val="24"/>
        </w:rPr>
        <w:t>https://docs.google.com/spreadsheets/d/1YkkY4CqwNNqvfudXDj1oeV9IC KogiYH8/</w:t>
      </w:r>
      <w:proofErr w:type="spellStart"/>
      <w:r>
        <w:rPr>
          <w:rFonts w:ascii="Times New Roman" w:eastAsia="Times New Roman" w:hAnsi="Times New Roman" w:cs="Times New Roman"/>
          <w:b/>
          <w:color w:val="686800"/>
          <w:sz w:val="24"/>
          <w:szCs w:val="24"/>
        </w:rPr>
        <w:t>edit?</w:t>
      </w:r>
      <w:r>
        <w:rPr>
          <w:rFonts w:ascii="Times New Roman" w:eastAsia="Times New Roman" w:hAnsi="Times New Roman" w:cs="Times New Roman"/>
          <w:b/>
          <w:color w:val="686800"/>
          <w:sz w:val="24"/>
          <w:szCs w:val="24"/>
          <w:u w:val="single"/>
        </w:rPr>
        <w:t>usp</w:t>
      </w:r>
      <w:proofErr w:type="spellEnd"/>
      <w:r>
        <w:rPr>
          <w:rFonts w:ascii="Times New Roman" w:eastAsia="Times New Roman" w:hAnsi="Times New Roman" w:cs="Times New Roman"/>
          <w:b/>
          <w:color w:val="686800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b/>
          <w:color w:val="686800"/>
          <w:sz w:val="24"/>
          <w:szCs w:val="24"/>
        </w:rPr>
        <w:t>sharing</w:t>
      </w:r>
      <w:r>
        <w:rPr>
          <w:rFonts w:ascii="Times New Roman" w:eastAsia="Times New Roman" w:hAnsi="Times New Roman" w:cs="Times New Roman"/>
          <w:b/>
          <w:color w:val="686800"/>
          <w:sz w:val="24"/>
          <w:szCs w:val="24"/>
          <w:u w:val="single"/>
        </w:rPr>
        <w:t>&amp;</w:t>
      </w:r>
      <w:r>
        <w:rPr>
          <w:rFonts w:ascii="Times New Roman" w:eastAsia="Times New Roman" w:hAnsi="Times New Roman" w:cs="Times New Roman"/>
          <w:b/>
          <w:color w:val="686800"/>
          <w:sz w:val="24"/>
          <w:szCs w:val="24"/>
        </w:rPr>
        <w:t>ouid</w:t>
      </w:r>
      <w:proofErr w:type="spellEnd"/>
      <w:r>
        <w:rPr>
          <w:rFonts w:ascii="Times New Roman" w:eastAsia="Times New Roman" w:hAnsi="Times New Roman" w:cs="Times New Roman"/>
          <w:b/>
          <w:color w:val="686800"/>
          <w:sz w:val="24"/>
          <w:szCs w:val="24"/>
        </w:rPr>
        <w:t>=111719312717552042778&amp;rtpof=</w:t>
      </w:r>
      <w:proofErr w:type="spellStart"/>
      <w:r>
        <w:rPr>
          <w:rFonts w:ascii="Times New Roman" w:eastAsia="Times New Roman" w:hAnsi="Times New Roman" w:cs="Times New Roman"/>
          <w:b/>
          <w:color w:val="686800"/>
          <w:sz w:val="24"/>
          <w:szCs w:val="24"/>
        </w:rPr>
        <w:t>true&amp;s</w:t>
      </w:r>
      <w:proofErr w:type="spellEnd"/>
      <w:r>
        <w:rPr>
          <w:rFonts w:ascii="Times New Roman" w:eastAsia="Times New Roman" w:hAnsi="Times New Roman" w:cs="Times New Roman"/>
          <w:b/>
          <w:color w:val="686800"/>
          <w:sz w:val="24"/>
          <w:szCs w:val="24"/>
        </w:rPr>
        <w:t xml:space="preserve"> </w:t>
      </w:r>
    </w:p>
    <w:p w14:paraId="61C82DF0" w14:textId="77777777" w:rsidR="00D64E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"/>
        <w:ind w:left="9" w:right="8208"/>
        <w:rPr>
          <w:rFonts w:ascii="Times New Roman" w:eastAsia="Times New Roman" w:hAnsi="Times New Roman" w:cs="Times New Roman"/>
          <w:b/>
          <w:color w:val="6868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68680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color w:val="CACA00"/>
          <w:sz w:val="20"/>
          <w:szCs w:val="20"/>
        </w:rPr>
        <w:t>=</w:t>
      </w:r>
      <w:r>
        <w:rPr>
          <w:rFonts w:ascii="Times New Roman" w:eastAsia="Times New Roman" w:hAnsi="Times New Roman" w:cs="Times New Roman"/>
          <w:b/>
          <w:color w:val="686800"/>
          <w:sz w:val="20"/>
          <w:szCs w:val="20"/>
        </w:rPr>
        <w:t xml:space="preserve">true </w:t>
      </w:r>
    </w:p>
    <w:sectPr w:rsidR="00D64EB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EB6"/>
    <w:rsid w:val="004767DF"/>
    <w:rsid w:val="005F6609"/>
    <w:rsid w:val="00D6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2C4B"/>
  <w15:docId w15:val="{AF91E16B-8EC2-42AD-850A-65EFB1036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sneha katole</cp:lastModifiedBy>
  <cp:revision>2</cp:revision>
  <dcterms:created xsi:type="dcterms:W3CDTF">2025-04-30T11:06:00Z</dcterms:created>
  <dcterms:modified xsi:type="dcterms:W3CDTF">2025-04-30T11:15:00Z</dcterms:modified>
</cp:coreProperties>
</file>