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80550" w14:textId="77777777" w:rsidR="00990DB9" w:rsidRDefault="00990DB9" w:rsidP="00990DB9">
      <w:pPr>
        <w:pStyle w:val="Title"/>
        <w:jc w:val="left"/>
        <w:rPr>
          <w:rFonts w:ascii="Cambria" w:hAnsi="Cambria" w:cs="Calibri"/>
          <w:sz w:val="30"/>
          <w:szCs w:val="30"/>
        </w:rPr>
      </w:pPr>
    </w:p>
    <w:p w14:paraId="2CE02DC3" w14:textId="7A234CD8" w:rsidR="00135160" w:rsidRPr="00320638" w:rsidRDefault="00135160" w:rsidP="00135160">
      <w:pPr>
        <w:pStyle w:val="Title"/>
        <w:rPr>
          <w:rFonts w:ascii="Cambria" w:hAnsi="Cambria" w:cs="Calibri"/>
          <w:sz w:val="30"/>
          <w:szCs w:val="30"/>
        </w:rPr>
      </w:pPr>
      <w:r w:rsidRPr="00320638">
        <w:rPr>
          <w:rFonts w:ascii="Cambria" w:hAnsi="Cambria" w:cs="Calibri"/>
          <w:sz w:val="30"/>
          <w:szCs w:val="30"/>
        </w:rPr>
        <w:t>Sneha Kumar</w:t>
      </w:r>
    </w:p>
    <w:p w14:paraId="015E0F78" w14:textId="5E512069" w:rsidR="00990DB9" w:rsidRPr="007A7C0B" w:rsidRDefault="00BA2746" w:rsidP="00990DB9">
      <w:pPr>
        <w:tabs>
          <w:tab w:val="left" w:pos="7200"/>
        </w:tabs>
        <w:jc w:val="center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Houston, Texas</w:t>
      </w:r>
      <w:r w:rsidR="00135160" w:rsidRPr="007A7C0B">
        <w:rPr>
          <w:rFonts w:ascii="Cambria" w:hAnsi="Cambria" w:cs="Calibri"/>
          <w:sz w:val="22"/>
          <w:szCs w:val="22"/>
        </w:rPr>
        <w:t xml:space="preserve"> </w:t>
      </w:r>
      <w:r w:rsidR="00135160" w:rsidRPr="007A7C0B">
        <w:rPr>
          <w:rFonts w:ascii="Cambria" w:hAnsi="Cambria" w:cs="Apple Color Emoji"/>
          <w:sz w:val="22"/>
          <w:szCs w:val="22"/>
        </w:rPr>
        <w:t>|</w:t>
      </w:r>
      <w:r w:rsidR="00135160" w:rsidRPr="007A7C0B">
        <w:rPr>
          <w:rFonts w:ascii="Cambria" w:hAnsi="Cambria" w:cs="Calibri"/>
          <w:sz w:val="22"/>
          <w:szCs w:val="22"/>
        </w:rPr>
        <w:t xml:space="preserve"> (281)-387-3146 </w:t>
      </w:r>
      <w:r w:rsidR="00135160" w:rsidRPr="007A7C0B">
        <w:rPr>
          <w:rFonts w:ascii="Cambria" w:hAnsi="Cambria" w:cs="Apple Color Emoji"/>
          <w:sz w:val="22"/>
          <w:szCs w:val="22"/>
        </w:rPr>
        <w:t>|</w:t>
      </w:r>
      <w:r w:rsidR="00135160" w:rsidRPr="007A7C0B">
        <w:rPr>
          <w:rFonts w:ascii="Cambria" w:hAnsi="Cambria" w:cs="Calibri"/>
          <w:sz w:val="22"/>
          <w:szCs w:val="22"/>
        </w:rPr>
        <w:t xml:space="preserve"> </w:t>
      </w:r>
      <w:hyperlink r:id="rId5" w:history="1">
        <w:r w:rsidR="008E19B8" w:rsidRPr="006D3BB9">
          <w:rPr>
            <w:rStyle w:val="Hyperlink"/>
            <w:rFonts w:ascii="Cambria" w:hAnsi="Cambria" w:cs="Calibri"/>
            <w:sz w:val="22"/>
            <w:szCs w:val="22"/>
          </w:rPr>
          <w:t>sneha13103@gmail.com</w:t>
        </w:r>
      </w:hyperlink>
    </w:p>
    <w:p w14:paraId="09E58242" w14:textId="77777777" w:rsidR="006D4520" w:rsidRDefault="006D4520" w:rsidP="00135160">
      <w:pPr>
        <w:pBdr>
          <w:bottom w:val="single" w:sz="6" w:space="1" w:color="auto"/>
        </w:pBdr>
        <w:rPr>
          <w:rFonts w:ascii="Cambria" w:hAnsi="Cambria"/>
          <w:b/>
          <w:bCs/>
          <w:sz w:val="24"/>
          <w:szCs w:val="24"/>
        </w:rPr>
      </w:pPr>
    </w:p>
    <w:p w14:paraId="593C6A6A" w14:textId="266B9FFD" w:rsidR="00135160" w:rsidRPr="00320638" w:rsidRDefault="00135160" w:rsidP="00135160">
      <w:pPr>
        <w:pBdr>
          <w:bottom w:val="single" w:sz="6" w:space="1" w:color="auto"/>
        </w:pBdr>
        <w:rPr>
          <w:rFonts w:ascii="Cambria" w:hAnsi="Cambria"/>
          <w:b/>
          <w:bCs/>
          <w:sz w:val="24"/>
          <w:szCs w:val="24"/>
        </w:rPr>
      </w:pPr>
      <w:r w:rsidRPr="00320638">
        <w:rPr>
          <w:rFonts w:ascii="Cambria" w:hAnsi="Cambria"/>
          <w:b/>
          <w:bCs/>
          <w:sz w:val="24"/>
          <w:szCs w:val="24"/>
        </w:rPr>
        <w:t>EDUCATION</w:t>
      </w:r>
    </w:p>
    <w:p w14:paraId="5BD92505" w14:textId="6C9FD813" w:rsidR="0033419A" w:rsidRDefault="00135160" w:rsidP="0033419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Cambria" w:hAnsi="Cambria" w:cs="Calibri"/>
          <w:b/>
          <w:bCs/>
          <w:sz w:val="22"/>
          <w:szCs w:val="22"/>
        </w:rPr>
      </w:pPr>
      <w:r w:rsidRPr="007A7C0B">
        <w:rPr>
          <w:rFonts w:ascii="Cambria" w:hAnsi="Cambria" w:cs="Calibri"/>
          <w:b/>
          <w:sz w:val="22"/>
          <w:szCs w:val="22"/>
        </w:rPr>
        <w:t>Texas A&amp;M University</w:t>
      </w:r>
      <w:r w:rsidRPr="007A7C0B">
        <w:rPr>
          <w:rFonts w:ascii="Cambria" w:hAnsi="Cambria" w:cs="Calibri"/>
          <w:sz w:val="22"/>
          <w:szCs w:val="22"/>
        </w:rPr>
        <w:tab/>
      </w:r>
      <w:r w:rsidRPr="007A7C0B">
        <w:rPr>
          <w:rFonts w:ascii="Cambria" w:hAnsi="Cambria" w:cs="Calibri"/>
          <w:sz w:val="22"/>
          <w:szCs w:val="22"/>
        </w:rPr>
        <w:tab/>
      </w:r>
      <w:r w:rsidRPr="007A7C0B">
        <w:rPr>
          <w:rFonts w:ascii="Cambria" w:hAnsi="Cambria" w:cs="Calibri"/>
          <w:sz w:val="22"/>
          <w:szCs w:val="22"/>
        </w:rPr>
        <w:tab/>
        <w:t xml:space="preserve">                                            </w:t>
      </w:r>
      <w:r w:rsidR="001120FB">
        <w:rPr>
          <w:rFonts w:ascii="Cambria" w:hAnsi="Cambria" w:cs="Calibri"/>
          <w:sz w:val="22"/>
          <w:szCs w:val="22"/>
        </w:rPr>
        <w:t xml:space="preserve">      </w:t>
      </w:r>
      <w:r w:rsidR="001120FB">
        <w:rPr>
          <w:rFonts w:ascii="Cambria" w:hAnsi="Cambria" w:cs="Calibri"/>
          <w:sz w:val="22"/>
          <w:szCs w:val="22"/>
        </w:rPr>
        <w:tab/>
      </w:r>
      <w:r w:rsidR="001120FB">
        <w:rPr>
          <w:rFonts w:ascii="Cambria" w:hAnsi="Cambria" w:cs="Calibri"/>
          <w:sz w:val="22"/>
          <w:szCs w:val="22"/>
        </w:rPr>
        <w:tab/>
      </w:r>
      <w:r w:rsidR="0033419A">
        <w:rPr>
          <w:rFonts w:ascii="Cambria" w:hAnsi="Cambria" w:cs="Calibri"/>
          <w:sz w:val="22"/>
          <w:szCs w:val="22"/>
        </w:rPr>
        <w:t xml:space="preserve">              </w:t>
      </w:r>
      <w:r w:rsidR="001120FB" w:rsidRPr="001120FB">
        <w:rPr>
          <w:rFonts w:ascii="Cambria" w:hAnsi="Cambria" w:cs="Calibri"/>
          <w:b/>
          <w:bCs/>
          <w:sz w:val="22"/>
          <w:szCs w:val="22"/>
        </w:rPr>
        <w:t xml:space="preserve">College Station, </w:t>
      </w:r>
      <w:r w:rsidR="0033419A">
        <w:rPr>
          <w:rFonts w:ascii="Cambria" w:hAnsi="Cambria" w:cs="Calibri"/>
          <w:b/>
          <w:bCs/>
          <w:sz w:val="22"/>
          <w:szCs w:val="22"/>
        </w:rPr>
        <w:t>Texas</w:t>
      </w:r>
      <w:r w:rsidR="0033419A">
        <w:rPr>
          <w:rFonts w:ascii="Cambria" w:hAnsi="Cambria" w:cs="Calibri"/>
          <w:b/>
          <w:bCs/>
          <w:sz w:val="22"/>
          <w:szCs w:val="22"/>
        </w:rPr>
        <w:tab/>
      </w:r>
    </w:p>
    <w:p w14:paraId="5685D83A" w14:textId="379B4CAC" w:rsidR="00B97F38" w:rsidRDefault="00135160" w:rsidP="0033419A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rPr>
          <w:rFonts w:ascii="Cambria" w:hAnsi="Cambria" w:cs="Calibri"/>
          <w:i/>
          <w:sz w:val="22"/>
          <w:szCs w:val="22"/>
        </w:rPr>
      </w:pPr>
      <w:r w:rsidRPr="007A7C0B">
        <w:rPr>
          <w:rFonts w:ascii="Cambria" w:hAnsi="Cambria" w:cs="Calibri"/>
          <w:i/>
          <w:sz w:val="22"/>
          <w:szCs w:val="22"/>
        </w:rPr>
        <w:t>Degree in International Studies and Spanish</w:t>
      </w:r>
      <w:r w:rsidR="000E38C3">
        <w:rPr>
          <w:rFonts w:ascii="Cambria" w:hAnsi="Cambria" w:cs="Calibri"/>
          <w:i/>
          <w:sz w:val="22"/>
          <w:szCs w:val="22"/>
        </w:rPr>
        <w:t xml:space="preserve"> </w:t>
      </w:r>
      <w:r w:rsidR="000E38C3">
        <w:rPr>
          <w:rFonts w:ascii="Cambria" w:hAnsi="Cambria" w:cs="Calibri"/>
          <w:iCs/>
          <w:sz w:val="22"/>
          <w:szCs w:val="22"/>
        </w:rPr>
        <w:t xml:space="preserve">| </w:t>
      </w:r>
      <w:r w:rsidR="000E38C3">
        <w:rPr>
          <w:rFonts w:ascii="Cambria" w:hAnsi="Cambria" w:cs="Calibri"/>
          <w:i/>
          <w:sz w:val="22"/>
          <w:szCs w:val="22"/>
        </w:rPr>
        <w:t xml:space="preserve">Minor in Business </w:t>
      </w:r>
      <w:r w:rsidR="000E38C3">
        <w:rPr>
          <w:rFonts w:ascii="Cambria" w:hAnsi="Cambria" w:cs="Calibri"/>
          <w:iCs/>
          <w:sz w:val="22"/>
          <w:szCs w:val="22"/>
        </w:rPr>
        <w:t xml:space="preserve">| </w:t>
      </w:r>
      <w:r w:rsidR="00B97F38">
        <w:rPr>
          <w:rFonts w:ascii="Cambria" w:hAnsi="Cambria" w:cs="Calibri"/>
          <w:i/>
          <w:sz w:val="22"/>
          <w:szCs w:val="22"/>
        </w:rPr>
        <w:t>GPA: 3.97</w:t>
      </w:r>
      <w:r w:rsidR="00B97F38" w:rsidRPr="00B97F38">
        <w:rPr>
          <w:rFonts w:ascii="Cambria" w:hAnsi="Cambria" w:cs="Calibri"/>
          <w:b/>
          <w:bCs/>
          <w:sz w:val="22"/>
          <w:szCs w:val="22"/>
        </w:rPr>
        <w:t xml:space="preserve"> </w:t>
      </w:r>
      <w:r w:rsidR="001120FB">
        <w:rPr>
          <w:rFonts w:ascii="Cambria" w:hAnsi="Cambria" w:cs="Calibri"/>
          <w:b/>
          <w:bCs/>
          <w:sz w:val="22"/>
          <w:szCs w:val="22"/>
        </w:rPr>
        <w:t xml:space="preserve">                                                   </w:t>
      </w:r>
      <w:r w:rsidR="00B97F38" w:rsidRPr="001120FB">
        <w:rPr>
          <w:rFonts w:ascii="Cambria" w:hAnsi="Cambria" w:cs="Calibri"/>
          <w:i/>
          <w:iCs/>
          <w:sz w:val="22"/>
          <w:szCs w:val="22"/>
        </w:rPr>
        <w:t>December 2023</w:t>
      </w:r>
    </w:p>
    <w:p w14:paraId="5197E6CD" w14:textId="53C3EC49" w:rsidR="000405BC" w:rsidRPr="00C969FD" w:rsidRDefault="001120FB" w:rsidP="001120FB">
      <w:pPr>
        <w:pStyle w:val="ListParagraph"/>
        <w:numPr>
          <w:ilvl w:val="0"/>
          <w:numId w:val="11"/>
        </w:numPr>
        <w:tabs>
          <w:tab w:val="left" w:pos="1440"/>
        </w:tabs>
        <w:rPr>
          <w:rFonts w:ascii="Cambria" w:hAnsi="Cambria" w:cs="Calibri"/>
          <w:i/>
          <w:sz w:val="22"/>
          <w:szCs w:val="22"/>
        </w:rPr>
      </w:pPr>
      <w:r>
        <w:rPr>
          <w:rFonts w:ascii="Cambria" w:hAnsi="Cambria" w:cs="Calibri"/>
          <w:b/>
          <w:bCs/>
          <w:iCs/>
          <w:sz w:val="22"/>
          <w:szCs w:val="22"/>
        </w:rPr>
        <w:t xml:space="preserve">Distinctions: </w:t>
      </w:r>
      <w:r w:rsidR="00135160" w:rsidRPr="001120FB">
        <w:rPr>
          <w:rFonts w:ascii="Cambria" w:hAnsi="Cambria" w:cs="Calibri"/>
          <w:iCs/>
          <w:sz w:val="22"/>
          <w:szCs w:val="22"/>
        </w:rPr>
        <w:t>University Honors, International Studies Honors</w:t>
      </w:r>
      <w:r w:rsidRPr="001120FB">
        <w:rPr>
          <w:rFonts w:ascii="Cambria" w:hAnsi="Cambria" w:cs="Calibri"/>
          <w:iCs/>
          <w:sz w:val="22"/>
          <w:szCs w:val="22"/>
        </w:rPr>
        <w:t>, University Research Scholar</w:t>
      </w:r>
    </w:p>
    <w:p w14:paraId="211BA23E" w14:textId="4D781ACD" w:rsidR="00DD3B31" w:rsidRPr="00D208C2" w:rsidRDefault="00C969FD" w:rsidP="00D208C2">
      <w:pPr>
        <w:pStyle w:val="ListParagraph"/>
        <w:numPr>
          <w:ilvl w:val="0"/>
          <w:numId w:val="11"/>
        </w:numPr>
        <w:tabs>
          <w:tab w:val="left" w:pos="1440"/>
        </w:tabs>
        <w:rPr>
          <w:rFonts w:ascii="Cambria" w:hAnsi="Cambria" w:cs="Calibri"/>
          <w:i/>
          <w:sz w:val="22"/>
          <w:szCs w:val="22"/>
        </w:rPr>
      </w:pPr>
      <w:r>
        <w:rPr>
          <w:rFonts w:ascii="Cambria" w:hAnsi="Cambria" w:cs="Calibri"/>
          <w:b/>
          <w:bCs/>
          <w:iCs/>
          <w:sz w:val="22"/>
          <w:szCs w:val="22"/>
        </w:rPr>
        <w:t>Relevant Coursework:</w:t>
      </w:r>
      <w:r>
        <w:rPr>
          <w:rFonts w:ascii="Cambria" w:hAnsi="Cambria" w:cs="Calibri"/>
          <w:i/>
          <w:sz w:val="22"/>
          <w:szCs w:val="22"/>
        </w:rPr>
        <w:t xml:space="preserve"> </w:t>
      </w:r>
      <w:r>
        <w:rPr>
          <w:rFonts w:ascii="Cambria" w:hAnsi="Cambria" w:cs="Calibri"/>
          <w:iCs/>
          <w:sz w:val="22"/>
          <w:szCs w:val="22"/>
        </w:rPr>
        <w:t>Principles of Marketing, Business Regulations and Legal Environment, Business Information Systems, Business Management and Organizational Leadership, World Politics, Current Issues in International Studies</w:t>
      </w:r>
    </w:p>
    <w:p w14:paraId="54093A66" w14:textId="77777777" w:rsidR="00D208C2" w:rsidRDefault="00D208C2" w:rsidP="00D208C2">
      <w:pPr>
        <w:tabs>
          <w:tab w:val="left" w:pos="1440"/>
        </w:tabs>
        <w:rPr>
          <w:rFonts w:ascii="Cambria" w:hAnsi="Cambria" w:cs="Calibri"/>
          <w:iCs/>
          <w:sz w:val="22"/>
          <w:szCs w:val="22"/>
        </w:rPr>
      </w:pPr>
    </w:p>
    <w:p w14:paraId="24FDA4E9" w14:textId="1838569C" w:rsidR="00D208C2" w:rsidRPr="00D208C2" w:rsidRDefault="00D208C2" w:rsidP="00D208C2">
      <w:pPr>
        <w:tabs>
          <w:tab w:val="left" w:pos="1440"/>
        </w:tabs>
        <w:rPr>
          <w:rFonts w:ascii="Cambria" w:hAnsi="Cambria" w:cs="Calibri"/>
          <w:i/>
          <w:sz w:val="22"/>
          <w:szCs w:val="22"/>
        </w:rPr>
      </w:pPr>
      <w:r>
        <w:rPr>
          <w:rFonts w:ascii="Cambria" w:hAnsi="Cambria" w:cs="Calibri"/>
          <w:b/>
          <w:bCs/>
          <w:iCs/>
          <w:sz w:val="22"/>
          <w:szCs w:val="22"/>
        </w:rPr>
        <w:t>Google Data Analytics Certificate</w:t>
      </w:r>
      <w:r>
        <w:rPr>
          <w:rFonts w:ascii="Cambria" w:hAnsi="Cambria" w:cs="Calibri"/>
          <w:b/>
          <w:bCs/>
          <w:iCs/>
          <w:sz w:val="22"/>
          <w:szCs w:val="22"/>
        </w:rPr>
        <w:tab/>
      </w:r>
      <w:r>
        <w:rPr>
          <w:rFonts w:ascii="Cambria" w:hAnsi="Cambria" w:cs="Calibri"/>
          <w:b/>
          <w:bCs/>
          <w:iCs/>
          <w:sz w:val="22"/>
          <w:szCs w:val="22"/>
        </w:rPr>
        <w:tab/>
        <w:t xml:space="preserve">                             </w:t>
      </w:r>
      <w:r>
        <w:rPr>
          <w:rFonts w:ascii="Cambria" w:hAnsi="Cambria" w:cs="Calibri"/>
          <w:b/>
          <w:bCs/>
          <w:iCs/>
          <w:sz w:val="22"/>
          <w:szCs w:val="22"/>
        </w:rPr>
        <w:tab/>
      </w:r>
      <w:r>
        <w:rPr>
          <w:rFonts w:ascii="Cambria" w:hAnsi="Cambria" w:cs="Calibri"/>
          <w:b/>
          <w:bCs/>
          <w:iCs/>
          <w:sz w:val="22"/>
          <w:szCs w:val="22"/>
        </w:rPr>
        <w:tab/>
      </w:r>
      <w:r>
        <w:rPr>
          <w:rFonts w:ascii="Cambria" w:hAnsi="Cambria" w:cs="Calibri"/>
          <w:b/>
          <w:bCs/>
          <w:iCs/>
          <w:sz w:val="22"/>
          <w:szCs w:val="22"/>
        </w:rPr>
        <w:tab/>
      </w:r>
      <w:r>
        <w:rPr>
          <w:rFonts w:ascii="Cambria" w:hAnsi="Cambria" w:cs="Calibri"/>
          <w:b/>
          <w:bCs/>
          <w:iCs/>
          <w:sz w:val="22"/>
          <w:szCs w:val="22"/>
        </w:rPr>
        <w:tab/>
      </w:r>
      <w:r>
        <w:rPr>
          <w:rFonts w:ascii="Cambria" w:hAnsi="Cambria" w:cs="Calibri"/>
          <w:b/>
          <w:bCs/>
          <w:iCs/>
          <w:sz w:val="22"/>
          <w:szCs w:val="22"/>
        </w:rPr>
        <w:tab/>
      </w:r>
      <w:r>
        <w:rPr>
          <w:rFonts w:ascii="Cambria" w:hAnsi="Cambria" w:cs="Calibri"/>
          <w:b/>
          <w:bCs/>
          <w:iCs/>
          <w:sz w:val="22"/>
          <w:szCs w:val="22"/>
        </w:rPr>
        <w:tab/>
        <w:t xml:space="preserve">          </w:t>
      </w:r>
      <w:r>
        <w:rPr>
          <w:rFonts w:ascii="Cambria" w:hAnsi="Cambria" w:cs="Calibri"/>
          <w:i/>
          <w:sz w:val="22"/>
          <w:szCs w:val="22"/>
        </w:rPr>
        <w:t>June 2023</w:t>
      </w:r>
    </w:p>
    <w:p w14:paraId="790CB023" w14:textId="35E5BBDC" w:rsidR="008E19B8" w:rsidRPr="008E19B8" w:rsidRDefault="008E19B8" w:rsidP="00D208C2">
      <w:pPr>
        <w:pStyle w:val="ListParagraph"/>
        <w:numPr>
          <w:ilvl w:val="0"/>
          <w:numId w:val="15"/>
        </w:numPr>
        <w:rPr>
          <w:rFonts w:ascii="Cambria" w:hAnsi="Cambria" w:cs="Calibri"/>
          <w:iCs/>
          <w:sz w:val="22"/>
          <w:szCs w:val="22"/>
        </w:rPr>
      </w:pPr>
      <w:r w:rsidRPr="008E19B8">
        <w:rPr>
          <w:rFonts w:ascii="Cambria" w:hAnsi="Cambria" w:cs="Calibri"/>
          <w:b/>
          <w:bCs/>
          <w:iCs/>
          <w:sz w:val="22"/>
          <w:szCs w:val="22"/>
        </w:rPr>
        <w:t xml:space="preserve">Completed comprehensive data analysis training, </w:t>
      </w:r>
      <w:r w:rsidRPr="008E19B8">
        <w:rPr>
          <w:rFonts w:ascii="Cambria" w:hAnsi="Cambria" w:cs="Calibri"/>
          <w:iCs/>
          <w:sz w:val="22"/>
          <w:szCs w:val="22"/>
        </w:rPr>
        <w:t xml:space="preserve">including Tableau data visualization, SQL </w:t>
      </w:r>
      <w:r>
        <w:rPr>
          <w:rFonts w:ascii="Cambria" w:hAnsi="Cambria" w:cs="Calibri"/>
          <w:iCs/>
          <w:sz w:val="22"/>
          <w:szCs w:val="22"/>
        </w:rPr>
        <w:t xml:space="preserve">and R </w:t>
      </w:r>
      <w:r w:rsidRPr="008E19B8">
        <w:rPr>
          <w:rFonts w:ascii="Cambria" w:hAnsi="Cambria" w:cs="Calibri"/>
          <w:iCs/>
          <w:sz w:val="22"/>
          <w:szCs w:val="22"/>
        </w:rPr>
        <w:t>programming, and data cleaning and processing techniques</w:t>
      </w:r>
    </w:p>
    <w:p w14:paraId="67BE5A6A" w14:textId="3D0161AB" w:rsidR="00D208C2" w:rsidRPr="00D208C2" w:rsidRDefault="00D208C2" w:rsidP="00D208C2">
      <w:pPr>
        <w:pStyle w:val="ListParagraph"/>
        <w:numPr>
          <w:ilvl w:val="0"/>
          <w:numId w:val="15"/>
        </w:numPr>
        <w:rPr>
          <w:rFonts w:ascii="Cambria" w:hAnsi="Cambria" w:cs="Calibri"/>
          <w:iCs/>
          <w:sz w:val="22"/>
          <w:szCs w:val="22"/>
        </w:rPr>
      </w:pPr>
      <w:r w:rsidRPr="00D208C2">
        <w:rPr>
          <w:rFonts w:ascii="Cambria" w:hAnsi="Cambria" w:cs="Calibri"/>
          <w:b/>
          <w:bCs/>
          <w:iCs/>
          <w:sz w:val="22"/>
          <w:szCs w:val="22"/>
        </w:rPr>
        <w:t>Demonstrated proficient use of data analytics tools within a capstone project</w:t>
      </w:r>
      <w:r w:rsidRPr="00D208C2">
        <w:rPr>
          <w:rFonts w:ascii="Cambria" w:hAnsi="Cambria" w:cs="Calibri"/>
          <w:iCs/>
          <w:sz w:val="22"/>
          <w:szCs w:val="22"/>
        </w:rPr>
        <w:t>, showcasing practical expertise in real-world data analysis</w:t>
      </w:r>
    </w:p>
    <w:p w14:paraId="7BD767FA" w14:textId="77777777" w:rsidR="00D208C2" w:rsidRPr="00D208C2" w:rsidRDefault="00D208C2" w:rsidP="00D208C2">
      <w:pPr>
        <w:tabs>
          <w:tab w:val="left" w:pos="1440"/>
        </w:tabs>
        <w:rPr>
          <w:rFonts w:ascii="Cambria" w:hAnsi="Cambria" w:cs="Calibri"/>
          <w:iCs/>
          <w:sz w:val="22"/>
          <w:szCs w:val="22"/>
        </w:rPr>
      </w:pPr>
    </w:p>
    <w:p w14:paraId="6B105780" w14:textId="330545D7" w:rsidR="00C969FD" w:rsidRPr="00EF7DF9" w:rsidRDefault="00EF7DF9" w:rsidP="00EF7DF9">
      <w:pPr>
        <w:pBdr>
          <w:bottom w:val="single" w:sz="6" w:space="1" w:color="auto"/>
        </w:pBd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="00C969FD" w:rsidRPr="00320638">
        <w:rPr>
          <w:rFonts w:ascii="Cambria" w:hAnsi="Cambria"/>
          <w:b/>
          <w:bCs/>
          <w:sz w:val="24"/>
          <w:szCs w:val="24"/>
        </w:rPr>
        <w:t xml:space="preserve">EXPERIENCE </w:t>
      </w:r>
    </w:p>
    <w:p w14:paraId="64C6C6F6" w14:textId="304BCACE" w:rsidR="0033419A" w:rsidRDefault="00C969FD" w:rsidP="0033419A">
      <w:pPr>
        <w:pStyle w:val="Heading2"/>
        <w:tabs>
          <w:tab w:val="clear" w:pos="1080"/>
          <w:tab w:val="clear" w:pos="9360"/>
        </w:tabs>
        <w:ind w:left="0"/>
        <w:jc w:val="left"/>
        <w:rPr>
          <w:rFonts w:ascii="Cambria" w:hAnsi="Cambria" w:cs="Calibri"/>
          <w:b/>
          <w:bCs/>
          <w:i w:val="0"/>
          <w:szCs w:val="22"/>
        </w:rPr>
      </w:pPr>
      <w:r w:rsidRPr="007A7C0B">
        <w:rPr>
          <w:rFonts w:ascii="Cambria" w:hAnsi="Cambria" w:cs="Calibri"/>
          <w:b/>
          <w:i w:val="0"/>
          <w:szCs w:val="22"/>
        </w:rPr>
        <w:t>Cumplo</w:t>
      </w:r>
      <w:r w:rsidR="0033419A">
        <w:rPr>
          <w:rFonts w:ascii="Cambria" w:hAnsi="Cambria" w:cs="Calibri"/>
          <w:b/>
          <w:i w:val="0"/>
          <w:szCs w:val="22"/>
        </w:rPr>
        <w:t xml:space="preserve">  </w:t>
      </w:r>
      <w:r w:rsidR="0033419A">
        <w:rPr>
          <w:rFonts w:ascii="Cambria" w:hAnsi="Cambria" w:cs="Calibri"/>
          <w:b/>
          <w:i w:val="0"/>
          <w:szCs w:val="22"/>
        </w:rPr>
        <w:tab/>
        <w:t xml:space="preserve">                                            </w:t>
      </w:r>
      <w:r w:rsidRPr="007A7C0B">
        <w:rPr>
          <w:rFonts w:ascii="Cambria" w:hAnsi="Cambria" w:cs="Calibri"/>
          <w:b/>
          <w:i w:val="0"/>
          <w:szCs w:val="22"/>
        </w:rPr>
        <w:tab/>
      </w:r>
      <w:r w:rsidRPr="007A7C0B">
        <w:rPr>
          <w:rFonts w:ascii="Cambria" w:hAnsi="Cambria" w:cs="Calibri"/>
          <w:b/>
          <w:i w:val="0"/>
          <w:szCs w:val="22"/>
        </w:rPr>
        <w:tab/>
      </w:r>
      <w:r w:rsidRPr="007A7C0B">
        <w:rPr>
          <w:rFonts w:ascii="Cambria" w:hAnsi="Cambria" w:cs="Calibri"/>
          <w:b/>
          <w:i w:val="0"/>
          <w:szCs w:val="22"/>
        </w:rPr>
        <w:tab/>
      </w:r>
      <w:r w:rsidRPr="007A7C0B">
        <w:rPr>
          <w:rFonts w:ascii="Cambria" w:hAnsi="Cambria" w:cs="Calibri"/>
          <w:b/>
          <w:i w:val="0"/>
          <w:szCs w:val="22"/>
        </w:rPr>
        <w:tab/>
      </w:r>
      <w:r w:rsidRPr="007A7C0B">
        <w:rPr>
          <w:rFonts w:ascii="Cambria" w:hAnsi="Cambria" w:cs="Calibri"/>
          <w:b/>
          <w:i w:val="0"/>
          <w:szCs w:val="22"/>
        </w:rPr>
        <w:tab/>
        <w:t xml:space="preserve">                             </w:t>
      </w:r>
      <w:r w:rsidRPr="007A7C0B">
        <w:rPr>
          <w:rFonts w:ascii="Cambria" w:hAnsi="Cambria" w:cs="Calibri"/>
          <w:b/>
          <w:bCs/>
          <w:i w:val="0"/>
          <w:szCs w:val="22"/>
        </w:rPr>
        <w:tab/>
        <w:t xml:space="preserve"> </w:t>
      </w:r>
      <w:r>
        <w:rPr>
          <w:rFonts w:ascii="Cambria" w:hAnsi="Cambria" w:cs="Calibri"/>
          <w:b/>
          <w:bCs/>
          <w:i w:val="0"/>
          <w:szCs w:val="22"/>
        </w:rPr>
        <w:t xml:space="preserve">     </w:t>
      </w:r>
      <w:r w:rsidR="0033419A">
        <w:rPr>
          <w:rFonts w:ascii="Cambria" w:hAnsi="Cambria" w:cs="Calibri"/>
          <w:b/>
          <w:bCs/>
          <w:i w:val="0"/>
          <w:szCs w:val="22"/>
        </w:rPr>
        <w:t xml:space="preserve">                     </w:t>
      </w:r>
      <w:r>
        <w:rPr>
          <w:rFonts w:ascii="Cambria" w:hAnsi="Cambria" w:cs="Calibri"/>
          <w:b/>
          <w:bCs/>
          <w:i w:val="0"/>
          <w:szCs w:val="22"/>
        </w:rPr>
        <w:t xml:space="preserve"> </w:t>
      </w:r>
      <w:r w:rsidR="0033419A">
        <w:rPr>
          <w:rFonts w:ascii="Cambria" w:hAnsi="Cambria" w:cs="Calibri"/>
          <w:b/>
          <w:bCs/>
          <w:i w:val="0"/>
          <w:szCs w:val="22"/>
        </w:rPr>
        <w:t>Santiago, Chile</w:t>
      </w:r>
    </w:p>
    <w:p w14:paraId="442F21FC" w14:textId="2EF02F94" w:rsidR="00C969FD" w:rsidRPr="007A7C0B" w:rsidRDefault="00C969FD" w:rsidP="0033419A">
      <w:pPr>
        <w:pStyle w:val="Heading2"/>
        <w:tabs>
          <w:tab w:val="clear" w:pos="1080"/>
          <w:tab w:val="clear" w:pos="9360"/>
        </w:tabs>
        <w:ind w:left="0"/>
        <w:jc w:val="left"/>
        <w:rPr>
          <w:rFonts w:ascii="Cambria" w:hAnsi="Cambria" w:cs="Calibri"/>
          <w:szCs w:val="22"/>
        </w:rPr>
      </w:pPr>
      <w:r w:rsidRPr="007A7C0B">
        <w:rPr>
          <w:rFonts w:ascii="Cambria" w:hAnsi="Cambria" w:cs="Calibri"/>
          <w:szCs w:val="22"/>
        </w:rPr>
        <w:t>Marketing</w:t>
      </w:r>
      <w:r w:rsidR="0033419A">
        <w:rPr>
          <w:rFonts w:ascii="Cambria" w:hAnsi="Cambria" w:cs="Calibri"/>
          <w:szCs w:val="22"/>
        </w:rPr>
        <w:t xml:space="preserve"> Impact</w:t>
      </w:r>
      <w:r w:rsidRPr="007A7C0B">
        <w:rPr>
          <w:rFonts w:ascii="Cambria" w:hAnsi="Cambria" w:cs="Calibri"/>
          <w:szCs w:val="22"/>
        </w:rPr>
        <w:t xml:space="preserve"> Team Leader</w:t>
      </w:r>
      <w:r w:rsidR="0033419A">
        <w:rPr>
          <w:rFonts w:ascii="Cambria" w:hAnsi="Cambria" w:cs="Calibri"/>
          <w:szCs w:val="22"/>
        </w:rPr>
        <w:t xml:space="preserve">                                                                                                           </w:t>
      </w:r>
      <w:r w:rsidR="0033419A" w:rsidRPr="007A7C0B">
        <w:rPr>
          <w:rFonts w:ascii="Cambria" w:hAnsi="Cambria" w:cs="Calibri"/>
          <w:b/>
          <w:bCs/>
          <w:i w:val="0"/>
          <w:szCs w:val="22"/>
        </w:rPr>
        <w:t xml:space="preserve"> </w:t>
      </w:r>
      <w:r w:rsidR="0033419A">
        <w:rPr>
          <w:rFonts w:ascii="Cambria" w:hAnsi="Cambria" w:cs="Calibri"/>
          <w:b/>
          <w:bCs/>
          <w:i w:val="0"/>
          <w:szCs w:val="22"/>
        </w:rPr>
        <w:t xml:space="preserve">       </w:t>
      </w:r>
      <w:r w:rsidR="0033419A" w:rsidRPr="0033419A">
        <w:rPr>
          <w:rFonts w:ascii="Cambria" w:hAnsi="Cambria" w:cs="Calibri"/>
          <w:iCs/>
          <w:szCs w:val="22"/>
        </w:rPr>
        <w:t>June 2022 – August 2022</w:t>
      </w:r>
    </w:p>
    <w:p w14:paraId="194FB1D0" w14:textId="407827D0" w:rsidR="00BA2746" w:rsidRDefault="00C969FD" w:rsidP="00BA2746">
      <w:pPr>
        <w:pStyle w:val="ListParagraph"/>
        <w:numPr>
          <w:ilvl w:val="0"/>
          <w:numId w:val="18"/>
        </w:numPr>
        <w:spacing w:after="20"/>
        <w:rPr>
          <w:rFonts w:ascii="Cambria" w:hAnsi="Cambria" w:cs="Calibri"/>
          <w:sz w:val="22"/>
          <w:szCs w:val="22"/>
        </w:rPr>
      </w:pPr>
      <w:r w:rsidRPr="00BA2746">
        <w:rPr>
          <w:rFonts w:ascii="Cambria" w:hAnsi="Cambria" w:cs="Calibri"/>
          <w:b/>
          <w:bCs/>
          <w:sz w:val="22"/>
          <w:szCs w:val="22"/>
        </w:rPr>
        <w:t xml:space="preserve">Spearheaded </w:t>
      </w:r>
      <w:r w:rsidR="00E7500D">
        <w:rPr>
          <w:rFonts w:ascii="Cambria" w:hAnsi="Cambria" w:cs="Calibri"/>
          <w:b/>
          <w:bCs/>
          <w:sz w:val="22"/>
          <w:szCs w:val="22"/>
        </w:rPr>
        <w:t xml:space="preserve">organization’s </w:t>
      </w:r>
      <w:r w:rsidR="00E7500D" w:rsidRPr="00E7500D">
        <w:rPr>
          <w:rFonts w:ascii="Cambria" w:hAnsi="Cambria" w:cs="Calibri"/>
          <w:b/>
          <w:bCs/>
          <w:sz w:val="22"/>
          <w:szCs w:val="22"/>
        </w:rPr>
        <w:t xml:space="preserve">website creation and </w:t>
      </w:r>
      <w:r w:rsidR="00E7500D">
        <w:rPr>
          <w:rFonts w:ascii="Cambria" w:hAnsi="Cambria" w:cs="Calibri"/>
          <w:b/>
          <w:bCs/>
          <w:sz w:val="22"/>
          <w:szCs w:val="22"/>
        </w:rPr>
        <w:t xml:space="preserve">ongoing </w:t>
      </w:r>
      <w:r w:rsidR="00E7500D" w:rsidRPr="00E7500D">
        <w:rPr>
          <w:rFonts w:ascii="Cambria" w:hAnsi="Cambria" w:cs="Calibri"/>
          <w:b/>
          <w:bCs/>
          <w:sz w:val="22"/>
          <w:szCs w:val="22"/>
        </w:rPr>
        <w:t xml:space="preserve">management, </w:t>
      </w:r>
      <w:r w:rsidR="00E7500D" w:rsidRPr="008E19B8">
        <w:rPr>
          <w:rFonts w:ascii="Cambria" w:hAnsi="Cambria" w:cs="Calibri"/>
          <w:sz w:val="22"/>
          <w:szCs w:val="22"/>
        </w:rPr>
        <w:t>boosting traffic by 40%</w:t>
      </w:r>
      <w:r w:rsidR="00E7500D" w:rsidRPr="00E7500D">
        <w:rPr>
          <w:rFonts w:ascii="Cambria" w:hAnsi="Cambria" w:cs="Calibri"/>
          <w:b/>
          <w:bCs/>
          <w:sz w:val="22"/>
          <w:szCs w:val="22"/>
        </w:rPr>
        <w:t xml:space="preserve"> </w:t>
      </w:r>
      <w:r w:rsidR="00E7500D" w:rsidRPr="00E7500D">
        <w:rPr>
          <w:rFonts w:ascii="Cambria" w:hAnsi="Cambria" w:cs="Calibri"/>
          <w:sz w:val="22"/>
          <w:szCs w:val="22"/>
        </w:rPr>
        <w:t>through cross-functional teamwork, ensuring an improved user experience</w:t>
      </w:r>
    </w:p>
    <w:p w14:paraId="7D9A9702" w14:textId="448A7163" w:rsidR="008E19B8" w:rsidRPr="008E19B8" w:rsidRDefault="008E19B8" w:rsidP="00776843">
      <w:pPr>
        <w:pStyle w:val="ListParagraph"/>
        <w:numPr>
          <w:ilvl w:val="0"/>
          <w:numId w:val="18"/>
        </w:numPr>
        <w:spacing w:after="20"/>
        <w:rPr>
          <w:rFonts w:ascii="Cambria" w:hAnsi="Cambria" w:cs="Calibri"/>
          <w:sz w:val="22"/>
          <w:szCs w:val="22"/>
        </w:rPr>
      </w:pPr>
      <w:r w:rsidRPr="008E19B8">
        <w:rPr>
          <w:rFonts w:ascii="Cambria" w:hAnsi="Cambria" w:cs="Calibri"/>
          <w:b/>
          <w:bCs/>
          <w:sz w:val="22"/>
          <w:szCs w:val="22"/>
        </w:rPr>
        <w:t>Conducted a comprehensive assessment of the company’s ESG (Environmental, Social, and Governance) contribution</w:t>
      </w:r>
      <w:r>
        <w:rPr>
          <w:rFonts w:ascii="Cambria" w:hAnsi="Cambria" w:cs="Calibri"/>
          <w:b/>
          <w:bCs/>
          <w:sz w:val="22"/>
          <w:szCs w:val="22"/>
        </w:rPr>
        <w:t xml:space="preserve">s </w:t>
      </w:r>
      <w:r w:rsidRPr="008E19B8">
        <w:rPr>
          <w:rFonts w:ascii="Cambria" w:hAnsi="Cambria" w:cs="Calibri"/>
          <w:sz w:val="22"/>
          <w:szCs w:val="22"/>
        </w:rPr>
        <w:t>by</w:t>
      </w:r>
      <w:r>
        <w:rPr>
          <w:rFonts w:ascii="Cambria" w:hAnsi="Cambria" w:cs="Calibri"/>
          <w:b/>
          <w:bCs/>
          <w:sz w:val="22"/>
          <w:szCs w:val="22"/>
        </w:rPr>
        <w:t xml:space="preserve"> </w:t>
      </w:r>
      <w:r w:rsidRPr="008E19B8">
        <w:rPr>
          <w:rFonts w:ascii="Cambria" w:hAnsi="Cambria" w:cs="Calibri"/>
          <w:sz w:val="22"/>
          <w:szCs w:val="22"/>
        </w:rPr>
        <w:t>examining sustainability reports and stakeholder engagement data, achieving an ESG score 12% above the established qualifications.</w:t>
      </w:r>
    </w:p>
    <w:p w14:paraId="654C1DE6" w14:textId="5ACDB50F" w:rsidR="008E19B8" w:rsidRPr="008E19B8" w:rsidRDefault="008E19B8" w:rsidP="00BA2746">
      <w:pPr>
        <w:pStyle w:val="ListParagraph"/>
        <w:numPr>
          <w:ilvl w:val="0"/>
          <w:numId w:val="18"/>
        </w:numPr>
        <w:spacing w:after="20"/>
        <w:rPr>
          <w:rFonts w:ascii="Cambria" w:hAnsi="Cambria" w:cs="Calibri"/>
          <w:sz w:val="22"/>
          <w:szCs w:val="22"/>
        </w:rPr>
      </w:pPr>
      <w:r w:rsidRPr="008E19B8">
        <w:rPr>
          <w:rFonts w:ascii="Cambria" w:hAnsi="Cambria" w:cs="Calibri"/>
          <w:b/>
          <w:bCs/>
          <w:sz w:val="22"/>
          <w:szCs w:val="22"/>
        </w:rPr>
        <w:t xml:space="preserve">Designed visual </w:t>
      </w:r>
      <w:r>
        <w:rPr>
          <w:rFonts w:ascii="Cambria" w:hAnsi="Cambria" w:cs="Calibri"/>
          <w:b/>
          <w:bCs/>
          <w:sz w:val="22"/>
          <w:szCs w:val="22"/>
        </w:rPr>
        <w:t>representations of the website’s</w:t>
      </w:r>
      <w:r w:rsidRPr="008E19B8">
        <w:rPr>
          <w:rFonts w:ascii="Cambria" w:hAnsi="Cambria" w:cs="Calibri"/>
          <w:b/>
          <w:bCs/>
          <w:sz w:val="22"/>
          <w:szCs w:val="22"/>
        </w:rPr>
        <w:t xml:space="preserve"> architecture on Miro</w:t>
      </w:r>
      <w:r w:rsidRPr="008E19B8">
        <w:rPr>
          <w:rFonts w:ascii="Cambria" w:hAnsi="Cambria" w:cs="Calibri"/>
          <w:sz w:val="22"/>
          <w:szCs w:val="22"/>
        </w:rPr>
        <w:t>, defining page hierarchy and content relationships to enhance user-friendly site navigation</w:t>
      </w:r>
    </w:p>
    <w:p w14:paraId="7C8BC521" w14:textId="6395F9F2" w:rsidR="00C969FD" w:rsidRPr="00BA2746" w:rsidRDefault="0054236A" w:rsidP="00BA2746">
      <w:pPr>
        <w:pStyle w:val="ListParagraph"/>
        <w:numPr>
          <w:ilvl w:val="0"/>
          <w:numId w:val="18"/>
        </w:numPr>
        <w:spacing w:after="20"/>
        <w:rPr>
          <w:rFonts w:ascii="Cambria" w:hAnsi="Cambria" w:cs="Calibri"/>
          <w:sz w:val="22"/>
          <w:szCs w:val="22"/>
        </w:rPr>
      </w:pPr>
      <w:r w:rsidRPr="00BA2746">
        <w:rPr>
          <w:rFonts w:ascii="Cambria" w:hAnsi="Cambria" w:cs="Calibri"/>
          <w:b/>
          <w:bCs/>
          <w:sz w:val="22"/>
          <w:szCs w:val="22"/>
        </w:rPr>
        <w:t>Leveraged PowerPoint presentations to showcase data-driven findings</w:t>
      </w:r>
      <w:r w:rsidRPr="00BA2746">
        <w:rPr>
          <w:rFonts w:ascii="Cambria" w:hAnsi="Cambria" w:cs="Calibri"/>
          <w:sz w:val="22"/>
          <w:szCs w:val="22"/>
        </w:rPr>
        <w:t>, effectively communicating complex analyses in a visually engaging manner</w:t>
      </w:r>
    </w:p>
    <w:p w14:paraId="64F8F145" w14:textId="77777777" w:rsidR="0054236A" w:rsidRPr="0054236A" w:rsidRDefault="0054236A" w:rsidP="0054236A">
      <w:pPr>
        <w:pStyle w:val="ListParagraph"/>
        <w:spacing w:after="20"/>
        <w:ind w:left="810"/>
        <w:rPr>
          <w:rFonts w:ascii="Cambria" w:hAnsi="Cambria" w:cs="Calibri"/>
          <w:sz w:val="22"/>
          <w:szCs w:val="22"/>
        </w:rPr>
      </w:pPr>
    </w:p>
    <w:p w14:paraId="2A54E560" w14:textId="01753421" w:rsidR="0054236A" w:rsidRPr="0054236A" w:rsidRDefault="0054236A" w:rsidP="0054236A">
      <w:pPr>
        <w:pBdr>
          <w:bottom w:val="single" w:sz="6" w:space="1" w:color="auto"/>
        </w:pBd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LEADERSHIP EXPERIENCE &amp; ACTIVITIES</w:t>
      </w:r>
    </w:p>
    <w:p w14:paraId="274D3AD4" w14:textId="6CB8FF5A" w:rsidR="003039F8" w:rsidRDefault="003039F8" w:rsidP="003039F8">
      <w:pPr>
        <w:pStyle w:val="Heading2"/>
        <w:tabs>
          <w:tab w:val="clear" w:pos="1080"/>
          <w:tab w:val="clear" w:pos="9360"/>
        </w:tabs>
        <w:ind w:left="0"/>
        <w:jc w:val="left"/>
        <w:rPr>
          <w:rFonts w:ascii="Cambria" w:hAnsi="Cambria" w:cs="Calibri"/>
          <w:b/>
          <w:bCs/>
          <w:i w:val="0"/>
          <w:szCs w:val="22"/>
        </w:rPr>
      </w:pPr>
      <w:r>
        <w:rPr>
          <w:rFonts w:ascii="Cambria" w:hAnsi="Cambria" w:cs="Calibri"/>
          <w:b/>
          <w:i w:val="0"/>
          <w:szCs w:val="22"/>
        </w:rPr>
        <w:t xml:space="preserve">Southbridge Access Study Abroad Program                                     </w:t>
      </w:r>
      <w:r w:rsidRPr="007A7C0B">
        <w:rPr>
          <w:rFonts w:ascii="Cambria" w:hAnsi="Cambria" w:cs="Calibri"/>
          <w:b/>
          <w:i w:val="0"/>
          <w:szCs w:val="22"/>
        </w:rPr>
        <w:tab/>
      </w:r>
      <w:r w:rsidRPr="007A7C0B">
        <w:rPr>
          <w:rFonts w:ascii="Cambria" w:hAnsi="Cambria" w:cs="Calibri"/>
          <w:b/>
          <w:i w:val="0"/>
          <w:szCs w:val="22"/>
        </w:rPr>
        <w:tab/>
        <w:t xml:space="preserve">                             </w:t>
      </w:r>
      <w:r w:rsidRPr="007A7C0B">
        <w:rPr>
          <w:rFonts w:ascii="Cambria" w:hAnsi="Cambria" w:cs="Calibri"/>
          <w:b/>
          <w:bCs/>
          <w:i w:val="0"/>
          <w:szCs w:val="22"/>
        </w:rPr>
        <w:tab/>
        <w:t xml:space="preserve"> </w:t>
      </w:r>
      <w:r>
        <w:rPr>
          <w:rFonts w:ascii="Cambria" w:hAnsi="Cambria" w:cs="Calibri"/>
          <w:b/>
          <w:bCs/>
          <w:i w:val="0"/>
          <w:szCs w:val="22"/>
        </w:rPr>
        <w:t xml:space="preserve">             Santiago, Chile</w:t>
      </w:r>
    </w:p>
    <w:p w14:paraId="25CC9BBB" w14:textId="77777777" w:rsidR="004B149D" w:rsidRDefault="003039F8" w:rsidP="004B149D">
      <w:pPr>
        <w:pStyle w:val="Heading2"/>
        <w:tabs>
          <w:tab w:val="clear" w:pos="1080"/>
          <w:tab w:val="clear" w:pos="9360"/>
        </w:tabs>
        <w:ind w:left="0"/>
        <w:jc w:val="left"/>
        <w:rPr>
          <w:rFonts w:ascii="Cambria" w:hAnsi="Cambria" w:cs="Calibri"/>
          <w:iCs/>
          <w:szCs w:val="22"/>
        </w:rPr>
      </w:pPr>
      <w:r>
        <w:rPr>
          <w:rFonts w:ascii="Cambria" w:hAnsi="Cambria" w:cs="Calibri"/>
          <w:szCs w:val="22"/>
        </w:rPr>
        <w:t xml:space="preserve">10-Week Cultural Immersion Program                                                                                               </w:t>
      </w:r>
      <w:r w:rsidRPr="007A7C0B">
        <w:rPr>
          <w:rFonts w:ascii="Cambria" w:hAnsi="Cambria" w:cs="Calibri"/>
          <w:b/>
          <w:bCs/>
          <w:i w:val="0"/>
          <w:szCs w:val="22"/>
        </w:rPr>
        <w:t xml:space="preserve"> </w:t>
      </w:r>
      <w:r>
        <w:rPr>
          <w:rFonts w:ascii="Cambria" w:hAnsi="Cambria" w:cs="Calibri"/>
          <w:b/>
          <w:bCs/>
          <w:i w:val="0"/>
          <w:szCs w:val="22"/>
        </w:rPr>
        <w:t xml:space="preserve">       </w:t>
      </w:r>
      <w:r w:rsidRPr="0033419A">
        <w:rPr>
          <w:rFonts w:ascii="Cambria" w:hAnsi="Cambria" w:cs="Calibri"/>
          <w:iCs/>
          <w:szCs w:val="22"/>
        </w:rPr>
        <w:t>June 2022 – August 2022</w:t>
      </w:r>
    </w:p>
    <w:p w14:paraId="29E6F09B" w14:textId="47C6C355" w:rsidR="00C969FD" w:rsidRDefault="00B721D6" w:rsidP="004B149D">
      <w:pPr>
        <w:pStyle w:val="Heading2"/>
        <w:numPr>
          <w:ilvl w:val="0"/>
          <w:numId w:val="13"/>
        </w:numPr>
        <w:tabs>
          <w:tab w:val="clear" w:pos="1080"/>
          <w:tab w:val="clear" w:pos="9360"/>
        </w:tabs>
        <w:jc w:val="left"/>
        <w:rPr>
          <w:rFonts w:ascii="Cambria" w:hAnsi="Cambria" w:cs="Calibri"/>
          <w:i w:val="0"/>
          <w:iCs/>
          <w:szCs w:val="22"/>
        </w:rPr>
      </w:pPr>
      <w:r>
        <w:rPr>
          <w:rFonts w:ascii="Cambria" w:hAnsi="Cambria" w:cs="Calibri"/>
          <w:b/>
          <w:bCs/>
          <w:i w:val="0"/>
          <w:iCs/>
          <w:szCs w:val="22"/>
        </w:rPr>
        <w:t>Cultivate</w:t>
      </w:r>
      <w:r w:rsidR="004B149D" w:rsidRPr="004B149D">
        <w:rPr>
          <w:rFonts w:ascii="Cambria" w:hAnsi="Cambria" w:cs="Calibri"/>
          <w:b/>
          <w:bCs/>
          <w:i w:val="0"/>
          <w:iCs/>
          <w:szCs w:val="22"/>
        </w:rPr>
        <w:t>d cross-cultural communication ties</w:t>
      </w:r>
      <w:r w:rsidR="004B149D" w:rsidRPr="004B149D">
        <w:rPr>
          <w:rFonts w:ascii="Cambria" w:hAnsi="Cambria" w:cs="Calibri"/>
          <w:i w:val="0"/>
          <w:iCs/>
          <w:szCs w:val="22"/>
        </w:rPr>
        <w:t xml:space="preserve"> </w:t>
      </w:r>
      <w:r>
        <w:rPr>
          <w:rFonts w:ascii="Cambria" w:hAnsi="Cambria" w:cs="Calibri"/>
          <w:i w:val="0"/>
          <w:iCs/>
          <w:szCs w:val="22"/>
        </w:rPr>
        <w:t xml:space="preserve">through personal interactions and professional engagements in Spanish, </w:t>
      </w:r>
      <w:r w:rsidR="004B149D" w:rsidRPr="004B149D">
        <w:rPr>
          <w:rFonts w:ascii="Cambria" w:hAnsi="Cambria" w:cs="Calibri"/>
          <w:i w:val="0"/>
          <w:iCs/>
          <w:szCs w:val="22"/>
        </w:rPr>
        <w:t xml:space="preserve">demonstrating proficiency in the language </w:t>
      </w:r>
      <w:r>
        <w:rPr>
          <w:rFonts w:ascii="Cambria" w:hAnsi="Cambria" w:cs="Calibri"/>
          <w:i w:val="0"/>
          <w:iCs/>
          <w:szCs w:val="22"/>
        </w:rPr>
        <w:t>while</w:t>
      </w:r>
      <w:r w:rsidR="004B149D" w:rsidRPr="004B149D">
        <w:rPr>
          <w:rFonts w:ascii="Cambria" w:hAnsi="Cambria" w:cs="Calibri"/>
          <w:i w:val="0"/>
          <w:iCs/>
          <w:szCs w:val="22"/>
        </w:rPr>
        <w:t xml:space="preserve"> fostering meaningful intercultural connections</w:t>
      </w:r>
    </w:p>
    <w:p w14:paraId="0FEB701B" w14:textId="77777777" w:rsidR="004B149D" w:rsidRPr="004B149D" w:rsidRDefault="004B149D" w:rsidP="004B149D"/>
    <w:p w14:paraId="6F8FD2DD" w14:textId="2381F93B" w:rsidR="004B149D" w:rsidRDefault="004B149D" w:rsidP="004B149D">
      <w:pPr>
        <w:pStyle w:val="Heading2"/>
        <w:tabs>
          <w:tab w:val="clear" w:pos="1080"/>
          <w:tab w:val="clear" w:pos="9360"/>
        </w:tabs>
        <w:ind w:left="0"/>
        <w:jc w:val="left"/>
        <w:rPr>
          <w:rFonts w:ascii="Cambria" w:hAnsi="Cambria" w:cs="Calibri"/>
          <w:b/>
          <w:bCs/>
          <w:i w:val="0"/>
          <w:szCs w:val="22"/>
        </w:rPr>
      </w:pPr>
      <w:r w:rsidRPr="004B149D">
        <w:rPr>
          <w:rFonts w:ascii="Cambria" w:hAnsi="Cambria" w:cs="Calibri"/>
          <w:b/>
          <w:bCs/>
          <w:i w:val="0"/>
          <w:szCs w:val="22"/>
        </w:rPr>
        <w:t xml:space="preserve">Liberal Arts Student Council                                                                                                                       </w:t>
      </w:r>
      <w:r>
        <w:rPr>
          <w:rFonts w:ascii="Cambria" w:hAnsi="Cambria" w:cs="Calibri"/>
          <w:b/>
          <w:bCs/>
          <w:i w:val="0"/>
          <w:szCs w:val="22"/>
        </w:rPr>
        <w:t>College Station, Texas</w:t>
      </w:r>
    </w:p>
    <w:p w14:paraId="469443E4" w14:textId="348D2168" w:rsidR="00C969FD" w:rsidRDefault="004B149D" w:rsidP="004B149D">
      <w:pPr>
        <w:pStyle w:val="Heading2"/>
        <w:tabs>
          <w:tab w:val="clear" w:pos="1080"/>
          <w:tab w:val="clear" w:pos="9360"/>
        </w:tabs>
        <w:ind w:left="0"/>
        <w:jc w:val="left"/>
        <w:rPr>
          <w:rFonts w:ascii="Cambria" w:hAnsi="Cambria" w:cs="Calibri"/>
          <w:iCs/>
          <w:szCs w:val="22"/>
        </w:rPr>
      </w:pPr>
      <w:r>
        <w:rPr>
          <w:rFonts w:ascii="Cambria" w:hAnsi="Cambria" w:cs="Calibri"/>
          <w:szCs w:val="22"/>
        </w:rPr>
        <w:t xml:space="preserve">Liberal Arts Case Competition Scholarship Winner                                                                         </w:t>
      </w:r>
      <w:r w:rsidRPr="007A7C0B">
        <w:rPr>
          <w:rFonts w:ascii="Cambria" w:hAnsi="Cambria" w:cs="Calibri"/>
          <w:b/>
          <w:bCs/>
          <w:i w:val="0"/>
          <w:szCs w:val="22"/>
        </w:rPr>
        <w:t xml:space="preserve"> </w:t>
      </w:r>
      <w:r>
        <w:rPr>
          <w:rFonts w:ascii="Cambria" w:hAnsi="Cambria" w:cs="Calibri"/>
          <w:b/>
          <w:bCs/>
          <w:i w:val="0"/>
          <w:szCs w:val="22"/>
        </w:rPr>
        <w:t xml:space="preserve">                                  </w:t>
      </w:r>
      <w:r>
        <w:rPr>
          <w:rFonts w:ascii="Cambria" w:hAnsi="Cambria" w:cs="Calibri"/>
          <w:iCs/>
          <w:szCs w:val="22"/>
        </w:rPr>
        <w:t>April 2021</w:t>
      </w:r>
    </w:p>
    <w:p w14:paraId="6BD21F24" w14:textId="18F8314F" w:rsidR="00B721D6" w:rsidRPr="00B721D6" w:rsidRDefault="00B721D6" w:rsidP="00B721D6">
      <w:pPr>
        <w:pStyle w:val="ListParagraph"/>
        <w:numPr>
          <w:ilvl w:val="0"/>
          <w:numId w:val="13"/>
        </w:numPr>
        <w:rPr>
          <w:rFonts w:ascii="Cambria" w:hAnsi="Cambria" w:cs="Calibri"/>
          <w:iCs/>
          <w:sz w:val="22"/>
          <w:szCs w:val="22"/>
        </w:rPr>
      </w:pPr>
      <w:r w:rsidRPr="00DD3B31">
        <w:rPr>
          <w:rFonts w:ascii="Cambria" w:hAnsi="Cambria" w:cs="Calibri"/>
          <w:b/>
          <w:bCs/>
          <w:iCs/>
          <w:sz w:val="22"/>
          <w:szCs w:val="22"/>
        </w:rPr>
        <w:t xml:space="preserve">Led a diverse team of </w:t>
      </w:r>
      <w:r w:rsidR="008E19B8">
        <w:rPr>
          <w:rFonts w:ascii="Cambria" w:hAnsi="Cambria" w:cs="Calibri"/>
          <w:b/>
          <w:bCs/>
          <w:iCs/>
          <w:sz w:val="22"/>
          <w:szCs w:val="22"/>
        </w:rPr>
        <w:t>4</w:t>
      </w:r>
      <w:r w:rsidR="00DD3B31" w:rsidRPr="00DD3B31">
        <w:rPr>
          <w:rFonts w:ascii="Cambria" w:hAnsi="Cambria" w:cs="Calibri"/>
          <w:b/>
          <w:bCs/>
          <w:iCs/>
          <w:sz w:val="22"/>
          <w:szCs w:val="22"/>
        </w:rPr>
        <w:t xml:space="preserve"> members to drive collaboration</w:t>
      </w:r>
      <w:r w:rsidRPr="00B721D6">
        <w:rPr>
          <w:rFonts w:ascii="Cambria" w:hAnsi="Cambria" w:cs="Calibri"/>
          <w:iCs/>
          <w:sz w:val="22"/>
          <w:szCs w:val="22"/>
        </w:rPr>
        <w:t xml:space="preserve"> on an intensive case analysis and presentation over a </w:t>
      </w:r>
      <w:r w:rsidR="008E19B8">
        <w:rPr>
          <w:rFonts w:ascii="Cambria" w:hAnsi="Cambria" w:cs="Calibri"/>
          <w:iCs/>
          <w:sz w:val="22"/>
          <w:szCs w:val="22"/>
        </w:rPr>
        <w:t>5</w:t>
      </w:r>
      <w:r w:rsidRPr="00B721D6">
        <w:rPr>
          <w:rFonts w:ascii="Cambria" w:hAnsi="Cambria" w:cs="Calibri"/>
          <w:iCs/>
          <w:sz w:val="22"/>
          <w:szCs w:val="22"/>
        </w:rPr>
        <w:t>-day competition</w:t>
      </w:r>
    </w:p>
    <w:p w14:paraId="7701A428" w14:textId="0C2A2AF2" w:rsidR="00B721D6" w:rsidRDefault="00B721D6" w:rsidP="00B721D6">
      <w:pPr>
        <w:pStyle w:val="ListParagraph"/>
        <w:numPr>
          <w:ilvl w:val="0"/>
          <w:numId w:val="13"/>
        </w:numPr>
        <w:rPr>
          <w:rFonts w:ascii="Cambria" w:hAnsi="Cambria" w:cs="Calibri"/>
          <w:iCs/>
          <w:sz w:val="22"/>
          <w:szCs w:val="22"/>
        </w:rPr>
      </w:pPr>
      <w:r w:rsidRPr="00DD3B31">
        <w:rPr>
          <w:rFonts w:ascii="Cambria" w:hAnsi="Cambria" w:cs="Calibri"/>
          <w:b/>
          <w:bCs/>
          <w:iCs/>
          <w:sz w:val="22"/>
          <w:szCs w:val="22"/>
        </w:rPr>
        <w:t xml:space="preserve">Developed a detailed evaluation of locations and strategic approaches </w:t>
      </w:r>
      <w:r w:rsidRPr="00DD3B31">
        <w:rPr>
          <w:rFonts w:ascii="Cambria" w:hAnsi="Cambria" w:cs="Calibri"/>
          <w:iCs/>
          <w:sz w:val="22"/>
          <w:szCs w:val="22"/>
        </w:rPr>
        <w:t xml:space="preserve">for constructing a new college system within a </w:t>
      </w:r>
      <w:r w:rsidR="00DD3B31">
        <w:rPr>
          <w:rFonts w:ascii="Cambria" w:hAnsi="Cambria" w:cs="Calibri"/>
          <w:iCs/>
          <w:sz w:val="22"/>
          <w:szCs w:val="22"/>
        </w:rPr>
        <w:t xml:space="preserve">given </w:t>
      </w:r>
      <w:r w:rsidRPr="00DD3B31">
        <w:rPr>
          <w:rFonts w:ascii="Cambria" w:hAnsi="Cambria" w:cs="Calibri"/>
          <w:iCs/>
          <w:sz w:val="22"/>
          <w:szCs w:val="22"/>
        </w:rPr>
        <w:t>budget</w:t>
      </w:r>
    </w:p>
    <w:p w14:paraId="448EDDBD" w14:textId="10B81E81" w:rsidR="00C969FD" w:rsidRDefault="00DD3B31" w:rsidP="00135160">
      <w:pPr>
        <w:pStyle w:val="ListParagraph"/>
        <w:numPr>
          <w:ilvl w:val="0"/>
          <w:numId w:val="13"/>
        </w:numPr>
        <w:tabs>
          <w:tab w:val="left" w:pos="7200"/>
        </w:tabs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b/>
          <w:bCs/>
          <w:sz w:val="22"/>
          <w:szCs w:val="22"/>
        </w:rPr>
        <w:t>Delivered a persuasive presentation to a panel of industry experts</w:t>
      </w:r>
      <w:r>
        <w:rPr>
          <w:rFonts w:ascii="Cambria" w:hAnsi="Cambria" w:cs="Calibri"/>
          <w:sz w:val="22"/>
          <w:szCs w:val="22"/>
        </w:rPr>
        <w:t>, showcasing the strategic vision and comprehensive understanding of the project’s objectives</w:t>
      </w:r>
    </w:p>
    <w:p w14:paraId="2E7760B1" w14:textId="77777777" w:rsidR="00DD3B31" w:rsidRDefault="00DD3B31" w:rsidP="00DD3B31">
      <w:pPr>
        <w:pBdr>
          <w:bottom w:val="single" w:sz="6" w:space="1" w:color="auto"/>
        </w:pBdr>
        <w:rPr>
          <w:rFonts w:ascii="Cambria" w:hAnsi="Cambria"/>
          <w:b/>
          <w:bCs/>
          <w:sz w:val="24"/>
          <w:szCs w:val="24"/>
        </w:rPr>
      </w:pPr>
    </w:p>
    <w:p w14:paraId="142DD4E7" w14:textId="7E9C799E" w:rsidR="00DD3B31" w:rsidRPr="00DD3B31" w:rsidRDefault="00DD3B31" w:rsidP="00DD3B31">
      <w:pPr>
        <w:pBdr>
          <w:bottom w:val="single" w:sz="6" w:space="1" w:color="auto"/>
        </w:pBd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SKILLS</w:t>
      </w:r>
    </w:p>
    <w:p w14:paraId="7B9A3422" w14:textId="5E8A89BD" w:rsidR="00DD3B31" w:rsidRPr="007F72DE" w:rsidRDefault="00DA1612" w:rsidP="007F72DE">
      <w:pPr>
        <w:pStyle w:val="ListParagraph"/>
        <w:numPr>
          <w:ilvl w:val="0"/>
          <w:numId w:val="17"/>
        </w:numPr>
        <w:tabs>
          <w:tab w:val="left" w:pos="7200"/>
        </w:tabs>
        <w:rPr>
          <w:rFonts w:ascii="Cambria" w:hAnsi="Cambria" w:cs="Calibri"/>
          <w:bCs/>
          <w:sz w:val="22"/>
          <w:szCs w:val="22"/>
        </w:rPr>
      </w:pPr>
      <w:r w:rsidRPr="007F72DE">
        <w:rPr>
          <w:rFonts w:ascii="Cambria" w:hAnsi="Cambria" w:cs="Calibri"/>
          <w:b/>
          <w:sz w:val="22"/>
          <w:szCs w:val="22"/>
        </w:rPr>
        <w:t>Programming</w:t>
      </w:r>
      <w:r w:rsidR="00DD3B31" w:rsidRPr="007F72DE">
        <w:rPr>
          <w:rFonts w:ascii="Cambria" w:hAnsi="Cambria" w:cs="Calibri"/>
          <w:b/>
          <w:sz w:val="22"/>
          <w:szCs w:val="22"/>
        </w:rPr>
        <w:t>:</w:t>
      </w:r>
      <w:r w:rsidR="00DD3B31" w:rsidRPr="007F72DE">
        <w:rPr>
          <w:rFonts w:ascii="Cambria" w:hAnsi="Cambria" w:cs="Calibri"/>
          <w:bCs/>
          <w:sz w:val="22"/>
          <w:szCs w:val="22"/>
        </w:rPr>
        <w:t xml:space="preserve"> Python,</w:t>
      </w:r>
      <w:r w:rsidRPr="007F72DE">
        <w:rPr>
          <w:rFonts w:ascii="Cambria" w:hAnsi="Cambria" w:cs="Calibri"/>
          <w:bCs/>
          <w:sz w:val="22"/>
          <w:szCs w:val="22"/>
        </w:rPr>
        <w:t xml:space="preserve"> SQL, Java</w:t>
      </w:r>
    </w:p>
    <w:p w14:paraId="1F21EA13" w14:textId="6041D502" w:rsidR="00A06925" w:rsidRPr="007F72DE" w:rsidRDefault="00DA1612" w:rsidP="007F72DE">
      <w:pPr>
        <w:pStyle w:val="ListParagraph"/>
        <w:numPr>
          <w:ilvl w:val="0"/>
          <w:numId w:val="17"/>
        </w:numPr>
        <w:tabs>
          <w:tab w:val="left" w:pos="7200"/>
        </w:tabs>
        <w:rPr>
          <w:rFonts w:ascii="Cambria" w:hAnsi="Cambria" w:cs="Calibri"/>
          <w:sz w:val="22"/>
          <w:szCs w:val="22"/>
        </w:rPr>
      </w:pPr>
      <w:r w:rsidRPr="007F72DE">
        <w:rPr>
          <w:rFonts w:ascii="Cambria" w:hAnsi="Cambria" w:cs="Calibri"/>
          <w:b/>
          <w:sz w:val="22"/>
          <w:szCs w:val="22"/>
        </w:rPr>
        <w:t>Relevant Skills</w:t>
      </w:r>
      <w:r w:rsidR="00A06925" w:rsidRPr="007F72DE">
        <w:rPr>
          <w:rFonts w:ascii="Cambria" w:hAnsi="Cambria" w:cs="Calibri"/>
          <w:b/>
          <w:sz w:val="22"/>
          <w:szCs w:val="22"/>
        </w:rPr>
        <w:t>:</w:t>
      </w:r>
      <w:r w:rsidR="00A06925" w:rsidRPr="007F72DE">
        <w:rPr>
          <w:rFonts w:ascii="Cambria" w:hAnsi="Cambria" w:cs="Calibri"/>
          <w:bCs/>
          <w:sz w:val="22"/>
          <w:szCs w:val="22"/>
        </w:rPr>
        <w:t xml:space="preserve"> </w:t>
      </w:r>
      <w:r w:rsidRPr="007F72DE">
        <w:rPr>
          <w:rFonts w:ascii="Cambria" w:hAnsi="Cambria" w:cs="Calibri"/>
          <w:bCs/>
          <w:sz w:val="22"/>
          <w:szCs w:val="22"/>
        </w:rPr>
        <w:t xml:space="preserve">Project Management, Statistical Analysis, Data Cleaning and Manipulation [Excel Proficiency], Data Visualization [Microsoft </w:t>
      </w:r>
      <w:r w:rsidR="00782FA2">
        <w:rPr>
          <w:rFonts w:ascii="Cambria" w:hAnsi="Cambria" w:cs="Calibri"/>
          <w:bCs/>
          <w:sz w:val="22"/>
          <w:szCs w:val="22"/>
        </w:rPr>
        <w:t xml:space="preserve">365 </w:t>
      </w:r>
      <w:r w:rsidRPr="007F72DE">
        <w:rPr>
          <w:rFonts w:ascii="Cambria" w:hAnsi="Cambria" w:cs="Calibri"/>
          <w:bCs/>
          <w:sz w:val="22"/>
          <w:szCs w:val="22"/>
        </w:rPr>
        <w:t>and Tableau]</w:t>
      </w:r>
      <w:r w:rsidR="00304E9F">
        <w:rPr>
          <w:rFonts w:ascii="Cambria" w:hAnsi="Cambria" w:cs="Calibri"/>
          <w:bCs/>
          <w:sz w:val="22"/>
          <w:szCs w:val="22"/>
        </w:rPr>
        <w:t>, Website Creation [HTML]</w:t>
      </w:r>
    </w:p>
    <w:p w14:paraId="7F08F763" w14:textId="772C580F" w:rsidR="007F72DE" w:rsidRPr="00DA1FAC" w:rsidRDefault="00D208C2" w:rsidP="00DA1FAC">
      <w:pPr>
        <w:pStyle w:val="ListParagraph"/>
        <w:numPr>
          <w:ilvl w:val="0"/>
          <w:numId w:val="17"/>
        </w:numPr>
        <w:tabs>
          <w:tab w:val="left" w:pos="7200"/>
        </w:tabs>
        <w:rPr>
          <w:rFonts w:ascii="Cambria" w:hAnsi="Cambria" w:cs="Calibri"/>
          <w:sz w:val="22"/>
          <w:szCs w:val="22"/>
        </w:rPr>
      </w:pPr>
      <w:r w:rsidRPr="007F72DE">
        <w:rPr>
          <w:rFonts w:ascii="Cambria" w:hAnsi="Cambria" w:cs="Calibri"/>
          <w:b/>
          <w:bCs/>
          <w:sz w:val="22"/>
          <w:szCs w:val="22"/>
        </w:rPr>
        <w:t xml:space="preserve">Languages: </w:t>
      </w:r>
      <w:r w:rsidRPr="007F72DE">
        <w:rPr>
          <w:rFonts w:ascii="Cambria" w:hAnsi="Cambria" w:cs="Calibri"/>
          <w:sz w:val="22"/>
          <w:szCs w:val="22"/>
        </w:rPr>
        <w:t>English, Spanish, Tamil</w:t>
      </w:r>
    </w:p>
    <w:sectPr w:rsidR="007F72DE" w:rsidRPr="00DA1FAC" w:rsidSect="004F28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07C07"/>
    <w:multiLevelType w:val="hybridMultilevel"/>
    <w:tmpl w:val="C002AD68"/>
    <w:lvl w:ilvl="0" w:tplc="93B0746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6ED7395"/>
    <w:multiLevelType w:val="hybridMultilevel"/>
    <w:tmpl w:val="DA84BB6E"/>
    <w:lvl w:ilvl="0" w:tplc="93B0746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A383A85"/>
    <w:multiLevelType w:val="hybridMultilevel"/>
    <w:tmpl w:val="A54A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34BD6"/>
    <w:multiLevelType w:val="hybridMultilevel"/>
    <w:tmpl w:val="377279F8"/>
    <w:lvl w:ilvl="0" w:tplc="93B0746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30C7951"/>
    <w:multiLevelType w:val="hybridMultilevel"/>
    <w:tmpl w:val="D406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7E0C"/>
    <w:multiLevelType w:val="hybridMultilevel"/>
    <w:tmpl w:val="AD1A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4135F"/>
    <w:multiLevelType w:val="hybridMultilevel"/>
    <w:tmpl w:val="AD60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73FB6"/>
    <w:multiLevelType w:val="hybridMultilevel"/>
    <w:tmpl w:val="F460BB46"/>
    <w:lvl w:ilvl="0" w:tplc="93B0746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A786ADB"/>
    <w:multiLevelType w:val="hybridMultilevel"/>
    <w:tmpl w:val="5F3CF7F0"/>
    <w:lvl w:ilvl="0" w:tplc="93B0746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5132DEF"/>
    <w:multiLevelType w:val="hybridMultilevel"/>
    <w:tmpl w:val="A0F2D34A"/>
    <w:lvl w:ilvl="0" w:tplc="F9885EF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52DE5"/>
    <w:multiLevelType w:val="hybridMultilevel"/>
    <w:tmpl w:val="F5C09002"/>
    <w:lvl w:ilvl="0" w:tplc="93B0746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47D16492"/>
    <w:multiLevelType w:val="hybridMultilevel"/>
    <w:tmpl w:val="11009BAA"/>
    <w:lvl w:ilvl="0" w:tplc="F9885EF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62178"/>
    <w:multiLevelType w:val="hybridMultilevel"/>
    <w:tmpl w:val="5F0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750F9"/>
    <w:multiLevelType w:val="hybridMultilevel"/>
    <w:tmpl w:val="5184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16452"/>
    <w:multiLevelType w:val="hybridMultilevel"/>
    <w:tmpl w:val="F844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1836E0"/>
    <w:multiLevelType w:val="hybridMultilevel"/>
    <w:tmpl w:val="D9F4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03FCC"/>
    <w:multiLevelType w:val="hybridMultilevel"/>
    <w:tmpl w:val="E870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F0CF6"/>
    <w:multiLevelType w:val="multilevel"/>
    <w:tmpl w:val="D1D2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3491494">
    <w:abstractNumId w:val="0"/>
  </w:num>
  <w:num w:numId="2" w16cid:durableId="316152517">
    <w:abstractNumId w:val="7"/>
  </w:num>
  <w:num w:numId="3" w16cid:durableId="950818642">
    <w:abstractNumId w:val="8"/>
  </w:num>
  <w:num w:numId="4" w16cid:durableId="802650345">
    <w:abstractNumId w:val="3"/>
  </w:num>
  <w:num w:numId="5" w16cid:durableId="1214847377">
    <w:abstractNumId w:val="1"/>
  </w:num>
  <w:num w:numId="6" w16cid:durableId="153500190">
    <w:abstractNumId w:val="10"/>
  </w:num>
  <w:num w:numId="7" w16cid:durableId="1593657938">
    <w:abstractNumId w:val="15"/>
  </w:num>
  <w:num w:numId="8" w16cid:durableId="302004541">
    <w:abstractNumId w:val="6"/>
  </w:num>
  <w:num w:numId="9" w16cid:durableId="976836152">
    <w:abstractNumId w:val="9"/>
  </w:num>
  <w:num w:numId="10" w16cid:durableId="1932078634">
    <w:abstractNumId w:val="11"/>
  </w:num>
  <w:num w:numId="11" w16cid:durableId="2099713672">
    <w:abstractNumId w:val="5"/>
  </w:num>
  <w:num w:numId="12" w16cid:durableId="339359642">
    <w:abstractNumId w:val="12"/>
  </w:num>
  <w:num w:numId="13" w16cid:durableId="2014794026">
    <w:abstractNumId w:val="16"/>
  </w:num>
  <w:num w:numId="14" w16cid:durableId="1621184914">
    <w:abstractNumId w:val="2"/>
  </w:num>
  <w:num w:numId="15" w16cid:durableId="635137950">
    <w:abstractNumId w:val="14"/>
  </w:num>
  <w:num w:numId="16" w16cid:durableId="1965231968">
    <w:abstractNumId w:val="17"/>
  </w:num>
  <w:num w:numId="17" w16cid:durableId="357391895">
    <w:abstractNumId w:val="13"/>
  </w:num>
  <w:num w:numId="18" w16cid:durableId="11521349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60"/>
    <w:rsid w:val="000405BC"/>
    <w:rsid w:val="000E38C3"/>
    <w:rsid w:val="001120FB"/>
    <w:rsid w:val="00135160"/>
    <w:rsid w:val="0018044E"/>
    <w:rsid w:val="001F40F7"/>
    <w:rsid w:val="00242CAB"/>
    <w:rsid w:val="00272277"/>
    <w:rsid w:val="002A4838"/>
    <w:rsid w:val="002C18A9"/>
    <w:rsid w:val="003039F8"/>
    <w:rsid w:val="00304E9F"/>
    <w:rsid w:val="0032585C"/>
    <w:rsid w:val="0033419A"/>
    <w:rsid w:val="003612FA"/>
    <w:rsid w:val="003A71F1"/>
    <w:rsid w:val="0040171E"/>
    <w:rsid w:val="004B149D"/>
    <w:rsid w:val="0054236A"/>
    <w:rsid w:val="006D4520"/>
    <w:rsid w:val="007520CB"/>
    <w:rsid w:val="00782FA2"/>
    <w:rsid w:val="00785869"/>
    <w:rsid w:val="007F72DE"/>
    <w:rsid w:val="008E19B8"/>
    <w:rsid w:val="00902440"/>
    <w:rsid w:val="00990DB9"/>
    <w:rsid w:val="009B16A1"/>
    <w:rsid w:val="009C1A7E"/>
    <w:rsid w:val="00A06925"/>
    <w:rsid w:val="00B43C00"/>
    <w:rsid w:val="00B721D6"/>
    <w:rsid w:val="00B97F38"/>
    <w:rsid w:val="00BA2746"/>
    <w:rsid w:val="00C969FD"/>
    <w:rsid w:val="00D208C2"/>
    <w:rsid w:val="00DA1612"/>
    <w:rsid w:val="00DA1FAC"/>
    <w:rsid w:val="00DD3B31"/>
    <w:rsid w:val="00DD6723"/>
    <w:rsid w:val="00E7500D"/>
    <w:rsid w:val="00EF7DF9"/>
    <w:rsid w:val="00F6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0B54"/>
  <w15:chartTrackingRefBased/>
  <w15:docId w15:val="{739D8151-D787-44B6-8BF3-BD7EB4A3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1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35160"/>
    <w:pPr>
      <w:keepNext/>
      <w:tabs>
        <w:tab w:val="left" w:pos="1080"/>
        <w:tab w:val="right" w:pos="9360"/>
      </w:tabs>
      <w:ind w:left="1080"/>
      <w:jc w:val="both"/>
      <w:outlineLvl w:val="1"/>
    </w:pPr>
    <w:rPr>
      <w:rFonts w:ascii="Tahoma" w:hAnsi="Tahoma"/>
      <w:i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35160"/>
    <w:rPr>
      <w:rFonts w:ascii="Tahoma" w:eastAsia="Times New Roman" w:hAnsi="Tahoma" w:cs="Times New Roman"/>
      <w:i/>
      <w:szCs w:val="20"/>
    </w:rPr>
  </w:style>
  <w:style w:type="paragraph" w:styleId="Title">
    <w:name w:val="Title"/>
    <w:basedOn w:val="Normal"/>
    <w:link w:val="TitleChar"/>
    <w:qFormat/>
    <w:rsid w:val="00135160"/>
    <w:pPr>
      <w:jc w:val="center"/>
    </w:pPr>
    <w:rPr>
      <w:rFonts w:ascii="Tahoma" w:hAnsi="Tahoma"/>
      <w:b/>
      <w:sz w:val="32"/>
    </w:rPr>
  </w:style>
  <w:style w:type="character" w:customStyle="1" w:styleId="TitleChar">
    <w:name w:val="Title Char"/>
    <w:basedOn w:val="DefaultParagraphFont"/>
    <w:link w:val="Title"/>
    <w:rsid w:val="00135160"/>
    <w:rPr>
      <w:rFonts w:ascii="Tahoma" w:eastAsia="Times New Roman" w:hAnsi="Tahoma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1351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52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0D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7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71369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7331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6687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761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42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3335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1269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619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320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433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7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1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86482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2380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6498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201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909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ha131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455</Words>
  <Characters>3209</Characters>
  <Application>Microsoft Office Word</Application>
  <DocSecurity>0</DocSecurity>
  <Lines>68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Kumar</dc:creator>
  <cp:keywords/>
  <dc:description/>
  <cp:lastModifiedBy>Sneha Kumar</cp:lastModifiedBy>
  <cp:revision>10</cp:revision>
  <dcterms:created xsi:type="dcterms:W3CDTF">2023-09-26T02:35:00Z</dcterms:created>
  <dcterms:modified xsi:type="dcterms:W3CDTF">2023-09-26T20:39:00Z</dcterms:modified>
</cp:coreProperties>
</file>