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48D0" w14:textId="53136DC5" w:rsidR="009A6BE7" w:rsidRPr="009A6BE7" w:rsidRDefault="009A6BE7" w:rsidP="009A6BE7">
      <w:r w:rsidRPr="009A6BE7">
        <w:rPr>
          <w:noProof/>
        </w:rPr>
        <w:drawing>
          <wp:inline distT="0" distB="0" distL="0" distR="0" wp14:anchorId="2E13DBC1" wp14:editId="1098DAED">
            <wp:extent cx="5731510" cy="3244215"/>
            <wp:effectExtent l="0" t="0" r="2540" b="0"/>
            <wp:docPr id="6105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29D2" w14:textId="77777777" w:rsidR="00FE44BC" w:rsidRDefault="00FE44BC"/>
    <w:p w14:paraId="04CFCE3F" w14:textId="77777777" w:rsidR="009A6BE7" w:rsidRDefault="009A6BE7"/>
    <w:p w14:paraId="7A049E83" w14:textId="77777777" w:rsidR="009A6BE7" w:rsidRPr="009A6BE7" w:rsidRDefault="009A6BE7" w:rsidP="009A6BE7">
      <w:pPr>
        <w:rPr>
          <w:b/>
          <w:bCs/>
        </w:rPr>
      </w:pPr>
      <w:r w:rsidRPr="009A6BE7">
        <w:rPr>
          <w:rFonts w:ascii="Segoe UI Emoji" w:hAnsi="Segoe UI Emoji" w:cs="Segoe UI Emoji"/>
          <w:b/>
          <w:bCs/>
        </w:rPr>
        <w:t>📊</w:t>
      </w:r>
      <w:r w:rsidRPr="009A6BE7">
        <w:rPr>
          <w:b/>
          <w:bCs/>
        </w:rPr>
        <w:t xml:space="preserve"> Insights &amp; Recommendations</w:t>
      </w:r>
    </w:p>
    <w:p w14:paraId="1E420D90" w14:textId="77777777" w:rsidR="009A6BE7" w:rsidRPr="009A6BE7" w:rsidRDefault="009A6BE7" w:rsidP="009A6BE7">
      <w:pPr>
        <w:rPr>
          <w:b/>
          <w:bCs/>
        </w:rPr>
      </w:pPr>
      <w:r w:rsidRPr="009A6BE7">
        <w:rPr>
          <w:rFonts w:ascii="Segoe UI Emoji" w:hAnsi="Segoe UI Emoji" w:cs="Segoe UI Emoji"/>
          <w:b/>
          <w:bCs/>
        </w:rPr>
        <w:t>🔹</w:t>
      </w:r>
      <w:r w:rsidRPr="009A6BE7">
        <w:rPr>
          <w:b/>
          <w:bCs/>
        </w:rPr>
        <w:t xml:space="preserve"> Key Insights</w:t>
      </w:r>
    </w:p>
    <w:p w14:paraId="670F1E75" w14:textId="77777777" w:rsidR="009A6BE7" w:rsidRPr="009A6BE7" w:rsidRDefault="009A6BE7" w:rsidP="009A6BE7">
      <w:pPr>
        <w:numPr>
          <w:ilvl w:val="0"/>
          <w:numId w:val="1"/>
        </w:numPr>
      </w:pPr>
      <w:r w:rsidRPr="009A6BE7">
        <w:rPr>
          <w:b/>
          <w:bCs/>
        </w:rPr>
        <w:t>Regional Performance</w:t>
      </w:r>
    </w:p>
    <w:p w14:paraId="4A1063D7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t>West region has the highest sales (0.73M).</w:t>
      </w:r>
    </w:p>
    <w:p w14:paraId="71D31A2D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t>South region contributes the least (0.39M).</w:t>
      </w:r>
    </w:p>
    <w:p w14:paraId="4AA01FD7" w14:textId="77777777" w:rsidR="009A6BE7" w:rsidRPr="009A6BE7" w:rsidRDefault="009A6BE7" w:rsidP="009A6BE7">
      <w:pPr>
        <w:numPr>
          <w:ilvl w:val="0"/>
          <w:numId w:val="1"/>
        </w:numPr>
      </w:pPr>
      <w:r w:rsidRPr="009A6BE7">
        <w:rPr>
          <w:b/>
          <w:bCs/>
        </w:rPr>
        <w:t>Category-Level Insights</w:t>
      </w:r>
    </w:p>
    <w:p w14:paraId="7BF25FBB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rPr>
          <w:b/>
          <w:bCs/>
        </w:rPr>
        <w:t>Technology</w:t>
      </w:r>
      <w:r w:rsidRPr="009A6BE7">
        <w:t xml:space="preserve"> is the most profitable category, especially Copiers (55.6K) and Phones (44.5K).</w:t>
      </w:r>
    </w:p>
    <w:p w14:paraId="1C4F86F7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rPr>
          <w:b/>
          <w:bCs/>
        </w:rPr>
        <w:t>Furniture</w:t>
      </w:r>
      <w:r w:rsidRPr="009A6BE7">
        <w:t xml:space="preserve"> has the lowest profit despite high sales, mainly due to higher discounts.</w:t>
      </w:r>
    </w:p>
    <w:p w14:paraId="31F9794A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rPr>
          <w:b/>
          <w:bCs/>
        </w:rPr>
        <w:t>Office Supplies</w:t>
      </w:r>
      <w:r w:rsidRPr="009A6BE7">
        <w:t xml:space="preserve"> generates steady profit with items like Paper (34K) and Binders (30K).</w:t>
      </w:r>
    </w:p>
    <w:p w14:paraId="4AAED144" w14:textId="77777777" w:rsidR="009A6BE7" w:rsidRPr="009A6BE7" w:rsidRDefault="009A6BE7" w:rsidP="009A6BE7">
      <w:pPr>
        <w:numPr>
          <w:ilvl w:val="0"/>
          <w:numId w:val="1"/>
        </w:numPr>
      </w:pPr>
      <w:r w:rsidRPr="009A6BE7">
        <w:rPr>
          <w:b/>
          <w:bCs/>
        </w:rPr>
        <w:t>Sales Trend</w:t>
      </w:r>
    </w:p>
    <w:p w14:paraId="2F9EFF30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t>Sales grew steadily from 2014 to 2017, peaking at 97K in December 2017.</w:t>
      </w:r>
    </w:p>
    <w:p w14:paraId="01B093FB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t>Seasonal spikes suggest higher sales during year-end months (Nov–Dec).</w:t>
      </w:r>
    </w:p>
    <w:p w14:paraId="6E29B8DB" w14:textId="77777777" w:rsidR="009A6BE7" w:rsidRPr="009A6BE7" w:rsidRDefault="009A6BE7" w:rsidP="009A6BE7">
      <w:pPr>
        <w:numPr>
          <w:ilvl w:val="0"/>
          <w:numId w:val="1"/>
        </w:numPr>
      </w:pPr>
      <w:r w:rsidRPr="009A6BE7">
        <w:rPr>
          <w:b/>
          <w:bCs/>
        </w:rPr>
        <w:t>Discount Impact</w:t>
      </w:r>
    </w:p>
    <w:p w14:paraId="51A59E00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t>Higher discounts in Furniture are reducing profitability.</w:t>
      </w:r>
    </w:p>
    <w:p w14:paraId="59AB3AE4" w14:textId="77777777" w:rsidR="009A6BE7" w:rsidRPr="009A6BE7" w:rsidRDefault="009A6BE7" w:rsidP="009A6BE7">
      <w:pPr>
        <w:numPr>
          <w:ilvl w:val="1"/>
          <w:numId w:val="1"/>
        </w:numPr>
      </w:pPr>
      <w:r w:rsidRPr="009A6BE7">
        <w:t>Technology shows better profit even with moderate discounts.</w:t>
      </w:r>
    </w:p>
    <w:p w14:paraId="18FF3551" w14:textId="77777777" w:rsidR="009A6BE7" w:rsidRPr="009A6BE7" w:rsidRDefault="00000000" w:rsidP="009A6BE7">
      <w:r>
        <w:pict w14:anchorId="476EA033">
          <v:rect id="_x0000_i1025" style="width:0;height:1.5pt" o:hralign="center" o:hrstd="t" o:hr="t" fillcolor="#a0a0a0" stroked="f"/>
        </w:pict>
      </w:r>
    </w:p>
    <w:p w14:paraId="11AD1AE7" w14:textId="77777777" w:rsidR="009A6BE7" w:rsidRPr="009A6BE7" w:rsidRDefault="009A6BE7" w:rsidP="009A6BE7">
      <w:pPr>
        <w:rPr>
          <w:b/>
          <w:bCs/>
        </w:rPr>
      </w:pPr>
      <w:r w:rsidRPr="009A6BE7">
        <w:rPr>
          <w:rFonts w:ascii="Segoe UI Emoji" w:hAnsi="Segoe UI Emoji" w:cs="Segoe UI Emoji"/>
          <w:b/>
          <w:bCs/>
        </w:rPr>
        <w:lastRenderedPageBreak/>
        <w:t>🔹</w:t>
      </w:r>
      <w:r w:rsidRPr="009A6BE7">
        <w:rPr>
          <w:b/>
          <w:bCs/>
        </w:rPr>
        <w:t xml:space="preserve"> Recommendations</w:t>
      </w:r>
    </w:p>
    <w:p w14:paraId="38EDC56B" w14:textId="77777777" w:rsidR="009A6BE7" w:rsidRPr="009A6BE7" w:rsidRDefault="009A6BE7" w:rsidP="009A6BE7">
      <w:pPr>
        <w:numPr>
          <w:ilvl w:val="0"/>
          <w:numId w:val="2"/>
        </w:numPr>
      </w:pPr>
      <w:r w:rsidRPr="009A6BE7">
        <w:rPr>
          <w:b/>
          <w:bCs/>
        </w:rPr>
        <w:t>Focus on Technology</w:t>
      </w:r>
      <w:r w:rsidRPr="009A6BE7">
        <w:t xml:space="preserve"> products in marketing &amp; promotions, since they deliver the highest profit margins.</w:t>
      </w:r>
    </w:p>
    <w:p w14:paraId="14BB67E0" w14:textId="77777777" w:rsidR="009A6BE7" w:rsidRPr="009A6BE7" w:rsidRDefault="009A6BE7" w:rsidP="009A6BE7">
      <w:pPr>
        <w:numPr>
          <w:ilvl w:val="0"/>
          <w:numId w:val="2"/>
        </w:numPr>
      </w:pPr>
      <w:r w:rsidRPr="009A6BE7">
        <w:rPr>
          <w:b/>
          <w:bCs/>
        </w:rPr>
        <w:t>Optimize Furniture discounts</w:t>
      </w:r>
      <w:r w:rsidRPr="009A6BE7">
        <w:t xml:space="preserve"> → reduce unnecessary discounts to improve profit margins.</w:t>
      </w:r>
    </w:p>
    <w:p w14:paraId="748CB338" w14:textId="77777777" w:rsidR="009A6BE7" w:rsidRPr="009A6BE7" w:rsidRDefault="009A6BE7" w:rsidP="009A6BE7">
      <w:pPr>
        <w:numPr>
          <w:ilvl w:val="0"/>
          <w:numId w:val="2"/>
        </w:numPr>
      </w:pPr>
      <w:r w:rsidRPr="009A6BE7">
        <w:rPr>
          <w:b/>
          <w:bCs/>
        </w:rPr>
        <w:t>Region-Specific Strategy</w:t>
      </w:r>
      <w:r w:rsidRPr="009A6BE7">
        <w:t>:</w:t>
      </w:r>
    </w:p>
    <w:p w14:paraId="54C46A0C" w14:textId="77777777" w:rsidR="009A6BE7" w:rsidRPr="009A6BE7" w:rsidRDefault="009A6BE7" w:rsidP="009A6BE7">
      <w:pPr>
        <w:numPr>
          <w:ilvl w:val="1"/>
          <w:numId w:val="2"/>
        </w:numPr>
      </w:pPr>
      <w:r w:rsidRPr="009A6BE7">
        <w:t>Expand efforts in South region (low sales) to balance growth.</w:t>
      </w:r>
    </w:p>
    <w:p w14:paraId="0E252E32" w14:textId="77777777" w:rsidR="009A6BE7" w:rsidRPr="009A6BE7" w:rsidRDefault="009A6BE7" w:rsidP="009A6BE7">
      <w:pPr>
        <w:numPr>
          <w:ilvl w:val="1"/>
          <w:numId w:val="2"/>
        </w:numPr>
      </w:pPr>
      <w:r w:rsidRPr="009A6BE7">
        <w:t>Leverage West region (high sales) for cross-selling opportunities.</w:t>
      </w:r>
    </w:p>
    <w:p w14:paraId="4369F3DA" w14:textId="77777777" w:rsidR="009A6BE7" w:rsidRPr="009A6BE7" w:rsidRDefault="009A6BE7" w:rsidP="009A6BE7">
      <w:pPr>
        <w:numPr>
          <w:ilvl w:val="0"/>
          <w:numId w:val="2"/>
        </w:numPr>
      </w:pPr>
      <w:r w:rsidRPr="009A6BE7">
        <w:rPr>
          <w:b/>
          <w:bCs/>
        </w:rPr>
        <w:t>Seasonal Promotions</w:t>
      </w:r>
      <w:r w:rsidRPr="009A6BE7">
        <w:t>: Plan inventory &amp; campaigns around peak months (Nov–Dec) to maximize revenue.</w:t>
      </w:r>
    </w:p>
    <w:p w14:paraId="26C91539" w14:textId="77777777" w:rsidR="009A6BE7" w:rsidRDefault="009A6BE7"/>
    <w:sectPr w:rsidR="009A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23EAE"/>
    <w:multiLevelType w:val="multilevel"/>
    <w:tmpl w:val="D1BE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94378"/>
    <w:multiLevelType w:val="multilevel"/>
    <w:tmpl w:val="0DDE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244300">
    <w:abstractNumId w:val="0"/>
  </w:num>
  <w:num w:numId="2" w16cid:durableId="136177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E7"/>
    <w:rsid w:val="00027E76"/>
    <w:rsid w:val="009A6BE7"/>
    <w:rsid w:val="00A51F22"/>
    <w:rsid w:val="00A62F9C"/>
    <w:rsid w:val="00D23A93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33B"/>
  <w15:chartTrackingRefBased/>
  <w15:docId w15:val="{6FA902FC-8BFB-40C1-8264-7BE3370A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Aggarwal</dc:creator>
  <cp:keywords/>
  <dc:description/>
  <cp:lastModifiedBy>Sneha Aggarwal</cp:lastModifiedBy>
  <cp:revision>2</cp:revision>
  <dcterms:created xsi:type="dcterms:W3CDTF">2025-08-24T06:14:00Z</dcterms:created>
  <dcterms:modified xsi:type="dcterms:W3CDTF">2025-08-24T07:11:00Z</dcterms:modified>
</cp:coreProperties>
</file>