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E343" w14:textId="77777777" w:rsidR="00510825" w:rsidRDefault="00510825" w:rsidP="00FD721A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1BA68999" w14:textId="77777777" w:rsidR="007F1601" w:rsidRDefault="007F1601" w:rsidP="007F1601">
      <w:pPr>
        <w:tabs>
          <w:tab w:val="left" w:pos="1670"/>
        </w:tabs>
        <w:jc w:val="both"/>
        <w:rPr>
          <w:rFonts w:ascii="Times New Roman" w:hAnsi="Times New Roman" w:cs="Times New Roman"/>
          <w:b/>
          <w:bCs/>
          <w:i/>
          <w:color w:val="538135" w:themeColor="accent6" w:themeShade="BF"/>
          <w:sz w:val="32"/>
          <w:szCs w:val="32"/>
        </w:rPr>
      </w:pPr>
      <w:r w:rsidRPr="00CB02A7">
        <w:rPr>
          <w:rFonts w:ascii="Times New Roman" w:hAnsi="Times New Roman" w:cs="Times New Roman"/>
          <w:b/>
          <w:bCs/>
          <w:i/>
          <w:color w:val="538135" w:themeColor="accent6" w:themeShade="BF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bCs/>
          <w:i/>
          <w:color w:val="538135" w:themeColor="accent6" w:themeShade="BF"/>
          <w:sz w:val="32"/>
          <w:szCs w:val="32"/>
        </w:rPr>
        <w:t xml:space="preserve">                             </w:t>
      </w:r>
    </w:p>
    <w:p w14:paraId="5FBE8E56" w14:textId="4E1D9898" w:rsidR="00CB02A7" w:rsidRPr="001726EA" w:rsidRDefault="007F1601" w:rsidP="007F1601">
      <w:pPr>
        <w:tabs>
          <w:tab w:val="left" w:pos="1670"/>
        </w:tabs>
        <w:jc w:val="both"/>
        <w:rPr>
          <w:rFonts w:ascii="Times New Roman" w:hAnsi="Times New Roman" w:cs="Times New Roman"/>
          <w:b/>
          <w:bCs/>
          <w:i/>
          <w:color w:val="538135" w:themeColor="accent6" w:themeShade="BF"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i/>
          <w:color w:val="538135" w:themeColor="accent6" w:themeShade="BF"/>
          <w:sz w:val="32"/>
          <w:szCs w:val="32"/>
        </w:rPr>
        <w:t xml:space="preserve">                                </w:t>
      </w:r>
      <w:r w:rsidRPr="001726EA">
        <w:rPr>
          <w:rFonts w:ascii="Times New Roman" w:hAnsi="Times New Roman" w:cs="Times New Roman"/>
          <w:b/>
          <w:bCs/>
          <w:i/>
          <w:color w:val="538135" w:themeColor="accent6" w:themeShade="BF"/>
          <w:sz w:val="56"/>
          <w:szCs w:val="56"/>
        </w:rPr>
        <w:t xml:space="preserve"> </w:t>
      </w:r>
      <w:r w:rsidRPr="001726EA">
        <w:rPr>
          <w:rFonts w:ascii="Times New Roman" w:hAnsi="Times New Roman" w:cs="Times New Roman"/>
          <w:b/>
          <w:bCs/>
          <w:color w:val="000000"/>
          <w:sz w:val="56"/>
          <w:szCs w:val="56"/>
          <w:u w:val="single"/>
        </w:rPr>
        <w:t>Retrospective document</w:t>
      </w:r>
    </w:p>
    <w:p w14:paraId="3EE64923" w14:textId="77777777" w:rsidR="007F1601" w:rsidRPr="007F1601" w:rsidRDefault="007F1601" w:rsidP="007F1601">
      <w:pPr>
        <w:tabs>
          <w:tab w:val="left" w:pos="1670"/>
        </w:tabs>
        <w:jc w:val="both"/>
        <w:rPr>
          <w:rFonts w:ascii="Times New Roman" w:hAnsi="Times New Roman" w:cs="Times New Roman"/>
          <w:b/>
          <w:bCs/>
          <w:i/>
          <w:color w:val="538135" w:themeColor="accent6" w:themeShade="BF"/>
          <w:sz w:val="52"/>
          <w:szCs w:val="52"/>
          <w:u w:val="single"/>
        </w:rPr>
      </w:pPr>
    </w:p>
    <w:p w14:paraId="12C72BE6" w14:textId="7D01A2E3" w:rsidR="00FD721A" w:rsidRPr="007F1601" w:rsidRDefault="007F1601" w:rsidP="007F1601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40"/>
          <w:szCs w:val="40"/>
          <w:u w:val="single"/>
        </w:rPr>
      </w:pPr>
      <w:r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 xml:space="preserve">        </w:t>
      </w:r>
      <w:r w:rsidRPr="007F1601">
        <w:rPr>
          <w:rFonts w:ascii="Times New Roman" w:hAnsi="Times New Roman" w:cs="Times New Roman"/>
          <w:color w:val="2F5496" w:themeColor="accent5" w:themeShade="BF"/>
          <w:sz w:val="40"/>
          <w:szCs w:val="40"/>
          <w:u w:val="single"/>
        </w:rPr>
        <w:t>IDENTIFY CAR WASH SERVICES PROJECT</w:t>
      </w:r>
    </w:p>
    <w:p w14:paraId="3BAA8D10" w14:textId="1319C15B" w:rsidR="00FD721A" w:rsidRDefault="00FD721A" w:rsidP="00A3786E">
      <w:pPr>
        <w:pStyle w:val="NormalWeb"/>
        <w:rPr>
          <w:color w:val="000000"/>
          <w:sz w:val="27"/>
          <w:szCs w:val="27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2126"/>
        <w:gridCol w:w="2835"/>
        <w:gridCol w:w="2977"/>
      </w:tblGrid>
      <w:tr w:rsidR="007B2C88" w14:paraId="4AB84CD1" w14:textId="77777777" w:rsidTr="00F75E2E">
        <w:trPr>
          <w:trHeight w:val="575"/>
        </w:trPr>
        <w:tc>
          <w:tcPr>
            <w:tcW w:w="1418" w:type="dxa"/>
          </w:tcPr>
          <w:p w14:paraId="18F2707D" w14:textId="6C258341" w:rsidR="00FD721A" w:rsidRDefault="00510825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27D21E70" w14:textId="5837B453" w:rsidR="00FD721A" w:rsidRPr="007B2C88" w:rsidRDefault="00FD721A" w:rsidP="00F75E2E">
            <w:pPr>
              <w:pStyle w:val="NormalWeb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7B2C88">
              <w:rPr>
                <w:b/>
                <w:bCs/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835" w:type="dxa"/>
            <w:vAlign w:val="center"/>
          </w:tcPr>
          <w:p w14:paraId="42E67CEA" w14:textId="77777777" w:rsidR="00FD721A" w:rsidRPr="007B2C88" w:rsidRDefault="00FD721A" w:rsidP="00F75E2E">
            <w:pPr>
              <w:pStyle w:val="NormalWeb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7B2C88">
              <w:rPr>
                <w:b/>
                <w:bCs/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977" w:type="dxa"/>
            <w:vAlign w:val="center"/>
          </w:tcPr>
          <w:p w14:paraId="1F52E8C3" w14:textId="77777777" w:rsidR="00FD721A" w:rsidRPr="007B2C88" w:rsidRDefault="00FD721A" w:rsidP="00F75E2E">
            <w:pPr>
              <w:pStyle w:val="NormalWeb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7B2C88">
              <w:rPr>
                <w:b/>
                <w:bCs/>
                <w:color w:val="000000"/>
                <w:sz w:val="27"/>
                <w:szCs w:val="27"/>
              </w:rPr>
              <w:t>Approved By</w:t>
            </w:r>
          </w:p>
        </w:tc>
      </w:tr>
      <w:tr w:rsidR="00CB02A7" w14:paraId="6B003644" w14:textId="77777777" w:rsidTr="00F75E2E">
        <w:trPr>
          <w:trHeight w:val="575"/>
        </w:trPr>
        <w:tc>
          <w:tcPr>
            <w:tcW w:w="1418" w:type="dxa"/>
            <w:vAlign w:val="center"/>
          </w:tcPr>
          <w:p w14:paraId="1B67CED0" w14:textId="77777777" w:rsidR="00FD721A" w:rsidRPr="007B2C88" w:rsidRDefault="00FD721A" w:rsidP="00F75E2E">
            <w:pPr>
              <w:pStyle w:val="NormalWeb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7B2C88">
              <w:rPr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26" w:type="dxa"/>
            <w:vAlign w:val="center"/>
          </w:tcPr>
          <w:p w14:paraId="7875AFB7" w14:textId="2601FB89" w:rsidR="00FD721A" w:rsidRDefault="00510825" w:rsidP="00F75E2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Sneha Odeyar</w:t>
            </w:r>
          </w:p>
        </w:tc>
        <w:tc>
          <w:tcPr>
            <w:tcW w:w="2835" w:type="dxa"/>
            <w:vAlign w:val="center"/>
          </w:tcPr>
          <w:p w14:paraId="55E2FB7C" w14:textId="77777777" w:rsidR="00FD721A" w:rsidRDefault="00FD721A" w:rsidP="00F75E2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Devathilagai</w:t>
            </w:r>
            <w:proofErr w:type="spellEnd"/>
          </w:p>
        </w:tc>
        <w:tc>
          <w:tcPr>
            <w:tcW w:w="2977" w:type="dxa"/>
            <w:vAlign w:val="center"/>
          </w:tcPr>
          <w:p w14:paraId="7FD6B58F" w14:textId="77777777" w:rsidR="00FD721A" w:rsidRDefault="00FD721A" w:rsidP="00F75E2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7B2C88" w14:paraId="749D8B75" w14:textId="77777777" w:rsidTr="00F75E2E">
        <w:trPr>
          <w:trHeight w:val="553"/>
        </w:trPr>
        <w:tc>
          <w:tcPr>
            <w:tcW w:w="1418" w:type="dxa"/>
            <w:vAlign w:val="center"/>
          </w:tcPr>
          <w:p w14:paraId="022ED0B5" w14:textId="77777777" w:rsidR="00FD721A" w:rsidRPr="007B2C88" w:rsidRDefault="00FD721A" w:rsidP="00F75E2E">
            <w:pPr>
              <w:pStyle w:val="NormalWeb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7B2C88">
              <w:rPr>
                <w:b/>
                <w:bCs/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126" w:type="dxa"/>
            <w:vAlign w:val="center"/>
          </w:tcPr>
          <w:p w14:paraId="590968EC" w14:textId="1B215C56" w:rsidR="00FD721A" w:rsidRDefault="00FD721A" w:rsidP="00F75E2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</w:t>
            </w:r>
          </w:p>
        </w:tc>
        <w:tc>
          <w:tcPr>
            <w:tcW w:w="2835" w:type="dxa"/>
            <w:vAlign w:val="center"/>
          </w:tcPr>
          <w:p w14:paraId="590B1647" w14:textId="77777777" w:rsidR="00FD721A" w:rsidRDefault="00FD721A" w:rsidP="00F75E2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977" w:type="dxa"/>
          </w:tcPr>
          <w:p w14:paraId="19628BE5" w14:textId="77777777" w:rsidR="00FD721A" w:rsidRDefault="00FD721A" w:rsidP="00510825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5AFBFB57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FE631EB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D15BAC6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5AAEC77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93E3CF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3B692BF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E28854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38CB64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8389276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57913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36A7E03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771182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8B93D1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5691417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B34787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6FD68D6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AB8ED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C1C19E9" w14:textId="77777777" w:rsidR="00E66DF9" w:rsidRDefault="00E66DF9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A94AC2B" w14:textId="27D73578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649DDF6F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1791A228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deliverables so we have the Hackathon idea on time.</w:t>
      </w:r>
    </w:p>
    <w:p w14:paraId="4906A389" w14:textId="42992C7B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510825">
        <w:rPr>
          <w:rFonts w:ascii="Times New Roman" w:hAnsi="Times New Roman" w:cs="Times New Roman"/>
          <w:color w:val="000000"/>
          <w:sz w:val="27"/>
          <w:szCs w:val="27"/>
        </w:rPr>
        <w:t>BDD Cucumber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1EBC91CB" w14:textId="39887361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Hackathon, We were not aware of </w:t>
      </w:r>
      <w:r w:rsidR="00510825">
        <w:rPr>
          <w:rFonts w:ascii="Times New Roman" w:hAnsi="Times New Roman" w:cs="Times New Roman"/>
          <w:color w:val="000000"/>
          <w:sz w:val="27"/>
          <w:szCs w:val="27"/>
        </w:rPr>
        <w:t xml:space="preserve">BDD Cucumber 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Framework including Page Factory concept in Page Object Model (POM).</w:t>
      </w:r>
    </w:p>
    <w:p w14:paraId="33899432" w14:textId="0F96D035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ve implemented the idea in </w:t>
      </w:r>
      <w:r w:rsidR="00510825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 w:rsidR="00510825">
        <w:rPr>
          <w:rFonts w:ascii="Times New Roman" w:hAnsi="Times New Roman" w:cs="Times New Roman"/>
          <w:color w:val="000000"/>
          <w:sz w:val="27"/>
          <w:szCs w:val="27"/>
        </w:rPr>
        <w:t>BDD Cucumber Framework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40071B7B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6BB604F0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HAT DO WE IMPROVE IN HACKATHON?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</w:p>
    <w:p w14:paraId="40E8616D" w14:textId="1B790001" w:rsidR="00851361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2DEE5E5A" w14:textId="3D2FF543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As we are interns of cognizant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2CA66EAD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7F09D5F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D1F3AB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 w:rsidSect="005C752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43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0D1D33"/>
    <w:rsid w:val="001726EA"/>
    <w:rsid w:val="002471F3"/>
    <w:rsid w:val="00357332"/>
    <w:rsid w:val="004619C4"/>
    <w:rsid w:val="004C533E"/>
    <w:rsid w:val="00503ED1"/>
    <w:rsid w:val="00510825"/>
    <w:rsid w:val="005C7527"/>
    <w:rsid w:val="00684C83"/>
    <w:rsid w:val="007671A0"/>
    <w:rsid w:val="00767A1C"/>
    <w:rsid w:val="007704A1"/>
    <w:rsid w:val="007B2C88"/>
    <w:rsid w:val="007E7988"/>
    <w:rsid w:val="007F1601"/>
    <w:rsid w:val="00851361"/>
    <w:rsid w:val="00A3786E"/>
    <w:rsid w:val="00A64E54"/>
    <w:rsid w:val="00A95FE4"/>
    <w:rsid w:val="00BF2076"/>
    <w:rsid w:val="00BF2D48"/>
    <w:rsid w:val="00C74DC1"/>
    <w:rsid w:val="00CB02A7"/>
    <w:rsid w:val="00DC0B0A"/>
    <w:rsid w:val="00E1398A"/>
    <w:rsid w:val="00E66DF9"/>
    <w:rsid w:val="00F14B10"/>
    <w:rsid w:val="00F46548"/>
    <w:rsid w:val="00F60231"/>
    <w:rsid w:val="00F75C34"/>
    <w:rsid w:val="00F75E2E"/>
    <w:rsid w:val="00FC3D41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824C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  <w:style w:type="table" w:styleId="PlainTable4">
    <w:name w:val="Plain Table 4"/>
    <w:basedOn w:val="TableNormal"/>
    <w:uiPriority w:val="44"/>
    <w:rsid w:val="005108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93EC2-1F05-4978-ABAF-88A3852F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Odeyar, Sneha (Contractor)</cp:lastModifiedBy>
  <cp:revision>21</cp:revision>
  <dcterms:created xsi:type="dcterms:W3CDTF">2024-04-16T15:40:00Z</dcterms:created>
  <dcterms:modified xsi:type="dcterms:W3CDTF">2024-04-18T10:58:00Z</dcterms:modified>
</cp:coreProperties>
</file>