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A5F9" w14:textId="3325BC62" w:rsidR="0091425B" w:rsidRPr="00E455E0" w:rsidRDefault="0091425B" w:rsidP="0091425B">
      <w:pPr>
        <w:jc w:val="center"/>
        <w:rPr>
          <w:rFonts w:ascii="Times New Roman" w:hAnsi="Times New Roman" w:cs="Times New Roman"/>
          <w:sz w:val="52"/>
          <w:szCs w:val="52"/>
          <w:lang w:val="en-IN"/>
        </w:rPr>
      </w:pPr>
      <w:r w:rsidRPr="00E455E0">
        <w:rPr>
          <w:rFonts w:ascii="Times New Roman" w:hAnsi="Times New Roman" w:cs="Times New Roman"/>
          <w:b/>
          <w:bCs/>
          <w:sz w:val="52"/>
          <w:szCs w:val="52"/>
          <w:lang w:val="en-IN"/>
        </w:rPr>
        <w:t>A COMPREHENSIVE ANALYSIS OF FINANCIAL PERFORMANCE: INSIGHTS FROM A LEADING BANKS</w:t>
      </w:r>
    </w:p>
    <w:p w14:paraId="6A5552F3" w14:textId="683E8C46" w:rsidR="0091425B" w:rsidRPr="00E455E0" w:rsidRDefault="0091425B" w:rsidP="0091425B">
      <w:pPr>
        <w:jc w:val="right"/>
        <w:rPr>
          <w:rFonts w:ascii="Times New Roman" w:hAnsi="Times New Roman" w:cs="Times New Roman"/>
          <w:sz w:val="44"/>
          <w:szCs w:val="44"/>
          <w:lang w:val="en-IN"/>
        </w:rPr>
      </w:pPr>
      <w:r w:rsidRPr="00E455E0">
        <w:rPr>
          <w:rFonts w:ascii="Times New Roman" w:hAnsi="Times New Roman" w:cs="Times New Roman"/>
          <w:sz w:val="44"/>
          <w:szCs w:val="44"/>
          <w:lang w:val="en-IN"/>
        </w:rPr>
        <w:t>Project Based Experiential Learning Program</w:t>
      </w:r>
    </w:p>
    <w:p w14:paraId="4606A68B" w14:textId="424ABBD5" w:rsidR="0091425B" w:rsidRPr="00E455E0" w:rsidRDefault="00E455E0" w:rsidP="00E455E0">
      <w:pPr>
        <w:jc w:val="center"/>
        <w:rPr>
          <w:rFonts w:ascii="Times New Roman" w:hAnsi="Times New Roman" w:cs="Times New Roman"/>
          <w:b/>
          <w:bCs/>
          <w:sz w:val="44"/>
          <w:szCs w:val="44"/>
          <w:lang w:val="en-IN"/>
        </w:rPr>
      </w:pPr>
      <w:r w:rsidRPr="00E455E0">
        <w:rPr>
          <w:rFonts w:ascii="Times New Roman" w:hAnsi="Times New Roman" w:cs="Times New Roman"/>
          <w:b/>
          <w:bCs/>
          <w:sz w:val="44"/>
          <w:szCs w:val="44"/>
          <w:lang w:val="en-IN"/>
        </w:rPr>
        <w:t>INDEX</w:t>
      </w:r>
    </w:p>
    <w:tbl>
      <w:tblPr>
        <w:tblStyle w:val="TableGrid"/>
        <w:tblW w:w="0" w:type="auto"/>
        <w:tblLook w:val="04A0" w:firstRow="1" w:lastRow="0" w:firstColumn="1" w:lastColumn="0" w:noHBand="0" w:noVBand="1"/>
      </w:tblPr>
      <w:tblGrid>
        <w:gridCol w:w="894"/>
        <w:gridCol w:w="6620"/>
        <w:gridCol w:w="1836"/>
      </w:tblGrid>
      <w:tr w:rsidR="00E455E0" w:rsidRPr="005004DA" w14:paraId="730E5455" w14:textId="77777777" w:rsidTr="00CF7475">
        <w:tc>
          <w:tcPr>
            <w:tcW w:w="846" w:type="dxa"/>
            <w:vAlign w:val="center"/>
          </w:tcPr>
          <w:p w14:paraId="7B4A8533" w14:textId="77777777" w:rsidR="00E455E0" w:rsidRPr="005004DA" w:rsidRDefault="00E455E0" w:rsidP="00CF7475">
            <w:pPr>
              <w:jc w:val="center"/>
              <w:rPr>
                <w:rFonts w:ascii="Times New Roman" w:hAnsi="Times New Roman" w:cs="Times New Roman"/>
                <w:sz w:val="40"/>
                <w:szCs w:val="40"/>
                <w:lang w:val="en-IN"/>
              </w:rPr>
            </w:pPr>
            <w:r w:rsidRPr="005004DA">
              <w:rPr>
                <w:rFonts w:ascii="Times New Roman" w:hAnsi="Times New Roman" w:cs="Times New Roman"/>
                <w:sz w:val="40"/>
                <w:szCs w:val="40"/>
                <w:lang w:val="en-IN"/>
              </w:rPr>
              <w:t>S. NO.</w:t>
            </w:r>
          </w:p>
        </w:tc>
        <w:tc>
          <w:tcPr>
            <w:tcW w:w="6662" w:type="dxa"/>
            <w:vAlign w:val="center"/>
          </w:tcPr>
          <w:p w14:paraId="74E50037" w14:textId="77777777" w:rsidR="00E455E0" w:rsidRPr="005004DA" w:rsidRDefault="00E455E0" w:rsidP="00CF7475">
            <w:pPr>
              <w:jc w:val="center"/>
              <w:rPr>
                <w:rFonts w:ascii="Times New Roman" w:hAnsi="Times New Roman" w:cs="Times New Roman"/>
                <w:sz w:val="40"/>
                <w:szCs w:val="40"/>
                <w:lang w:val="en-IN"/>
              </w:rPr>
            </w:pPr>
            <w:r w:rsidRPr="005004DA">
              <w:rPr>
                <w:rFonts w:ascii="Times New Roman" w:hAnsi="Times New Roman" w:cs="Times New Roman"/>
                <w:sz w:val="40"/>
                <w:szCs w:val="40"/>
                <w:lang w:val="en-IN"/>
              </w:rPr>
              <w:t>CONTENTS</w:t>
            </w:r>
          </w:p>
        </w:tc>
        <w:tc>
          <w:tcPr>
            <w:tcW w:w="1842" w:type="dxa"/>
            <w:vAlign w:val="center"/>
          </w:tcPr>
          <w:p w14:paraId="10464694" w14:textId="77777777" w:rsidR="00E455E0" w:rsidRPr="005004DA" w:rsidRDefault="00E455E0" w:rsidP="00CF7475">
            <w:pPr>
              <w:jc w:val="center"/>
              <w:rPr>
                <w:rFonts w:ascii="Times New Roman" w:hAnsi="Times New Roman" w:cs="Times New Roman"/>
                <w:sz w:val="40"/>
                <w:szCs w:val="40"/>
                <w:lang w:val="en-IN"/>
              </w:rPr>
            </w:pPr>
            <w:r w:rsidRPr="005004DA">
              <w:rPr>
                <w:rFonts w:ascii="Times New Roman" w:hAnsi="Times New Roman" w:cs="Times New Roman"/>
                <w:sz w:val="40"/>
                <w:szCs w:val="40"/>
                <w:lang w:val="en-IN"/>
              </w:rPr>
              <w:t>PAGE NO.</w:t>
            </w:r>
          </w:p>
        </w:tc>
      </w:tr>
      <w:tr w:rsidR="00E455E0" w:rsidRPr="005004DA" w14:paraId="5A95DE8A" w14:textId="77777777" w:rsidTr="00CF7475">
        <w:trPr>
          <w:trHeight w:val="929"/>
        </w:trPr>
        <w:tc>
          <w:tcPr>
            <w:tcW w:w="846" w:type="dxa"/>
            <w:vAlign w:val="center"/>
          </w:tcPr>
          <w:p w14:paraId="07C64668" w14:textId="77777777" w:rsidR="00E455E0" w:rsidRPr="005004DA" w:rsidRDefault="00E455E0" w:rsidP="00CF7475">
            <w:pPr>
              <w:jc w:val="center"/>
              <w:rPr>
                <w:rFonts w:ascii="Times New Roman" w:hAnsi="Times New Roman" w:cs="Times New Roman"/>
                <w:sz w:val="40"/>
                <w:szCs w:val="40"/>
                <w:lang w:val="en-IN"/>
              </w:rPr>
            </w:pPr>
            <w:r w:rsidRPr="005004DA">
              <w:rPr>
                <w:rFonts w:ascii="Times New Roman" w:hAnsi="Times New Roman" w:cs="Times New Roman"/>
                <w:sz w:val="40"/>
                <w:szCs w:val="40"/>
                <w:lang w:val="en-IN"/>
              </w:rPr>
              <w:t>1.</w:t>
            </w:r>
          </w:p>
        </w:tc>
        <w:tc>
          <w:tcPr>
            <w:tcW w:w="6662" w:type="dxa"/>
          </w:tcPr>
          <w:p w14:paraId="5C87AB44" w14:textId="77777777" w:rsidR="00E455E0" w:rsidRPr="005004DA" w:rsidRDefault="00E455E0" w:rsidP="00CF7475">
            <w:pPr>
              <w:rPr>
                <w:rFonts w:ascii="Times New Roman" w:hAnsi="Times New Roman" w:cs="Times New Roman"/>
                <w:sz w:val="40"/>
                <w:szCs w:val="40"/>
                <w:lang w:val="en-IN"/>
              </w:rPr>
            </w:pPr>
            <w:r w:rsidRPr="005004DA">
              <w:rPr>
                <w:rFonts w:ascii="Times New Roman" w:hAnsi="Times New Roman" w:cs="Times New Roman"/>
                <w:sz w:val="40"/>
                <w:szCs w:val="40"/>
                <w:lang w:val="en-IN"/>
              </w:rPr>
              <w:t>Introduction</w:t>
            </w:r>
          </w:p>
          <w:p w14:paraId="5BC24557" w14:textId="77777777" w:rsidR="00E455E0" w:rsidRPr="005004DA" w:rsidRDefault="00E455E0" w:rsidP="00CF7475">
            <w:pPr>
              <w:pStyle w:val="ListParagraph"/>
              <w:numPr>
                <w:ilvl w:val="1"/>
                <w:numId w:val="1"/>
              </w:numPr>
              <w:rPr>
                <w:rFonts w:ascii="Times New Roman" w:hAnsi="Times New Roman" w:cs="Times New Roman"/>
                <w:sz w:val="40"/>
                <w:szCs w:val="40"/>
                <w:lang w:val="en-IN"/>
              </w:rPr>
            </w:pPr>
            <w:r w:rsidRPr="005004DA">
              <w:rPr>
                <w:rFonts w:ascii="Times New Roman" w:hAnsi="Times New Roman" w:cs="Times New Roman"/>
                <w:sz w:val="40"/>
                <w:szCs w:val="40"/>
                <w:lang w:val="en-IN"/>
              </w:rPr>
              <w:t>Overview</w:t>
            </w:r>
          </w:p>
          <w:p w14:paraId="46EAFB30" w14:textId="77777777" w:rsidR="00E455E0" w:rsidRPr="005004DA" w:rsidRDefault="00E455E0" w:rsidP="00CF7475">
            <w:pPr>
              <w:pStyle w:val="ListParagraph"/>
              <w:numPr>
                <w:ilvl w:val="1"/>
                <w:numId w:val="1"/>
              </w:numPr>
              <w:rPr>
                <w:rFonts w:ascii="Times New Roman" w:hAnsi="Times New Roman" w:cs="Times New Roman"/>
                <w:sz w:val="40"/>
                <w:szCs w:val="40"/>
                <w:lang w:val="en-IN"/>
              </w:rPr>
            </w:pPr>
            <w:r w:rsidRPr="005004DA">
              <w:rPr>
                <w:rFonts w:ascii="Times New Roman" w:hAnsi="Times New Roman" w:cs="Times New Roman"/>
                <w:sz w:val="40"/>
                <w:szCs w:val="40"/>
                <w:lang w:val="en-IN"/>
              </w:rPr>
              <w:t>Purpose</w:t>
            </w:r>
          </w:p>
        </w:tc>
        <w:tc>
          <w:tcPr>
            <w:tcW w:w="1842" w:type="dxa"/>
            <w:vAlign w:val="center"/>
          </w:tcPr>
          <w:p w14:paraId="3FB33F72" w14:textId="77777777" w:rsidR="00E455E0" w:rsidRPr="005004DA" w:rsidRDefault="00E455E0" w:rsidP="00CF7475">
            <w:pPr>
              <w:jc w:val="center"/>
              <w:rPr>
                <w:rFonts w:ascii="Times New Roman" w:hAnsi="Times New Roman" w:cs="Times New Roman"/>
                <w:sz w:val="40"/>
                <w:szCs w:val="40"/>
                <w:lang w:val="en-IN"/>
              </w:rPr>
            </w:pPr>
            <w:r>
              <w:rPr>
                <w:rFonts w:ascii="Times New Roman" w:hAnsi="Times New Roman" w:cs="Times New Roman"/>
                <w:sz w:val="40"/>
                <w:szCs w:val="40"/>
                <w:lang w:val="en-IN"/>
              </w:rPr>
              <w:t>02</w:t>
            </w:r>
          </w:p>
        </w:tc>
      </w:tr>
      <w:tr w:rsidR="00E455E0" w:rsidRPr="005004DA" w14:paraId="205979ED" w14:textId="77777777" w:rsidTr="00CF7475">
        <w:tc>
          <w:tcPr>
            <w:tcW w:w="846" w:type="dxa"/>
            <w:vAlign w:val="center"/>
          </w:tcPr>
          <w:p w14:paraId="42874413" w14:textId="77777777" w:rsidR="00E455E0" w:rsidRPr="005004DA" w:rsidRDefault="00E455E0" w:rsidP="00CF7475">
            <w:pPr>
              <w:jc w:val="center"/>
              <w:rPr>
                <w:rFonts w:ascii="Times New Roman" w:hAnsi="Times New Roman" w:cs="Times New Roman"/>
                <w:sz w:val="40"/>
                <w:szCs w:val="40"/>
                <w:lang w:val="en-IN"/>
              </w:rPr>
            </w:pPr>
            <w:r w:rsidRPr="005004DA">
              <w:rPr>
                <w:rFonts w:ascii="Times New Roman" w:hAnsi="Times New Roman" w:cs="Times New Roman"/>
                <w:sz w:val="40"/>
                <w:szCs w:val="40"/>
                <w:lang w:val="en-IN"/>
              </w:rPr>
              <w:t>2.</w:t>
            </w:r>
          </w:p>
        </w:tc>
        <w:tc>
          <w:tcPr>
            <w:tcW w:w="6662" w:type="dxa"/>
          </w:tcPr>
          <w:p w14:paraId="5A4B74FA" w14:textId="77777777" w:rsidR="00E455E0" w:rsidRPr="005004DA" w:rsidRDefault="00E455E0" w:rsidP="00CF7475">
            <w:pPr>
              <w:rPr>
                <w:rFonts w:ascii="Times New Roman" w:hAnsi="Times New Roman" w:cs="Times New Roman"/>
                <w:sz w:val="40"/>
                <w:szCs w:val="40"/>
                <w:lang w:val="en-IN"/>
              </w:rPr>
            </w:pPr>
            <w:r w:rsidRPr="005004DA">
              <w:rPr>
                <w:rFonts w:ascii="Times New Roman" w:hAnsi="Times New Roman" w:cs="Times New Roman"/>
                <w:sz w:val="40"/>
                <w:szCs w:val="40"/>
                <w:lang w:val="en-IN"/>
              </w:rPr>
              <w:t>Problem definition and Design thinking</w:t>
            </w:r>
          </w:p>
          <w:p w14:paraId="1BD38020" w14:textId="77777777" w:rsidR="00E455E0" w:rsidRPr="005004DA" w:rsidRDefault="00E455E0" w:rsidP="00CF7475">
            <w:pPr>
              <w:rPr>
                <w:rFonts w:ascii="Times New Roman" w:hAnsi="Times New Roman" w:cs="Times New Roman"/>
                <w:sz w:val="40"/>
                <w:szCs w:val="40"/>
                <w:lang w:val="en-IN"/>
              </w:rPr>
            </w:pPr>
            <w:r w:rsidRPr="005004DA">
              <w:rPr>
                <w:rFonts w:ascii="Times New Roman" w:hAnsi="Times New Roman" w:cs="Times New Roman"/>
                <w:sz w:val="40"/>
                <w:szCs w:val="40"/>
                <w:lang w:val="en-IN"/>
              </w:rPr>
              <w:t xml:space="preserve">     2.1 Empathy map</w:t>
            </w:r>
          </w:p>
          <w:p w14:paraId="1BE71548" w14:textId="77777777" w:rsidR="00E455E0" w:rsidRPr="005004DA" w:rsidRDefault="00E455E0" w:rsidP="00CF7475">
            <w:pPr>
              <w:rPr>
                <w:rFonts w:ascii="Times New Roman" w:hAnsi="Times New Roman" w:cs="Times New Roman"/>
                <w:sz w:val="40"/>
                <w:szCs w:val="40"/>
                <w:lang w:val="en-IN"/>
              </w:rPr>
            </w:pPr>
            <w:r w:rsidRPr="005004DA">
              <w:rPr>
                <w:rFonts w:ascii="Times New Roman" w:hAnsi="Times New Roman" w:cs="Times New Roman"/>
                <w:sz w:val="40"/>
                <w:szCs w:val="40"/>
                <w:lang w:val="en-IN"/>
              </w:rPr>
              <w:t xml:space="preserve">    </w:t>
            </w:r>
            <w:r>
              <w:rPr>
                <w:rFonts w:ascii="Times New Roman" w:hAnsi="Times New Roman" w:cs="Times New Roman"/>
                <w:sz w:val="40"/>
                <w:szCs w:val="40"/>
                <w:lang w:val="en-IN"/>
              </w:rPr>
              <w:t xml:space="preserve"> </w:t>
            </w:r>
            <w:r w:rsidRPr="005004DA">
              <w:rPr>
                <w:rFonts w:ascii="Times New Roman" w:hAnsi="Times New Roman" w:cs="Times New Roman"/>
                <w:sz w:val="40"/>
                <w:szCs w:val="40"/>
                <w:lang w:val="en-IN"/>
              </w:rPr>
              <w:t>2.2 Ideation and Brainstorming map</w:t>
            </w:r>
          </w:p>
        </w:tc>
        <w:tc>
          <w:tcPr>
            <w:tcW w:w="1842" w:type="dxa"/>
            <w:vAlign w:val="center"/>
          </w:tcPr>
          <w:p w14:paraId="0B2833D7" w14:textId="54F02E22" w:rsidR="00E455E0" w:rsidRPr="005004DA" w:rsidRDefault="00E455E0" w:rsidP="00CF7475">
            <w:pPr>
              <w:jc w:val="center"/>
              <w:rPr>
                <w:rFonts w:ascii="Times New Roman" w:hAnsi="Times New Roman" w:cs="Times New Roman"/>
                <w:sz w:val="40"/>
                <w:szCs w:val="40"/>
                <w:lang w:val="en-IN"/>
              </w:rPr>
            </w:pPr>
            <w:r>
              <w:rPr>
                <w:rFonts w:ascii="Times New Roman" w:hAnsi="Times New Roman" w:cs="Times New Roman"/>
                <w:sz w:val="40"/>
                <w:szCs w:val="40"/>
                <w:lang w:val="en-IN"/>
              </w:rPr>
              <w:t>03</w:t>
            </w:r>
            <w:r w:rsidR="00974975">
              <w:rPr>
                <w:rFonts w:ascii="Times New Roman" w:hAnsi="Times New Roman" w:cs="Times New Roman"/>
                <w:sz w:val="40"/>
                <w:szCs w:val="40"/>
                <w:lang w:val="en-IN"/>
              </w:rPr>
              <w:t>&amp;04</w:t>
            </w:r>
          </w:p>
        </w:tc>
      </w:tr>
      <w:tr w:rsidR="00E455E0" w:rsidRPr="005004DA" w14:paraId="6302D7EE" w14:textId="77777777" w:rsidTr="00CF7475">
        <w:tc>
          <w:tcPr>
            <w:tcW w:w="846" w:type="dxa"/>
            <w:vAlign w:val="center"/>
          </w:tcPr>
          <w:p w14:paraId="23A74321" w14:textId="77777777" w:rsidR="00E455E0" w:rsidRPr="005004DA" w:rsidRDefault="00E455E0" w:rsidP="00CF7475">
            <w:pPr>
              <w:jc w:val="center"/>
              <w:rPr>
                <w:rFonts w:ascii="Times New Roman" w:hAnsi="Times New Roman" w:cs="Times New Roman"/>
                <w:sz w:val="40"/>
                <w:szCs w:val="40"/>
                <w:lang w:val="en-IN"/>
              </w:rPr>
            </w:pPr>
            <w:r w:rsidRPr="005004DA">
              <w:rPr>
                <w:rFonts w:ascii="Times New Roman" w:hAnsi="Times New Roman" w:cs="Times New Roman"/>
                <w:sz w:val="40"/>
                <w:szCs w:val="40"/>
                <w:lang w:val="en-IN"/>
              </w:rPr>
              <w:t>3.</w:t>
            </w:r>
          </w:p>
        </w:tc>
        <w:tc>
          <w:tcPr>
            <w:tcW w:w="6662" w:type="dxa"/>
          </w:tcPr>
          <w:p w14:paraId="62C70E25" w14:textId="77777777" w:rsidR="00E455E0" w:rsidRDefault="00E455E0" w:rsidP="00CF7475">
            <w:pPr>
              <w:rPr>
                <w:rFonts w:ascii="Times New Roman" w:hAnsi="Times New Roman" w:cs="Times New Roman"/>
                <w:sz w:val="40"/>
                <w:szCs w:val="40"/>
                <w:lang w:val="en-IN"/>
              </w:rPr>
            </w:pPr>
            <w:r w:rsidRPr="005004DA">
              <w:rPr>
                <w:rFonts w:ascii="Times New Roman" w:hAnsi="Times New Roman" w:cs="Times New Roman"/>
                <w:sz w:val="40"/>
                <w:szCs w:val="40"/>
                <w:lang w:val="en-IN"/>
              </w:rPr>
              <w:t>Result</w:t>
            </w:r>
          </w:p>
          <w:p w14:paraId="09769463" w14:textId="77777777" w:rsidR="00E455E0" w:rsidRDefault="00E455E0" w:rsidP="00CF7475">
            <w:pPr>
              <w:rPr>
                <w:rFonts w:ascii="Times New Roman" w:hAnsi="Times New Roman" w:cs="Times New Roman"/>
                <w:sz w:val="40"/>
                <w:szCs w:val="40"/>
                <w:lang w:val="en-IN"/>
              </w:rPr>
            </w:pPr>
            <w:r>
              <w:rPr>
                <w:rFonts w:ascii="Times New Roman" w:hAnsi="Times New Roman" w:cs="Times New Roman"/>
                <w:sz w:val="40"/>
                <w:szCs w:val="40"/>
                <w:lang w:val="en-IN"/>
              </w:rPr>
              <w:t xml:space="preserve">    3.1 Worksheets, dashboard and story</w:t>
            </w:r>
          </w:p>
          <w:p w14:paraId="25273F82" w14:textId="77777777" w:rsidR="00E455E0" w:rsidRPr="005004DA" w:rsidRDefault="00E455E0" w:rsidP="00CF7475">
            <w:pPr>
              <w:rPr>
                <w:rFonts w:ascii="Times New Roman" w:hAnsi="Times New Roman" w:cs="Times New Roman"/>
                <w:sz w:val="40"/>
                <w:szCs w:val="40"/>
                <w:lang w:val="en-IN"/>
              </w:rPr>
            </w:pPr>
            <w:r>
              <w:rPr>
                <w:rFonts w:ascii="Times New Roman" w:hAnsi="Times New Roman" w:cs="Times New Roman"/>
                <w:sz w:val="40"/>
                <w:szCs w:val="40"/>
                <w:lang w:val="en-IN"/>
              </w:rPr>
              <w:t xml:space="preserve">    3.2 Database Connectivity</w:t>
            </w:r>
          </w:p>
        </w:tc>
        <w:tc>
          <w:tcPr>
            <w:tcW w:w="1842" w:type="dxa"/>
            <w:vAlign w:val="center"/>
          </w:tcPr>
          <w:p w14:paraId="6DBC11C6" w14:textId="525CB6D1" w:rsidR="00E455E0" w:rsidRPr="005004DA" w:rsidRDefault="00E20B75" w:rsidP="00974975">
            <w:pPr>
              <w:rPr>
                <w:rFonts w:ascii="Times New Roman" w:hAnsi="Times New Roman" w:cs="Times New Roman"/>
                <w:sz w:val="40"/>
                <w:szCs w:val="40"/>
                <w:lang w:val="en-IN"/>
              </w:rPr>
            </w:pPr>
            <w:r>
              <w:rPr>
                <w:rFonts w:ascii="Times New Roman" w:hAnsi="Times New Roman" w:cs="Times New Roman"/>
                <w:sz w:val="40"/>
                <w:szCs w:val="40"/>
                <w:lang w:val="en-IN"/>
              </w:rPr>
              <w:t>05 – 08</w:t>
            </w:r>
          </w:p>
        </w:tc>
      </w:tr>
      <w:tr w:rsidR="00E455E0" w:rsidRPr="005004DA" w14:paraId="1988DB93" w14:textId="77777777" w:rsidTr="00CF7475">
        <w:tc>
          <w:tcPr>
            <w:tcW w:w="846" w:type="dxa"/>
            <w:vAlign w:val="center"/>
          </w:tcPr>
          <w:p w14:paraId="7F22C12A" w14:textId="77777777" w:rsidR="00E455E0" w:rsidRPr="005004DA" w:rsidRDefault="00E455E0" w:rsidP="00CF7475">
            <w:pPr>
              <w:jc w:val="center"/>
              <w:rPr>
                <w:rFonts w:ascii="Times New Roman" w:hAnsi="Times New Roman" w:cs="Times New Roman"/>
                <w:sz w:val="40"/>
                <w:szCs w:val="40"/>
                <w:lang w:val="en-IN"/>
              </w:rPr>
            </w:pPr>
            <w:r w:rsidRPr="005004DA">
              <w:rPr>
                <w:rFonts w:ascii="Times New Roman" w:hAnsi="Times New Roman" w:cs="Times New Roman"/>
                <w:sz w:val="40"/>
                <w:szCs w:val="40"/>
                <w:lang w:val="en-IN"/>
              </w:rPr>
              <w:t>4.</w:t>
            </w:r>
          </w:p>
        </w:tc>
        <w:tc>
          <w:tcPr>
            <w:tcW w:w="6662" w:type="dxa"/>
          </w:tcPr>
          <w:p w14:paraId="73596430" w14:textId="77777777" w:rsidR="00E455E0" w:rsidRPr="005004DA" w:rsidRDefault="00E455E0" w:rsidP="00CF7475">
            <w:pPr>
              <w:rPr>
                <w:rFonts w:ascii="Times New Roman" w:hAnsi="Times New Roman" w:cs="Times New Roman"/>
                <w:sz w:val="40"/>
                <w:szCs w:val="40"/>
                <w:lang w:val="en-IN"/>
              </w:rPr>
            </w:pPr>
            <w:r w:rsidRPr="005004DA">
              <w:rPr>
                <w:rFonts w:ascii="Times New Roman" w:hAnsi="Times New Roman" w:cs="Times New Roman"/>
                <w:sz w:val="40"/>
                <w:szCs w:val="40"/>
                <w:lang w:val="en-IN"/>
              </w:rPr>
              <w:t>Advantages and disadvantages of the project</w:t>
            </w:r>
          </w:p>
        </w:tc>
        <w:tc>
          <w:tcPr>
            <w:tcW w:w="1842" w:type="dxa"/>
            <w:vAlign w:val="center"/>
          </w:tcPr>
          <w:p w14:paraId="4765700F" w14:textId="353C90F9" w:rsidR="00E455E0" w:rsidRPr="005004DA" w:rsidRDefault="00E455E0" w:rsidP="00CF7475">
            <w:pPr>
              <w:jc w:val="center"/>
              <w:rPr>
                <w:rFonts w:ascii="Times New Roman" w:hAnsi="Times New Roman" w:cs="Times New Roman"/>
                <w:sz w:val="40"/>
                <w:szCs w:val="40"/>
                <w:lang w:val="en-IN"/>
              </w:rPr>
            </w:pPr>
            <w:r>
              <w:rPr>
                <w:rFonts w:ascii="Times New Roman" w:hAnsi="Times New Roman" w:cs="Times New Roman"/>
                <w:sz w:val="40"/>
                <w:szCs w:val="40"/>
                <w:lang w:val="en-IN"/>
              </w:rPr>
              <w:t>08</w:t>
            </w:r>
            <w:r w:rsidR="00E20B75">
              <w:rPr>
                <w:rFonts w:ascii="Times New Roman" w:hAnsi="Times New Roman" w:cs="Times New Roman"/>
                <w:sz w:val="40"/>
                <w:szCs w:val="40"/>
                <w:lang w:val="en-IN"/>
              </w:rPr>
              <w:t>&amp;09</w:t>
            </w:r>
          </w:p>
        </w:tc>
      </w:tr>
      <w:tr w:rsidR="00E455E0" w:rsidRPr="005004DA" w14:paraId="118AB026" w14:textId="77777777" w:rsidTr="00CF7475">
        <w:tc>
          <w:tcPr>
            <w:tcW w:w="846" w:type="dxa"/>
            <w:vAlign w:val="center"/>
          </w:tcPr>
          <w:p w14:paraId="325C4E00" w14:textId="77777777" w:rsidR="00E455E0" w:rsidRPr="005004DA" w:rsidRDefault="00E455E0" w:rsidP="00CF7475">
            <w:pPr>
              <w:jc w:val="center"/>
              <w:rPr>
                <w:rFonts w:ascii="Times New Roman" w:hAnsi="Times New Roman" w:cs="Times New Roman"/>
                <w:sz w:val="40"/>
                <w:szCs w:val="40"/>
                <w:lang w:val="en-IN"/>
              </w:rPr>
            </w:pPr>
            <w:r w:rsidRPr="005004DA">
              <w:rPr>
                <w:rFonts w:ascii="Times New Roman" w:hAnsi="Times New Roman" w:cs="Times New Roman"/>
                <w:sz w:val="40"/>
                <w:szCs w:val="40"/>
                <w:lang w:val="en-IN"/>
              </w:rPr>
              <w:t>5.</w:t>
            </w:r>
          </w:p>
        </w:tc>
        <w:tc>
          <w:tcPr>
            <w:tcW w:w="6662" w:type="dxa"/>
          </w:tcPr>
          <w:p w14:paraId="1A29274D" w14:textId="77777777" w:rsidR="00E455E0" w:rsidRPr="005004DA" w:rsidRDefault="00E455E0" w:rsidP="00CF7475">
            <w:pPr>
              <w:rPr>
                <w:rFonts w:ascii="Times New Roman" w:hAnsi="Times New Roman" w:cs="Times New Roman"/>
                <w:sz w:val="40"/>
                <w:szCs w:val="40"/>
                <w:lang w:val="en-IN"/>
              </w:rPr>
            </w:pPr>
            <w:r w:rsidRPr="005004DA">
              <w:rPr>
                <w:rFonts w:ascii="Times New Roman" w:hAnsi="Times New Roman" w:cs="Times New Roman"/>
                <w:sz w:val="40"/>
                <w:szCs w:val="40"/>
                <w:lang w:val="en-IN"/>
              </w:rPr>
              <w:t>Applications</w:t>
            </w:r>
          </w:p>
        </w:tc>
        <w:tc>
          <w:tcPr>
            <w:tcW w:w="1842" w:type="dxa"/>
            <w:vAlign w:val="center"/>
          </w:tcPr>
          <w:p w14:paraId="37D56B85" w14:textId="4865AE9B" w:rsidR="00E455E0" w:rsidRPr="005004DA" w:rsidRDefault="00E20B75" w:rsidP="00CF7475">
            <w:pPr>
              <w:jc w:val="center"/>
              <w:rPr>
                <w:rFonts w:ascii="Times New Roman" w:hAnsi="Times New Roman" w:cs="Times New Roman"/>
                <w:sz w:val="40"/>
                <w:szCs w:val="40"/>
                <w:lang w:val="en-IN"/>
              </w:rPr>
            </w:pPr>
            <w:r>
              <w:rPr>
                <w:rFonts w:ascii="Times New Roman" w:hAnsi="Times New Roman" w:cs="Times New Roman"/>
                <w:sz w:val="40"/>
                <w:szCs w:val="40"/>
                <w:lang w:val="en-IN"/>
              </w:rPr>
              <w:t>10</w:t>
            </w:r>
          </w:p>
        </w:tc>
      </w:tr>
      <w:tr w:rsidR="00E455E0" w:rsidRPr="005004DA" w14:paraId="102CD2A3" w14:textId="77777777" w:rsidTr="00CF7475">
        <w:tc>
          <w:tcPr>
            <w:tcW w:w="846" w:type="dxa"/>
            <w:vAlign w:val="center"/>
          </w:tcPr>
          <w:p w14:paraId="10946BB0" w14:textId="77777777" w:rsidR="00E455E0" w:rsidRPr="005004DA" w:rsidRDefault="00E455E0" w:rsidP="00CF7475">
            <w:pPr>
              <w:jc w:val="center"/>
              <w:rPr>
                <w:rFonts w:ascii="Times New Roman" w:hAnsi="Times New Roman" w:cs="Times New Roman"/>
                <w:sz w:val="40"/>
                <w:szCs w:val="40"/>
                <w:lang w:val="en-IN"/>
              </w:rPr>
            </w:pPr>
            <w:r w:rsidRPr="005004DA">
              <w:rPr>
                <w:rFonts w:ascii="Times New Roman" w:hAnsi="Times New Roman" w:cs="Times New Roman"/>
                <w:sz w:val="40"/>
                <w:szCs w:val="40"/>
                <w:lang w:val="en-IN"/>
              </w:rPr>
              <w:t>6.</w:t>
            </w:r>
          </w:p>
        </w:tc>
        <w:tc>
          <w:tcPr>
            <w:tcW w:w="6662" w:type="dxa"/>
          </w:tcPr>
          <w:p w14:paraId="28F3F629" w14:textId="77777777" w:rsidR="00E455E0" w:rsidRPr="005004DA" w:rsidRDefault="00E455E0" w:rsidP="00CF7475">
            <w:pPr>
              <w:rPr>
                <w:rFonts w:ascii="Times New Roman" w:hAnsi="Times New Roman" w:cs="Times New Roman"/>
                <w:sz w:val="40"/>
                <w:szCs w:val="40"/>
                <w:lang w:val="en-IN"/>
              </w:rPr>
            </w:pPr>
            <w:r w:rsidRPr="005004DA">
              <w:rPr>
                <w:rFonts w:ascii="Times New Roman" w:hAnsi="Times New Roman" w:cs="Times New Roman"/>
                <w:sz w:val="40"/>
                <w:szCs w:val="40"/>
                <w:lang w:val="en-IN"/>
              </w:rPr>
              <w:t>Conclusion</w:t>
            </w:r>
          </w:p>
        </w:tc>
        <w:tc>
          <w:tcPr>
            <w:tcW w:w="1842" w:type="dxa"/>
            <w:vAlign w:val="center"/>
          </w:tcPr>
          <w:p w14:paraId="323757B7" w14:textId="714BA340" w:rsidR="00E455E0" w:rsidRPr="005004DA" w:rsidRDefault="00DF7965" w:rsidP="00CF7475">
            <w:pPr>
              <w:jc w:val="center"/>
              <w:rPr>
                <w:rFonts w:ascii="Times New Roman" w:hAnsi="Times New Roman" w:cs="Times New Roman"/>
                <w:sz w:val="40"/>
                <w:szCs w:val="40"/>
                <w:lang w:val="en-IN"/>
              </w:rPr>
            </w:pPr>
            <w:r>
              <w:rPr>
                <w:rFonts w:ascii="Times New Roman" w:hAnsi="Times New Roman" w:cs="Times New Roman"/>
                <w:sz w:val="40"/>
                <w:szCs w:val="40"/>
                <w:lang w:val="en-IN"/>
              </w:rPr>
              <w:t>10</w:t>
            </w:r>
          </w:p>
        </w:tc>
      </w:tr>
      <w:tr w:rsidR="00E455E0" w:rsidRPr="005004DA" w14:paraId="53BB5C52" w14:textId="77777777" w:rsidTr="00CF7475">
        <w:tc>
          <w:tcPr>
            <w:tcW w:w="846" w:type="dxa"/>
            <w:vAlign w:val="center"/>
          </w:tcPr>
          <w:p w14:paraId="229971D0" w14:textId="77777777" w:rsidR="00E455E0" w:rsidRPr="005004DA" w:rsidRDefault="00E455E0" w:rsidP="00CF7475">
            <w:pPr>
              <w:jc w:val="center"/>
              <w:rPr>
                <w:rFonts w:ascii="Times New Roman" w:hAnsi="Times New Roman" w:cs="Times New Roman"/>
                <w:sz w:val="40"/>
                <w:szCs w:val="40"/>
                <w:lang w:val="en-IN"/>
              </w:rPr>
            </w:pPr>
            <w:r w:rsidRPr="005004DA">
              <w:rPr>
                <w:rFonts w:ascii="Times New Roman" w:hAnsi="Times New Roman" w:cs="Times New Roman"/>
                <w:sz w:val="40"/>
                <w:szCs w:val="40"/>
                <w:lang w:val="en-IN"/>
              </w:rPr>
              <w:t>7.</w:t>
            </w:r>
          </w:p>
        </w:tc>
        <w:tc>
          <w:tcPr>
            <w:tcW w:w="6662" w:type="dxa"/>
          </w:tcPr>
          <w:p w14:paraId="73AFEDAF" w14:textId="77777777" w:rsidR="00E455E0" w:rsidRPr="005004DA" w:rsidRDefault="00E455E0" w:rsidP="00CF7475">
            <w:pPr>
              <w:rPr>
                <w:rFonts w:ascii="Times New Roman" w:hAnsi="Times New Roman" w:cs="Times New Roman"/>
                <w:sz w:val="40"/>
                <w:szCs w:val="40"/>
                <w:lang w:val="en-IN"/>
              </w:rPr>
            </w:pPr>
            <w:r w:rsidRPr="005004DA">
              <w:rPr>
                <w:rFonts w:ascii="Times New Roman" w:hAnsi="Times New Roman" w:cs="Times New Roman"/>
                <w:sz w:val="40"/>
                <w:szCs w:val="40"/>
                <w:lang w:val="en-IN"/>
              </w:rPr>
              <w:t>Future scope</w:t>
            </w:r>
          </w:p>
        </w:tc>
        <w:tc>
          <w:tcPr>
            <w:tcW w:w="1842" w:type="dxa"/>
            <w:vAlign w:val="center"/>
          </w:tcPr>
          <w:p w14:paraId="3F3E4A76" w14:textId="16681993" w:rsidR="00E455E0" w:rsidRPr="005004DA" w:rsidRDefault="00DF7965" w:rsidP="00CF7475">
            <w:pPr>
              <w:jc w:val="center"/>
              <w:rPr>
                <w:rFonts w:ascii="Times New Roman" w:hAnsi="Times New Roman" w:cs="Times New Roman"/>
                <w:sz w:val="40"/>
                <w:szCs w:val="40"/>
                <w:lang w:val="en-IN"/>
              </w:rPr>
            </w:pPr>
            <w:r>
              <w:rPr>
                <w:rFonts w:ascii="Times New Roman" w:hAnsi="Times New Roman" w:cs="Times New Roman"/>
                <w:sz w:val="40"/>
                <w:szCs w:val="40"/>
                <w:lang w:val="en-IN"/>
              </w:rPr>
              <w:t>11</w:t>
            </w:r>
          </w:p>
        </w:tc>
      </w:tr>
      <w:tr w:rsidR="00E455E0" w:rsidRPr="005004DA" w14:paraId="14C3B8A0" w14:textId="77777777" w:rsidTr="00CF7475">
        <w:tc>
          <w:tcPr>
            <w:tcW w:w="846" w:type="dxa"/>
            <w:vAlign w:val="center"/>
          </w:tcPr>
          <w:p w14:paraId="55D18C41" w14:textId="77777777" w:rsidR="00E455E0" w:rsidRPr="005004DA" w:rsidRDefault="00E455E0" w:rsidP="00CF7475">
            <w:pPr>
              <w:jc w:val="center"/>
              <w:rPr>
                <w:rFonts w:ascii="Times New Roman" w:hAnsi="Times New Roman" w:cs="Times New Roman"/>
                <w:sz w:val="40"/>
                <w:szCs w:val="40"/>
                <w:lang w:val="en-IN"/>
              </w:rPr>
            </w:pPr>
            <w:r w:rsidRPr="005004DA">
              <w:rPr>
                <w:rFonts w:ascii="Times New Roman" w:hAnsi="Times New Roman" w:cs="Times New Roman"/>
                <w:sz w:val="40"/>
                <w:szCs w:val="40"/>
                <w:lang w:val="en-IN"/>
              </w:rPr>
              <w:t>8.</w:t>
            </w:r>
          </w:p>
        </w:tc>
        <w:tc>
          <w:tcPr>
            <w:tcW w:w="6662" w:type="dxa"/>
          </w:tcPr>
          <w:p w14:paraId="62FE8AFA" w14:textId="77777777" w:rsidR="00E455E0" w:rsidRPr="005004DA" w:rsidRDefault="00E455E0" w:rsidP="00CF7475">
            <w:pPr>
              <w:rPr>
                <w:rFonts w:ascii="Times New Roman" w:hAnsi="Times New Roman" w:cs="Times New Roman"/>
                <w:sz w:val="40"/>
                <w:szCs w:val="40"/>
                <w:lang w:val="en-IN"/>
              </w:rPr>
            </w:pPr>
            <w:r w:rsidRPr="005004DA">
              <w:rPr>
                <w:rFonts w:ascii="Times New Roman" w:hAnsi="Times New Roman" w:cs="Times New Roman"/>
                <w:sz w:val="40"/>
                <w:szCs w:val="40"/>
                <w:lang w:val="en-IN"/>
              </w:rPr>
              <w:t>Appendix</w:t>
            </w:r>
          </w:p>
        </w:tc>
        <w:tc>
          <w:tcPr>
            <w:tcW w:w="1842" w:type="dxa"/>
            <w:vAlign w:val="center"/>
          </w:tcPr>
          <w:p w14:paraId="5A269234" w14:textId="64EDA142" w:rsidR="00E455E0" w:rsidRPr="005004DA" w:rsidRDefault="00DF7965" w:rsidP="00CF7475">
            <w:pPr>
              <w:jc w:val="center"/>
              <w:rPr>
                <w:rFonts w:ascii="Times New Roman" w:hAnsi="Times New Roman" w:cs="Times New Roman"/>
                <w:sz w:val="40"/>
                <w:szCs w:val="40"/>
                <w:lang w:val="en-IN"/>
              </w:rPr>
            </w:pPr>
            <w:r>
              <w:rPr>
                <w:rFonts w:ascii="Times New Roman" w:hAnsi="Times New Roman" w:cs="Times New Roman"/>
                <w:sz w:val="40"/>
                <w:szCs w:val="40"/>
                <w:lang w:val="en-IN"/>
              </w:rPr>
              <w:t>11</w:t>
            </w:r>
          </w:p>
        </w:tc>
      </w:tr>
    </w:tbl>
    <w:p w14:paraId="369A5D8C" w14:textId="30F179CD" w:rsidR="0091425B" w:rsidRDefault="0091425B" w:rsidP="0091425B">
      <w:pPr>
        <w:rPr>
          <w:sz w:val="28"/>
          <w:szCs w:val="28"/>
          <w:lang w:val="en-IN"/>
        </w:rPr>
      </w:pPr>
    </w:p>
    <w:p w14:paraId="1BDE52DC" w14:textId="77777777" w:rsidR="00E455E0" w:rsidRDefault="00E455E0" w:rsidP="0091425B">
      <w:pPr>
        <w:rPr>
          <w:sz w:val="28"/>
          <w:szCs w:val="28"/>
          <w:lang w:val="en-IN"/>
        </w:rPr>
      </w:pPr>
    </w:p>
    <w:p w14:paraId="74C5F4DF" w14:textId="77777777" w:rsidR="00E455E0" w:rsidRDefault="00E455E0" w:rsidP="0091425B">
      <w:pPr>
        <w:rPr>
          <w:sz w:val="28"/>
          <w:szCs w:val="28"/>
          <w:lang w:val="en-IN"/>
        </w:rPr>
      </w:pPr>
    </w:p>
    <w:p w14:paraId="792AC82C" w14:textId="77777777" w:rsidR="00DD60F8" w:rsidRDefault="00DD60F8" w:rsidP="0091425B">
      <w:pPr>
        <w:rPr>
          <w:rFonts w:ascii="Times New Roman" w:hAnsi="Times New Roman" w:cs="Times New Roman"/>
          <w:sz w:val="40"/>
          <w:szCs w:val="40"/>
          <w:lang w:val="en-IN"/>
        </w:rPr>
      </w:pPr>
    </w:p>
    <w:p w14:paraId="47803FF3" w14:textId="77777777" w:rsidR="00DD60F8" w:rsidRDefault="00DD60F8" w:rsidP="0091425B">
      <w:pPr>
        <w:rPr>
          <w:rFonts w:ascii="Times New Roman" w:hAnsi="Times New Roman" w:cs="Times New Roman"/>
          <w:sz w:val="40"/>
          <w:szCs w:val="40"/>
          <w:lang w:val="en-IN"/>
        </w:rPr>
      </w:pPr>
    </w:p>
    <w:p w14:paraId="1EF2FF32" w14:textId="77777777" w:rsidR="00DD60F8" w:rsidRDefault="00DD60F8" w:rsidP="0091425B">
      <w:pPr>
        <w:rPr>
          <w:rFonts w:ascii="Times New Roman" w:hAnsi="Times New Roman" w:cs="Times New Roman"/>
          <w:sz w:val="40"/>
          <w:szCs w:val="40"/>
          <w:lang w:val="en-IN"/>
        </w:rPr>
      </w:pPr>
    </w:p>
    <w:p w14:paraId="3B56D17D" w14:textId="1E222505" w:rsidR="00E455E0" w:rsidRDefault="00C1647E" w:rsidP="0091425B">
      <w:pPr>
        <w:rPr>
          <w:rFonts w:ascii="Times New Roman" w:hAnsi="Times New Roman" w:cs="Times New Roman"/>
          <w:sz w:val="40"/>
          <w:szCs w:val="40"/>
          <w:lang w:val="en-IN"/>
        </w:rPr>
      </w:pPr>
      <w:r>
        <w:rPr>
          <w:rFonts w:ascii="Times New Roman" w:hAnsi="Times New Roman" w:cs="Times New Roman"/>
          <w:sz w:val="40"/>
          <w:szCs w:val="40"/>
          <w:lang w:val="en-IN"/>
        </w:rPr>
        <w:t>1.Introduction:</w:t>
      </w:r>
    </w:p>
    <w:p w14:paraId="01A562FA" w14:textId="2D09FA22" w:rsidR="00C1647E" w:rsidRDefault="00C1647E" w:rsidP="00C1647E">
      <w:pPr>
        <w:jc w:val="center"/>
        <w:rPr>
          <w:rFonts w:ascii="Times New Roman" w:hAnsi="Times New Roman" w:cs="Times New Roman"/>
          <w:sz w:val="40"/>
          <w:szCs w:val="40"/>
          <w:lang w:val="en-IN"/>
        </w:rPr>
      </w:pPr>
      <w:r>
        <w:rPr>
          <w:rFonts w:ascii="Times New Roman" w:hAnsi="Times New Roman" w:cs="Times New Roman"/>
          <w:sz w:val="40"/>
          <w:szCs w:val="40"/>
          <w:lang w:val="en-IN"/>
        </w:rPr>
        <w:t>1.1 Overview</w:t>
      </w:r>
    </w:p>
    <w:p w14:paraId="592ED184" w14:textId="3DB2BBCC" w:rsidR="00C1647E" w:rsidRDefault="006176CC" w:rsidP="006176CC">
      <w:p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        </w:t>
      </w:r>
      <w:r w:rsidR="0064125D" w:rsidRPr="006176CC">
        <w:rPr>
          <w:rFonts w:ascii="Times New Roman" w:hAnsi="Times New Roman" w:cs="Times New Roman"/>
          <w:color w:val="222222"/>
          <w:sz w:val="32"/>
          <w:szCs w:val="32"/>
          <w:shd w:val="clear" w:color="auto" w:fill="FFFFFF"/>
        </w:rPr>
        <w:t>A comprehensive analysis of financial performance insights from a leading bank would typically involve a detailed examination of the bank</w:t>
      </w:r>
      <w:r>
        <w:rPr>
          <w:rFonts w:ascii="Times New Roman" w:hAnsi="Times New Roman" w:cs="Times New Roman"/>
          <w:color w:val="222222"/>
          <w:sz w:val="32"/>
          <w:szCs w:val="32"/>
          <w:shd w:val="clear" w:color="auto" w:fill="FFFFFF"/>
        </w:rPr>
        <w:t>’</w:t>
      </w:r>
      <w:r w:rsidR="0064125D" w:rsidRPr="006176CC">
        <w:rPr>
          <w:rFonts w:ascii="Times New Roman" w:hAnsi="Times New Roman" w:cs="Times New Roman"/>
          <w:color w:val="222222"/>
          <w:sz w:val="32"/>
          <w:szCs w:val="32"/>
          <w:shd w:val="clear" w:color="auto" w:fill="FFFFFF"/>
        </w:rPr>
        <w:t>s financial statements, along with an evaluation of key financial ratios and performance indicators. The goal of such an analysis is to assess the bank</w:t>
      </w:r>
      <w:r>
        <w:rPr>
          <w:rFonts w:ascii="Times New Roman" w:hAnsi="Times New Roman" w:cs="Times New Roman"/>
          <w:color w:val="222222"/>
          <w:sz w:val="32"/>
          <w:szCs w:val="32"/>
          <w:shd w:val="clear" w:color="auto" w:fill="FFFFFF"/>
        </w:rPr>
        <w:t>’</w:t>
      </w:r>
      <w:r w:rsidR="0064125D" w:rsidRPr="006176CC">
        <w:rPr>
          <w:rFonts w:ascii="Times New Roman" w:hAnsi="Times New Roman" w:cs="Times New Roman"/>
          <w:color w:val="222222"/>
          <w:sz w:val="32"/>
          <w:szCs w:val="32"/>
          <w:shd w:val="clear" w:color="auto" w:fill="FFFFFF"/>
        </w:rPr>
        <w:t>s overall financial health and to identify any areas of strength or weakness.</w:t>
      </w:r>
    </w:p>
    <w:p w14:paraId="052AF331" w14:textId="68E2FFCA" w:rsidR="006176CC" w:rsidRPr="006176CC" w:rsidRDefault="005B752D" w:rsidP="005B752D">
      <w:pPr>
        <w:pStyle w:val="ListParagraph"/>
        <w:ind w:left="705"/>
        <w:jc w:val="cente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1.2</w:t>
      </w:r>
      <w:r w:rsidR="006176CC" w:rsidRPr="006176CC">
        <w:rPr>
          <w:rFonts w:ascii="Times New Roman" w:hAnsi="Times New Roman" w:cs="Times New Roman"/>
          <w:color w:val="222222"/>
          <w:sz w:val="40"/>
          <w:szCs w:val="40"/>
          <w:shd w:val="clear" w:color="auto" w:fill="FFFFFF"/>
        </w:rPr>
        <w:t>Purpose</w:t>
      </w:r>
    </w:p>
    <w:p w14:paraId="5B7599C7" w14:textId="20B87F59" w:rsidR="006176CC" w:rsidRPr="006176CC" w:rsidRDefault="006176CC" w:rsidP="006176CC">
      <w:pPr>
        <w:shd w:val="clear" w:color="auto" w:fill="FFFFFF"/>
        <w:spacing w:after="0" w:line="240" w:lineRule="auto"/>
        <w:jc w:val="both"/>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Pr="006176CC">
        <w:rPr>
          <w:rFonts w:ascii="Times New Roman" w:eastAsia="Times New Roman" w:hAnsi="Times New Roman" w:cs="Times New Roman"/>
          <w:color w:val="222222"/>
          <w:sz w:val="32"/>
          <w:szCs w:val="32"/>
        </w:rPr>
        <w:t>By analyzing financial performance, one can identify the areas where the bank is performing well and the areas where it is struggling. This can help the bank</w:t>
      </w:r>
      <w:r>
        <w:rPr>
          <w:rFonts w:ascii="Times New Roman" w:eastAsia="Times New Roman" w:hAnsi="Times New Roman" w:cs="Times New Roman"/>
          <w:color w:val="222222"/>
          <w:sz w:val="32"/>
          <w:szCs w:val="32"/>
        </w:rPr>
        <w:t>’</w:t>
      </w:r>
      <w:r w:rsidRPr="006176CC">
        <w:rPr>
          <w:rFonts w:ascii="Times New Roman" w:eastAsia="Times New Roman" w:hAnsi="Times New Roman" w:cs="Times New Roman"/>
          <w:color w:val="222222"/>
          <w:sz w:val="32"/>
          <w:szCs w:val="32"/>
        </w:rPr>
        <w:t>s management team to focus on areas that need improvement and make strategic decisions accordingly.</w:t>
      </w:r>
    </w:p>
    <w:p w14:paraId="5025179E" w14:textId="77777777" w:rsidR="005B752D" w:rsidRDefault="005B752D" w:rsidP="006176CC">
      <w:pPr>
        <w:shd w:val="clear" w:color="auto" w:fill="FFFFFF"/>
        <w:spacing w:after="0" w:line="240" w:lineRule="auto"/>
        <w:jc w:val="both"/>
        <w:rPr>
          <w:rFonts w:ascii="Times New Roman" w:eastAsia="Times New Roman" w:hAnsi="Times New Roman" w:cs="Times New Roman"/>
          <w:color w:val="222222"/>
          <w:sz w:val="32"/>
          <w:szCs w:val="32"/>
        </w:rPr>
      </w:pPr>
    </w:p>
    <w:p w14:paraId="19CE8B39" w14:textId="48AC4DF7" w:rsidR="006176CC" w:rsidRPr="006176CC" w:rsidRDefault="005B752D" w:rsidP="005B752D">
      <w:pPr>
        <w:shd w:val="clear" w:color="auto" w:fill="FFFFFF"/>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The </w:t>
      </w:r>
      <w:r w:rsidR="006176CC" w:rsidRPr="006176CC">
        <w:rPr>
          <w:rFonts w:ascii="Times New Roman" w:eastAsia="Times New Roman" w:hAnsi="Times New Roman" w:cs="Times New Roman"/>
          <w:color w:val="222222"/>
          <w:sz w:val="32"/>
          <w:szCs w:val="32"/>
        </w:rPr>
        <w:t>financial performance can help assess the bank</w:t>
      </w:r>
      <w:r w:rsidR="006176CC">
        <w:rPr>
          <w:rFonts w:ascii="Times New Roman" w:eastAsia="Times New Roman" w:hAnsi="Times New Roman" w:cs="Times New Roman"/>
          <w:color w:val="222222"/>
          <w:sz w:val="32"/>
          <w:szCs w:val="32"/>
        </w:rPr>
        <w:t>’</w:t>
      </w:r>
      <w:r w:rsidR="006176CC" w:rsidRPr="006176CC">
        <w:rPr>
          <w:rFonts w:ascii="Times New Roman" w:eastAsia="Times New Roman" w:hAnsi="Times New Roman" w:cs="Times New Roman"/>
          <w:color w:val="222222"/>
          <w:sz w:val="32"/>
          <w:szCs w:val="32"/>
        </w:rPr>
        <w:t>s overall financial stability. This can be useful for investors, regulators, and other stake</w:t>
      </w:r>
      <w:r w:rsidR="00DD60F8">
        <w:rPr>
          <w:rFonts w:ascii="Times New Roman" w:eastAsia="Times New Roman" w:hAnsi="Times New Roman" w:cs="Times New Roman"/>
          <w:color w:val="222222"/>
          <w:sz w:val="32"/>
          <w:szCs w:val="32"/>
        </w:rPr>
        <w:t xml:space="preserve"> </w:t>
      </w:r>
      <w:r w:rsidR="006176CC" w:rsidRPr="006176CC">
        <w:rPr>
          <w:rFonts w:ascii="Times New Roman" w:eastAsia="Times New Roman" w:hAnsi="Times New Roman" w:cs="Times New Roman"/>
          <w:color w:val="222222"/>
          <w:sz w:val="32"/>
          <w:szCs w:val="32"/>
        </w:rPr>
        <w:t>holders who need to understand the bank</w:t>
      </w:r>
      <w:r w:rsidR="006176CC">
        <w:rPr>
          <w:rFonts w:ascii="Times New Roman" w:eastAsia="Times New Roman" w:hAnsi="Times New Roman" w:cs="Times New Roman"/>
          <w:color w:val="222222"/>
          <w:sz w:val="32"/>
          <w:szCs w:val="32"/>
        </w:rPr>
        <w:t>’</w:t>
      </w:r>
      <w:r w:rsidR="006176CC" w:rsidRPr="006176CC">
        <w:rPr>
          <w:rFonts w:ascii="Times New Roman" w:eastAsia="Times New Roman" w:hAnsi="Times New Roman" w:cs="Times New Roman"/>
          <w:color w:val="222222"/>
          <w:sz w:val="32"/>
          <w:szCs w:val="32"/>
        </w:rPr>
        <w:t>s financial health.</w:t>
      </w:r>
    </w:p>
    <w:p w14:paraId="1CF6636D" w14:textId="77777777" w:rsidR="006176CC" w:rsidRDefault="006176CC" w:rsidP="006176CC">
      <w:pPr>
        <w:rPr>
          <w:rFonts w:ascii="Times New Roman" w:hAnsi="Times New Roman" w:cs="Times New Roman"/>
          <w:sz w:val="40"/>
          <w:szCs w:val="40"/>
          <w:lang w:val="en-IN"/>
        </w:rPr>
      </w:pPr>
    </w:p>
    <w:p w14:paraId="46686C76" w14:textId="77777777" w:rsidR="006176CC" w:rsidRDefault="006176CC" w:rsidP="006176CC">
      <w:pPr>
        <w:rPr>
          <w:rFonts w:ascii="Times New Roman" w:hAnsi="Times New Roman" w:cs="Times New Roman"/>
          <w:sz w:val="40"/>
          <w:szCs w:val="40"/>
          <w:lang w:val="en-IN"/>
        </w:rPr>
      </w:pPr>
    </w:p>
    <w:p w14:paraId="1CEFB107" w14:textId="77777777" w:rsidR="00DD60F8" w:rsidRDefault="00DD60F8" w:rsidP="006176CC">
      <w:pPr>
        <w:rPr>
          <w:rFonts w:ascii="Times New Roman" w:hAnsi="Times New Roman" w:cs="Times New Roman"/>
          <w:sz w:val="40"/>
          <w:szCs w:val="40"/>
          <w:lang w:val="en-IN"/>
        </w:rPr>
      </w:pPr>
    </w:p>
    <w:p w14:paraId="3A453E21" w14:textId="77777777" w:rsidR="00DD60F8" w:rsidRDefault="00DD60F8" w:rsidP="006176CC">
      <w:pPr>
        <w:rPr>
          <w:rFonts w:ascii="Times New Roman" w:hAnsi="Times New Roman" w:cs="Times New Roman"/>
          <w:sz w:val="40"/>
          <w:szCs w:val="40"/>
          <w:lang w:val="en-IN"/>
        </w:rPr>
      </w:pPr>
    </w:p>
    <w:p w14:paraId="36BADA3F" w14:textId="77777777" w:rsidR="00DD60F8" w:rsidRDefault="00DD60F8" w:rsidP="006176CC">
      <w:pPr>
        <w:rPr>
          <w:rFonts w:ascii="Times New Roman" w:hAnsi="Times New Roman" w:cs="Times New Roman"/>
          <w:sz w:val="40"/>
          <w:szCs w:val="40"/>
          <w:lang w:val="en-IN"/>
        </w:rPr>
      </w:pPr>
    </w:p>
    <w:p w14:paraId="53BC538B" w14:textId="77777777" w:rsidR="00DD60F8" w:rsidRDefault="00DD60F8" w:rsidP="006176CC">
      <w:pPr>
        <w:rPr>
          <w:rFonts w:ascii="Times New Roman" w:hAnsi="Times New Roman" w:cs="Times New Roman"/>
          <w:sz w:val="40"/>
          <w:szCs w:val="40"/>
          <w:lang w:val="en-IN"/>
        </w:rPr>
      </w:pPr>
    </w:p>
    <w:p w14:paraId="2AE97A71" w14:textId="77777777" w:rsidR="00DD60F8" w:rsidRDefault="00DD60F8" w:rsidP="006176CC">
      <w:pPr>
        <w:rPr>
          <w:rFonts w:ascii="Times New Roman" w:hAnsi="Times New Roman" w:cs="Times New Roman"/>
          <w:sz w:val="40"/>
          <w:szCs w:val="40"/>
          <w:lang w:val="en-IN"/>
        </w:rPr>
      </w:pPr>
    </w:p>
    <w:p w14:paraId="75A37F0D" w14:textId="77777777" w:rsidR="00DD60F8" w:rsidRDefault="00DD60F8" w:rsidP="006176CC">
      <w:pPr>
        <w:rPr>
          <w:rFonts w:ascii="Times New Roman" w:hAnsi="Times New Roman" w:cs="Times New Roman"/>
          <w:sz w:val="40"/>
          <w:szCs w:val="40"/>
          <w:lang w:val="en-IN"/>
        </w:rPr>
      </w:pPr>
    </w:p>
    <w:p w14:paraId="604617D4" w14:textId="5A0B114C" w:rsidR="006176CC" w:rsidRDefault="006176CC" w:rsidP="006176CC">
      <w:pPr>
        <w:rPr>
          <w:rFonts w:ascii="Times New Roman" w:hAnsi="Times New Roman" w:cs="Times New Roman"/>
          <w:sz w:val="40"/>
          <w:szCs w:val="40"/>
          <w:lang w:val="en-IN"/>
        </w:rPr>
      </w:pPr>
      <w:r>
        <w:rPr>
          <w:rFonts w:ascii="Times New Roman" w:hAnsi="Times New Roman" w:cs="Times New Roman"/>
          <w:sz w:val="40"/>
          <w:szCs w:val="40"/>
          <w:lang w:val="en-IN"/>
        </w:rPr>
        <w:t>2.Problem definition and design thinking:</w:t>
      </w:r>
    </w:p>
    <w:p w14:paraId="7DA954AA" w14:textId="313D19DA" w:rsidR="006176CC" w:rsidRDefault="006176CC" w:rsidP="006176CC">
      <w:pPr>
        <w:jc w:val="center"/>
        <w:rPr>
          <w:rFonts w:ascii="Times New Roman" w:hAnsi="Times New Roman" w:cs="Times New Roman"/>
          <w:sz w:val="40"/>
          <w:szCs w:val="40"/>
          <w:lang w:val="en-IN"/>
        </w:rPr>
      </w:pPr>
      <w:r>
        <w:rPr>
          <w:rFonts w:ascii="Times New Roman" w:hAnsi="Times New Roman" w:cs="Times New Roman"/>
          <w:sz w:val="40"/>
          <w:szCs w:val="40"/>
          <w:lang w:val="en-IN"/>
        </w:rPr>
        <w:t>2.1 Empathy map</w:t>
      </w:r>
    </w:p>
    <w:p w14:paraId="2741C2C3" w14:textId="53F12CA7" w:rsidR="006176CC" w:rsidRDefault="006176CC" w:rsidP="006176CC">
      <w:pPr>
        <w:jc w:val="center"/>
        <w:rPr>
          <w:rFonts w:ascii="Times New Roman" w:hAnsi="Times New Roman" w:cs="Times New Roman"/>
          <w:sz w:val="40"/>
          <w:szCs w:val="40"/>
          <w:lang w:val="en-IN"/>
        </w:rPr>
      </w:pPr>
      <w:r>
        <w:rPr>
          <w:rFonts w:ascii="Times New Roman" w:hAnsi="Times New Roman" w:cs="Times New Roman"/>
          <w:noProof/>
          <w:sz w:val="40"/>
          <w:szCs w:val="40"/>
          <w:lang w:val="en-IN"/>
        </w:rPr>
        <w:drawing>
          <wp:inline distT="0" distB="0" distL="0" distR="0" wp14:anchorId="664AD370" wp14:editId="040E9561">
            <wp:extent cx="6692900" cy="354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718227" cy="3562957"/>
                    </a:xfrm>
                    <a:prstGeom prst="rect">
                      <a:avLst/>
                    </a:prstGeom>
                  </pic:spPr>
                </pic:pic>
              </a:graphicData>
            </a:graphic>
          </wp:inline>
        </w:drawing>
      </w:r>
    </w:p>
    <w:p w14:paraId="0DC05A01" w14:textId="77777777" w:rsidR="006176CC" w:rsidRPr="006176CC" w:rsidRDefault="006176CC" w:rsidP="006176CC">
      <w:pPr>
        <w:rPr>
          <w:rFonts w:ascii="Times New Roman" w:hAnsi="Times New Roman" w:cs="Times New Roman"/>
          <w:sz w:val="40"/>
          <w:szCs w:val="40"/>
          <w:lang w:val="en-IN"/>
        </w:rPr>
      </w:pPr>
    </w:p>
    <w:p w14:paraId="440F6A89" w14:textId="77777777" w:rsidR="00C1647E" w:rsidRPr="006176CC" w:rsidRDefault="00C1647E" w:rsidP="0091425B">
      <w:pPr>
        <w:rPr>
          <w:rFonts w:ascii="Times New Roman" w:hAnsi="Times New Roman" w:cs="Times New Roman"/>
          <w:sz w:val="32"/>
          <w:szCs w:val="32"/>
          <w:lang w:val="en-IN"/>
        </w:rPr>
      </w:pPr>
    </w:p>
    <w:p w14:paraId="548A8C60" w14:textId="77777777" w:rsidR="00C1647E" w:rsidRDefault="00C1647E" w:rsidP="0091425B">
      <w:pPr>
        <w:rPr>
          <w:rFonts w:ascii="Times New Roman" w:hAnsi="Times New Roman" w:cs="Times New Roman"/>
          <w:sz w:val="40"/>
          <w:szCs w:val="40"/>
          <w:lang w:val="en-IN"/>
        </w:rPr>
      </w:pPr>
    </w:p>
    <w:p w14:paraId="1CABBB12" w14:textId="77777777" w:rsidR="00C1647E" w:rsidRDefault="00C1647E" w:rsidP="0091425B">
      <w:pPr>
        <w:rPr>
          <w:rFonts w:ascii="Times New Roman" w:hAnsi="Times New Roman" w:cs="Times New Roman"/>
          <w:sz w:val="40"/>
          <w:szCs w:val="40"/>
          <w:lang w:val="en-IN"/>
        </w:rPr>
      </w:pPr>
    </w:p>
    <w:p w14:paraId="0A15C779" w14:textId="77777777" w:rsidR="00C1647E" w:rsidRDefault="00C1647E" w:rsidP="0091425B">
      <w:pPr>
        <w:rPr>
          <w:rFonts w:ascii="Times New Roman" w:hAnsi="Times New Roman" w:cs="Times New Roman"/>
          <w:sz w:val="40"/>
          <w:szCs w:val="40"/>
          <w:lang w:val="en-IN"/>
        </w:rPr>
      </w:pPr>
    </w:p>
    <w:p w14:paraId="1DF8C0B0" w14:textId="77777777" w:rsidR="007D1273" w:rsidRDefault="007D1273" w:rsidP="0091425B">
      <w:pPr>
        <w:rPr>
          <w:rFonts w:ascii="Times New Roman" w:hAnsi="Times New Roman" w:cs="Times New Roman"/>
          <w:sz w:val="40"/>
          <w:szCs w:val="40"/>
          <w:lang w:val="en-IN"/>
        </w:rPr>
      </w:pPr>
    </w:p>
    <w:p w14:paraId="36BBB250" w14:textId="77777777" w:rsidR="007D1273" w:rsidRDefault="007D1273" w:rsidP="0091425B">
      <w:pPr>
        <w:rPr>
          <w:rFonts w:ascii="Times New Roman" w:hAnsi="Times New Roman" w:cs="Times New Roman"/>
          <w:sz w:val="40"/>
          <w:szCs w:val="40"/>
          <w:lang w:val="en-IN"/>
        </w:rPr>
      </w:pPr>
    </w:p>
    <w:p w14:paraId="7D06EC7C" w14:textId="77777777" w:rsidR="007D1273" w:rsidRDefault="007D1273" w:rsidP="0091425B">
      <w:pPr>
        <w:rPr>
          <w:rFonts w:ascii="Times New Roman" w:hAnsi="Times New Roman" w:cs="Times New Roman"/>
          <w:sz w:val="40"/>
          <w:szCs w:val="40"/>
          <w:lang w:val="en-IN"/>
        </w:rPr>
      </w:pPr>
    </w:p>
    <w:p w14:paraId="7CF4BD0D" w14:textId="77777777" w:rsidR="007D1273" w:rsidRDefault="007D1273" w:rsidP="0091425B">
      <w:pPr>
        <w:rPr>
          <w:rFonts w:ascii="Times New Roman" w:hAnsi="Times New Roman" w:cs="Times New Roman"/>
          <w:sz w:val="40"/>
          <w:szCs w:val="40"/>
          <w:lang w:val="en-IN"/>
        </w:rPr>
      </w:pPr>
    </w:p>
    <w:p w14:paraId="73FF9E81" w14:textId="0DB1C6F3" w:rsidR="007D1273" w:rsidRDefault="007D1273" w:rsidP="007D1273">
      <w:pPr>
        <w:jc w:val="center"/>
        <w:rPr>
          <w:rFonts w:ascii="Times New Roman" w:hAnsi="Times New Roman" w:cs="Times New Roman"/>
          <w:sz w:val="40"/>
          <w:szCs w:val="40"/>
          <w:lang w:val="en-IN"/>
        </w:rPr>
      </w:pPr>
      <w:r>
        <w:rPr>
          <w:rFonts w:ascii="Times New Roman" w:hAnsi="Times New Roman" w:cs="Times New Roman"/>
          <w:sz w:val="40"/>
          <w:szCs w:val="40"/>
          <w:lang w:val="en-IN"/>
        </w:rPr>
        <w:t>2.2 Ideation and Brainstorming map</w:t>
      </w:r>
    </w:p>
    <w:p w14:paraId="01A9EA6D" w14:textId="1895BB2B" w:rsidR="007D1273" w:rsidRDefault="007D1273" w:rsidP="007D1273">
      <w:pPr>
        <w:jc w:val="center"/>
        <w:rPr>
          <w:rFonts w:ascii="Times New Roman" w:hAnsi="Times New Roman" w:cs="Times New Roman"/>
          <w:sz w:val="40"/>
          <w:szCs w:val="40"/>
          <w:lang w:val="en-IN"/>
        </w:rPr>
      </w:pPr>
      <w:r>
        <w:rPr>
          <w:rFonts w:ascii="Times New Roman" w:hAnsi="Times New Roman" w:cs="Times New Roman"/>
          <w:noProof/>
          <w:sz w:val="40"/>
          <w:szCs w:val="40"/>
          <w:lang w:val="en-IN"/>
        </w:rPr>
        <w:drawing>
          <wp:inline distT="0" distB="0" distL="0" distR="0" wp14:anchorId="433A1033" wp14:editId="171DDD8C">
            <wp:extent cx="5943600"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0E1B5505" w14:textId="77777777" w:rsidR="007D1273" w:rsidRDefault="007D1273" w:rsidP="007D1273">
      <w:pPr>
        <w:jc w:val="center"/>
        <w:rPr>
          <w:rFonts w:ascii="Times New Roman" w:hAnsi="Times New Roman" w:cs="Times New Roman"/>
          <w:sz w:val="40"/>
          <w:szCs w:val="40"/>
          <w:lang w:val="en-IN"/>
        </w:rPr>
      </w:pPr>
    </w:p>
    <w:p w14:paraId="64C8A982" w14:textId="77777777" w:rsidR="00DD60F8" w:rsidRDefault="00DD60F8" w:rsidP="00E50294">
      <w:pPr>
        <w:rPr>
          <w:rFonts w:ascii="Times New Roman" w:hAnsi="Times New Roman" w:cs="Times New Roman"/>
          <w:sz w:val="40"/>
          <w:szCs w:val="40"/>
          <w:lang w:val="en-IN"/>
        </w:rPr>
      </w:pPr>
    </w:p>
    <w:p w14:paraId="20E8E266" w14:textId="77777777" w:rsidR="00DD60F8" w:rsidRDefault="00DD60F8" w:rsidP="00E50294">
      <w:pPr>
        <w:rPr>
          <w:rFonts w:ascii="Times New Roman" w:hAnsi="Times New Roman" w:cs="Times New Roman"/>
          <w:sz w:val="40"/>
          <w:szCs w:val="40"/>
          <w:lang w:val="en-IN"/>
        </w:rPr>
      </w:pPr>
    </w:p>
    <w:p w14:paraId="0418C686" w14:textId="77777777" w:rsidR="00DD60F8" w:rsidRDefault="00DD60F8" w:rsidP="00E50294">
      <w:pPr>
        <w:rPr>
          <w:rFonts w:ascii="Times New Roman" w:hAnsi="Times New Roman" w:cs="Times New Roman"/>
          <w:sz w:val="40"/>
          <w:szCs w:val="40"/>
          <w:lang w:val="en-IN"/>
        </w:rPr>
      </w:pPr>
    </w:p>
    <w:p w14:paraId="11FD5F3C" w14:textId="77777777" w:rsidR="00DD60F8" w:rsidRDefault="00DD60F8" w:rsidP="00E50294">
      <w:pPr>
        <w:rPr>
          <w:rFonts w:ascii="Times New Roman" w:hAnsi="Times New Roman" w:cs="Times New Roman"/>
          <w:sz w:val="40"/>
          <w:szCs w:val="40"/>
          <w:lang w:val="en-IN"/>
        </w:rPr>
      </w:pPr>
    </w:p>
    <w:p w14:paraId="38EFA302" w14:textId="77777777" w:rsidR="00DD60F8" w:rsidRDefault="00DD60F8" w:rsidP="00E50294">
      <w:pPr>
        <w:rPr>
          <w:rFonts w:ascii="Times New Roman" w:hAnsi="Times New Roman" w:cs="Times New Roman"/>
          <w:sz w:val="40"/>
          <w:szCs w:val="40"/>
          <w:lang w:val="en-IN"/>
        </w:rPr>
      </w:pPr>
    </w:p>
    <w:p w14:paraId="0290C500" w14:textId="0FAE6D28" w:rsidR="00974975" w:rsidRDefault="00974975" w:rsidP="00DD60F8">
      <w:pPr>
        <w:rPr>
          <w:rFonts w:ascii="Times New Roman" w:hAnsi="Times New Roman" w:cs="Times New Roman"/>
          <w:sz w:val="40"/>
          <w:szCs w:val="40"/>
          <w:lang w:val="en-IN"/>
        </w:rPr>
      </w:pPr>
    </w:p>
    <w:p w14:paraId="0A10F025" w14:textId="47F7A564" w:rsidR="00DD60F8" w:rsidRDefault="00E50294" w:rsidP="00DD60F8">
      <w:pPr>
        <w:rPr>
          <w:rFonts w:ascii="Times New Roman" w:hAnsi="Times New Roman" w:cs="Times New Roman"/>
          <w:sz w:val="40"/>
          <w:szCs w:val="40"/>
          <w:lang w:val="en-IN"/>
        </w:rPr>
      </w:pPr>
      <w:r>
        <w:rPr>
          <w:rFonts w:ascii="Times New Roman" w:hAnsi="Times New Roman" w:cs="Times New Roman"/>
          <w:sz w:val="40"/>
          <w:szCs w:val="40"/>
          <w:lang w:val="en-IN"/>
        </w:rPr>
        <w:lastRenderedPageBreak/>
        <w:t>3.Result:</w:t>
      </w:r>
    </w:p>
    <w:p w14:paraId="64A26C87" w14:textId="744EB209" w:rsidR="00AF444C" w:rsidRDefault="00AF444C" w:rsidP="00DD60F8">
      <w:pPr>
        <w:jc w:val="center"/>
        <w:rPr>
          <w:rFonts w:ascii="Times New Roman" w:hAnsi="Times New Roman" w:cs="Times New Roman"/>
          <w:sz w:val="40"/>
          <w:szCs w:val="40"/>
          <w:lang w:val="en-IN"/>
        </w:rPr>
      </w:pPr>
      <w:r>
        <w:rPr>
          <w:rFonts w:ascii="Times New Roman" w:hAnsi="Times New Roman" w:cs="Times New Roman"/>
          <w:noProof/>
          <w:sz w:val="40"/>
          <w:szCs w:val="40"/>
          <w:lang w:val="en-IN"/>
        </w:rPr>
        <w:drawing>
          <wp:inline distT="0" distB="0" distL="0" distR="0" wp14:anchorId="7437B01E" wp14:editId="004383A8">
            <wp:extent cx="5390307" cy="36004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59061" cy="3646374"/>
                    </a:xfrm>
                    <a:prstGeom prst="rect">
                      <a:avLst/>
                    </a:prstGeom>
                  </pic:spPr>
                </pic:pic>
              </a:graphicData>
            </a:graphic>
          </wp:inline>
        </w:drawing>
      </w:r>
    </w:p>
    <w:p w14:paraId="5A006C3C" w14:textId="77777777" w:rsidR="00AF444C" w:rsidRDefault="00AF444C" w:rsidP="00E50294">
      <w:pPr>
        <w:rPr>
          <w:rFonts w:ascii="Times New Roman" w:hAnsi="Times New Roman" w:cs="Times New Roman"/>
          <w:sz w:val="40"/>
          <w:szCs w:val="40"/>
          <w:lang w:val="en-IN"/>
        </w:rPr>
      </w:pPr>
    </w:p>
    <w:p w14:paraId="402E6D72" w14:textId="77777777" w:rsidR="00AF444C" w:rsidRDefault="00AF444C" w:rsidP="00DD60F8">
      <w:pPr>
        <w:jc w:val="center"/>
        <w:rPr>
          <w:rFonts w:ascii="Times New Roman" w:hAnsi="Times New Roman" w:cs="Times New Roman"/>
          <w:sz w:val="40"/>
          <w:szCs w:val="40"/>
          <w:lang w:val="en-IN"/>
        </w:rPr>
      </w:pPr>
      <w:r>
        <w:rPr>
          <w:rFonts w:ascii="Times New Roman" w:hAnsi="Times New Roman" w:cs="Times New Roman"/>
          <w:noProof/>
          <w:sz w:val="40"/>
          <w:szCs w:val="40"/>
          <w:lang w:val="en-IN"/>
        </w:rPr>
        <w:drawing>
          <wp:inline distT="0" distB="0" distL="0" distR="0" wp14:anchorId="2E44DD2F" wp14:editId="15803BA1">
            <wp:extent cx="5404568" cy="36099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430033" cy="3626985"/>
                    </a:xfrm>
                    <a:prstGeom prst="rect">
                      <a:avLst/>
                    </a:prstGeom>
                  </pic:spPr>
                </pic:pic>
              </a:graphicData>
            </a:graphic>
          </wp:inline>
        </w:drawing>
      </w:r>
    </w:p>
    <w:p w14:paraId="628E2C1B" w14:textId="77777777" w:rsidR="00AF444C" w:rsidRDefault="00AF444C" w:rsidP="00E50294">
      <w:pPr>
        <w:rPr>
          <w:rFonts w:ascii="Times New Roman" w:hAnsi="Times New Roman" w:cs="Times New Roman"/>
          <w:sz w:val="40"/>
          <w:szCs w:val="40"/>
          <w:lang w:val="en-IN"/>
        </w:rPr>
      </w:pPr>
      <w:r>
        <w:rPr>
          <w:rFonts w:ascii="Times New Roman" w:hAnsi="Times New Roman" w:cs="Times New Roman"/>
          <w:noProof/>
          <w:sz w:val="40"/>
          <w:szCs w:val="40"/>
          <w:lang w:val="en-IN"/>
        </w:rPr>
        <w:lastRenderedPageBreak/>
        <w:drawing>
          <wp:inline distT="0" distB="0" distL="0" distR="0" wp14:anchorId="2DF8E4FF" wp14:editId="12A33717">
            <wp:extent cx="5943600" cy="4076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6065"/>
                    </a:xfrm>
                    <a:prstGeom prst="rect">
                      <a:avLst/>
                    </a:prstGeom>
                  </pic:spPr>
                </pic:pic>
              </a:graphicData>
            </a:graphic>
          </wp:inline>
        </w:drawing>
      </w:r>
    </w:p>
    <w:p w14:paraId="20043C3A" w14:textId="77777777" w:rsidR="00AF444C" w:rsidRDefault="00AF444C" w:rsidP="00E50294">
      <w:pPr>
        <w:rPr>
          <w:rFonts w:ascii="Times New Roman" w:hAnsi="Times New Roman" w:cs="Times New Roman"/>
          <w:sz w:val="40"/>
          <w:szCs w:val="40"/>
          <w:lang w:val="en-IN"/>
        </w:rPr>
      </w:pPr>
      <w:r>
        <w:rPr>
          <w:rFonts w:ascii="Times New Roman" w:hAnsi="Times New Roman" w:cs="Times New Roman"/>
          <w:noProof/>
          <w:sz w:val="40"/>
          <w:szCs w:val="40"/>
          <w:lang w:val="en-IN"/>
        </w:rPr>
        <w:drawing>
          <wp:inline distT="0" distB="0" distL="0" distR="0" wp14:anchorId="0AE15687" wp14:editId="1A852F38">
            <wp:extent cx="5943600" cy="3811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inline>
        </w:drawing>
      </w:r>
    </w:p>
    <w:p w14:paraId="28BCD840" w14:textId="77777777" w:rsidR="00AF444C" w:rsidRDefault="00AF444C" w:rsidP="00E50294">
      <w:pPr>
        <w:rPr>
          <w:rFonts w:ascii="Times New Roman" w:hAnsi="Times New Roman" w:cs="Times New Roman"/>
          <w:sz w:val="40"/>
          <w:szCs w:val="40"/>
          <w:lang w:val="en-IN"/>
        </w:rPr>
      </w:pPr>
      <w:r>
        <w:rPr>
          <w:rFonts w:ascii="Times New Roman" w:hAnsi="Times New Roman" w:cs="Times New Roman"/>
          <w:noProof/>
          <w:sz w:val="40"/>
          <w:szCs w:val="40"/>
          <w:lang w:val="en-IN"/>
        </w:rPr>
        <w:lastRenderedPageBreak/>
        <w:drawing>
          <wp:inline distT="0" distB="0" distL="0" distR="0" wp14:anchorId="23A274F4" wp14:editId="4E53001E">
            <wp:extent cx="5943600" cy="39020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3902075"/>
                    </a:xfrm>
                    <a:prstGeom prst="rect">
                      <a:avLst/>
                    </a:prstGeom>
                  </pic:spPr>
                </pic:pic>
              </a:graphicData>
            </a:graphic>
          </wp:inline>
        </w:drawing>
      </w:r>
    </w:p>
    <w:p w14:paraId="409E1C9F" w14:textId="5D87405B" w:rsidR="00E50294" w:rsidRDefault="00AF444C" w:rsidP="00E50294">
      <w:pPr>
        <w:rPr>
          <w:rFonts w:ascii="Times New Roman" w:hAnsi="Times New Roman" w:cs="Times New Roman"/>
          <w:sz w:val="40"/>
          <w:szCs w:val="40"/>
          <w:lang w:val="en-IN"/>
        </w:rPr>
      </w:pPr>
      <w:r>
        <w:rPr>
          <w:rFonts w:ascii="Times New Roman" w:hAnsi="Times New Roman" w:cs="Times New Roman"/>
          <w:noProof/>
          <w:sz w:val="40"/>
          <w:szCs w:val="40"/>
          <w:lang w:val="en-IN"/>
        </w:rPr>
        <w:drawing>
          <wp:inline distT="0" distB="0" distL="0" distR="0" wp14:anchorId="3AE85663" wp14:editId="16A46EB2">
            <wp:extent cx="5920011" cy="41433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50460" cy="4164686"/>
                    </a:xfrm>
                    <a:prstGeom prst="rect">
                      <a:avLst/>
                    </a:prstGeom>
                  </pic:spPr>
                </pic:pic>
              </a:graphicData>
            </a:graphic>
          </wp:inline>
        </w:drawing>
      </w:r>
    </w:p>
    <w:p w14:paraId="12BCB8E0" w14:textId="77777777" w:rsidR="00AF444C" w:rsidRDefault="00AF444C" w:rsidP="00E50294">
      <w:pPr>
        <w:rPr>
          <w:rFonts w:ascii="Times New Roman" w:hAnsi="Times New Roman" w:cs="Times New Roman"/>
          <w:sz w:val="40"/>
          <w:szCs w:val="40"/>
          <w:lang w:val="en-IN"/>
        </w:rPr>
      </w:pPr>
    </w:p>
    <w:p w14:paraId="2DE7488A" w14:textId="00BF3656" w:rsidR="00AF444C" w:rsidRDefault="00AF444C" w:rsidP="00E50294">
      <w:pPr>
        <w:rPr>
          <w:rFonts w:ascii="Times New Roman" w:hAnsi="Times New Roman" w:cs="Times New Roman"/>
          <w:sz w:val="40"/>
          <w:szCs w:val="40"/>
          <w:lang w:val="en-IN"/>
        </w:rPr>
      </w:pPr>
      <w:r>
        <w:rPr>
          <w:rFonts w:ascii="Times New Roman" w:hAnsi="Times New Roman" w:cs="Times New Roman"/>
          <w:sz w:val="40"/>
          <w:szCs w:val="40"/>
          <w:lang w:val="en-IN"/>
        </w:rPr>
        <w:t>Dashboard:</w:t>
      </w:r>
    </w:p>
    <w:p w14:paraId="47C90A45" w14:textId="24D40A7D" w:rsidR="00AF444C" w:rsidRDefault="00AF444C" w:rsidP="00E50294">
      <w:pPr>
        <w:rPr>
          <w:rFonts w:ascii="Times New Roman" w:hAnsi="Times New Roman" w:cs="Times New Roman"/>
          <w:sz w:val="40"/>
          <w:szCs w:val="40"/>
          <w:lang w:val="en-IN"/>
        </w:rPr>
      </w:pPr>
      <w:r>
        <w:rPr>
          <w:rFonts w:ascii="Times New Roman" w:hAnsi="Times New Roman" w:cs="Times New Roman"/>
          <w:noProof/>
          <w:sz w:val="40"/>
          <w:szCs w:val="40"/>
          <w:lang w:val="en-IN"/>
        </w:rPr>
        <w:drawing>
          <wp:inline distT="0" distB="0" distL="0" distR="0" wp14:anchorId="75A316E1" wp14:editId="7D858876">
            <wp:extent cx="6251962" cy="3514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6254145" cy="3515952"/>
                    </a:xfrm>
                    <a:prstGeom prst="rect">
                      <a:avLst/>
                    </a:prstGeom>
                  </pic:spPr>
                </pic:pic>
              </a:graphicData>
            </a:graphic>
          </wp:inline>
        </w:drawing>
      </w:r>
    </w:p>
    <w:p w14:paraId="4990D414" w14:textId="77777777" w:rsidR="00AF444C" w:rsidRDefault="00AF444C" w:rsidP="00E50294">
      <w:pPr>
        <w:rPr>
          <w:rFonts w:ascii="Times New Roman" w:hAnsi="Times New Roman" w:cs="Times New Roman"/>
          <w:sz w:val="40"/>
          <w:szCs w:val="40"/>
          <w:lang w:val="en-IN"/>
        </w:rPr>
      </w:pPr>
    </w:p>
    <w:p w14:paraId="5A8D47E4" w14:textId="77777777" w:rsidR="00250B11" w:rsidRDefault="00250B11" w:rsidP="00E50294">
      <w:pPr>
        <w:rPr>
          <w:rFonts w:ascii="Times New Roman" w:hAnsi="Times New Roman" w:cs="Times New Roman"/>
          <w:sz w:val="40"/>
          <w:szCs w:val="40"/>
          <w:lang w:val="en-IN"/>
        </w:rPr>
      </w:pPr>
    </w:p>
    <w:p w14:paraId="24B92CB1" w14:textId="342A6C66" w:rsidR="00AF444C" w:rsidRDefault="00AF444C" w:rsidP="00250B11">
      <w:pPr>
        <w:jc w:val="center"/>
        <w:rPr>
          <w:rFonts w:ascii="Times New Roman" w:hAnsi="Times New Roman" w:cs="Times New Roman"/>
          <w:sz w:val="40"/>
          <w:szCs w:val="40"/>
          <w:lang w:val="en-IN"/>
        </w:rPr>
      </w:pPr>
      <w:r>
        <w:rPr>
          <w:rFonts w:ascii="Times New Roman" w:hAnsi="Times New Roman" w:cs="Times New Roman"/>
          <w:sz w:val="40"/>
          <w:szCs w:val="40"/>
          <w:lang w:val="en-IN"/>
        </w:rPr>
        <w:t>4.Advantages and Disadvantages of the Project:</w:t>
      </w:r>
    </w:p>
    <w:p w14:paraId="554D233D" w14:textId="70FF8C5F" w:rsidR="00250B11" w:rsidRDefault="00250B11" w:rsidP="00250B11">
      <w:pPr>
        <w:tabs>
          <w:tab w:val="center" w:pos="4680"/>
          <w:tab w:val="left" w:pos="7935"/>
        </w:tabs>
        <w:rPr>
          <w:rFonts w:ascii="Times New Roman" w:hAnsi="Times New Roman" w:cs="Times New Roman"/>
          <w:sz w:val="40"/>
          <w:szCs w:val="40"/>
          <w:lang w:val="en-IN"/>
        </w:rPr>
      </w:pPr>
      <w:r>
        <w:rPr>
          <w:rFonts w:ascii="Times New Roman" w:hAnsi="Times New Roman" w:cs="Times New Roman"/>
          <w:sz w:val="40"/>
          <w:szCs w:val="40"/>
          <w:lang w:val="en-IN"/>
        </w:rPr>
        <w:tab/>
        <w:t>4.1 Advantages</w:t>
      </w:r>
      <w:r>
        <w:rPr>
          <w:rFonts w:ascii="Times New Roman" w:hAnsi="Times New Roman" w:cs="Times New Roman"/>
          <w:sz w:val="40"/>
          <w:szCs w:val="40"/>
          <w:lang w:val="en-IN"/>
        </w:rPr>
        <w:tab/>
      </w:r>
    </w:p>
    <w:p w14:paraId="2AE51D0C" w14:textId="77777777" w:rsidR="00250B11" w:rsidRPr="00250B11" w:rsidRDefault="00250B11" w:rsidP="00250B11">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rPr>
      </w:pPr>
      <w:r w:rsidRPr="00250B11">
        <w:rPr>
          <w:rFonts w:ascii="Times New Roman" w:eastAsia="Times New Roman" w:hAnsi="Times New Roman" w:cs="Times New Roman"/>
          <w:b/>
          <w:bCs/>
          <w:color w:val="222222"/>
          <w:sz w:val="32"/>
          <w:szCs w:val="32"/>
        </w:rPr>
        <w:t>Identifying strengths and weaknesses</w:t>
      </w:r>
      <w:r w:rsidRPr="00250B11">
        <w:rPr>
          <w:rFonts w:ascii="Times New Roman" w:eastAsia="Times New Roman" w:hAnsi="Times New Roman" w:cs="Times New Roman"/>
          <w:color w:val="222222"/>
          <w:sz w:val="32"/>
          <w:szCs w:val="32"/>
        </w:rPr>
        <w:t>: A comprehensive analysis of financial performance insights can help identify a bank's strengths and weaknesses. This can allow the bank to capitalize on its strengths and address any areas of weakness to improve its financial performance.</w:t>
      </w:r>
    </w:p>
    <w:p w14:paraId="32982EE6" w14:textId="77777777" w:rsidR="00250B11" w:rsidRPr="00250B11" w:rsidRDefault="00250B11" w:rsidP="00250B11">
      <w:pPr>
        <w:shd w:val="clear" w:color="auto" w:fill="FFFFFF"/>
        <w:spacing w:after="0" w:line="240" w:lineRule="auto"/>
        <w:rPr>
          <w:rFonts w:ascii="Times New Roman" w:eastAsia="Times New Roman" w:hAnsi="Times New Roman" w:cs="Times New Roman"/>
          <w:color w:val="222222"/>
          <w:sz w:val="32"/>
          <w:szCs w:val="32"/>
        </w:rPr>
      </w:pPr>
    </w:p>
    <w:p w14:paraId="134C09B8" w14:textId="77777777" w:rsidR="00250B11" w:rsidRPr="00250B11" w:rsidRDefault="00250B11" w:rsidP="00250B11">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rPr>
      </w:pPr>
      <w:r w:rsidRPr="00250B11">
        <w:rPr>
          <w:rFonts w:ascii="Times New Roman" w:eastAsia="Times New Roman" w:hAnsi="Times New Roman" w:cs="Times New Roman"/>
          <w:b/>
          <w:bCs/>
          <w:color w:val="222222"/>
          <w:sz w:val="32"/>
          <w:szCs w:val="32"/>
        </w:rPr>
        <w:t>Making informed decisions</w:t>
      </w:r>
      <w:r w:rsidRPr="00250B11">
        <w:rPr>
          <w:rFonts w:ascii="Times New Roman" w:eastAsia="Times New Roman" w:hAnsi="Times New Roman" w:cs="Times New Roman"/>
          <w:color w:val="222222"/>
          <w:sz w:val="32"/>
          <w:szCs w:val="32"/>
        </w:rPr>
        <w:t xml:space="preserve">: A detailed analysis of a bank's financial performance can help executives make informed decisions about </w:t>
      </w:r>
      <w:r w:rsidRPr="00250B11">
        <w:rPr>
          <w:rFonts w:ascii="Times New Roman" w:eastAsia="Times New Roman" w:hAnsi="Times New Roman" w:cs="Times New Roman"/>
          <w:color w:val="222222"/>
          <w:sz w:val="32"/>
          <w:szCs w:val="32"/>
        </w:rPr>
        <w:lastRenderedPageBreak/>
        <w:t>future investments, risk management strategies, and resource allocation.</w:t>
      </w:r>
    </w:p>
    <w:p w14:paraId="671D9B5A" w14:textId="77777777" w:rsidR="00250B11" w:rsidRPr="00250B11" w:rsidRDefault="00250B11" w:rsidP="00250B11">
      <w:pPr>
        <w:shd w:val="clear" w:color="auto" w:fill="FFFFFF"/>
        <w:spacing w:after="0" w:line="240" w:lineRule="auto"/>
        <w:rPr>
          <w:rFonts w:ascii="Times New Roman" w:eastAsia="Times New Roman" w:hAnsi="Times New Roman" w:cs="Times New Roman"/>
          <w:color w:val="222222"/>
          <w:sz w:val="32"/>
          <w:szCs w:val="32"/>
        </w:rPr>
      </w:pPr>
    </w:p>
    <w:p w14:paraId="75DDBEC8" w14:textId="77777777" w:rsidR="00250B11" w:rsidRPr="00250B11" w:rsidRDefault="00250B11" w:rsidP="00250B11">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rPr>
      </w:pPr>
      <w:r w:rsidRPr="00250B11">
        <w:rPr>
          <w:rFonts w:ascii="Times New Roman" w:eastAsia="Times New Roman" w:hAnsi="Times New Roman" w:cs="Times New Roman"/>
          <w:b/>
          <w:bCs/>
          <w:color w:val="222222"/>
          <w:sz w:val="32"/>
          <w:szCs w:val="32"/>
        </w:rPr>
        <w:t>Improving profitability</w:t>
      </w:r>
      <w:r w:rsidRPr="00250B11">
        <w:rPr>
          <w:rFonts w:ascii="Times New Roman" w:eastAsia="Times New Roman" w:hAnsi="Times New Roman" w:cs="Times New Roman"/>
          <w:color w:val="222222"/>
          <w:sz w:val="32"/>
          <w:szCs w:val="32"/>
        </w:rPr>
        <w:t>: By identifying inefficiencies and opportunities for improvement, a comprehensive analysis can help a bank increase its profitability.</w:t>
      </w:r>
    </w:p>
    <w:p w14:paraId="56ECFEDC" w14:textId="77777777" w:rsidR="00250B11" w:rsidRPr="00250B11" w:rsidRDefault="00250B11" w:rsidP="00250B11">
      <w:pPr>
        <w:shd w:val="clear" w:color="auto" w:fill="FFFFFF"/>
        <w:spacing w:after="0" w:line="240" w:lineRule="auto"/>
        <w:rPr>
          <w:rFonts w:ascii="Times New Roman" w:eastAsia="Times New Roman" w:hAnsi="Times New Roman" w:cs="Times New Roman"/>
          <w:color w:val="222222"/>
          <w:sz w:val="32"/>
          <w:szCs w:val="32"/>
        </w:rPr>
      </w:pPr>
    </w:p>
    <w:p w14:paraId="5CFA0FAB" w14:textId="77777777" w:rsidR="00250B11" w:rsidRDefault="00250B11" w:rsidP="00250B11">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rPr>
      </w:pPr>
      <w:r w:rsidRPr="00250B11">
        <w:rPr>
          <w:rFonts w:ascii="Times New Roman" w:eastAsia="Times New Roman" w:hAnsi="Times New Roman" w:cs="Times New Roman"/>
          <w:b/>
          <w:bCs/>
          <w:color w:val="222222"/>
          <w:sz w:val="32"/>
          <w:szCs w:val="32"/>
        </w:rPr>
        <w:t>Enhancing investor confidence</w:t>
      </w:r>
      <w:r w:rsidRPr="00250B11">
        <w:rPr>
          <w:rFonts w:ascii="Times New Roman" w:eastAsia="Times New Roman" w:hAnsi="Times New Roman" w:cs="Times New Roman"/>
          <w:color w:val="222222"/>
          <w:sz w:val="32"/>
          <w:szCs w:val="32"/>
        </w:rPr>
        <w:t>: A thorough analysis of financial performance can provide investors with a clearer understanding of a bank's financial health, which can increase their confidence in the bank and attract more investment.</w:t>
      </w:r>
    </w:p>
    <w:p w14:paraId="0B620E3B" w14:textId="77777777" w:rsidR="00250B11" w:rsidRPr="00250B11" w:rsidRDefault="00250B11" w:rsidP="00250B11">
      <w:pPr>
        <w:pStyle w:val="ListParagraph"/>
        <w:rPr>
          <w:rFonts w:ascii="Times New Roman" w:eastAsia="Times New Roman" w:hAnsi="Times New Roman" w:cs="Times New Roman"/>
          <w:color w:val="222222"/>
          <w:sz w:val="32"/>
          <w:szCs w:val="32"/>
        </w:rPr>
      </w:pPr>
    </w:p>
    <w:p w14:paraId="2DE6D40F" w14:textId="1C8257B3" w:rsidR="00250B11" w:rsidRPr="00250B11" w:rsidRDefault="00250B11" w:rsidP="00250B11">
      <w:pPr>
        <w:pStyle w:val="ListParagraph"/>
        <w:shd w:val="clear" w:color="auto" w:fill="FFFFFF"/>
        <w:spacing w:after="0" w:line="240" w:lineRule="auto"/>
        <w:ind w:left="360"/>
        <w:jc w:val="center"/>
        <w:rPr>
          <w:rFonts w:ascii="Times New Roman" w:eastAsia="Times New Roman" w:hAnsi="Times New Roman" w:cs="Times New Roman"/>
          <w:b/>
          <w:bCs/>
          <w:color w:val="222222"/>
          <w:sz w:val="40"/>
          <w:szCs w:val="40"/>
        </w:rPr>
      </w:pPr>
      <w:r w:rsidRPr="00250B11">
        <w:rPr>
          <w:rFonts w:ascii="Times New Roman" w:eastAsia="Times New Roman" w:hAnsi="Times New Roman" w:cs="Times New Roman"/>
          <w:b/>
          <w:bCs/>
          <w:color w:val="222222"/>
          <w:sz w:val="40"/>
          <w:szCs w:val="40"/>
        </w:rPr>
        <w:t>4.2 Disadvantages</w:t>
      </w:r>
    </w:p>
    <w:p w14:paraId="55B6B912" w14:textId="77777777" w:rsidR="00250B11" w:rsidRDefault="00250B11" w:rsidP="00250B11">
      <w:pPr>
        <w:tabs>
          <w:tab w:val="center" w:pos="4680"/>
          <w:tab w:val="left" w:pos="7935"/>
        </w:tabs>
        <w:rPr>
          <w:rFonts w:ascii="Times New Roman" w:hAnsi="Times New Roman" w:cs="Times New Roman"/>
          <w:b/>
          <w:bCs/>
          <w:sz w:val="32"/>
          <w:szCs w:val="32"/>
          <w:lang w:val="en-IN"/>
        </w:rPr>
      </w:pPr>
    </w:p>
    <w:p w14:paraId="32934B75" w14:textId="77777777" w:rsidR="009649CB" w:rsidRPr="009649CB" w:rsidRDefault="009649CB" w:rsidP="009649CB">
      <w:pPr>
        <w:pStyle w:val="ListParagraph"/>
        <w:numPr>
          <w:ilvl w:val="0"/>
          <w:numId w:val="3"/>
        </w:numPr>
        <w:spacing w:after="0" w:line="240" w:lineRule="auto"/>
        <w:rPr>
          <w:rFonts w:ascii="Times New Roman" w:eastAsia="Times New Roman" w:hAnsi="Times New Roman" w:cs="Times New Roman"/>
          <w:sz w:val="32"/>
          <w:szCs w:val="32"/>
        </w:rPr>
      </w:pPr>
      <w:r w:rsidRPr="009649CB">
        <w:rPr>
          <w:rFonts w:ascii="Times New Roman" w:eastAsia="Times New Roman" w:hAnsi="Times New Roman" w:cs="Times New Roman"/>
          <w:b/>
          <w:bCs/>
          <w:sz w:val="32"/>
          <w:szCs w:val="32"/>
        </w:rPr>
        <w:t>Complexity:</w:t>
      </w:r>
      <w:r w:rsidRPr="009649CB">
        <w:rPr>
          <w:rFonts w:ascii="Times New Roman" w:eastAsia="Times New Roman" w:hAnsi="Times New Roman" w:cs="Times New Roman"/>
          <w:sz w:val="32"/>
          <w:szCs w:val="32"/>
        </w:rPr>
        <w:t xml:space="preserve"> Financial performance analysis can be a complex process that involves analyzing large amounts of data, making it time-consuming and difficult for individuals who are not well-versed in financial analysis to understand the insights.</w:t>
      </w:r>
    </w:p>
    <w:p w14:paraId="57C2A610" w14:textId="77777777" w:rsidR="009649CB" w:rsidRPr="009649CB" w:rsidRDefault="009649CB" w:rsidP="009649CB">
      <w:pPr>
        <w:spacing w:after="0" w:line="240" w:lineRule="auto"/>
        <w:rPr>
          <w:rFonts w:ascii="Times New Roman" w:eastAsia="Times New Roman" w:hAnsi="Times New Roman" w:cs="Times New Roman"/>
          <w:sz w:val="32"/>
          <w:szCs w:val="32"/>
        </w:rPr>
      </w:pPr>
    </w:p>
    <w:p w14:paraId="6169967E" w14:textId="77777777" w:rsidR="009649CB" w:rsidRPr="009649CB" w:rsidRDefault="009649CB" w:rsidP="009649CB">
      <w:pPr>
        <w:pStyle w:val="ListParagraph"/>
        <w:numPr>
          <w:ilvl w:val="0"/>
          <w:numId w:val="4"/>
        </w:numPr>
        <w:spacing w:after="0" w:line="240" w:lineRule="auto"/>
        <w:rPr>
          <w:rFonts w:ascii="Times New Roman" w:eastAsia="Times New Roman" w:hAnsi="Times New Roman" w:cs="Times New Roman"/>
          <w:sz w:val="32"/>
          <w:szCs w:val="32"/>
        </w:rPr>
      </w:pPr>
      <w:r w:rsidRPr="009649CB">
        <w:rPr>
          <w:rFonts w:ascii="Times New Roman" w:eastAsia="Times New Roman" w:hAnsi="Times New Roman" w:cs="Times New Roman"/>
          <w:b/>
          <w:bCs/>
          <w:sz w:val="32"/>
          <w:szCs w:val="32"/>
        </w:rPr>
        <w:t>Data Availability</w:t>
      </w:r>
      <w:r w:rsidRPr="009649CB">
        <w:rPr>
          <w:rFonts w:ascii="Times New Roman" w:eastAsia="Times New Roman" w:hAnsi="Times New Roman" w:cs="Times New Roman"/>
          <w:sz w:val="32"/>
          <w:szCs w:val="32"/>
        </w:rPr>
        <w:t>: Depending on the bank, there may be limitations on the data that is available for analysis. For example, some banks may not disclose certain financial information, or the information may be difficult to obtain due to privacy concerns or data protection regulations.</w:t>
      </w:r>
    </w:p>
    <w:p w14:paraId="2ABF4215" w14:textId="77777777" w:rsidR="009649CB" w:rsidRPr="009649CB" w:rsidRDefault="009649CB" w:rsidP="009649CB">
      <w:pPr>
        <w:spacing w:after="0" w:line="240" w:lineRule="auto"/>
        <w:rPr>
          <w:rFonts w:ascii="Times New Roman" w:eastAsia="Times New Roman" w:hAnsi="Times New Roman" w:cs="Times New Roman"/>
          <w:sz w:val="32"/>
          <w:szCs w:val="32"/>
        </w:rPr>
      </w:pPr>
    </w:p>
    <w:p w14:paraId="0656DF19" w14:textId="77777777" w:rsidR="009649CB" w:rsidRDefault="009649CB" w:rsidP="009649CB">
      <w:pPr>
        <w:pStyle w:val="ListParagraph"/>
        <w:numPr>
          <w:ilvl w:val="0"/>
          <w:numId w:val="5"/>
        </w:numPr>
        <w:spacing w:after="0" w:line="240" w:lineRule="auto"/>
        <w:rPr>
          <w:rFonts w:ascii="Times New Roman" w:eastAsia="Times New Roman" w:hAnsi="Times New Roman" w:cs="Times New Roman"/>
          <w:sz w:val="32"/>
          <w:szCs w:val="32"/>
        </w:rPr>
      </w:pPr>
      <w:r w:rsidRPr="009649CB">
        <w:rPr>
          <w:rFonts w:ascii="Times New Roman" w:eastAsia="Times New Roman" w:hAnsi="Times New Roman" w:cs="Times New Roman"/>
          <w:b/>
          <w:bCs/>
          <w:sz w:val="32"/>
          <w:szCs w:val="32"/>
        </w:rPr>
        <w:t>Reliance on Historical Data</w:t>
      </w:r>
      <w:r w:rsidRPr="009649CB">
        <w:rPr>
          <w:rFonts w:ascii="Times New Roman" w:eastAsia="Times New Roman" w:hAnsi="Times New Roman" w:cs="Times New Roman"/>
          <w:sz w:val="32"/>
          <w:szCs w:val="32"/>
        </w:rPr>
        <w:t>: Financial performance analysis is often based on historical data, which may not accurately reflect future performance or changes in the market.</w:t>
      </w:r>
    </w:p>
    <w:p w14:paraId="4C765D9C" w14:textId="77777777" w:rsidR="009649CB" w:rsidRDefault="009649CB" w:rsidP="009649CB">
      <w:pPr>
        <w:pStyle w:val="ListParagraph"/>
        <w:spacing w:after="0" w:line="240" w:lineRule="auto"/>
        <w:ind w:left="360"/>
        <w:rPr>
          <w:rFonts w:ascii="Times New Roman" w:eastAsia="Times New Roman" w:hAnsi="Times New Roman" w:cs="Times New Roman"/>
          <w:b/>
          <w:bCs/>
          <w:sz w:val="32"/>
          <w:szCs w:val="32"/>
        </w:rPr>
      </w:pPr>
    </w:p>
    <w:p w14:paraId="25557796" w14:textId="77777777" w:rsidR="009649CB" w:rsidRDefault="009649CB" w:rsidP="009649CB">
      <w:pPr>
        <w:pStyle w:val="ListParagraph"/>
        <w:spacing w:after="0" w:line="240" w:lineRule="auto"/>
        <w:ind w:left="360"/>
        <w:rPr>
          <w:rFonts w:ascii="Times New Roman" w:eastAsia="Times New Roman" w:hAnsi="Times New Roman" w:cs="Times New Roman"/>
          <w:b/>
          <w:bCs/>
          <w:sz w:val="32"/>
          <w:szCs w:val="32"/>
        </w:rPr>
      </w:pPr>
    </w:p>
    <w:p w14:paraId="201E0BE4" w14:textId="77777777" w:rsidR="00DD60F8" w:rsidRDefault="00DD60F8" w:rsidP="009649CB">
      <w:pPr>
        <w:pStyle w:val="ListParagraph"/>
        <w:spacing w:after="0" w:line="240" w:lineRule="auto"/>
        <w:ind w:left="360"/>
        <w:rPr>
          <w:rFonts w:ascii="Times New Roman" w:eastAsia="Times New Roman" w:hAnsi="Times New Roman" w:cs="Times New Roman"/>
          <w:b/>
          <w:bCs/>
          <w:sz w:val="40"/>
          <w:szCs w:val="40"/>
        </w:rPr>
      </w:pPr>
    </w:p>
    <w:p w14:paraId="0B1C2743" w14:textId="77777777" w:rsidR="00DD60F8" w:rsidRDefault="00DD60F8" w:rsidP="009649CB">
      <w:pPr>
        <w:pStyle w:val="ListParagraph"/>
        <w:spacing w:after="0" w:line="240" w:lineRule="auto"/>
        <w:ind w:left="360"/>
        <w:rPr>
          <w:rFonts w:ascii="Times New Roman" w:eastAsia="Times New Roman" w:hAnsi="Times New Roman" w:cs="Times New Roman"/>
          <w:b/>
          <w:bCs/>
          <w:sz w:val="40"/>
          <w:szCs w:val="40"/>
        </w:rPr>
      </w:pPr>
    </w:p>
    <w:p w14:paraId="6CA79400" w14:textId="77777777" w:rsidR="00DD60F8" w:rsidRDefault="00DD60F8" w:rsidP="009649CB">
      <w:pPr>
        <w:pStyle w:val="ListParagraph"/>
        <w:spacing w:after="0" w:line="240" w:lineRule="auto"/>
        <w:ind w:left="360"/>
        <w:rPr>
          <w:rFonts w:ascii="Times New Roman" w:eastAsia="Times New Roman" w:hAnsi="Times New Roman" w:cs="Times New Roman"/>
          <w:b/>
          <w:bCs/>
          <w:sz w:val="40"/>
          <w:szCs w:val="40"/>
        </w:rPr>
      </w:pPr>
    </w:p>
    <w:p w14:paraId="61ED4025" w14:textId="521AE3F2" w:rsidR="009649CB" w:rsidRDefault="009649CB" w:rsidP="009649CB">
      <w:pPr>
        <w:pStyle w:val="ListParagraph"/>
        <w:spacing w:after="0" w:line="240" w:lineRule="auto"/>
        <w:ind w:left="360"/>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5.Applications:</w:t>
      </w:r>
    </w:p>
    <w:p w14:paraId="25294A54" w14:textId="77777777" w:rsidR="009649CB" w:rsidRDefault="009649CB" w:rsidP="009649CB">
      <w:pPr>
        <w:pStyle w:val="ListParagraph"/>
        <w:spacing w:after="0" w:line="240" w:lineRule="auto"/>
        <w:ind w:left="360"/>
        <w:rPr>
          <w:rFonts w:ascii="Times New Roman" w:eastAsia="Times New Roman" w:hAnsi="Times New Roman" w:cs="Times New Roman"/>
          <w:b/>
          <w:bCs/>
          <w:sz w:val="40"/>
          <w:szCs w:val="40"/>
        </w:rPr>
      </w:pPr>
    </w:p>
    <w:p w14:paraId="36474FBE" w14:textId="77777777" w:rsidR="009649CB" w:rsidRPr="00FB4C9B" w:rsidRDefault="009649CB" w:rsidP="00FB4C9B">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rPr>
      </w:pPr>
      <w:r w:rsidRPr="00FB4C9B">
        <w:rPr>
          <w:rFonts w:ascii="Times New Roman" w:eastAsia="Times New Roman" w:hAnsi="Times New Roman" w:cs="Times New Roman"/>
          <w:b/>
          <w:bCs/>
          <w:color w:val="222222"/>
          <w:sz w:val="32"/>
          <w:szCs w:val="32"/>
        </w:rPr>
        <w:t>Investors</w:t>
      </w:r>
      <w:r w:rsidRPr="00FB4C9B">
        <w:rPr>
          <w:rFonts w:ascii="Times New Roman" w:eastAsia="Times New Roman" w:hAnsi="Times New Roman" w:cs="Times New Roman"/>
          <w:color w:val="222222"/>
          <w:sz w:val="32"/>
          <w:szCs w:val="32"/>
        </w:rPr>
        <w:t>: Investors can use financial performance insights to assess the bank's profitability, growth potential, risk profile, and overall financial health. This information can help them make informed investment decisions and evaluate the bank's ability to generate returns and pay dividends.</w:t>
      </w:r>
    </w:p>
    <w:p w14:paraId="68CAF90C" w14:textId="77777777" w:rsidR="009649CB" w:rsidRPr="009649CB" w:rsidRDefault="009649CB" w:rsidP="009649CB">
      <w:pPr>
        <w:shd w:val="clear" w:color="auto" w:fill="FFFFFF"/>
        <w:spacing w:after="0" w:line="240" w:lineRule="auto"/>
        <w:rPr>
          <w:rFonts w:ascii="Times New Roman" w:eastAsia="Times New Roman" w:hAnsi="Times New Roman" w:cs="Times New Roman"/>
          <w:color w:val="222222"/>
          <w:sz w:val="32"/>
          <w:szCs w:val="32"/>
        </w:rPr>
      </w:pPr>
    </w:p>
    <w:p w14:paraId="4DC13712" w14:textId="77777777" w:rsidR="009649CB" w:rsidRPr="00FB4C9B" w:rsidRDefault="009649CB" w:rsidP="00FB4C9B">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rPr>
      </w:pPr>
      <w:r w:rsidRPr="00FB4C9B">
        <w:rPr>
          <w:rFonts w:ascii="Times New Roman" w:eastAsia="Times New Roman" w:hAnsi="Times New Roman" w:cs="Times New Roman"/>
          <w:b/>
          <w:bCs/>
          <w:color w:val="222222"/>
          <w:sz w:val="32"/>
          <w:szCs w:val="32"/>
        </w:rPr>
        <w:t>Analysts</w:t>
      </w:r>
      <w:r w:rsidRPr="00FB4C9B">
        <w:rPr>
          <w:rFonts w:ascii="Times New Roman" w:eastAsia="Times New Roman" w:hAnsi="Times New Roman" w:cs="Times New Roman"/>
          <w:color w:val="222222"/>
          <w:sz w:val="32"/>
          <w:szCs w:val="32"/>
        </w:rPr>
        <w:t>: Financial analysts can use financial performance insights to provide insights and recommendations to investors, as well as to evaluate the bank's position within the industry. They can also use this information to identify trends, forecast future performance, and compare the bank's performance to that of its peers.</w:t>
      </w:r>
    </w:p>
    <w:p w14:paraId="086A9518" w14:textId="77777777" w:rsidR="009649CB" w:rsidRPr="009649CB" w:rsidRDefault="009649CB" w:rsidP="009649CB">
      <w:pPr>
        <w:shd w:val="clear" w:color="auto" w:fill="FFFFFF"/>
        <w:spacing w:after="0" w:line="240" w:lineRule="auto"/>
        <w:rPr>
          <w:rFonts w:ascii="Times New Roman" w:eastAsia="Times New Roman" w:hAnsi="Times New Roman" w:cs="Times New Roman"/>
          <w:color w:val="222222"/>
          <w:sz w:val="32"/>
          <w:szCs w:val="32"/>
        </w:rPr>
      </w:pPr>
    </w:p>
    <w:p w14:paraId="7BE66E3D" w14:textId="77777777" w:rsidR="009649CB" w:rsidRPr="00FB4C9B" w:rsidRDefault="009649CB" w:rsidP="00FB4C9B">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rPr>
      </w:pPr>
      <w:r w:rsidRPr="00FB4C9B">
        <w:rPr>
          <w:rFonts w:ascii="Times New Roman" w:eastAsia="Times New Roman" w:hAnsi="Times New Roman" w:cs="Times New Roman"/>
          <w:b/>
          <w:bCs/>
          <w:color w:val="222222"/>
          <w:sz w:val="32"/>
          <w:szCs w:val="32"/>
        </w:rPr>
        <w:t>Regulators:</w:t>
      </w:r>
      <w:r w:rsidRPr="00FB4C9B">
        <w:rPr>
          <w:rFonts w:ascii="Times New Roman" w:eastAsia="Times New Roman" w:hAnsi="Times New Roman" w:cs="Times New Roman"/>
          <w:color w:val="222222"/>
          <w:sz w:val="32"/>
          <w:szCs w:val="32"/>
        </w:rPr>
        <w:t xml:space="preserve"> Regulators can use financial performance insights to monitor the bank's compliance with regulatory requirements, assess its risk profile, and identify potential issues that may require further investigation or intervention.</w:t>
      </w:r>
    </w:p>
    <w:p w14:paraId="52202706" w14:textId="77777777" w:rsidR="009649CB" w:rsidRPr="009649CB" w:rsidRDefault="009649CB" w:rsidP="009649CB">
      <w:pPr>
        <w:shd w:val="clear" w:color="auto" w:fill="FFFFFF"/>
        <w:spacing w:after="0" w:line="240" w:lineRule="auto"/>
        <w:rPr>
          <w:rFonts w:ascii="Times New Roman" w:eastAsia="Times New Roman" w:hAnsi="Times New Roman" w:cs="Times New Roman"/>
          <w:color w:val="222222"/>
          <w:sz w:val="32"/>
          <w:szCs w:val="32"/>
        </w:rPr>
      </w:pPr>
    </w:p>
    <w:p w14:paraId="3685FD9A" w14:textId="77777777" w:rsidR="009649CB" w:rsidRPr="00FB4C9B" w:rsidRDefault="009649CB" w:rsidP="00FB4C9B">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rPr>
      </w:pPr>
      <w:r w:rsidRPr="00FB4C9B">
        <w:rPr>
          <w:rFonts w:ascii="Times New Roman" w:eastAsia="Times New Roman" w:hAnsi="Times New Roman" w:cs="Times New Roman"/>
          <w:b/>
          <w:bCs/>
          <w:color w:val="222222"/>
          <w:sz w:val="32"/>
          <w:szCs w:val="32"/>
        </w:rPr>
        <w:t>Management team</w:t>
      </w:r>
      <w:r w:rsidRPr="00FB4C9B">
        <w:rPr>
          <w:rFonts w:ascii="Times New Roman" w:eastAsia="Times New Roman" w:hAnsi="Times New Roman" w:cs="Times New Roman"/>
          <w:color w:val="222222"/>
          <w:sz w:val="32"/>
          <w:szCs w:val="32"/>
        </w:rPr>
        <w:t>: The bank's management team can use financial performance insights to assess its performance relative to its objectives, identify areas of strength and weakness, and make informed decisions about resource allocation, strategic direction, and risk management.</w:t>
      </w:r>
    </w:p>
    <w:p w14:paraId="172DD3F1" w14:textId="77777777" w:rsidR="009649CB" w:rsidRPr="009649CB" w:rsidRDefault="009649CB" w:rsidP="009649CB">
      <w:pPr>
        <w:pStyle w:val="ListParagraph"/>
        <w:spacing w:after="0" w:line="240" w:lineRule="auto"/>
        <w:ind w:left="360"/>
        <w:rPr>
          <w:rFonts w:ascii="Times New Roman" w:eastAsia="Times New Roman" w:hAnsi="Times New Roman" w:cs="Times New Roman"/>
          <w:sz w:val="32"/>
          <w:szCs w:val="32"/>
        </w:rPr>
      </w:pPr>
    </w:p>
    <w:p w14:paraId="38CC5C75" w14:textId="77777777" w:rsidR="00250B11" w:rsidRPr="009649CB" w:rsidRDefault="00250B11" w:rsidP="00250B11">
      <w:pPr>
        <w:tabs>
          <w:tab w:val="center" w:pos="4680"/>
          <w:tab w:val="left" w:pos="7935"/>
        </w:tabs>
        <w:rPr>
          <w:rFonts w:ascii="Times New Roman" w:hAnsi="Times New Roman" w:cs="Times New Roman"/>
          <w:b/>
          <w:bCs/>
          <w:sz w:val="32"/>
          <w:szCs w:val="32"/>
          <w:lang w:val="en-IN"/>
        </w:rPr>
      </w:pPr>
    </w:p>
    <w:p w14:paraId="199541EE" w14:textId="30A5F634" w:rsidR="00250B11" w:rsidRPr="00FB4C9B" w:rsidRDefault="00FB4C9B" w:rsidP="001B2048">
      <w:pPr>
        <w:rPr>
          <w:rFonts w:ascii="Times New Roman" w:hAnsi="Times New Roman" w:cs="Times New Roman"/>
          <w:b/>
          <w:bCs/>
          <w:sz w:val="40"/>
          <w:szCs w:val="40"/>
          <w:lang w:val="en-IN"/>
        </w:rPr>
      </w:pPr>
      <w:r w:rsidRPr="00FB4C9B">
        <w:rPr>
          <w:rFonts w:ascii="Times New Roman" w:hAnsi="Times New Roman" w:cs="Times New Roman"/>
          <w:b/>
          <w:bCs/>
          <w:sz w:val="40"/>
          <w:szCs w:val="40"/>
          <w:lang w:val="en-IN"/>
        </w:rPr>
        <w:t>6.Conclusion</w:t>
      </w:r>
      <w:r w:rsidR="001B2048">
        <w:rPr>
          <w:rFonts w:ascii="Times New Roman" w:hAnsi="Times New Roman" w:cs="Times New Roman"/>
          <w:b/>
          <w:bCs/>
          <w:sz w:val="40"/>
          <w:szCs w:val="40"/>
          <w:lang w:val="en-IN"/>
        </w:rPr>
        <w:t>:</w:t>
      </w:r>
    </w:p>
    <w:p w14:paraId="03E2D4BD" w14:textId="130171AF" w:rsidR="00AF444C" w:rsidRDefault="001B2048" w:rsidP="00E50294">
      <w:pPr>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 xml:space="preserve">        A</w:t>
      </w:r>
      <w:r w:rsidR="00FB4C9B" w:rsidRPr="001B2048">
        <w:rPr>
          <w:rFonts w:ascii="Times New Roman" w:hAnsi="Times New Roman" w:cs="Times New Roman"/>
          <w:color w:val="222222"/>
          <w:sz w:val="36"/>
          <w:szCs w:val="36"/>
          <w:shd w:val="clear" w:color="auto" w:fill="FFFFFF"/>
        </w:rPr>
        <w:t>ssessing the company's financial health, evaluating investment opportunities, or determining the financial feasibility of a project. It should also highlight any significant trends or issues that were identified during the analysis.</w:t>
      </w:r>
    </w:p>
    <w:p w14:paraId="0E25B169" w14:textId="77777777" w:rsidR="001B2048" w:rsidRDefault="001B2048" w:rsidP="00E50294">
      <w:pPr>
        <w:rPr>
          <w:rFonts w:ascii="Times New Roman" w:hAnsi="Times New Roman" w:cs="Times New Roman"/>
          <w:color w:val="222222"/>
          <w:sz w:val="36"/>
          <w:szCs w:val="36"/>
          <w:shd w:val="clear" w:color="auto" w:fill="FFFFFF"/>
        </w:rPr>
      </w:pPr>
    </w:p>
    <w:p w14:paraId="2CBEDFD9" w14:textId="20031DE6" w:rsidR="001B2048" w:rsidRDefault="001B2048" w:rsidP="00E50294">
      <w:pPr>
        <w:rPr>
          <w:rFonts w:ascii="Times New Roman" w:hAnsi="Times New Roman" w:cs="Times New Roman"/>
          <w:b/>
          <w:bCs/>
          <w:color w:val="222222"/>
          <w:sz w:val="40"/>
          <w:szCs w:val="40"/>
          <w:shd w:val="clear" w:color="auto" w:fill="FFFFFF"/>
        </w:rPr>
      </w:pPr>
      <w:r w:rsidRPr="001B2048">
        <w:rPr>
          <w:rFonts w:ascii="Times New Roman" w:hAnsi="Times New Roman" w:cs="Times New Roman"/>
          <w:b/>
          <w:bCs/>
          <w:color w:val="222222"/>
          <w:sz w:val="40"/>
          <w:szCs w:val="40"/>
          <w:shd w:val="clear" w:color="auto" w:fill="FFFFFF"/>
        </w:rPr>
        <w:lastRenderedPageBreak/>
        <w:t>7.Future Scope:</w:t>
      </w:r>
    </w:p>
    <w:p w14:paraId="11DBF9F2" w14:textId="585A1D6E" w:rsidR="001B2048" w:rsidRPr="001B2048" w:rsidRDefault="001B2048" w:rsidP="001B2048">
      <w:pPr>
        <w:pStyle w:val="ListParagraph"/>
        <w:numPr>
          <w:ilvl w:val="0"/>
          <w:numId w:val="7"/>
        </w:numPr>
        <w:spacing w:after="0" w:line="240" w:lineRule="auto"/>
        <w:rPr>
          <w:rFonts w:ascii="Times New Roman" w:eastAsia="Times New Roman" w:hAnsi="Times New Roman" w:cs="Times New Roman"/>
          <w:color w:val="222222"/>
          <w:sz w:val="32"/>
          <w:szCs w:val="32"/>
        </w:rPr>
      </w:pPr>
      <w:r w:rsidRPr="002E3A3D">
        <w:rPr>
          <w:rFonts w:ascii="Times New Roman" w:eastAsia="Times New Roman" w:hAnsi="Times New Roman" w:cs="Times New Roman"/>
          <w:b/>
          <w:bCs/>
          <w:color w:val="222222"/>
          <w:sz w:val="32"/>
          <w:szCs w:val="32"/>
        </w:rPr>
        <w:t>Revenue streams</w:t>
      </w:r>
      <w:r w:rsidRPr="001B2048">
        <w:rPr>
          <w:rFonts w:ascii="Times New Roman" w:eastAsia="Times New Roman" w:hAnsi="Times New Roman" w:cs="Times New Roman"/>
          <w:color w:val="222222"/>
          <w:sz w:val="32"/>
          <w:szCs w:val="32"/>
        </w:rPr>
        <w:t xml:space="preserve">: An analysis of a bank's revenue streams can provide valuable insights into its financial performance. This could include an examination of the bank's interest income, fee income, trading revenue, and other sources of revenue. </w:t>
      </w:r>
    </w:p>
    <w:p w14:paraId="3F107994" w14:textId="77777777" w:rsidR="001B2048" w:rsidRPr="001B2048" w:rsidRDefault="001B2048" w:rsidP="001B2048">
      <w:pPr>
        <w:spacing w:after="0" w:line="240" w:lineRule="auto"/>
        <w:rPr>
          <w:rFonts w:ascii="Times New Roman" w:eastAsia="Times New Roman" w:hAnsi="Times New Roman" w:cs="Times New Roman"/>
          <w:color w:val="222222"/>
          <w:sz w:val="32"/>
          <w:szCs w:val="32"/>
        </w:rPr>
      </w:pPr>
    </w:p>
    <w:p w14:paraId="1CC44826" w14:textId="243B339F" w:rsidR="001B2048" w:rsidRDefault="001B2048" w:rsidP="007A1E8F">
      <w:pPr>
        <w:pStyle w:val="ListParagraph"/>
        <w:numPr>
          <w:ilvl w:val="0"/>
          <w:numId w:val="7"/>
        </w:numPr>
        <w:spacing w:after="0" w:line="240" w:lineRule="auto"/>
        <w:rPr>
          <w:rFonts w:ascii="Times New Roman" w:eastAsia="Times New Roman" w:hAnsi="Times New Roman" w:cs="Times New Roman"/>
          <w:color w:val="222222"/>
          <w:sz w:val="32"/>
          <w:szCs w:val="32"/>
        </w:rPr>
      </w:pPr>
      <w:r w:rsidRPr="002E3A3D">
        <w:rPr>
          <w:rFonts w:ascii="Times New Roman" w:eastAsia="Times New Roman" w:hAnsi="Times New Roman" w:cs="Times New Roman"/>
          <w:b/>
          <w:bCs/>
          <w:color w:val="222222"/>
          <w:sz w:val="32"/>
          <w:szCs w:val="32"/>
        </w:rPr>
        <w:t>Risk management</w:t>
      </w:r>
      <w:r w:rsidRPr="002E3A3D">
        <w:rPr>
          <w:rFonts w:ascii="Times New Roman" w:eastAsia="Times New Roman" w:hAnsi="Times New Roman" w:cs="Times New Roman"/>
          <w:color w:val="222222"/>
          <w:sz w:val="32"/>
          <w:szCs w:val="32"/>
        </w:rPr>
        <w:t>: Banks are exposed to a wide range of risks, including credit risk, market risk, and operational risk. An analysis of a bank's risk management practices can provide insights into its overall financial health.</w:t>
      </w:r>
    </w:p>
    <w:p w14:paraId="15889FBA" w14:textId="77777777" w:rsidR="002E3A3D" w:rsidRPr="002E3A3D" w:rsidRDefault="002E3A3D" w:rsidP="002E3A3D">
      <w:pPr>
        <w:pStyle w:val="ListParagraph"/>
        <w:rPr>
          <w:rFonts w:ascii="Times New Roman" w:eastAsia="Times New Roman" w:hAnsi="Times New Roman" w:cs="Times New Roman"/>
          <w:color w:val="222222"/>
          <w:sz w:val="32"/>
          <w:szCs w:val="32"/>
        </w:rPr>
      </w:pPr>
    </w:p>
    <w:p w14:paraId="70EED5AF" w14:textId="08E8C205" w:rsidR="002E3A3D" w:rsidRPr="002E3A3D" w:rsidRDefault="002E3A3D" w:rsidP="002E3A3D">
      <w:pPr>
        <w:pStyle w:val="ListParagraph"/>
        <w:spacing w:after="0" w:line="240" w:lineRule="auto"/>
        <w:ind w:left="360"/>
        <w:rPr>
          <w:rFonts w:ascii="Times New Roman" w:eastAsia="Times New Roman" w:hAnsi="Times New Roman" w:cs="Times New Roman"/>
          <w:b/>
          <w:bCs/>
          <w:color w:val="222222"/>
          <w:sz w:val="40"/>
          <w:szCs w:val="40"/>
        </w:rPr>
      </w:pPr>
      <w:r w:rsidRPr="002E3A3D">
        <w:rPr>
          <w:rFonts w:ascii="Times New Roman" w:eastAsia="Times New Roman" w:hAnsi="Times New Roman" w:cs="Times New Roman"/>
          <w:b/>
          <w:bCs/>
          <w:color w:val="222222"/>
          <w:sz w:val="40"/>
          <w:szCs w:val="40"/>
        </w:rPr>
        <w:t>8.Appendix</w:t>
      </w:r>
      <w:r>
        <w:rPr>
          <w:rFonts w:ascii="Times New Roman" w:eastAsia="Times New Roman" w:hAnsi="Times New Roman" w:cs="Times New Roman"/>
          <w:b/>
          <w:bCs/>
          <w:color w:val="222222"/>
          <w:sz w:val="40"/>
          <w:szCs w:val="40"/>
        </w:rPr>
        <w:t>:</w:t>
      </w:r>
    </w:p>
    <w:p w14:paraId="0DCA46C9" w14:textId="77777777" w:rsidR="002E3A3D" w:rsidRPr="002E3A3D" w:rsidRDefault="002E3A3D" w:rsidP="002E3A3D">
      <w:pPr>
        <w:pStyle w:val="ListParagraph"/>
        <w:rPr>
          <w:rFonts w:ascii="Times New Roman" w:eastAsia="Times New Roman" w:hAnsi="Times New Roman" w:cs="Times New Roman"/>
          <w:b/>
          <w:bCs/>
          <w:color w:val="222222"/>
          <w:sz w:val="32"/>
          <w:szCs w:val="32"/>
        </w:rPr>
      </w:pPr>
    </w:p>
    <w:p w14:paraId="117698A2" w14:textId="4D96E2F0" w:rsidR="002E3A3D" w:rsidRDefault="005B752D" w:rsidP="002E3A3D">
      <w:pPr>
        <w:pStyle w:val="ListParagraph"/>
        <w:spacing w:after="0" w:line="240" w:lineRule="auto"/>
        <w:ind w:left="360"/>
        <w:rPr>
          <w:rFonts w:ascii="Times New Roman" w:eastAsia="Times New Roman" w:hAnsi="Times New Roman" w:cs="Times New Roman"/>
          <w:color w:val="222222"/>
          <w:sz w:val="32"/>
          <w:szCs w:val="32"/>
        </w:rPr>
      </w:pPr>
      <w:hyperlink r:id="rId16" w:history="1">
        <w:r w:rsidRPr="00736383">
          <w:rPr>
            <w:rStyle w:val="Hyperlink"/>
            <w:rFonts w:ascii="Times New Roman" w:eastAsia="Times New Roman" w:hAnsi="Times New Roman" w:cs="Times New Roman"/>
            <w:sz w:val="32"/>
            <w:szCs w:val="32"/>
          </w:rPr>
          <w:t>https://public.tableau.com/views/A_COMPREHENSIVE_ANALYSIS_OF_FINANCIAL_PERFORMANCE_INSIGHTS_FROM_A_LEADING_BANKS/Story2?:language=en-US&amp;:display_count=n&amp;:origin=viz_share_link</w:t>
        </w:r>
      </w:hyperlink>
    </w:p>
    <w:p w14:paraId="43A5B1D1" w14:textId="77777777" w:rsidR="005B752D" w:rsidRDefault="005B752D" w:rsidP="002E3A3D">
      <w:pPr>
        <w:pStyle w:val="ListParagraph"/>
        <w:spacing w:after="0" w:line="240" w:lineRule="auto"/>
        <w:ind w:left="360"/>
        <w:rPr>
          <w:rFonts w:ascii="Times New Roman" w:eastAsia="Times New Roman" w:hAnsi="Times New Roman" w:cs="Times New Roman"/>
          <w:color w:val="222222"/>
          <w:sz w:val="32"/>
          <w:szCs w:val="32"/>
        </w:rPr>
      </w:pPr>
    </w:p>
    <w:p w14:paraId="21E5B92A" w14:textId="1ACBFC0E" w:rsidR="005B752D" w:rsidRDefault="005B752D" w:rsidP="002E3A3D">
      <w:pPr>
        <w:pStyle w:val="ListParagraph"/>
        <w:spacing w:after="0" w:line="240" w:lineRule="auto"/>
        <w:ind w:left="360"/>
        <w:rPr>
          <w:rFonts w:ascii="Times New Roman" w:eastAsia="Times New Roman" w:hAnsi="Times New Roman" w:cs="Times New Roman"/>
          <w:color w:val="222222"/>
          <w:sz w:val="32"/>
          <w:szCs w:val="32"/>
        </w:rPr>
      </w:pPr>
      <w:hyperlink r:id="rId17" w:history="1">
        <w:r w:rsidRPr="00736383">
          <w:rPr>
            <w:rStyle w:val="Hyperlink"/>
            <w:rFonts w:ascii="Times New Roman" w:eastAsia="Times New Roman" w:hAnsi="Times New Roman" w:cs="Times New Roman"/>
            <w:sz w:val="32"/>
            <w:szCs w:val="32"/>
          </w:rPr>
          <w:t>http://financialanalysis.nicepage.io/?version=334a6010-9823-4fa2-993e-d14cb7c9758e</w:t>
        </w:r>
      </w:hyperlink>
    </w:p>
    <w:p w14:paraId="7E301041" w14:textId="77777777" w:rsidR="005B752D" w:rsidRDefault="005B752D" w:rsidP="002E3A3D">
      <w:pPr>
        <w:pStyle w:val="ListParagraph"/>
        <w:spacing w:after="0" w:line="240" w:lineRule="auto"/>
        <w:ind w:left="360"/>
        <w:rPr>
          <w:rFonts w:ascii="Times New Roman" w:eastAsia="Times New Roman" w:hAnsi="Times New Roman" w:cs="Times New Roman"/>
          <w:color w:val="222222"/>
          <w:sz w:val="32"/>
          <w:szCs w:val="32"/>
        </w:rPr>
      </w:pPr>
    </w:p>
    <w:p w14:paraId="50F2C83E" w14:textId="0BD1F8B8" w:rsidR="005B752D" w:rsidRDefault="005B752D" w:rsidP="002E3A3D">
      <w:pPr>
        <w:pStyle w:val="ListParagraph"/>
        <w:spacing w:after="0" w:line="240" w:lineRule="auto"/>
        <w:ind w:left="360"/>
        <w:rPr>
          <w:rFonts w:ascii="Times New Roman" w:eastAsia="Times New Roman" w:hAnsi="Times New Roman" w:cs="Times New Roman"/>
          <w:color w:val="222222"/>
          <w:sz w:val="32"/>
          <w:szCs w:val="32"/>
        </w:rPr>
      </w:pPr>
      <w:hyperlink r:id="rId18" w:history="1">
        <w:r w:rsidRPr="00736383">
          <w:rPr>
            <w:rStyle w:val="Hyperlink"/>
            <w:rFonts w:ascii="Times New Roman" w:eastAsia="Times New Roman" w:hAnsi="Times New Roman" w:cs="Times New Roman"/>
            <w:sz w:val="32"/>
            <w:szCs w:val="32"/>
          </w:rPr>
          <w:t>https://github.com/sneha3050/The-comprehensive-analysis-of-financial-performance_Insight-from-leading-banks.git</w:t>
        </w:r>
      </w:hyperlink>
    </w:p>
    <w:p w14:paraId="531E445A" w14:textId="77777777" w:rsidR="005B752D" w:rsidRDefault="005B752D" w:rsidP="002E3A3D">
      <w:pPr>
        <w:pStyle w:val="ListParagraph"/>
        <w:spacing w:after="0" w:line="240" w:lineRule="auto"/>
        <w:ind w:left="360"/>
        <w:rPr>
          <w:rFonts w:ascii="Times New Roman" w:eastAsia="Times New Roman" w:hAnsi="Times New Roman" w:cs="Times New Roman"/>
          <w:color w:val="222222"/>
          <w:sz w:val="32"/>
          <w:szCs w:val="32"/>
        </w:rPr>
      </w:pPr>
    </w:p>
    <w:p w14:paraId="5079B280" w14:textId="77777777" w:rsidR="00DD60F8" w:rsidRDefault="00DD60F8" w:rsidP="002E3A3D">
      <w:pPr>
        <w:pStyle w:val="ListParagraph"/>
        <w:spacing w:after="0" w:line="240" w:lineRule="auto"/>
        <w:ind w:left="360"/>
        <w:rPr>
          <w:rFonts w:ascii="Times New Roman" w:eastAsia="Times New Roman" w:hAnsi="Times New Roman" w:cs="Times New Roman"/>
          <w:color w:val="222222"/>
          <w:sz w:val="32"/>
          <w:szCs w:val="32"/>
        </w:rPr>
      </w:pPr>
    </w:p>
    <w:p w14:paraId="1058DD73" w14:textId="28A73463" w:rsidR="00DD60F8" w:rsidRDefault="00DD60F8" w:rsidP="00DD60F8">
      <w:pPr>
        <w:pStyle w:val="ListParagraph"/>
        <w:spacing w:after="0" w:line="240" w:lineRule="auto"/>
        <w:ind w:left="360"/>
        <w:jc w:val="center"/>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w:t>
      </w:r>
    </w:p>
    <w:p w14:paraId="39CF2DC1" w14:textId="77777777" w:rsidR="00DD60F8" w:rsidRDefault="00DD60F8" w:rsidP="002E3A3D">
      <w:pPr>
        <w:pStyle w:val="ListParagraph"/>
        <w:spacing w:after="0" w:line="240" w:lineRule="auto"/>
        <w:ind w:left="360"/>
        <w:rPr>
          <w:rFonts w:ascii="Times New Roman" w:eastAsia="Times New Roman" w:hAnsi="Times New Roman" w:cs="Times New Roman"/>
          <w:color w:val="222222"/>
          <w:sz w:val="32"/>
          <w:szCs w:val="32"/>
        </w:rPr>
      </w:pPr>
    </w:p>
    <w:p w14:paraId="13D072BC" w14:textId="77777777" w:rsidR="00DD60F8" w:rsidRPr="001B2048" w:rsidRDefault="00DD60F8" w:rsidP="002E3A3D">
      <w:pPr>
        <w:pStyle w:val="ListParagraph"/>
        <w:spacing w:after="0" w:line="240" w:lineRule="auto"/>
        <w:ind w:left="360"/>
        <w:rPr>
          <w:rFonts w:ascii="Times New Roman" w:eastAsia="Times New Roman" w:hAnsi="Times New Roman" w:cs="Times New Roman"/>
          <w:color w:val="222222"/>
          <w:sz w:val="32"/>
          <w:szCs w:val="32"/>
        </w:rPr>
      </w:pPr>
    </w:p>
    <w:sectPr w:rsidR="00DD60F8" w:rsidRPr="001B204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469F6" w14:textId="77777777" w:rsidR="00D1070F" w:rsidRDefault="00D1070F" w:rsidP="005B752D">
      <w:pPr>
        <w:spacing w:after="0" w:line="240" w:lineRule="auto"/>
      </w:pPr>
      <w:r>
        <w:separator/>
      </w:r>
    </w:p>
  </w:endnote>
  <w:endnote w:type="continuationSeparator" w:id="0">
    <w:p w14:paraId="1866E3DD" w14:textId="77777777" w:rsidR="00D1070F" w:rsidRDefault="00D1070F" w:rsidP="005B7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807154"/>
      <w:docPartObj>
        <w:docPartGallery w:val="Page Numbers (Bottom of Page)"/>
        <w:docPartUnique/>
      </w:docPartObj>
    </w:sdtPr>
    <w:sdtEndPr>
      <w:rPr>
        <w:noProof/>
      </w:rPr>
    </w:sdtEndPr>
    <w:sdtContent>
      <w:p w14:paraId="56061B81" w14:textId="2A1AE370" w:rsidR="005B752D" w:rsidRDefault="005B75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2E6E85" w14:textId="77777777" w:rsidR="005B752D" w:rsidRDefault="005B7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FCD7F" w14:textId="77777777" w:rsidR="00D1070F" w:rsidRDefault="00D1070F" w:rsidP="005B752D">
      <w:pPr>
        <w:spacing w:after="0" w:line="240" w:lineRule="auto"/>
      </w:pPr>
      <w:r>
        <w:separator/>
      </w:r>
    </w:p>
  </w:footnote>
  <w:footnote w:type="continuationSeparator" w:id="0">
    <w:p w14:paraId="39D170C9" w14:textId="77777777" w:rsidR="00D1070F" w:rsidRDefault="00D1070F" w:rsidP="005B7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16F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2759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AF843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90B39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C7B2D8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F730AE1"/>
    <w:multiLevelType w:val="multilevel"/>
    <w:tmpl w:val="53B25568"/>
    <w:lvl w:ilvl="0">
      <w:start w:val="1"/>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200" w:hanging="1440"/>
      </w:pPr>
      <w:rPr>
        <w:rFonts w:hint="default"/>
      </w:rPr>
    </w:lvl>
  </w:abstractNum>
  <w:abstractNum w:abstractNumId="6" w15:restartNumberingAfterBreak="0">
    <w:nsid w:val="7FE844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64975947">
    <w:abstractNumId w:val="5"/>
  </w:num>
  <w:num w:numId="2" w16cid:durableId="1266424660">
    <w:abstractNumId w:val="1"/>
  </w:num>
  <w:num w:numId="3" w16cid:durableId="332296903">
    <w:abstractNumId w:val="6"/>
  </w:num>
  <w:num w:numId="4" w16cid:durableId="153880911">
    <w:abstractNumId w:val="2"/>
  </w:num>
  <w:num w:numId="5" w16cid:durableId="416706509">
    <w:abstractNumId w:val="4"/>
  </w:num>
  <w:num w:numId="6" w16cid:durableId="669330021">
    <w:abstractNumId w:val="0"/>
  </w:num>
  <w:num w:numId="7" w16cid:durableId="1659918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5B"/>
    <w:rsid w:val="000622E1"/>
    <w:rsid w:val="001B2048"/>
    <w:rsid w:val="00250B11"/>
    <w:rsid w:val="002E3A3D"/>
    <w:rsid w:val="0032543F"/>
    <w:rsid w:val="005B752D"/>
    <w:rsid w:val="006176CC"/>
    <w:rsid w:val="0064125D"/>
    <w:rsid w:val="007D1273"/>
    <w:rsid w:val="0091425B"/>
    <w:rsid w:val="009649CB"/>
    <w:rsid w:val="00974975"/>
    <w:rsid w:val="00AF444C"/>
    <w:rsid w:val="00B80807"/>
    <w:rsid w:val="00C1647E"/>
    <w:rsid w:val="00D1070F"/>
    <w:rsid w:val="00DD60F8"/>
    <w:rsid w:val="00DF7965"/>
    <w:rsid w:val="00E20B75"/>
    <w:rsid w:val="00E455E0"/>
    <w:rsid w:val="00E50294"/>
    <w:rsid w:val="00FB4C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30E8"/>
  <w15:chartTrackingRefBased/>
  <w15:docId w15:val="{04C2F604-CD98-42FA-A8A2-4780B487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4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55E0"/>
    <w:pPr>
      <w:ind w:left="720"/>
      <w:contextualSpacing/>
    </w:pPr>
  </w:style>
  <w:style w:type="character" w:customStyle="1" w:styleId="ams">
    <w:name w:val="ams"/>
    <w:basedOn w:val="DefaultParagraphFont"/>
    <w:rsid w:val="001B2048"/>
  </w:style>
  <w:style w:type="character" w:styleId="Hyperlink">
    <w:name w:val="Hyperlink"/>
    <w:basedOn w:val="DefaultParagraphFont"/>
    <w:uiPriority w:val="99"/>
    <w:unhideWhenUsed/>
    <w:rsid w:val="005B752D"/>
    <w:rPr>
      <w:color w:val="0563C1" w:themeColor="hyperlink"/>
      <w:u w:val="single"/>
    </w:rPr>
  </w:style>
  <w:style w:type="character" w:styleId="UnresolvedMention">
    <w:name w:val="Unresolved Mention"/>
    <w:basedOn w:val="DefaultParagraphFont"/>
    <w:uiPriority w:val="99"/>
    <w:semiHidden/>
    <w:unhideWhenUsed/>
    <w:rsid w:val="005B752D"/>
    <w:rPr>
      <w:color w:val="605E5C"/>
      <w:shd w:val="clear" w:color="auto" w:fill="E1DFDD"/>
    </w:rPr>
  </w:style>
  <w:style w:type="paragraph" w:styleId="Header">
    <w:name w:val="header"/>
    <w:basedOn w:val="Normal"/>
    <w:link w:val="HeaderChar"/>
    <w:uiPriority w:val="99"/>
    <w:unhideWhenUsed/>
    <w:rsid w:val="005B7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52D"/>
  </w:style>
  <w:style w:type="paragraph" w:styleId="Footer">
    <w:name w:val="footer"/>
    <w:basedOn w:val="Normal"/>
    <w:link w:val="FooterChar"/>
    <w:uiPriority w:val="99"/>
    <w:unhideWhenUsed/>
    <w:rsid w:val="005B7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312182">
      <w:bodyDiv w:val="1"/>
      <w:marLeft w:val="0"/>
      <w:marRight w:val="0"/>
      <w:marTop w:val="0"/>
      <w:marBottom w:val="0"/>
      <w:divBdr>
        <w:top w:val="none" w:sz="0" w:space="0" w:color="auto"/>
        <w:left w:val="none" w:sz="0" w:space="0" w:color="auto"/>
        <w:bottom w:val="none" w:sz="0" w:space="0" w:color="auto"/>
        <w:right w:val="none" w:sz="0" w:space="0" w:color="auto"/>
      </w:divBdr>
      <w:divsChild>
        <w:div w:id="1155341786">
          <w:marLeft w:val="0"/>
          <w:marRight w:val="0"/>
          <w:marTop w:val="0"/>
          <w:marBottom w:val="0"/>
          <w:divBdr>
            <w:top w:val="none" w:sz="0" w:space="0" w:color="auto"/>
            <w:left w:val="none" w:sz="0" w:space="0" w:color="auto"/>
            <w:bottom w:val="none" w:sz="0" w:space="0" w:color="auto"/>
            <w:right w:val="none" w:sz="0" w:space="0" w:color="auto"/>
          </w:divBdr>
        </w:div>
        <w:div w:id="1167135806">
          <w:marLeft w:val="0"/>
          <w:marRight w:val="0"/>
          <w:marTop w:val="0"/>
          <w:marBottom w:val="0"/>
          <w:divBdr>
            <w:top w:val="none" w:sz="0" w:space="0" w:color="auto"/>
            <w:left w:val="none" w:sz="0" w:space="0" w:color="auto"/>
            <w:bottom w:val="none" w:sz="0" w:space="0" w:color="auto"/>
            <w:right w:val="none" w:sz="0" w:space="0" w:color="auto"/>
          </w:divBdr>
        </w:div>
        <w:div w:id="186870130">
          <w:marLeft w:val="0"/>
          <w:marRight w:val="0"/>
          <w:marTop w:val="0"/>
          <w:marBottom w:val="0"/>
          <w:divBdr>
            <w:top w:val="none" w:sz="0" w:space="0" w:color="auto"/>
            <w:left w:val="none" w:sz="0" w:space="0" w:color="auto"/>
            <w:bottom w:val="none" w:sz="0" w:space="0" w:color="auto"/>
            <w:right w:val="none" w:sz="0" w:space="0" w:color="auto"/>
          </w:divBdr>
        </w:div>
        <w:div w:id="1558004545">
          <w:marLeft w:val="0"/>
          <w:marRight w:val="0"/>
          <w:marTop w:val="0"/>
          <w:marBottom w:val="0"/>
          <w:divBdr>
            <w:top w:val="none" w:sz="0" w:space="0" w:color="auto"/>
            <w:left w:val="none" w:sz="0" w:space="0" w:color="auto"/>
            <w:bottom w:val="none" w:sz="0" w:space="0" w:color="auto"/>
            <w:right w:val="none" w:sz="0" w:space="0" w:color="auto"/>
          </w:divBdr>
        </w:div>
        <w:div w:id="1029182617">
          <w:marLeft w:val="0"/>
          <w:marRight w:val="0"/>
          <w:marTop w:val="0"/>
          <w:marBottom w:val="0"/>
          <w:divBdr>
            <w:top w:val="none" w:sz="0" w:space="0" w:color="auto"/>
            <w:left w:val="none" w:sz="0" w:space="0" w:color="auto"/>
            <w:bottom w:val="none" w:sz="0" w:space="0" w:color="auto"/>
            <w:right w:val="none" w:sz="0" w:space="0" w:color="auto"/>
          </w:divBdr>
        </w:div>
        <w:div w:id="1019619107">
          <w:marLeft w:val="0"/>
          <w:marRight w:val="0"/>
          <w:marTop w:val="0"/>
          <w:marBottom w:val="0"/>
          <w:divBdr>
            <w:top w:val="none" w:sz="0" w:space="0" w:color="auto"/>
            <w:left w:val="none" w:sz="0" w:space="0" w:color="auto"/>
            <w:bottom w:val="none" w:sz="0" w:space="0" w:color="auto"/>
            <w:right w:val="none" w:sz="0" w:space="0" w:color="auto"/>
          </w:divBdr>
        </w:div>
        <w:div w:id="2145001675">
          <w:marLeft w:val="0"/>
          <w:marRight w:val="0"/>
          <w:marTop w:val="0"/>
          <w:marBottom w:val="0"/>
          <w:divBdr>
            <w:top w:val="none" w:sz="0" w:space="0" w:color="auto"/>
            <w:left w:val="none" w:sz="0" w:space="0" w:color="auto"/>
            <w:bottom w:val="none" w:sz="0" w:space="0" w:color="auto"/>
            <w:right w:val="none" w:sz="0" w:space="0" w:color="auto"/>
          </w:divBdr>
        </w:div>
      </w:divsChild>
    </w:div>
    <w:div w:id="608705469">
      <w:bodyDiv w:val="1"/>
      <w:marLeft w:val="0"/>
      <w:marRight w:val="0"/>
      <w:marTop w:val="0"/>
      <w:marBottom w:val="0"/>
      <w:divBdr>
        <w:top w:val="none" w:sz="0" w:space="0" w:color="auto"/>
        <w:left w:val="none" w:sz="0" w:space="0" w:color="auto"/>
        <w:bottom w:val="none" w:sz="0" w:space="0" w:color="auto"/>
        <w:right w:val="none" w:sz="0" w:space="0" w:color="auto"/>
      </w:divBdr>
      <w:divsChild>
        <w:div w:id="1263762139">
          <w:marLeft w:val="0"/>
          <w:marRight w:val="0"/>
          <w:marTop w:val="0"/>
          <w:marBottom w:val="0"/>
          <w:divBdr>
            <w:top w:val="none" w:sz="0" w:space="0" w:color="auto"/>
            <w:left w:val="none" w:sz="0" w:space="0" w:color="auto"/>
            <w:bottom w:val="none" w:sz="0" w:space="0" w:color="auto"/>
            <w:right w:val="none" w:sz="0" w:space="0" w:color="auto"/>
          </w:divBdr>
          <w:divsChild>
            <w:div w:id="1650671626">
              <w:marLeft w:val="0"/>
              <w:marRight w:val="0"/>
              <w:marTop w:val="0"/>
              <w:marBottom w:val="0"/>
              <w:divBdr>
                <w:top w:val="none" w:sz="0" w:space="0" w:color="auto"/>
                <w:left w:val="none" w:sz="0" w:space="0" w:color="auto"/>
                <w:bottom w:val="none" w:sz="0" w:space="0" w:color="auto"/>
                <w:right w:val="none" w:sz="0" w:space="0" w:color="auto"/>
              </w:divBdr>
              <w:divsChild>
                <w:div w:id="1228033125">
                  <w:marLeft w:val="0"/>
                  <w:marRight w:val="0"/>
                  <w:marTop w:val="0"/>
                  <w:marBottom w:val="0"/>
                  <w:divBdr>
                    <w:top w:val="none" w:sz="0" w:space="0" w:color="auto"/>
                    <w:left w:val="none" w:sz="0" w:space="0" w:color="auto"/>
                    <w:bottom w:val="none" w:sz="0" w:space="0" w:color="auto"/>
                    <w:right w:val="none" w:sz="0" w:space="0" w:color="auto"/>
                  </w:divBdr>
                  <w:divsChild>
                    <w:div w:id="1713385681">
                      <w:marLeft w:val="0"/>
                      <w:marRight w:val="0"/>
                      <w:marTop w:val="0"/>
                      <w:marBottom w:val="0"/>
                      <w:divBdr>
                        <w:top w:val="none" w:sz="0" w:space="0" w:color="auto"/>
                        <w:left w:val="none" w:sz="0" w:space="0" w:color="auto"/>
                        <w:bottom w:val="none" w:sz="0" w:space="0" w:color="auto"/>
                        <w:right w:val="none" w:sz="0" w:space="0" w:color="auto"/>
                      </w:divBdr>
                      <w:divsChild>
                        <w:div w:id="2068792888">
                          <w:marLeft w:val="0"/>
                          <w:marRight w:val="0"/>
                          <w:marTop w:val="0"/>
                          <w:marBottom w:val="0"/>
                          <w:divBdr>
                            <w:top w:val="single" w:sz="2" w:space="0" w:color="EFEFEF"/>
                            <w:left w:val="none" w:sz="0" w:space="0" w:color="auto"/>
                            <w:bottom w:val="none" w:sz="0" w:space="0" w:color="auto"/>
                            <w:right w:val="none" w:sz="0" w:space="0" w:color="auto"/>
                          </w:divBdr>
                          <w:divsChild>
                            <w:div w:id="459036594">
                              <w:marLeft w:val="0"/>
                              <w:marRight w:val="0"/>
                              <w:marTop w:val="0"/>
                              <w:marBottom w:val="0"/>
                              <w:divBdr>
                                <w:top w:val="none" w:sz="0" w:space="0" w:color="auto"/>
                                <w:left w:val="none" w:sz="0" w:space="0" w:color="auto"/>
                                <w:bottom w:val="none" w:sz="0" w:space="0" w:color="auto"/>
                                <w:right w:val="none" w:sz="0" w:space="0" w:color="auto"/>
                              </w:divBdr>
                              <w:divsChild>
                                <w:div w:id="32779341">
                                  <w:marLeft w:val="0"/>
                                  <w:marRight w:val="0"/>
                                  <w:marTop w:val="0"/>
                                  <w:marBottom w:val="0"/>
                                  <w:divBdr>
                                    <w:top w:val="none" w:sz="0" w:space="0" w:color="auto"/>
                                    <w:left w:val="none" w:sz="0" w:space="0" w:color="auto"/>
                                    <w:bottom w:val="none" w:sz="0" w:space="0" w:color="auto"/>
                                    <w:right w:val="none" w:sz="0" w:space="0" w:color="auto"/>
                                  </w:divBdr>
                                  <w:divsChild>
                                    <w:div w:id="990643647">
                                      <w:marLeft w:val="0"/>
                                      <w:marRight w:val="0"/>
                                      <w:marTop w:val="0"/>
                                      <w:marBottom w:val="0"/>
                                      <w:divBdr>
                                        <w:top w:val="none" w:sz="0" w:space="0" w:color="auto"/>
                                        <w:left w:val="none" w:sz="0" w:space="0" w:color="auto"/>
                                        <w:bottom w:val="none" w:sz="0" w:space="0" w:color="auto"/>
                                        <w:right w:val="none" w:sz="0" w:space="0" w:color="auto"/>
                                      </w:divBdr>
                                      <w:divsChild>
                                        <w:div w:id="413860672">
                                          <w:marLeft w:val="0"/>
                                          <w:marRight w:val="0"/>
                                          <w:marTop w:val="0"/>
                                          <w:marBottom w:val="0"/>
                                          <w:divBdr>
                                            <w:top w:val="none" w:sz="0" w:space="0" w:color="auto"/>
                                            <w:left w:val="none" w:sz="0" w:space="0" w:color="auto"/>
                                            <w:bottom w:val="none" w:sz="0" w:space="0" w:color="auto"/>
                                            <w:right w:val="none" w:sz="0" w:space="0" w:color="auto"/>
                                          </w:divBdr>
                                          <w:divsChild>
                                            <w:div w:id="131797571">
                                              <w:marLeft w:val="0"/>
                                              <w:marRight w:val="0"/>
                                              <w:marTop w:val="0"/>
                                              <w:marBottom w:val="0"/>
                                              <w:divBdr>
                                                <w:top w:val="none" w:sz="0" w:space="0" w:color="auto"/>
                                                <w:left w:val="none" w:sz="0" w:space="0" w:color="auto"/>
                                                <w:bottom w:val="none" w:sz="0" w:space="0" w:color="auto"/>
                                                <w:right w:val="none" w:sz="0" w:space="0" w:color="auto"/>
                                              </w:divBdr>
                                              <w:divsChild>
                                                <w:div w:id="1120883181">
                                                  <w:marLeft w:val="0"/>
                                                  <w:marRight w:val="0"/>
                                                  <w:marTop w:val="0"/>
                                                  <w:marBottom w:val="0"/>
                                                  <w:divBdr>
                                                    <w:top w:val="none" w:sz="0" w:space="0" w:color="auto"/>
                                                    <w:left w:val="none" w:sz="0" w:space="0" w:color="auto"/>
                                                    <w:bottom w:val="none" w:sz="0" w:space="0" w:color="auto"/>
                                                    <w:right w:val="none" w:sz="0" w:space="0" w:color="auto"/>
                                                  </w:divBdr>
                                                  <w:divsChild>
                                                    <w:div w:id="336231544">
                                                      <w:marLeft w:val="0"/>
                                                      <w:marRight w:val="0"/>
                                                      <w:marTop w:val="120"/>
                                                      <w:marBottom w:val="0"/>
                                                      <w:divBdr>
                                                        <w:top w:val="none" w:sz="0" w:space="0" w:color="auto"/>
                                                        <w:left w:val="none" w:sz="0" w:space="0" w:color="auto"/>
                                                        <w:bottom w:val="none" w:sz="0" w:space="0" w:color="auto"/>
                                                        <w:right w:val="none" w:sz="0" w:space="0" w:color="auto"/>
                                                      </w:divBdr>
                                                      <w:divsChild>
                                                        <w:div w:id="368379067">
                                                          <w:marLeft w:val="0"/>
                                                          <w:marRight w:val="0"/>
                                                          <w:marTop w:val="0"/>
                                                          <w:marBottom w:val="0"/>
                                                          <w:divBdr>
                                                            <w:top w:val="none" w:sz="0" w:space="0" w:color="auto"/>
                                                            <w:left w:val="none" w:sz="0" w:space="0" w:color="auto"/>
                                                            <w:bottom w:val="none" w:sz="0" w:space="0" w:color="auto"/>
                                                            <w:right w:val="none" w:sz="0" w:space="0" w:color="auto"/>
                                                          </w:divBdr>
                                                          <w:divsChild>
                                                            <w:div w:id="1016929756">
                                                              <w:marLeft w:val="0"/>
                                                              <w:marRight w:val="0"/>
                                                              <w:marTop w:val="0"/>
                                                              <w:marBottom w:val="0"/>
                                                              <w:divBdr>
                                                                <w:top w:val="none" w:sz="0" w:space="0" w:color="auto"/>
                                                                <w:left w:val="none" w:sz="0" w:space="0" w:color="auto"/>
                                                                <w:bottom w:val="none" w:sz="0" w:space="0" w:color="auto"/>
                                                                <w:right w:val="none" w:sz="0" w:space="0" w:color="auto"/>
                                                              </w:divBdr>
                                                              <w:divsChild>
                                                                <w:div w:id="2009406386">
                                                                  <w:marLeft w:val="0"/>
                                                                  <w:marRight w:val="0"/>
                                                                  <w:marTop w:val="0"/>
                                                                  <w:marBottom w:val="0"/>
                                                                  <w:divBdr>
                                                                    <w:top w:val="none" w:sz="0" w:space="0" w:color="auto"/>
                                                                    <w:left w:val="none" w:sz="0" w:space="0" w:color="auto"/>
                                                                    <w:bottom w:val="none" w:sz="0" w:space="0" w:color="auto"/>
                                                                    <w:right w:val="none" w:sz="0" w:space="0" w:color="auto"/>
                                                                  </w:divBdr>
                                                                </w:div>
                                                                <w:div w:id="57362810">
                                                                  <w:marLeft w:val="0"/>
                                                                  <w:marRight w:val="0"/>
                                                                  <w:marTop w:val="0"/>
                                                                  <w:marBottom w:val="0"/>
                                                                  <w:divBdr>
                                                                    <w:top w:val="none" w:sz="0" w:space="0" w:color="auto"/>
                                                                    <w:left w:val="none" w:sz="0" w:space="0" w:color="auto"/>
                                                                    <w:bottom w:val="none" w:sz="0" w:space="0" w:color="auto"/>
                                                                    <w:right w:val="none" w:sz="0" w:space="0" w:color="auto"/>
                                                                  </w:divBdr>
                                                                </w:div>
                                                                <w:div w:id="1992250169">
                                                                  <w:marLeft w:val="0"/>
                                                                  <w:marRight w:val="0"/>
                                                                  <w:marTop w:val="0"/>
                                                                  <w:marBottom w:val="0"/>
                                                                  <w:divBdr>
                                                                    <w:top w:val="none" w:sz="0" w:space="0" w:color="auto"/>
                                                                    <w:left w:val="none" w:sz="0" w:space="0" w:color="auto"/>
                                                                    <w:bottom w:val="none" w:sz="0" w:space="0" w:color="auto"/>
                                                                    <w:right w:val="none" w:sz="0" w:space="0" w:color="auto"/>
                                                                  </w:divBdr>
                                                                </w:div>
                                                                <w:div w:id="1323317173">
                                                                  <w:marLeft w:val="0"/>
                                                                  <w:marRight w:val="0"/>
                                                                  <w:marTop w:val="0"/>
                                                                  <w:marBottom w:val="0"/>
                                                                  <w:divBdr>
                                                                    <w:top w:val="none" w:sz="0" w:space="0" w:color="auto"/>
                                                                    <w:left w:val="none" w:sz="0" w:space="0" w:color="auto"/>
                                                                    <w:bottom w:val="none" w:sz="0" w:space="0" w:color="auto"/>
                                                                    <w:right w:val="none" w:sz="0" w:space="0" w:color="auto"/>
                                                                  </w:divBdr>
                                                                </w:div>
                                                                <w:div w:id="1048259923">
                                                                  <w:marLeft w:val="0"/>
                                                                  <w:marRight w:val="0"/>
                                                                  <w:marTop w:val="0"/>
                                                                  <w:marBottom w:val="0"/>
                                                                  <w:divBdr>
                                                                    <w:top w:val="none" w:sz="0" w:space="0" w:color="auto"/>
                                                                    <w:left w:val="none" w:sz="0" w:space="0" w:color="auto"/>
                                                                    <w:bottom w:val="none" w:sz="0" w:space="0" w:color="auto"/>
                                                                    <w:right w:val="none" w:sz="0" w:space="0" w:color="auto"/>
                                                                  </w:divBdr>
                                                                </w:div>
                                                                <w:div w:id="1742866170">
                                                                  <w:marLeft w:val="0"/>
                                                                  <w:marRight w:val="0"/>
                                                                  <w:marTop w:val="0"/>
                                                                  <w:marBottom w:val="0"/>
                                                                  <w:divBdr>
                                                                    <w:top w:val="none" w:sz="0" w:space="0" w:color="auto"/>
                                                                    <w:left w:val="none" w:sz="0" w:space="0" w:color="auto"/>
                                                                    <w:bottom w:val="none" w:sz="0" w:space="0" w:color="auto"/>
                                                                    <w:right w:val="none" w:sz="0" w:space="0" w:color="auto"/>
                                                                  </w:divBdr>
                                                                </w:div>
                                                                <w:div w:id="530069048">
                                                                  <w:marLeft w:val="0"/>
                                                                  <w:marRight w:val="0"/>
                                                                  <w:marTop w:val="0"/>
                                                                  <w:marBottom w:val="0"/>
                                                                  <w:divBdr>
                                                                    <w:top w:val="none" w:sz="0" w:space="0" w:color="auto"/>
                                                                    <w:left w:val="none" w:sz="0" w:space="0" w:color="auto"/>
                                                                    <w:bottom w:val="none" w:sz="0" w:space="0" w:color="auto"/>
                                                                    <w:right w:val="none" w:sz="0" w:space="0" w:color="auto"/>
                                                                  </w:divBdr>
                                                                </w:div>
                                                                <w:div w:id="171146917">
                                                                  <w:marLeft w:val="0"/>
                                                                  <w:marRight w:val="0"/>
                                                                  <w:marTop w:val="0"/>
                                                                  <w:marBottom w:val="0"/>
                                                                  <w:divBdr>
                                                                    <w:top w:val="none" w:sz="0" w:space="0" w:color="auto"/>
                                                                    <w:left w:val="none" w:sz="0" w:space="0" w:color="auto"/>
                                                                    <w:bottom w:val="none" w:sz="0" w:space="0" w:color="auto"/>
                                                                    <w:right w:val="none" w:sz="0" w:space="0" w:color="auto"/>
                                                                  </w:divBdr>
                                                                </w:div>
                                                                <w:div w:id="6755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868432">
                                          <w:marLeft w:val="0"/>
                                          <w:marRight w:val="0"/>
                                          <w:marTop w:val="0"/>
                                          <w:marBottom w:val="0"/>
                                          <w:divBdr>
                                            <w:top w:val="none" w:sz="0" w:space="0" w:color="auto"/>
                                            <w:left w:val="none" w:sz="0" w:space="0" w:color="auto"/>
                                            <w:bottom w:val="none" w:sz="0" w:space="0" w:color="auto"/>
                                            <w:right w:val="none" w:sz="0" w:space="0" w:color="auto"/>
                                          </w:divBdr>
                                          <w:divsChild>
                                            <w:div w:id="1663581176">
                                              <w:marLeft w:val="0"/>
                                              <w:marRight w:val="0"/>
                                              <w:marTop w:val="0"/>
                                              <w:marBottom w:val="0"/>
                                              <w:divBdr>
                                                <w:top w:val="none" w:sz="0" w:space="0" w:color="auto"/>
                                                <w:left w:val="none" w:sz="0" w:space="0" w:color="auto"/>
                                                <w:bottom w:val="none" w:sz="0" w:space="0" w:color="auto"/>
                                                <w:right w:val="none" w:sz="0" w:space="0" w:color="auto"/>
                                              </w:divBdr>
                                              <w:divsChild>
                                                <w:div w:id="1435707748">
                                                  <w:marLeft w:val="0"/>
                                                  <w:marRight w:val="0"/>
                                                  <w:marTop w:val="0"/>
                                                  <w:marBottom w:val="0"/>
                                                  <w:divBdr>
                                                    <w:top w:val="none" w:sz="0" w:space="0" w:color="auto"/>
                                                    <w:left w:val="none" w:sz="0" w:space="0" w:color="auto"/>
                                                    <w:bottom w:val="none" w:sz="0" w:space="0" w:color="auto"/>
                                                    <w:right w:val="none" w:sz="0" w:space="0" w:color="auto"/>
                                                  </w:divBdr>
                                                  <w:divsChild>
                                                    <w:div w:id="742606301">
                                                      <w:marLeft w:val="0"/>
                                                      <w:marRight w:val="0"/>
                                                      <w:marTop w:val="0"/>
                                                      <w:marBottom w:val="0"/>
                                                      <w:divBdr>
                                                        <w:top w:val="none" w:sz="0" w:space="0" w:color="auto"/>
                                                        <w:left w:val="none" w:sz="0" w:space="0" w:color="auto"/>
                                                        <w:bottom w:val="none" w:sz="0" w:space="0" w:color="auto"/>
                                                        <w:right w:val="none" w:sz="0" w:space="0" w:color="auto"/>
                                                      </w:divBdr>
                                                      <w:divsChild>
                                                        <w:div w:id="525870294">
                                                          <w:marLeft w:val="0"/>
                                                          <w:marRight w:val="0"/>
                                                          <w:marTop w:val="0"/>
                                                          <w:marBottom w:val="0"/>
                                                          <w:divBdr>
                                                            <w:top w:val="none" w:sz="0" w:space="0" w:color="auto"/>
                                                            <w:left w:val="none" w:sz="0" w:space="0" w:color="auto"/>
                                                            <w:bottom w:val="none" w:sz="0" w:space="0" w:color="auto"/>
                                                            <w:right w:val="none" w:sz="0" w:space="0" w:color="auto"/>
                                                          </w:divBdr>
                                                          <w:divsChild>
                                                            <w:div w:id="11520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6478076">
      <w:bodyDiv w:val="1"/>
      <w:marLeft w:val="0"/>
      <w:marRight w:val="0"/>
      <w:marTop w:val="0"/>
      <w:marBottom w:val="0"/>
      <w:divBdr>
        <w:top w:val="none" w:sz="0" w:space="0" w:color="auto"/>
        <w:left w:val="none" w:sz="0" w:space="0" w:color="auto"/>
        <w:bottom w:val="none" w:sz="0" w:space="0" w:color="auto"/>
        <w:right w:val="none" w:sz="0" w:space="0" w:color="auto"/>
      </w:divBdr>
      <w:divsChild>
        <w:div w:id="690642998">
          <w:marLeft w:val="0"/>
          <w:marRight w:val="0"/>
          <w:marTop w:val="0"/>
          <w:marBottom w:val="0"/>
          <w:divBdr>
            <w:top w:val="none" w:sz="0" w:space="0" w:color="auto"/>
            <w:left w:val="none" w:sz="0" w:space="0" w:color="auto"/>
            <w:bottom w:val="none" w:sz="0" w:space="0" w:color="auto"/>
            <w:right w:val="none" w:sz="0" w:space="0" w:color="auto"/>
          </w:divBdr>
        </w:div>
        <w:div w:id="273830717">
          <w:marLeft w:val="0"/>
          <w:marRight w:val="0"/>
          <w:marTop w:val="0"/>
          <w:marBottom w:val="0"/>
          <w:divBdr>
            <w:top w:val="none" w:sz="0" w:space="0" w:color="auto"/>
            <w:left w:val="none" w:sz="0" w:space="0" w:color="auto"/>
            <w:bottom w:val="none" w:sz="0" w:space="0" w:color="auto"/>
            <w:right w:val="none" w:sz="0" w:space="0" w:color="auto"/>
          </w:divBdr>
        </w:div>
        <w:div w:id="2080518062">
          <w:marLeft w:val="0"/>
          <w:marRight w:val="0"/>
          <w:marTop w:val="0"/>
          <w:marBottom w:val="0"/>
          <w:divBdr>
            <w:top w:val="none" w:sz="0" w:space="0" w:color="auto"/>
            <w:left w:val="none" w:sz="0" w:space="0" w:color="auto"/>
            <w:bottom w:val="none" w:sz="0" w:space="0" w:color="auto"/>
            <w:right w:val="none" w:sz="0" w:space="0" w:color="auto"/>
          </w:divBdr>
        </w:div>
      </w:divsChild>
    </w:div>
    <w:div w:id="1073552289">
      <w:bodyDiv w:val="1"/>
      <w:marLeft w:val="0"/>
      <w:marRight w:val="0"/>
      <w:marTop w:val="0"/>
      <w:marBottom w:val="0"/>
      <w:divBdr>
        <w:top w:val="none" w:sz="0" w:space="0" w:color="auto"/>
        <w:left w:val="none" w:sz="0" w:space="0" w:color="auto"/>
        <w:bottom w:val="none" w:sz="0" w:space="0" w:color="auto"/>
        <w:right w:val="none" w:sz="0" w:space="0" w:color="auto"/>
      </w:divBdr>
      <w:divsChild>
        <w:div w:id="313028025">
          <w:marLeft w:val="0"/>
          <w:marRight w:val="0"/>
          <w:marTop w:val="0"/>
          <w:marBottom w:val="0"/>
          <w:divBdr>
            <w:top w:val="none" w:sz="0" w:space="0" w:color="auto"/>
            <w:left w:val="none" w:sz="0" w:space="0" w:color="auto"/>
            <w:bottom w:val="none" w:sz="0" w:space="0" w:color="auto"/>
            <w:right w:val="none" w:sz="0" w:space="0" w:color="auto"/>
          </w:divBdr>
        </w:div>
        <w:div w:id="2068406155">
          <w:marLeft w:val="0"/>
          <w:marRight w:val="0"/>
          <w:marTop w:val="0"/>
          <w:marBottom w:val="0"/>
          <w:divBdr>
            <w:top w:val="none" w:sz="0" w:space="0" w:color="auto"/>
            <w:left w:val="none" w:sz="0" w:space="0" w:color="auto"/>
            <w:bottom w:val="none" w:sz="0" w:space="0" w:color="auto"/>
            <w:right w:val="none" w:sz="0" w:space="0" w:color="auto"/>
          </w:divBdr>
        </w:div>
        <w:div w:id="2018579004">
          <w:marLeft w:val="0"/>
          <w:marRight w:val="0"/>
          <w:marTop w:val="0"/>
          <w:marBottom w:val="0"/>
          <w:divBdr>
            <w:top w:val="none" w:sz="0" w:space="0" w:color="auto"/>
            <w:left w:val="none" w:sz="0" w:space="0" w:color="auto"/>
            <w:bottom w:val="none" w:sz="0" w:space="0" w:color="auto"/>
            <w:right w:val="none" w:sz="0" w:space="0" w:color="auto"/>
          </w:divBdr>
        </w:div>
        <w:div w:id="506941220">
          <w:marLeft w:val="0"/>
          <w:marRight w:val="0"/>
          <w:marTop w:val="0"/>
          <w:marBottom w:val="0"/>
          <w:divBdr>
            <w:top w:val="none" w:sz="0" w:space="0" w:color="auto"/>
            <w:left w:val="none" w:sz="0" w:space="0" w:color="auto"/>
            <w:bottom w:val="none" w:sz="0" w:space="0" w:color="auto"/>
            <w:right w:val="none" w:sz="0" w:space="0" w:color="auto"/>
          </w:divBdr>
        </w:div>
        <w:div w:id="805322689">
          <w:marLeft w:val="0"/>
          <w:marRight w:val="0"/>
          <w:marTop w:val="0"/>
          <w:marBottom w:val="0"/>
          <w:divBdr>
            <w:top w:val="none" w:sz="0" w:space="0" w:color="auto"/>
            <w:left w:val="none" w:sz="0" w:space="0" w:color="auto"/>
            <w:bottom w:val="none" w:sz="0" w:space="0" w:color="auto"/>
            <w:right w:val="none" w:sz="0" w:space="0" w:color="auto"/>
          </w:divBdr>
        </w:div>
      </w:divsChild>
    </w:div>
    <w:div w:id="1229268396">
      <w:bodyDiv w:val="1"/>
      <w:marLeft w:val="0"/>
      <w:marRight w:val="0"/>
      <w:marTop w:val="0"/>
      <w:marBottom w:val="0"/>
      <w:divBdr>
        <w:top w:val="none" w:sz="0" w:space="0" w:color="auto"/>
        <w:left w:val="none" w:sz="0" w:space="0" w:color="auto"/>
        <w:bottom w:val="none" w:sz="0" w:space="0" w:color="auto"/>
        <w:right w:val="none" w:sz="0" w:space="0" w:color="auto"/>
      </w:divBdr>
      <w:divsChild>
        <w:div w:id="842819095">
          <w:marLeft w:val="0"/>
          <w:marRight w:val="0"/>
          <w:marTop w:val="0"/>
          <w:marBottom w:val="0"/>
          <w:divBdr>
            <w:top w:val="none" w:sz="0" w:space="0" w:color="auto"/>
            <w:left w:val="none" w:sz="0" w:space="0" w:color="auto"/>
            <w:bottom w:val="none" w:sz="0" w:space="0" w:color="auto"/>
            <w:right w:val="none" w:sz="0" w:space="0" w:color="auto"/>
          </w:divBdr>
        </w:div>
        <w:div w:id="665937032">
          <w:marLeft w:val="0"/>
          <w:marRight w:val="0"/>
          <w:marTop w:val="0"/>
          <w:marBottom w:val="0"/>
          <w:divBdr>
            <w:top w:val="none" w:sz="0" w:space="0" w:color="auto"/>
            <w:left w:val="none" w:sz="0" w:space="0" w:color="auto"/>
            <w:bottom w:val="none" w:sz="0" w:space="0" w:color="auto"/>
            <w:right w:val="none" w:sz="0" w:space="0" w:color="auto"/>
          </w:divBdr>
        </w:div>
        <w:div w:id="1603802628">
          <w:marLeft w:val="0"/>
          <w:marRight w:val="0"/>
          <w:marTop w:val="0"/>
          <w:marBottom w:val="0"/>
          <w:divBdr>
            <w:top w:val="none" w:sz="0" w:space="0" w:color="auto"/>
            <w:left w:val="none" w:sz="0" w:space="0" w:color="auto"/>
            <w:bottom w:val="none" w:sz="0" w:space="0" w:color="auto"/>
            <w:right w:val="none" w:sz="0" w:space="0" w:color="auto"/>
          </w:divBdr>
        </w:div>
        <w:div w:id="887762710">
          <w:marLeft w:val="0"/>
          <w:marRight w:val="0"/>
          <w:marTop w:val="0"/>
          <w:marBottom w:val="0"/>
          <w:divBdr>
            <w:top w:val="none" w:sz="0" w:space="0" w:color="auto"/>
            <w:left w:val="none" w:sz="0" w:space="0" w:color="auto"/>
            <w:bottom w:val="none" w:sz="0" w:space="0" w:color="auto"/>
            <w:right w:val="none" w:sz="0" w:space="0" w:color="auto"/>
          </w:divBdr>
        </w:div>
        <w:div w:id="1984961165">
          <w:marLeft w:val="0"/>
          <w:marRight w:val="0"/>
          <w:marTop w:val="0"/>
          <w:marBottom w:val="0"/>
          <w:divBdr>
            <w:top w:val="none" w:sz="0" w:space="0" w:color="auto"/>
            <w:left w:val="none" w:sz="0" w:space="0" w:color="auto"/>
            <w:bottom w:val="none" w:sz="0" w:space="0" w:color="auto"/>
            <w:right w:val="none" w:sz="0" w:space="0" w:color="auto"/>
          </w:divBdr>
        </w:div>
        <w:div w:id="566572110">
          <w:marLeft w:val="0"/>
          <w:marRight w:val="0"/>
          <w:marTop w:val="0"/>
          <w:marBottom w:val="0"/>
          <w:divBdr>
            <w:top w:val="none" w:sz="0" w:space="0" w:color="auto"/>
            <w:left w:val="none" w:sz="0" w:space="0" w:color="auto"/>
            <w:bottom w:val="none" w:sz="0" w:space="0" w:color="auto"/>
            <w:right w:val="none" w:sz="0" w:space="0" w:color="auto"/>
          </w:divBdr>
        </w:div>
        <w:div w:id="475296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sneha3050/The-comprehensive-analysis-of-financial-performance_Insight-from-leading-banks.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financialanalysis.nicepage.io/?version=334a6010-9823-4fa2-993e-d14cb7c9758e" TargetMode="External"/><Relationship Id="rId2" Type="http://schemas.openxmlformats.org/officeDocument/2006/relationships/styles" Target="styles.xml"/><Relationship Id="rId16" Type="http://schemas.openxmlformats.org/officeDocument/2006/relationships/hyperlink" Target="https://public.tableau.com/views/A_COMPREHENSIVE_ANALYSIS_OF_FINANCIAL_PERFORMANCE_INSIGHTS_FROM_A_LEADING_BANKS/Story2?:language=en-US&amp;:display_count=n&amp;:origin=viz_share_li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11</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VN</dc:creator>
  <cp:keywords/>
  <dc:description/>
  <cp:lastModifiedBy>BHASKARAN VN</cp:lastModifiedBy>
  <cp:revision>3</cp:revision>
  <cp:lastPrinted>2023-04-12T09:43:00Z</cp:lastPrinted>
  <dcterms:created xsi:type="dcterms:W3CDTF">2023-04-12T07:16:00Z</dcterms:created>
  <dcterms:modified xsi:type="dcterms:W3CDTF">2023-04-12T10:54:00Z</dcterms:modified>
</cp:coreProperties>
</file>