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6E69F8" w14:textId="77777777" w:rsidR="00B175E8" w:rsidRDefault="00B175E8">
      <w:pPr>
        <w:jc w:val="center"/>
        <w:rPr>
          <w:b/>
          <w:sz w:val="44"/>
        </w:rPr>
      </w:pPr>
    </w:p>
    <w:p w14:paraId="7C1F5B31" w14:textId="0C33AD24" w:rsidR="008D1729" w:rsidRPr="00B175E8" w:rsidRDefault="00000000">
      <w:pPr>
        <w:jc w:val="center"/>
        <w:rPr>
          <w:rFonts w:ascii="Times New Roman" w:hAnsi="Times New Roman" w:cs="Times New Roman"/>
          <w:sz w:val="56"/>
          <w:szCs w:val="56"/>
        </w:rPr>
      </w:pPr>
      <w:r w:rsidRPr="00B175E8">
        <w:rPr>
          <w:rFonts w:ascii="Times New Roman" w:hAnsi="Times New Roman" w:cs="Times New Roman"/>
          <w:b/>
          <w:sz w:val="56"/>
          <w:szCs w:val="56"/>
        </w:rPr>
        <w:t>PROJECT DOCUMENTATION</w:t>
      </w:r>
    </w:p>
    <w:p w14:paraId="166AD230" w14:textId="77777777" w:rsidR="00B175E8" w:rsidRDefault="00B175E8">
      <w:pPr>
        <w:jc w:val="center"/>
        <w:rPr>
          <w:b/>
          <w:sz w:val="38"/>
        </w:rPr>
      </w:pPr>
    </w:p>
    <w:p w14:paraId="0A727573" w14:textId="77777777" w:rsidR="00B175E8" w:rsidRDefault="00B175E8">
      <w:pPr>
        <w:jc w:val="center"/>
        <w:rPr>
          <w:b/>
          <w:sz w:val="38"/>
        </w:rPr>
      </w:pPr>
    </w:p>
    <w:p w14:paraId="676CCB3D" w14:textId="77777777" w:rsidR="00B175E8" w:rsidRDefault="00B175E8">
      <w:pPr>
        <w:jc w:val="center"/>
        <w:rPr>
          <w:b/>
          <w:sz w:val="38"/>
        </w:rPr>
      </w:pPr>
    </w:p>
    <w:p w14:paraId="59FA5ADD" w14:textId="6FF82688" w:rsidR="008D1729" w:rsidRPr="00B175E8" w:rsidRDefault="00000000">
      <w:pPr>
        <w:jc w:val="center"/>
        <w:rPr>
          <w:rFonts w:ascii="Times New Roman" w:hAnsi="Times New Roman" w:cs="Times New Roman"/>
        </w:rPr>
      </w:pPr>
      <w:r w:rsidRPr="00B175E8">
        <w:rPr>
          <w:rFonts w:ascii="Times New Roman" w:hAnsi="Times New Roman" w:cs="Times New Roman"/>
          <w:b/>
          <w:sz w:val="38"/>
        </w:rPr>
        <w:t>DEVELOPMENT OF SMART EXAMINATION</w:t>
      </w:r>
      <w:r w:rsidRPr="00B175E8">
        <w:rPr>
          <w:rFonts w:ascii="Times New Roman" w:hAnsi="Times New Roman" w:cs="Times New Roman"/>
          <w:b/>
          <w:sz w:val="38"/>
        </w:rPr>
        <w:br/>
        <w:t>MONITORING PLATFORM WITH INTEGRITY</w:t>
      </w:r>
      <w:r w:rsidRPr="00B175E8">
        <w:rPr>
          <w:rFonts w:ascii="Times New Roman" w:hAnsi="Times New Roman" w:cs="Times New Roman"/>
          <w:b/>
          <w:sz w:val="38"/>
        </w:rPr>
        <w:br/>
        <w:t>ANALYSIS &amp; REPORTING SYSTEM</w:t>
      </w:r>
    </w:p>
    <w:p w14:paraId="714F9A2C" w14:textId="77777777" w:rsidR="00B175E8" w:rsidRDefault="00B175E8">
      <w:pPr>
        <w:jc w:val="center"/>
        <w:rPr>
          <w:b/>
          <w:sz w:val="48"/>
        </w:rPr>
      </w:pPr>
    </w:p>
    <w:p w14:paraId="7B44CD25" w14:textId="77777777" w:rsidR="00B175E8" w:rsidRDefault="00B175E8">
      <w:pPr>
        <w:jc w:val="center"/>
        <w:rPr>
          <w:b/>
          <w:sz w:val="48"/>
        </w:rPr>
      </w:pPr>
    </w:p>
    <w:p w14:paraId="3855261A" w14:textId="77777777" w:rsidR="00B175E8" w:rsidRDefault="00B175E8">
      <w:pPr>
        <w:jc w:val="center"/>
        <w:rPr>
          <w:b/>
          <w:sz w:val="48"/>
        </w:rPr>
      </w:pPr>
    </w:p>
    <w:p w14:paraId="5C39B4AB" w14:textId="77777777" w:rsidR="00B175E8" w:rsidRDefault="00B175E8">
      <w:pPr>
        <w:jc w:val="center"/>
        <w:rPr>
          <w:b/>
          <w:sz w:val="48"/>
        </w:rPr>
      </w:pPr>
    </w:p>
    <w:p w14:paraId="6FAE073D" w14:textId="77777777" w:rsidR="008D1729" w:rsidRDefault="00000000">
      <w:pPr>
        <w:rPr>
          <w:rFonts w:hint="eastAsia"/>
        </w:rPr>
      </w:pPr>
      <w:r>
        <w:br/>
      </w:r>
    </w:p>
    <w:p w14:paraId="0A169CAF" w14:textId="77777777" w:rsidR="00B175E8" w:rsidRDefault="00B175E8">
      <w:pPr>
        <w:jc w:val="center"/>
        <w:rPr>
          <w:sz w:val="24"/>
        </w:rPr>
      </w:pPr>
    </w:p>
    <w:p w14:paraId="42C2DD13" w14:textId="77777777" w:rsidR="00B175E8" w:rsidRDefault="00B175E8">
      <w:pPr>
        <w:jc w:val="center"/>
        <w:rPr>
          <w:sz w:val="24"/>
        </w:rPr>
      </w:pPr>
    </w:p>
    <w:p w14:paraId="6C5AFD42" w14:textId="77777777" w:rsidR="00B175E8" w:rsidRDefault="00B175E8">
      <w:pPr>
        <w:jc w:val="center"/>
        <w:rPr>
          <w:sz w:val="24"/>
        </w:rPr>
      </w:pPr>
    </w:p>
    <w:p w14:paraId="58C16EB3" w14:textId="77777777" w:rsidR="00B175E8" w:rsidRDefault="00B175E8">
      <w:pPr>
        <w:jc w:val="center"/>
        <w:rPr>
          <w:sz w:val="24"/>
        </w:rPr>
      </w:pPr>
    </w:p>
    <w:p w14:paraId="6D996048" w14:textId="77777777" w:rsidR="00B175E8" w:rsidRDefault="00B175E8">
      <w:pPr>
        <w:jc w:val="center"/>
        <w:rPr>
          <w:sz w:val="24"/>
        </w:rPr>
      </w:pPr>
    </w:p>
    <w:p w14:paraId="0258AFAB" w14:textId="0C34BC34" w:rsidR="008D1729" w:rsidRDefault="00000000">
      <w:pPr>
        <w:jc w:val="center"/>
        <w:rPr>
          <w:rFonts w:hint="eastAsia"/>
        </w:rPr>
      </w:pPr>
      <w:r>
        <w:rPr>
          <w:sz w:val="24"/>
        </w:rPr>
        <w:t>Developed By,</w:t>
      </w:r>
      <w:r>
        <w:rPr>
          <w:sz w:val="24"/>
        </w:rPr>
        <w:br/>
      </w:r>
      <w:r>
        <w:rPr>
          <w:b/>
          <w:sz w:val="28"/>
        </w:rPr>
        <w:t>Sneha Priya R</w:t>
      </w:r>
    </w:p>
    <w:p w14:paraId="1F57D404" w14:textId="126015C1" w:rsidR="008D1729" w:rsidRDefault="00000000">
      <w:pPr>
        <w:jc w:val="center"/>
        <w:rPr>
          <w:rFonts w:hint="eastAsia"/>
        </w:rPr>
      </w:pPr>
      <w:r>
        <w:rPr>
          <w:sz w:val="22"/>
        </w:rPr>
        <w:t>Computer Science and Engineering</w:t>
      </w:r>
      <w:r>
        <w:rPr>
          <w:sz w:val="22"/>
        </w:rPr>
        <w:br/>
        <w:t>Mahendra Engineering College</w:t>
      </w:r>
      <w:r>
        <w:rPr>
          <w:sz w:val="22"/>
        </w:rPr>
        <w:br/>
      </w:r>
    </w:p>
    <w:p w14:paraId="46EEBAFF" w14:textId="4F88A4DF" w:rsidR="00B175E8" w:rsidRDefault="00000000">
      <w:pPr>
        <w:rPr>
          <w:rFonts w:hint="eastAsia"/>
        </w:rPr>
      </w:pPr>
      <w:r>
        <w:br w:type="page"/>
      </w:r>
    </w:p>
    <w:p w14:paraId="0C081220" w14:textId="77777777" w:rsidR="008D1729" w:rsidRDefault="00000000">
      <w:pPr>
        <w:pStyle w:val="Heading1"/>
      </w:pPr>
      <w:r>
        <w:lastRenderedPageBreak/>
        <w:t>1. INTRODUCTION AND PROJECT BACKGROUND</w:t>
      </w:r>
    </w:p>
    <w:p w14:paraId="2CAC0A9A" w14:textId="77777777" w:rsidR="008D1729" w:rsidRDefault="00000000">
      <w:pPr>
        <w:pStyle w:val="Heading2"/>
      </w:pPr>
      <w:r>
        <w:t>1.1 Introduction</w:t>
      </w:r>
    </w:p>
    <w:p w14:paraId="5F1F7987" w14:textId="77777777" w:rsidR="008D1729" w:rsidRDefault="00000000">
      <w:pPr>
        <w:rPr>
          <w:rFonts w:hint="eastAsia"/>
        </w:rPr>
      </w:pPr>
      <w:r>
        <w:t>As part of the Infosys Virtual Internship, I developed ExamGuard, a Python-based web platform for online examination monitoring and integrity analysis. The system combines examination session management, webcam-based face presence monitoring, browser activity logging, rule-based integrity scoring, evidence handling, data analytics, AI-assisted reporting, and dashboard-based review.</w:t>
      </w:r>
    </w:p>
    <w:p w14:paraId="55862A1A" w14:textId="77777777" w:rsidR="008D1729" w:rsidRDefault="00000000">
      <w:pPr>
        <w:rPr>
          <w:rFonts w:hint="eastAsia"/>
        </w:rPr>
      </w:pPr>
      <w:r>
        <w:t>The project focuses on organizing examination information so that an invigilator can review relevant events and supporting evidence in a structured manner. ExamGuard is designed as a decision-support platform; the final interpretation of events remains with the responsible human reviewer.</w:t>
      </w:r>
    </w:p>
    <w:p w14:paraId="1709FD2B" w14:textId="77777777" w:rsidR="008D1729" w:rsidRDefault="00000000">
      <w:pPr>
        <w:pStyle w:val="Heading2"/>
      </w:pPr>
      <w:r>
        <w:t>1.2 Project Background</w:t>
      </w:r>
    </w:p>
    <w:p w14:paraId="7542064D" w14:textId="77777777" w:rsidR="008D1729" w:rsidRDefault="00000000">
      <w:pPr>
        <w:pStyle w:val="ListBullet"/>
        <w:spacing w:after="60"/>
        <w:rPr>
          <w:rFonts w:hint="eastAsia"/>
        </w:rPr>
      </w:pPr>
      <w:r>
        <w:t>Online examinations require monitoring of candidates while they answer questions.</w:t>
      </w:r>
    </w:p>
    <w:p w14:paraId="00F8B435" w14:textId="77777777" w:rsidR="008D1729" w:rsidRDefault="00000000">
      <w:pPr>
        <w:pStyle w:val="ListBullet"/>
        <w:spacing w:after="60"/>
        <w:rPr>
          <w:rFonts w:hint="eastAsia"/>
        </w:rPr>
      </w:pPr>
      <w:r>
        <w:t>Continuous manual observation can make it difficult to record every relevant activity consistently.</w:t>
      </w:r>
    </w:p>
    <w:p w14:paraId="60260F06" w14:textId="77777777" w:rsidR="008D1729" w:rsidRDefault="00000000">
      <w:pPr>
        <w:pStyle w:val="ListBullet"/>
        <w:spacing w:after="60"/>
        <w:rPr>
          <w:rFonts w:hint="eastAsia"/>
        </w:rPr>
      </w:pPr>
      <w:r>
        <w:t>ExamGuard records selected face-monitoring and browser-related events during an examination session.</w:t>
      </w:r>
    </w:p>
    <w:p w14:paraId="2F1B34BF" w14:textId="77777777" w:rsidR="008D1729" w:rsidRDefault="00000000">
      <w:pPr>
        <w:pStyle w:val="ListBullet"/>
        <w:spacing w:after="60"/>
        <w:rPr>
          <w:rFonts w:hint="eastAsia"/>
        </w:rPr>
      </w:pPr>
      <w:r>
        <w:t>The collected information is converted into an integrity score and analytical indicators.</w:t>
      </w:r>
    </w:p>
    <w:p w14:paraId="41C340FA" w14:textId="77777777" w:rsidR="008D1729" w:rsidRDefault="00000000">
      <w:pPr>
        <w:pStyle w:val="ListBullet"/>
        <w:spacing w:after="60"/>
        <w:rPr>
          <w:rFonts w:hint="eastAsia"/>
        </w:rPr>
      </w:pPr>
      <w:r>
        <w:t>Data Science components provide session-level pattern analysis using feature scaling and K-Means clustering.</w:t>
      </w:r>
    </w:p>
    <w:p w14:paraId="7AA09C7F" w14:textId="77777777" w:rsidR="008D1729" w:rsidRDefault="00000000">
      <w:pPr>
        <w:pStyle w:val="ListBullet"/>
        <w:spacing w:after="60"/>
        <w:rPr>
          <w:rFonts w:hint="eastAsia"/>
        </w:rPr>
      </w:pPr>
      <w:r>
        <w:t>AI-assisted reporting converts examination information into a readable session report.</w:t>
      </w:r>
    </w:p>
    <w:p w14:paraId="7EA0A0A1" w14:textId="77777777" w:rsidR="008D1729" w:rsidRDefault="00000000">
      <w:pPr>
        <w:pStyle w:val="ListBullet"/>
        <w:spacing w:after="60"/>
        <w:rPr>
          <w:rFonts w:hint="eastAsia"/>
        </w:rPr>
      </w:pPr>
      <w:r>
        <w:t>A Streamlit dashboard brings scores, alerts, analytics, reports, and export functions into one review interface.</w:t>
      </w:r>
    </w:p>
    <w:p w14:paraId="733F414A" w14:textId="77777777" w:rsidR="008D1729" w:rsidRDefault="00000000">
      <w:pPr>
        <w:rPr>
          <w:rFonts w:hint="eastAsia"/>
        </w:rPr>
      </w:pPr>
      <w:r>
        <w:t>Core concept: Monitor → Capture → Analyse → Report</w:t>
      </w:r>
    </w:p>
    <w:p w14:paraId="5CB89703" w14:textId="77777777" w:rsidR="008D1729" w:rsidRDefault="00000000">
      <w:pPr>
        <w:pStyle w:val="Heading2"/>
      </w:pPr>
      <w:r>
        <w:t>1.3 Learning Background</w:t>
      </w:r>
    </w:p>
    <w:p w14:paraId="308633EB" w14:textId="77777777" w:rsidR="008D1729" w:rsidRDefault="00000000">
      <w:pPr>
        <w:rPr>
          <w:rFonts w:hint="eastAsia"/>
        </w:rPr>
      </w:pPr>
      <w:r>
        <w:t>Working on ExamGuard provided practical experience in Python, Flask, SQLite, OpenCV, Pandas, Scikit-learn, K-Means clustering, LangChain, Streamlit, database integration, debugging, testing, and technical documentation.</w:t>
      </w:r>
    </w:p>
    <w:p w14:paraId="27829271" w14:textId="77777777" w:rsidR="008D1729" w:rsidRDefault="00000000">
      <w:pPr>
        <w:rPr>
          <w:rFonts w:hint="eastAsia"/>
        </w:rPr>
      </w:pPr>
      <w:r>
        <w:br w:type="page"/>
      </w:r>
    </w:p>
    <w:p w14:paraId="5738CB3F" w14:textId="77777777" w:rsidR="008D1729" w:rsidRDefault="00000000">
      <w:pPr>
        <w:pStyle w:val="Heading1"/>
      </w:pPr>
      <w:r>
        <w:lastRenderedPageBreak/>
        <w:t>2. PROBLEM IDENTIFICATION AND PROJECT IDEA</w:t>
      </w:r>
    </w:p>
    <w:p w14:paraId="38DA13B1" w14:textId="77777777" w:rsidR="008D1729" w:rsidRDefault="00000000">
      <w:pPr>
        <w:pStyle w:val="Heading2"/>
      </w:pPr>
      <w:r>
        <w:t>2.1 Problem Identification</w:t>
      </w:r>
    </w:p>
    <w:p w14:paraId="2132450B" w14:textId="77777777" w:rsidR="008D1729" w:rsidRDefault="00000000">
      <w:pPr>
        <w:pStyle w:val="ListBullet"/>
        <w:spacing w:after="60"/>
        <w:rPr>
          <w:rFonts w:hint="eastAsia"/>
        </w:rPr>
      </w:pPr>
      <w:r>
        <w:t>Manual observation of multiple candidates is difficult to maintain continuously.</w:t>
      </w:r>
    </w:p>
    <w:p w14:paraId="208F8560" w14:textId="77777777" w:rsidR="008D1729" w:rsidRDefault="00000000">
      <w:pPr>
        <w:pStyle w:val="ListBullet"/>
        <w:spacing w:after="60"/>
        <w:rPr>
          <w:rFonts w:hint="eastAsia"/>
        </w:rPr>
      </w:pPr>
      <w:r>
        <w:t>Face absence events may not be recorded consistently without an automated monitoring component.</w:t>
      </w:r>
    </w:p>
    <w:p w14:paraId="3CFC6734" w14:textId="77777777" w:rsidR="008D1729" w:rsidRDefault="00000000">
      <w:pPr>
        <w:pStyle w:val="ListBullet"/>
        <w:spacing w:after="60"/>
        <w:rPr>
          <w:rFonts w:hint="eastAsia"/>
        </w:rPr>
      </w:pPr>
      <w:r>
        <w:t>Browser activities such as tab switching and focus loss can be missed during manual supervision.</w:t>
      </w:r>
    </w:p>
    <w:p w14:paraId="3A0FF9A0" w14:textId="77777777" w:rsidR="008D1729" w:rsidRDefault="00000000">
      <w:pPr>
        <w:pStyle w:val="ListBullet"/>
        <w:spacing w:after="60"/>
        <w:rPr>
          <w:rFonts w:hint="eastAsia"/>
        </w:rPr>
      </w:pPr>
      <w:r>
        <w:t>Raw events stored without a structured model are difficult to review later.</w:t>
      </w:r>
    </w:p>
    <w:p w14:paraId="11E850C2" w14:textId="77777777" w:rsidR="008D1729" w:rsidRDefault="00000000">
      <w:pPr>
        <w:pStyle w:val="ListBullet"/>
        <w:spacing w:after="60"/>
        <w:rPr>
          <w:rFonts w:hint="eastAsia"/>
        </w:rPr>
      </w:pPr>
      <w:r>
        <w:t>Reviewing multiple event types separately increases the time required for examination analysis.</w:t>
      </w:r>
    </w:p>
    <w:p w14:paraId="186EEFF5" w14:textId="77777777" w:rsidR="008D1729" w:rsidRDefault="00000000">
      <w:pPr>
        <w:pStyle w:val="ListBullet"/>
        <w:spacing w:after="60"/>
        <w:rPr>
          <w:rFonts w:hint="eastAsia"/>
        </w:rPr>
      </w:pPr>
      <w:r>
        <w:t>Raw event logs alone do not provide a summarized integrity indicator or analytical view.</w:t>
      </w:r>
    </w:p>
    <w:p w14:paraId="72F8366F" w14:textId="77777777" w:rsidR="008D1729" w:rsidRDefault="00000000">
      <w:pPr>
        <w:pStyle w:val="Heading2"/>
      </w:pPr>
      <w:r>
        <w:t>2.2 Problem Statement</w:t>
      </w:r>
    </w:p>
    <w:p w14:paraId="374D3583" w14:textId="77777777" w:rsidR="008D1729" w:rsidRDefault="00000000">
      <w:pPr>
        <w:rPr>
          <w:rFonts w:hint="eastAsia"/>
        </w:rPr>
      </w:pPr>
      <w:r>
        <w:t>How can relevant online examination activities be monitored, recorded, organized, analysed, and presented in a structured way to support invigilator review?</w:t>
      </w:r>
    </w:p>
    <w:p w14:paraId="280ABFBA" w14:textId="77777777" w:rsidR="008D1729" w:rsidRDefault="00000000">
      <w:pPr>
        <w:pStyle w:val="Heading2"/>
      </w:pPr>
      <w:r>
        <w:t>2.3 Project Idea</w:t>
      </w:r>
    </w:p>
    <w:p w14:paraId="3F6A13F1" w14:textId="77777777" w:rsidR="008D1729" w:rsidRDefault="00000000">
      <w:pPr>
        <w:pStyle w:val="ListBullet"/>
        <w:spacing w:after="60"/>
        <w:rPr>
          <w:rFonts w:hint="eastAsia"/>
        </w:rPr>
      </w:pPr>
      <w:r>
        <w:t>Create a single web platform for candidate registration, login, examination sessions, and submission.</w:t>
      </w:r>
    </w:p>
    <w:p w14:paraId="638BE86E" w14:textId="77777777" w:rsidR="008D1729" w:rsidRDefault="00000000">
      <w:pPr>
        <w:pStyle w:val="ListBullet"/>
        <w:spacing w:after="60"/>
        <w:rPr>
          <w:rFonts w:hint="eastAsia"/>
        </w:rPr>
      </w:pPr>
      <w:r>
        <w:t>Monitor candidate face presence through webcam input using OpenCV.</w:t>
      </w:r>
    </w:p>
    <w:p w14:paraId="0960A2AD" w14:textId="77777777" w:rsidR="008D1729" w:rsidRDefault="00000000">
      <w:pPr>
        <w:pStyle w:val="ListBullet"/>
        <w:spacing w:after="60"/>
        <w:rPr>
          <w:rFonts w:hint="eastAsia"/>
        </w:rPr>
      </w:pPr>
      <w:r>
        <w:t>Record selected browser and focus-related events during the examination.</w:t>
      </w:r>
    </w:p>
    <w:p w14:paraId="5B4D6ABD" w14:textId="77777777" w:rsidR="008D1729" w:rsidRDefault="00000000">
      <w:pPr>
        <w:pStyle w:val="ListBullet"/>
        <w:spacing w:after="60"/>
        <w:rPr>
          <w:rFonts w:hint="eastAsia"/>
        </w:rPr>
      </w:pPr>
      <w:r>
        <w:t>Calculate a rule-based integrity score from recorded suspicious events.</w:t>
      </w:r>
    </w:p>
    <w:p w14:paraId="4404AEB9" w14:textId="77777777" w:rsidR="008D1729" w:rsidRDefault="00000000">
      <w:pPr>
        <w:pStyle w:val="ListBullet"/>
        <w:spacing w:after="60"/>
        <w:rPr>
          <w:rFonts w:hint="eastAsia"/>
        </w:rPr>
      </w:pPr>
      <w:r>
        <w:t>Maintain alerts and evidence for events requiring review.</w:t>
      </w:r>
    </w:p>
    <w:p w14:paraId="02AFD5CA" w14:textId="77777777" w:rsidR="008D1729" w:rsidRDefault="00000000">
      <w:pPr>
        <w:pStyle w:val="ListBullet"/>
        <w:spacing w:after="60"/>
        <w:rPr>
          <w:rFonts w:hint="eastAsia"/>
        </w:rPr>
      </w:pPr>
      <w:r>
        <w:t>Apply Data Science techniques including StandardScaler and K-Means clustering.</w:t>
      </w:r>
    </w:p>
    <w:p w14:paraId="2EA94D0C" w14:textId="77777777" w:rsidR="008D1729" w:rsidRDefault="00000000">
      <w:pPr>
        <w:pStyle w:val="ListBullet"/>
        <w:spacing w:after="60"/>
        <w:rPr>
          <w:rFonts w:hint="eastAsia"/>
        </w:rPr>
      </w:pPr>
      <w:r>
        <w:t>Generate AI-assisted natural-language integrity reports.</w:t>
      </w:r>
    </w:p>
    <w:p w14:paraId="2FFD94B6" w14:textId="77777777" w:rsidR="008D1729" w:rsidRDefault="00000000">
      <w:pPr>
        <w:pStyle w:val="ListBullet"/>
        <w:spacing w:after="60"/>
        <w:rPr>
          <w:rFonts w:hint="eastAsia"/>
        </w:rPr>
      </w:pPr>
      <w:r>
        <w:t>Provide a Streamlit dashboard and JSON/CSV export for review and analysis.</w:t>
      </w:r>
    </w:p>
    <w:p w14:paraId="2E3EE24F" w14:textId="77777777" w:rsidR="008D1729" w:rsidRDefault="00000000">
      <w:pPr>
        <w:rPr>
          <w:rFonts w:hint="eastAsia"/>
        </w:rPr>
      </w:pPr>
      <w:r>
        <w:br w:type="page"/>
      </w:r>
    </w:p>
    <w:p w14:paraId="3D7CC285" w14:textId="77777777" w:rsidR="008D1729" w:rsidRDefault="00000000">
      <w:pPr>
        <w:pStyle w:val="Heading1"/>
      </w:pPr>
      <w:r>
        <w:lastRenderedPageBreak/>
        <w:t>3. PROJECT OBJECTIVES AND SCOPE</w:t>
      </w:r>
    </w:p>
    <w:p w14:paraId="763F4FA4" w14:textId="77777777" w:rsidR="008D1729" w:rsidRDefault="00000000">
      <w:pPr>
        <w:pStyle w:val="Heading2"/>
      </w:pPr>
      <w:r>
        <w:t>3.1 Objectives</w:t>
      </w:r>
    </w:p>
    <w:p w14:paraId="75DF32EC" w14:textId="77777777" w:rsidR="008D1729" w:rsidRDefault="00000000">
      <w:pPr>
        <w:pStyle w:val="ListBullet"/>
        <w:spacing w:after="60"/>
        <w:rPr>
          <w:rFonts w:hint="eastAsia"/>
        </w:rPr>
      </w:pPr>
      <w:r>
        <w:t>Develop a web-based online examination monitoring platform.</w:t>
      </w:r>
    </w:p>
    <w:p w14:paraId="0EB17AC1" w14:textId="77777777" w:rsidR="008D1729" w:rsidRDefault="00000000">
      <w:pPr>
        <w:pStyle w:val="ListBullet"/>
        <w:spacing w:after="60"/>
        <w:rPr>
          <w:rFonts w:hint="eastAsia"/>
        </w:rPr>
      </w:pPr>
      <w:r>
        <w:t>Provide candidate registration, authentication, and session management.</w:t>
      </w:r>
    </w:p>
    <w:p w14:paraId="49BEEAB2" w14:textId="77777777" w:rsidR="008D1729" w:rsidRDefault="00000000">
      <w:pPr>
        <w:pStyle w:val="ListBullet"/>
        <w:spacing w:after="60"/>
        <w:rPr>
          <w:rFonts w:hint="eastAsia"/>
        </w:rPr>
      </w:pPr>
      <w:r>
        <w:t>Monitor candidate face presence using webcam input.</w:t>
      </w:r>
    </w:p>
    <w:p w14:paraId="3C3E8B6D" w14:textId="77777777" w:rsidR="008D1729" w:rsidRDefault="00000000">
      <w:pPr>
        <w:pStyle w:val="ListBullet"/>
        <w:spacing w:after="60"/>
        <w:rPr>
          <w:rFonts w:hint="eastAsia"/>
        </w:rPr>
      </w:pPr>
      <w:r>
        <w:t>Record selected browser activity and focus-loss events.</w:t>
      </w:r>
    </w:p>
    <w:p w14:paraId="4677A97E" w14:textId="77777777" w:rsidR="008D1729" w:rsidRDefault="00000000">
      <w:pPr>
        <w:pStyle w:val="ListBullet"/>
        <w:spacing w:after="60"/>
        <w:rPr>
          <w:rFonts w:hint="eastAsia"/>
        </w:rPr>
      </w:pPr>
      <w:r>
        <w:t>Calculate an integrity score using predefined event weights.</w:t>
      </w:r>
    </w:p>
    <w:p w14:paraId="77AE18E4" w14:textId="77777777" w:rsidR="008D1729" w:rsidRDefault="00000000">
      <w:pPr>
        <w:pStyle w:val="ListBullet"/>
        <w:spacing w:after="60"/>
        <w:rPr>
          <w:rFonts w:hint="eastAsia"/>
        </w:rPr>
      </w:pPr>
      <w:r>
        <w:t>Maintain alerts and supporting evidence for examination review.</w:t>
      </w:r>
    </w:p>
    <w:p w14:paraId="6CFDE606" w14:textId="77777777" w:rsidR="008D1729" w:rsidRDefault="00000000">
      <w:pPr>
        <w:pStyle w:val="ListBullet"/>
        <w:spacing w:after="60"/>
        <w:rPr>
          <w:rFonts w:hint="eastAsia"/>
        </w:rPr>
      </w:pPr>
      <w:r>
        <w:t>Analyse session-level data using feature scaling and K-Means clustering.</w:t>
      </w:r>
    </w:p>
    <w:p w14:paraId="636E767A" w14:textId="77777777" w:rsidR="008D1729" w:rsidRDefault="00000000">
      <w:pPr>
        <w:pStyle w:val="ListBullet"/>
        <w:spacing w:after="60"/>
        <w:rPr>
          <w:rFonts w:hint="eastAsia"/>
        </w:rPr>
      </w:pPr>
      <w:r>
        <w:t>Generate AI-assisted examination integrity reports.</w:t>
      </w:r>
    </w:p>
    <w:p w14:paraId="1FC421BB" w14:textId="77777777" w:rsidR="008D1729" w:rsidRDefault="00000000">
      <w:pPr>
        <w:pStyle w:val="ListBullet"/>
        <w:spacing w:after="60"/>
        <w:rPr>
          <w:rFonts w:hint="eastAsia"/>
        </w:rPr>
      </w:pPr>
      <w:r>
        <w:t>Provide a centralized Streamlit dashboard for monitoring and analytics.</w:t>
      </w:r>
    </w:p>
    <w:p w14:paraId="424EBCA1" w14:textId="77777777" w:rsidR="008D1729" w:rsidRDefault="00000000">
      <w:pPr>
        <w:pStyle w:val="ListBullet"/>
        <w:spacing w:after="60"/>
        <w:rPr>
          <w:rFonts w:hint="eastAsia"/>
        </w:rPr>
      </w:pPr>
      <w:r>
        <w:t>Support export of relevant examination data in JSON and CSV formats.</w:t>
      </w:r>
    </w:p>
    <w:p w14:paraId="61A74115" w14:textId="77777777" w:rsidR="008D1729" w:rsidRDefault="00000000">
      <w:pPr>
        <w:pStyle w:val="Heading2"/>
      </w:pPr>
      <w:r>
        <w:t>3.2 Project Scope</w:t>
      </w:r>
    </w:p>
    <w:tbl>
      <w:tblPr>
        <w:tblStyle w:val="TableGrid"/>
        <w:tblW w:w="0" w:type="auto"/>
        <w:jc w:val="center"/>
        <w:tblLook w:val="04A0" w:firstRow="1" w:lastRow="0" w:firstColumn="1" w:lastColumn="0" w:noHBand="0" w:noVBand="1"/>
      </w:tblPr>
      <w:tblGrid>
        <w:gridCol w:w="4968"/>
        <w:gridCol w:w="4968"/>
      </w:tblGrid>
      <w:tr w:rsidR="008D1729" w14:paraId="6DC14D0B" w14:textId="77777777">
        <w:trPr>
          <w:jc w:val="center"/>
        </w:trPr>
        <w:tc>
          <w:tcPr>
            <w:tcW w:w="4968" w:type="dxa"/>
            <w:vAlign w:val="center"/>
          </w:tcPr>
          <w:p w14:paraId="68789F3D" w14:textId="77777777" w:rsidR="008D1729" w:rsidRDefault="00000000">
            <w:pPr>
              <w:rPr>
                <w:rFonts w:hint="eastAsia"/>
              </w:rPr>
            </w:pPr>
            <w:r>
              <w:rPr>
                <w:b/>
                <w:sz w:val="18"/>
              </w:rPr>
              <w:t>Area</w:t>
            </w:r>
          </w:p>
        </w:tc>
        <w:tc>
          <w:tcPr>
            <w:tcW w:w="4968" w:type="dxa"/>
            <w:vAlign w:val="center"/>
          </w:tcPr>
          <w:p w14:paraId="7681D47A" w14:textId="77777777" w:rsidR="008D1729" w:rsidRDefault="00000000">
            <w:pPr>
              <w:rPr>
                <w:rFonts w:hint="eastAsia"/>
              </w:rPr>
            </w:pPr>
            <w:r>
              <w:rPr>
                <w:b/>
                <w:sz w:val="18"/>
              </w:rPr>
              <w:t>Scope</w:t>
            </w:r>
          </w:p>
        </w:tc>
      </w:tr>
      <w:tr w:rsidR="008D1729" w14:paraId="4CD44F4A" w14:textId="77777777">
        <w:trPr>
          <w:jc w:val="center"/>
        </w:trPr>
        <w:tc>
          <w:tcPr>
            <w:tcW w:w="4968" w:type="dxa"/>
          </w:tcPr>
          <w:p w14:paraId="2BB5A199" w14:textId="77777777" w:rsidR="008D1729" w:rsidRDefault="00000000">
            <w:pPr>
              <w:spacing w:after="40"/>
              <w:rPr>
                <w:rFonts w:hint="eastAsia"/>
              </w:rPr>
            </w:pPr>
            <w:r>
              <w:rPr>
                <w:sz w:val="17"/>
              </w:rPr>
              <w:t>Authentication</w:t>
            </w:r>
          </w:p>
        </w:tc>
        <w:tc>
          <w:tcPr>
            <w:tcW w:w="4968" w:type="dxa"/>
          </w:tcPr>
          <w:p w14:paraId="72053522" w14:textId="77777777" w:rsidR="008D1729" w:rsidRDefault="00000000">
            <w:pPr>
              <w:spacing w:after="40"/>
              <w:rPr>
                <w:rFonts w:hint="eastAsia"/>
              </w:rPr>
            </w:pPr>
            <w:r>
              <w:rPr>
                <w:sz w:val="17"/>
              </w:rPr>
              <w:t>Candidate registration, login and session handling</w:t>
            </w:r>
          </w:p>
        </w:tc>
      </w:tr>
      <w:tr w:rsidR="008D1729" w14:paraId="4D09D360" w14:textId="77777777">
        <w:trPr>
          <w:jc w:val="center"/>
        </w:trPr>
        <w:tc>
          <w:tcPr>
            <w:tcW w:w="4968" w:type="dxa"/>
          </w:tcPr>
          <w:p w14:paraId="07F2A021" w14:textId="77777777" w:rsidR="008D1729" w:rsidRDefault="00000000">
            <w:pPr>
              <w:spacing w:after="40"/>
              <w:rPr>
                <w:rFonts w:hint="eastAsia"/>
              </w:rPr>
            </w:pPr>
            <w:r>
              <w:rPr>
                <w:sz w:val="17"/>
              </w:rPr>
              <w:t>Examination</w:t>
            </w:r>
          </w:p>
        </w:tc>
        <w:tc>
          <w:tcPr>
            <w:tcW w:w="4968" w:type="dxa"/>
          </w:tcPr>
          <w:p w14:paraId="01F5C817" w14:textId="77777777" w:rsidR="008D1729" w:rsidRDefault="00000000">
            <w:pPr>
              <w:spacing w:after="40"/>
              <w:rPr>
                <w:rFonts w:hint="eastAsia"/>
              </w:rPr>
            </w:pPr>
            <w:r>
              <w:rPr>
                <w:sz w:val="17"/>
              </w:rPr>
              <w:t>Question display, answer submission and examination lifecycle</w:t>
            </w:r>
          </w:p>
        </w:tc>
      </w:tr>
      <w:tr w:rsidR="008D1729" w14:paraId="1A3D5011" w14:textId="77777777">
        <w:trPr>
          <w:jc w:val="center"/>
        </w:trPr>
        <w:tc>
          <w:tcPr>
            <w:tcW w:w="4968" w:type="dxa"/>
          </w:tcPr>
          <w:p w14:paraId="0CFEEC7D" w14:textId="77777777" w:rsidR="008D1729" w:rsidRDefault="00000000">
            <w:pPr>
              <w:spacing w:after="40"/>
              <w:rPr>
                <w:rFonts w:hint="eastAsia"/>
              </w:rPr>
            </w:pPr>
            <w:r>
              <w:rPr>
                <w:sz w:val="17"/>
              </w:rPr>
              <w:t>Monitoring</w:t>
            </w:r>
          </w:p>
        </w:tc>
        <w:tc>
          <w:tcPr>
            <w:tcW w:w="4968" w:type="dxa"/>
          </w:tcPr>
          <w:p w14:paraId="2AC31D07" w14:textId="77777777" w:rsidR="008D1729" w:rsidRDefault="00000000">
            <w:pPr>
              <w:spacing w:after="40"/>
              <w:rPr>
                <w:rFonts w:hint="eastAsia"/>
              </w:rPr>
            </w:pPr>
            <w:r>
              <w:rPr>
                <w:sz w:val="17"/>
              </w:rPr>
              <w:t>Webcam face presence and selected browser/focus events</w:t>
            </w:r>
          </w:p>
        </w:tc>
      </w:tr>
      <w:tr w:rsidR="008D1729" w14:paraId="5B9003C2" w14:textId="77777777">
        <w:trPr>
          <w:jc w:val="center"/>
        </w:trPr>
        <w:tc>
          <w:tcPr>
            <w:tcW w:w="4968" w:type="dxa"/>
          </w:tcPr>
          <w:p w14:paraId="3D354A55" w14:textId="77777777" w:rsidR="008D1729" w:rsidRDefault="00000000">
            <w:pPr>
              <w:spacing w:after="40"/>
              <w:rPr>
                <w:rFonts w:hint="eastAsia"/>
              </w:rPr>
            </w:pPr>
            <w:r>
              <w:rPr>
                <w:sz w:val="17"/>
              </w:rPr>
              <w:t>Integrity Analysis</w:t>
            </w:r>
          </w:p>
        </w:tc>
        <w:tc>
          <w:tcPr>
            <w:tcW w:w="4968" w:type="dxa"/>
          </w:tcPr>
          <w:p w14:paraId="40717486" w14:textId="77777777" w:rsidR="008D1729" w:rsidRDefault="00000000">
            <w:pPr>
              <w:spacing w:after="40"/>
              <w:rPr>
                <w:rFonts w:hint="eastAsia"/>
              </w:rPr>
            </w:pPr>
            <w:r>
              <w:rPr>
                <w:sz w:val="17"/>
              </w:rPr>
              <w:t>Rule-based score and risk classification</w:t>
            </w:r>
          </w:p>
        </w:tc>
      </w:tr>
      <w:tr w:rsidR="008D1729" w14:paraId="245AC841" w14:textId="77777777">
        <w:trPr>
          <w:jc w:val="center"/>
        </w:trPr>
        <w:tc>
          <w:tcPr>
            <w:tcW w:w="4968" w:type="dxa"/>
          </w:tcPr>
          <w:p w14:paraId="3EED0377" w14:textId="77777777" w:rsidR="008D1729" w:rsidRDefault="00000000">
            <w:pPr>
              <w:spacing w:after="40"/>
              <w:rPr>
                <w:rFonts w:hint="eastAsia"/>
              </w:rPr>
            </w:pPr>
            <w:r>
              <w:rPr>
                <w:sz w:val="17"/>
              </w:rPr>
              <w:t>Evidence</w:t>
            </w:r>
          </w:p>
        </w:tc>
        <w:tc>
          <w:tcPr>
            <w:tcW w:w="4968" w:type="dxa"/>
          </w:tcPr>
          <w:p w14:paraId="25AACBD7" w14:textId="77777777" w:rsidR="008D1729" w:rsidRDefault="00000000">
            <w:pPr>
              <w:spacing w:after="40"/>
              <w:rPr>
                <w:rFonts w:hint="eastAsia"/>
              </w:rPr>
            </w:pPr>
            <w:r>
              <w:rPr>
                <w:sz w:val="17"/>
              </w:rPr>
              <w:t>Alerts, event records and evidence information</w:t>
            </w:r>
          </w:p>
        </w:tc>
      </w:tr>
      <w:tr w:rsidR="008D1729" w14:paraId="101208CF" w14:textId="77777777">
        <w:trPr>
          <w:jc w:val="center"/>
        </w:trPr>
        <w:tc>
          <w:tcPr>
            <w:tcW w:w="4968" w:type="dxa"/>
          </w:tcPr>
          <w:p w14:paraId="49C13496" w14:textId="77777777" w:rsidR="008D1729" w:rsidRDefault="00000000">
            <w:pPr>
              <w:spacing w:after="40"/>
              <w:rPr>
                <w:rFonts w:hint="eastAsia"/>
              </w:rPr>
            </w:pPr>
            <w:r>
              <w:rPr>
                <w:sz w:val="17"/>
              </w:rPr>
              <w:t>Analytics</w:t>
            </w:r>
          </w:p>
        </w:tc>
        <w:tc>
          <w:tcPr>
            <w:tcW w:w="4968" w:type="dxa"/>
          </w:tcPr>
          <w:p w14:paraId="140B4991" w14:textId="77777777" w:rsidR="008D1729" w:rsidRDefault="00000000">
            <w:pPr>
              <w:spacing w:after="40"/>
              <w:rPr>
                <w:rFonts w:hint="eastAsia"/>
              </w:rPr>
            </w:pPr>
            <w:r>
              <w:rPr>
                <w:sz w:val="17"/>
              </w:rPr>
              <w:t>Feature preparation, StandardScaler and K-Means</w:t>
            </w:r>
          </w:p>
        </w:tc>
      </w:tr>
      <w:tr w:rsidR="008D1729" w14:paraId="22C8FDF7" w14:textId="77777777">
        <w:trPr>
          <w:jc w:val="center"/>
        </w:trPr>
        <w:tc>
          <w:tcPr>
            <w:tcW w:w="4968" w:type="dxa"/>
          </w:tcPr>
          <w:p w14:paraId="1EE8AB78" w14:textId="77777777" w:rsidR="008D1729" w:rsidRDefault="00000000">
            <w:pPr>
              <w:spacing w:after="40"/>
              <w:rPr>
                <w:rFonts w:hint="eastAsia"/>
              </w:rPr>
            </w:pPr>
            <w:r>
              <w:rPr>
                <w:sz w:val="17"/>
              </w:rPr>
              <w:t>AI Reporting</w:t>
            </w:r>
          </w:p>
        </w:tc>
        <w:tc>
          <w:tcPr>
            <w:tcW w:w="4968" w:type="dxa"/>
          </w:tcPr>
          <w:p w14:paraId="5F06CBE5" w14:textId="77777777" w:rsidR="008D1729" w:rsidRDefault="00000000">
            <w:pPr>
              <w:spacing w:after="40"/>
              <w:rPr>
                <w:rFonts w:hint="eastAsia"/>
              </w:rPr>
            </w:pPr>
            <w:r>
              <w:rPr>
                <w:sz w:val="17"/>
              </w:rPr>
              <w:t>Session-level natural-language integrity summary</w:t>
            </w:r>
          </w:p>
        </w:tc>
      </w:tr>
      <w:tr w:rsidR="008D1729" w14:paraId="2CD363B2" w14:textId="77777777">
        <w:trPr>
          <w:jc w:val="center"/>
        </w:trPr>
        <w:tc>
          <w:tcPr>
            <w:tcW w:w="4968" w:type="dxa"/>
          </w:tcPr>
          <w:p w14:paraId="13C3A42E" w14:textId="77777777" w:rsidR="008D1729" w:rsidRDefault="00000000">
            <w:pPr>
              <w:spacing w:after="40"/>
              <w:rPr>
                <w:rFonts w:hint="eastAsia"/>
              </w:rPr>
            </w:pPr>
            <w:r>
              <w:rPr>
                <w:sz w:val="17"/>
              </w:rPr>
              <w:t>Dashboard</w:t>
            </w:r>
          </w:p>
        </w:tc>
        <w:tc>
          <w:tcPr>
            <w:tcW w:w="4968" w:type="dxa"/>
          </w:tcPr>
          <w:p w14:paraId="537E3C12" w14:textId="77777777" w:rsidR="008D1729" w:rsidRDefault="00000000">
            <w:pPr>
              <w:spacing w:after="40"/>
              <w:rPr>
                <w:rFonts w:hint="eastAsia"/>
              </w:rPr>
            </w:pPr>
            <w:r>
              <w:rPr>
                <w:sz w:val="17"/>
              </w:rPr>
              <w:t>Streamlit monitoring, analytics and reports</w:t>
            </w:r>
          </w:p>
        </w:tc>
      </w:tr>
      <w:tr w:rsidR="008D1729" w14:paraId="29500C1D" w14:textId="77777777" w:rsidTr="00B175E8">
        <w:trPr>
          <w:trHeight w:val="309"/>
          <w:jc w:val="center"/>
        </w:trPr>
        <w:tc>
          <w:tcPr>
            <w:tcW w:w="4968" w:type="dxa"/>
          </w:tcPr>
          <w:p w14:paraId="44A45F62" w14:textId="77777777" w:rsidR="008D1729" w:rsidRDefault="00000000">
            <w:pPr>
              <w:spacing w:after="40"/>
              <w:rPr>
                <w:rFonts w:hint="eastAsia"/>
              </w:rPr>
            </w:pPr>
            <w:r>
              <w:rPr>
                <w:sz w:val="17"/>
              </w:rPr>
              <w:t>Export</w:t>
            </w:r>
          </w:p>
        </w:tc>
        <w:tc>
          <w:tcPr>
            <w:tcW w:w="4968" w:type="dxa"/>
          </w:tcPr>
          <w:p w14:paraId="70EC0385" w14:textId="77777777" w:rsidR="008D1729" w:rsidRDefault="00000000">
            <w:pPr>
              <w:spacing w:after="40"/>
              <w:rPr>
                <w:rFonts w:hint="eastAsia"/>
              </w:rPr>
            </w:pPr>
            <w:r>
              <w:rPr>
                <w:sz w:val="17"/>
              </w:rPr>
              <w:t>JSON/CSV examination data export</w:t>
            </w:r>
          </w:p>
        </w:tc>
      </w:tr>
    </w:tbl>
    <w:p w14:paraId="7EED85AE" w14:textId="77777777" w:rsidR="008D1729" w:rsidRDefault="008D1729">
      <w:pPr>
        <w:spacing w:after="40"/>
        <w:rPr>
          <w:rFonts w:hint="eastAsia"/>
        </w:rPr>
      </w:pPr>
    </w:p>
    <w:p w14:paraId="792E598C" w14:textId="77777777" w:rsidR="008D1729" w:rsidRDefault="00000000">
      <w:pPr>
        <w:rPr>
          <w:rFonts w:hint="eastAsia"/>
        </w:rPr>
      </w:pPr>
      <w:r>
        <w:br w:type="page"/>
      </w:r>
    </w:p>
    <w:p w14:paraId="022E3B16" w14:textId="77777777" w:rsidR="008D1729" w:rsidRDefault="00000000">
      <w:pPr>
        <w:pStyle w:val="Heading1"/>
      </w:pPr>
      <w:r>
        <w:lastRenderedPageBreak/>
        <w:t>4. EXISTING SYSTEM AND PROPOSED SOLUTION</w:t>
      </w:r>
    </w:p>
    <w:p w14:paraId="429D6BC5" w14:textId="77777777" w:rsidR="008D1729" w:rsidRDefault="00000000">
      <w:pPr>
        <w:pStyle w:val="Heading2"/>
      </w:pPr>
      <w:r>
        <w:t>4.1 Existing System</w:t>
      </w:r>
    </w:p>
    <w:p w14:paraId="2C3C47ED" w14:textId="77777777" w:rsidR="008D1729" w:rsidRDefault="00000000">
      <w:pPr>
        <w:pStyle w:val="ListBullet"/>
        <w:spacing w:after="60"/>
        <w:rPr>
          <w:rFonts w:hint="eastAsia"/>
        </w:rPr>
      </w:pPr>
      <w:r>
        <w:t>Online examination monitoring may depend heavily on manual observation.</w:t>
      </w:r>
    </w:p>
    <w:p w14:paraId="1FA01409" w14:textId="77777777" w:rsidR="008D1729" w:rsidRDefault="00000000">
      <w:pPr>
        <w:pStyle w:val="ListBullet"/>
        <w:spacing w:after="60"/>
        <w:rPr>
          <w:rFonts w:hint="eastAsia"/>
        </w:rPr>
      </w:pPr>
      <w:r>
        <w:t>Examination activity and monitoring information can be maintained in separate tools.</w:t>
      </w:r>
    </w:p>
    <w:p w14:paraId="5B2D54F1" w14:textId="77777777" w:rsidR="008D1729" w:rsidRDefault="00000000">
      <w:pPr>
        <w:pStyle w:val="ListBullet"/>
        <w:spacing w:after="60"/>
        <w:rPr>
          <w:rFonts w:hint="eastAsia"/>
        </w:rPr>
      </w:pPr>
      <w:r>
        <w:t>Suspicious events may need to be identified and reviewed manually.</w:t>
      </w:r>
    </w:p>
    <w:p w14:paraId="752079D0" w14:textId="77777777" w:rsidR="008D1729" w:rsidRDefault="00000000">
      <w:pPr>
        <w:pStyle w:val="ListBullet"/>
        <w:spacing w:after="60"/>
        <w:rPr>
          <w:rFonts w:hint="eastAsia"/>
        </w:rPr>
      </w:pPr>
      <w:r>
        <w:t>Limited structured records make later evidence review difficult.</w:t>
      </w:r>
    </w:p>
    <w:p w14:paraId="79EE1FB6" w14:textId="77777777" w:rsidR="008D1729" w:rsidRDefault="00000000">
      <w:pPr>
        <w:pStyle w:val="ListBullet"/>
        <w:spacing w:after="60"/>
        <w:rPr>
          <w:rFonts w:hint="eastAsia"/>
        </w:rPr>
      </w:pPr>
      <w:r>
        <w:t>Raw event information may not provide an immediate summarized integrity indicator.</w:t>
      </w:r>
    </w:p>
    <w:p w14:paraId="3F4392C3" w14:textId="77777777" w:rsidR="008D1729" w:rsidRDefault="00000000">
      <w:pPr>
        <w:pStyle w:val="ListBullet"/>
        <w:spacing w:after="60"/>
        <w:rPr>
          <w:rFonts w:hint="eastAsia"/>
        </w:rPr>
      </w:pPr>
      <w:r>
        <w:t>Pattern analysis across multiple sessions is difficult without a dedicated analytics layer.</w:t>
      </w:r>
    </w:p>
    <w:p w14:paraId="1E62103E" w14:textId="77777777" w:rsidR="008D1729" w:rsidRDefault="00000000">
      <w:pPr>
        <w:pStyle w:val="Heading2"/>
      </w:pPr>
      <w:r>
        <w:t>4.2 Proposed Solution – ExamGuard</w:t>
      </w:r>
    </w:p>
    <w:p w14:paraId="3315E65A" w14:textId="77777777" w:rsidR="008D1729" w:rsidRDefault="00000000">
      <w:pPr>
        <w:pStyle w:val="ListBullet"/>
        <w:spacing w:after="60"/>
        <w:rPr>
          <w:rFonts w:hint="eastAsia"/>
        </w:rPr>
      </w:pPr>
      <w:r>
        <w:t>Integrated candidate and examination session management using Flask and SQLite.</w:t>
      </w:r>
    </w:p>
    <w:p w14:paraId="6A32DDA4" w14:textId="77777777" w:rsidR="008D1729" w:rsidRDefault="00000000">
      <w:pPr>
        <w:pStyle w:val="ListBullet"/>
        <w:spacing w:after="60"/>
        <w:rPr>
          <w:rFonts w:hint="eastAsia"/>
        </w:rPr>
      </w:pPr>
      <w:r>
        <w:t>Webcam-based face presence monitoring using OpenCV Haar Cascade.</w:t>
      </w:r>
    </w:p>
    <w:p w14:paraId="3C6DB957" w14:textId="77777777" w:rsidR="008D1729" w:rsidRDefault="00000000">
      <w:pPr>
        <w:pStyle w:val="ListBullet"/>
        <w:spacing w:after="60"/>
        <w:rPr>
          <w:rFonts w:hint="eastAsia"/>
        </w:rPr>
      </w:pPr>
      <w:r>
        <w:t>Browser and focus activity logging through the examination interface.</w:t>
      </w:r>
    </w:p>
    <w:p w14:paraId="586C1380" w14:textId="77777777" w:rsidR="008D1729" w:rsidRDefault="00000000">
      <w:pPr>
        <w:pStyle w:val="ListBullet"/>
        <w:spacing w:after="60"/>
        <w:rPr>
          <w:rFonts w:hint="eastAsia"/>
        </w:rPr>
      </w:pPr>
      <w:r>
        <w:t>Rule-based integrity scoring using configurable event weights.</w:t>
      </w:r>
    </w:p>
    <w:p w14:paraId="4534E79F" w14:textId="77777777" w:rsidR="008D1729" w:rsidRDefault="00000000">
      <w:pPr>
        <w:pStyle w:val="ListBullet"/>
        <w:spacing w:after="60"/>
        <w:rPr>
          <w:rFonts w:hint="eastAsia"/>
        </w:rPr>
      </w:pPr>
      <w:r>
        <w:t>Alert and evidence management for recorded incidents.</w:t>
      </w:r>
    </w:p>
    <w:p w14:paraId="19A69B9A" w14:textId="77777777" w:rsidR="008D1729" w:rsidRDefault="00000000">
      <w:pPr>
        <w:pStyle w:val="ListBullet"/>
        <w:spacing w:after="60"/>
        <w:rPr>
          <w:rFonts w:hint="eastAsia"/>
        </w:rPr>
      </w:pPr>
      <w:r>
        <w:t>Data Science analysis using Pandas, StandardScaler and K-Means.</w:t>
      </w:r>
    </w:p>
    <w:p w14:paraId="27AC1872" w14:textId="77777777" w:rsidR="008D1729" w:rsidRDefault="00000000">
      <w:pPr>
        <w:pStyle w:val="ListBullet"/>
        <w:spacing w:after="60"/>
        <w:rPr>
          <w:rFonts w:hint="eastAsia"/>
        </w:rPr>
      </w:pPr>
      <w:r>
        <w:t>LangChain-based AI-assisted integrity report generation.</w:t>
      </w:r>
    </w:p>
    <w:p w14:paraId="10329B6B" w14:textId="77777777" w:rsidR="008D1729" w:rsidRDefault="00000000">
      <w:pPr>
        <w:pStyle w:val="ListBullet"/>
        <w:spacing w:after="60"/>
        <w:rPr>
          <w:rFonts w:hint="eastAsia"/>
        </w:rPr>
      </w:pPr>
      <w:r>
        <w:t>Streamlit dashboard for review, analytics, AI reports and export.</w:t>
      </w:r>
    </w:p>
    <w:p w14:paraId="00810EB9" w14:textId="77777777" w:rsidR="008D1729" w:rsidRDefault="00000000">
      <w:pPr>
        <w:pStyle w:val="Heading2"/>
      </w:pPr>
      <w:r>
        <w:t>4.3 Existing System vs Proposed ExamGuard</w:t>
      </w:r>
    </w:p>
    <w:tbl>
      <w:tblPr>
        <w:tblStyle w:val="TableGrid"/>
        <w:tblW w:w="10356" w:type="dxa"/>
        <w:jc w:val="center"/>
        <w:tblLook w:val="04A0" w:firstRow="1" w:lastRow="0" w:firstColumn="1" w:lastColumn="0" w:noHBand="0" w:noVBand="1"/>
      </w:tblPr>
      <w:tblGrid>
        <w:gridCol w:w="5178"/>
        <w:gridCol w:w="5178"/>
      </w:tblGrid>
      <w:tr w:rsidR="008D1729" w14:paraId="44552100" w14:textId="77777777" w:rsidTr="00B175E8">
        <w:trPr>
          <w:trHeight w:val="824"/>
          <w:jc w:val="center"/>
        </w:trPr>
        <w:tc>
          <w:tcPr>
            <w:tcW w:w="5178" w:type="dxa"/>
            <w:vAlign w:val="center"/>
          </w:tcPr>
          <w:p w14:paraId="721E812E" w14:textId="77777777" w:rsidR="008D1729" w:rsidRDefault="00000000">
            <w:pPr>
              <w:rPr>
                <w:rFonts w:hint="eastAsia"/>
              </w:rPr>
            </w:pPr>
            <w:r>
              <w:rPr>
                <w:b/>
                <w:sz w:val="18"/>
              </w:rPr>
              <w:t>Existing Approach</w:t>
            </w:r>
          </w:p>
        </w:tc>
        <w:tc>
          <w:tcPr>
            <w:tcW w:w="5178" w:type="dxa"/>
            <w:vAlign w:val="center"/>
          </w:tcPr>
          <w:p w14:paraId="174EC7D6" w14:textId="77777777" w:rsidR="008D1729" w:rsidRDefault="00000000">
            <w:pPr>
              <w:rPr>
                <w:rFonts w:hint="eastAsia"/>
              </w:rPr>
            </w:pPr>
            <w:r>
              <w:rPr>
                <w:b/>
                <w:sz w:val="18"/>
              </w:rPr>
              <w:t>Proposed ExamGuard</w:t>
            </w:r>
          </w:p>
        </w:tc>
      </w:tr>
      <w:tr w:rsidR="008D1729" w14:paraId="01707A1E" w14:textId="77777777" w:rsidTr="00B175E8">
        <w:trPr>
          <w:trHeight w:val="593"/>
          <w:jc w:val="center"/>
        </w:trPr>
        <w:tc>
          <w:tcPr>
            <w:tcW w:w="5178" w:type="dxa"/>
          </w:tcPr>
          <w:p w14:paraId="10DFE90D" w14:textId="77777777" w:rsidR="008D1729" w:rsidRDefault="00000000">
            <w:pPr>
              <w:spacing w:after="40"/>
              <w:rPr>
                <w:rFonts w:hint="eastAsia"/>
              </w:rPr>
            </w:pPr>
            <w:r>
              <w:rPr>
                <w:sz w:val="17"/>
              </w:rPr>
              <w:t>Manual monitoring</w:t>
            </w:r>
          </w:p>
        </w:tc>
        <w:tc>
          <w:tcPr>
            <w:tcW w:w="5178" w:type="dxa"/>
          </w:tcPr>
          <w:p w14:paraId="78FC4859" w14:textId="77777777" w:rsidR="008D1729" w:rsidRDefault="00000000">
            <w:pPr>
              <w:spacing w:after="40"/>
              <w:rPr>
                <w:rFonts w:hint="eastAsia"/>
              </w:rPr>
            </w:pPr>
            <w:r>
              <w:rPr>
                <w:sz w:val="17"/>
              </w:rPr>
              <w:t>Web-based monitoring with automated event recording</w:t>
            </w:r>
          </w:p>
        </w:tc>
      </w:tr>
      <w:tr w:rsidR="008D1729" w14:paraId="348F4BC7" w14:textId="77777777" w:rsidTr="00B175E8">
        <w:trPr>
          <w:trHeight w:val="593"/>
          <w:jc w:val="center"/>
        </w:trPr>
        <w:tc>
          <w:tcPr>
            <w:tcW w:w="5178" w:type="dxa"/>
          </w:tcPr>
          <w:p w14:paraId="53098712" w14:textId="77777777" w:rsidR="008D1729" w:rsidRDefault="00000000">
            <w:pPr>
              <w:spacing w:after="40"/>
              <w:rPr>
                <w:rFonts w:hint="eastAsia"/>
              </w:rPr>
            </w:pPr>
            <w:r>
              <w:rPr>
                <w:sz w:val="17"/>
              </w:rPr>
              <w:t>Events reviewed separately</w:t>
            </w:r>
          </w:p>
        </w:tc>
        <w:tc>
          <w:tcPr>
            <w:tcW w:w="5178" w:type="dxa"/>
          </w:tcPr>
          <w:p w14:paraId="2F8FA3E5" w14:textId="77777777" w:rsidR="008D1729" w:rsidRDefault="00000000">
            <w:pPr>
              <w:spacing w:after="40"/>
              <w:rPr>
                <w:rFonts w:hint="eastAsia"/>
              </w:rPr>
            </w:pPr>
            <w:r>
              <w:rPr>
                <w:sz w:val="17"/>
              </w:rPr>
              <w:t>Events organized through one application and database</w:t>
            </w:r>
          </w:p>
        </w:tc>
      </w:tr>
      <w:tr w:rsidR="008D1729" w14:paraId="3A9F5989" w14:textId="77777777" w:rsidTr="00B175E8">
        <w:trPr>
          <w:trHeight w:val="593"/>
          <w:jc w:val="center"/>
        </w:trPr>
        <w:tc>
          <w:tcPr>
            <w:tcW w:w="5178" w:type="dxa"/>
          </w:tcPr>
          <w:p w14:paraId="785AE4FC" w14:textId="77777777" w:rsidR="008D1729" w:rsidRDefault="00000000">
            <w:pPr>
              <w:spacing w:after="40"/>
              <w:rPr>
                <w:rFonts w:hint="eastAsia"/>
              </w:rPr>
            </w:pPr>
            <w:r>
              <w:rPr>
                <w:sz w:val="17"/>
              </w:rPr>
              <w:t>Limited structured records</w:t>
            </w:r>
          </w:p>
        </w:tc>
        <w:tc>
          <w:tcPr>
            <w:tcW w:w="5178" w:type="dxa"/>
          </w:tcPr>
          <w:p w14:paraId="520F93A1" w14:textId="77777777" w:rsidR="008D1729" w:rsidRDefault="00000000">
            <w:pPr>
              <w:spacing w:after="40"/>
              <w:rPr>
                <w:rFonts w:hint="eastAsia"/>
              </w:rPr>
            </w:pPr>
            <w:r>
              <w:rPr>
                <w:sz w:val="17"/>
              </w:rPr>
              <w:t>Session, event, score and alert records</w:t>
            </w:r>
          </w:p>
        </w:tc>
      </w:tr>
      <w:tr w:rsidR="008D1729" w14:paraId="508F2D27" w14:textId="77777777" w:rsidTr="00B175E8">
        <w:trPr>
          <w:trHeight w:val="593"/>
          <w:jc w:val="center"/>
        </w:trPr>
        <w:tc>
          <w:tcPr>
            <w:tcW w:w="5178" w:type="dxa"/>
          </w:tcPr>
          <w:p w14:paraId="0E3AB2A4" w14:textId="77777777" w:rsidR="008D1729" w:rsidRDefault="00000000">
            <w:pPr>
              <w:spacing w:after="40"/>
              <w:rPr>
                <w:rFonts w:hint="eastAsia"/>
              </w:rPr>
            </w:pPr>
            <w:r>
              <w:rPr>
                <w:sz w:val="17"/>
              </w:rPr>
              <w:t>Manual score interpretation</w:t>
            </w:r>
          </w:p>
        </w:tc>
        <w:tc>
          <w:tcPr>
            <w:tcW w:w="5178" w:type="dxa"/>
          </w:tcPr>
          <w:p w14:paraId="7CE3F732" w14:textId="77777777" w:rsidR="008D1729" w:rsidRDefault="00000000">
            <w:pPr>
              <w:spacing w:after="40"/>
              <w:rPr>
                <w:rFonts w:hint="eastAsia"/>
              </w:rPr>
            </w:pPr>
            <w:r>
              <w:rPr>
                <w:sz w:val="17"/>
              </w:rPr>
              <w:t>Rule-based integrity score</w:t>
            </w:r>
          </w:p>
        </w:tc>
      </w:tr>
      <w:tr w:rsidR="008D1729" w14:paraId="64ADB962" w14:textId="77777777" w:rsidTr="00B175E8">
        <w:trPr>
          <w:trHeight w:val="626"/>
          <w:jc w:val="center"/>
        </w:trPr>
        <w:tc>
          <w:tcPr>
            <w:tcW w:w="5178" w:type="dxa"/>
          </w:tcPr>
          <w:p w14:paraId="1FC411E7" w14:textId="77777777" w:rsidR="008D1729" w:rsidRDefault="00000000">
            <w:pPr>
              <w:spacing w:after="40"/>
              <w:rPr>
                <w:rFonts w:hint="eastAsia"/>
              </w:rPr>
            </w:pPr>
            <w:r>
              <w:rPr>
                <w:sz w:val="17"/>
              </w:rPr>
              <w:t>Limited pattern analysis</w:t>
            </w:r>
          </w:p>
        </w:tc>
        <w:tc>
          <w:tcPr>
            <w:tcW w:w="5178" w:type="dxa"/>
          </w:tcPr>
          <w:p w14:paraId="3FEF9180" w14:textId="77777777" w:rsidR="008D1729" w:rsidRDefault="00000000">
            <w:pPr>
              <w:spacing w:after="40"/>
              <w:rPr>
                <w:rFonts w:hint="eastAsia"/>
              </w:rPr>
            </w:pPr>
            <w:r>
              <w:rPr>
                <w:sz w:val="17"/>
              </w:rPr>
              <w:t>K-Means session analysis</w:t>
            </w:r>
          </w:p>
        </w:tc>
      </w:tr>
      <w:tr w:rsidR="008D1729" w14:paraId="400BA953" w14:textId="77777777" w:rsidTr="00B175E8">
        <w:trPr>
          <w:trHeight w:val="593"/>
          <w:jc w:val="center"/>
        </w:trPr>
        <w:tc>
          <w:tcPr>
            <w:tcW w:w="5178" w:type="dxa"/>
          </w:tcPr>
          <w:p w14:paraId="77ADD54A" w14:textId="77777777" w:rsidR="008D1729" w:rsidRDefault="00000000">
            <w:pPr>
              <w:spacing w:after="40"/>
              <w:rPr>
                <w:rFonts w:hint="eastAsia"/>
              </w:rPr>
            </w:pPr>
            <w:r>
              <w:rPr>
                <w:sz w:val="17"/>
              </w:rPr>
              <w:t>Manual report preparation</w:t>
            </w:r>
          </w:p>
        </w:tc>
        <w:tc>
          <w:tcPr>
            <w:tcW w:w="5178" w:type="dxa"/>
          </w:tcPr>
          <w:p w14:paraId="62DC7F47" w14:textId="77777777" w:rsidR="008D1729" w:rsidRDefault="00000000">
            <w:pPr>
              <w:spacing w:after="40"/>
              <w:rPr>
                <w:rFonts w:hint="eastAsia"/>
              </w:rPr>
            </w:pPr>
            <w:r>
              <w:rPr>
                <w:sz w:val="17"/>
              </w:rPr>
              <w:t>AI-assisted integrity reporting</w:t>
            </w:r>
          </w:p>
        </w:tc>
      </w:tr>
      <w:tr w:rsidR="008D1729" w14:paraId="28004649" w14:textId="77777777" w:rsidTr="00B175E8">
        <w:trPr>
          <w:trHeight w:val="593"/>
          <w:jc w:val="center"/>
        </w:trPr>
        <w:tc>
          <w:tcPr>
            <w:tcW w:w="5178" w:type="dxa"/>
          </w:tcPr>
          <w:p w14:paraId="1A6BA986" w14:textId="77777777" w:rsidR="008D1729" w:rsidRDefault="00000000">
            <w:pPr>
              <w:spacing w:after="40"/>
              <w:rPr>
                <w:rFonts w:hint="eastAsia"/>
              </w:rPr>
            </w:pPr>
            <w:r>
              <w:rPr>
                <w:sz w:val="17"/>
              </w:rPr>
              <w:t>Separate analytical views</w:t>
            </w:r>
          </w:p>
        </w:tc>
        <w:tc>
          <w:tcPr>
            <w:tcW w:w="5178" w:type="dxa"/>
          </w:tcPr>
          <w:p w14:paraId="2F534163" w14:textId="77777777" w:rsidR="008D1729" w:rsidRDefault="00000000">
            <w:pPr>
              <w:spacing w:after="40"/>
              <w:rPr>
                <w:rFonts w:hint="eastAsia"/>
              </w:rPr>
            </w:pPr>
            <w:r>
              <w:rPr>
                <w:sz w:val="17"/>
              </w:rPr>
              <w:t>Centralized Streamlit dashboard</w:t>
            </w:r>
          </w:p>
        </w:tc>
      </w:tr>
    </w:tbl>
    <w:p w14:paraId="2D9537C3" w14:textId="77777777" w:rsidR="008D1729" w:rsidRDefault="008D1729">
      <w:pPr>
        <w:spacing w:after="40"/>
        <w:rPr>
          <w:rFonts w:hint="eastAsia"/>
        </w:rPr>
      </w:pPr>
    </w:p>
    <w:p w14:paraId="5088F421" w14:textId="77777777" w:rsidR="008D1729" w:rsidRDefault="00000000">
      <w:pPr>
        <w:rPr>
          <w:rFonts w:hint="eastAsia"/>
        </w:rPr>
      </w:pPr>
      <w:r>
        <w:br w:type="page"/>
      </w:r>
    </w:p>
    <w:p w14:paraId="310A69FC" w14:textId="77777777" w:rsidR="008D1729" w:rsidRDefault="00000000">
      <w:pPr>
        <w:pStyle w:val="Heading1"/>
      </w:pPr>
      <w:r>
        <w:lastRenderedPageBreak/>
        <w:t>5. TECHNOLOGY STACK</w:t>
      </w:r>
    </w:p>
    <w:p w14:paraId="7790B3C6" w14:textId="77777777" w:rsidR="008D1729" w:rsidRDefault="00000000">
      <w:pPr>
        <w:pStyle w:val="Heading2"/>
      </w:pPr>
      <w:r>
        <w:t>5.1 Programming Language</w:t>
      </w:r>
    </w:p>
    <w:p w14:paraId="054D9ADC" w14:textId="77777777" w:rsidR="008D1729" w:rsidRDefault="00000000">
      <w:pPr>
        <w:rPr>
          <w:rFonts w:hint="eastAsia"/>
        </w:rPr>
      </w:pPr>
      <w:r>
        <w:t>Python is the primary development language and is used across the backend, monitoring, scoring, analytics, AI reporting, and export components.</w:t>
      </w:r>
    </w:p>
    <w:tbl>
      <w:tblPr>
        <w:tblStyle w:val="TableGrid"/>
        <w:tblW w:w="0" w:type="auto"/>
        <w:jc w:val="center"/>
        <w:tblLook w:val="04A0" w:firstRow="1" w:lastRow="0" w:firstColumn="1" w:lastColumn="0" w:noHBand="0" w:noVBand="1"/>
      </w:tblPr>
      <w:tblGrid>
        <w:gridCol w:w="4968"/>
        <w:gridCol w:w="4968"/>
      </w:tblGrid>
      <w:tr w:rsidR="008D1729" w14:paraId="235B3376" w14:textId="77777777">
        <w:trPr>
          <w:jc w:val="center"/>
        </w:trPr>
        <w:tc>
          <w:tcPr>
            <w:tcW w:w="4968" w:type="dxa"/>
            <w:vAlign w:val="center"/>
          </w:tcPr>
          <w:p w14:paraId="0D3A9B01" w14:textId="77777777" w:rsidR="008D1729" w:rsidRDefault="00000000">
            <w:pPr>
              <w:rPr>
                <w:rFonts w:hint="eastAsia"/>
              </w:rPr>
            </w:pPr>
            <w:r>
              <w:rPr>
                <w:b/>
                <w:sz w:val="18"/>
              </w:rPr>
              <w:t>Technology</w:t>
            </w:r>
          </w:p>
        </w:tc>
        <w:tc>
          <w:tcPr>
            <w:tcW w:w="4968" w:type="dxa"/>
            <w:vAlign w:val="center"/>
          </w:tcPr>
          <w:p w14:paraId="1C5927DE" w14:textId="77777777" w:rsidR="008D1729" w:rsidRDefault="00000000">
            <w:pPr>
              <w:rPr>
                <w:rFonts w:hint="eastAsia"/>
              </w:rPr>
            </w:pPr>
            <w:r>
              <w:rPr>
                <w:b/>
                <w:sz w:val="18"/>
              </w:rPr>
              <w:t>Purpose in ExamGuard</w:t>
            </w:r>
          </w:p>
        </w:tc>
      </w:tr>
      <w:tr w:rsidR="008D1729" w14:paraId="7CC23780" w14:textId="77777777">
        <w:trPr>
          <w:jc w:val="center"/>
        </w:trPr>
        <w:tc>
          <w:tcPr>
            <w:tcW w:w="4968" w:type="dxa"/>
          </w:tcPr>
          <w:p w14:paraId="7CD1F81A" w14:textId="77777777" w:rsidR="008D1729" w:rsidRDefault="00000000">
            <w:pPr>
              <w:spacing w:after="40"/>
              <w:rPr>
                <w:rFonts w:hint="eastAsia"/>
              </w:rPr>
            </w:pPr>
            <w:r>
              <w:rPr>
                <w:sz w:val="17"/>
              </w:rPr>
              <w:t>Python</w:t>
            </w:r>
          </w:p>
        </w:tc>
        <w:tc>
          <w:tcPr>
            <w:tcW w:w="4968" w:type="dxa"/>
          </w:tcPr>
          <w:p w14:paraId="1E27ED2A" w14:textId="77777777" w:rsidR="008D1729" w:rsidRDefault="00000000">
            <w:pPr>
              <w:spacing w:after="40"/>
              <w:rPr>
                <w:rFonts w:hint="eastAsia"/>
              </w:rPr>
            </w:pPr>
            <w:r>
              <w:rPr>
                <w:sz w:val="17"/>
              </w:rPr>
              <w:t>Application logic, monitoring, scoring, analytics and integration</w:t>
            </w:r>
          </w:p>
        </w:tc>
      </w:tr>
      <w:tr w:rsidR="008D1729" w14:paraId="3EE127FD" w14:textId="77777777">
        <w:trPr>
          <w:jc w:val="center"/>
        </w:trPr>
        <w:tc>
          <w:tcPr>
            <w:tcW w:w="4968" w:type="dxa"/>
          </w:tcPr>
          <w:p w14:paraId="41D82223" w14:textId="77777777" w:rsidR="008D1729" w:rsidRDefault="00000000">
            <w:pPr>
              <w:spacing w:after="40"/>
              <w:rPr>
                <w:rFonts w:hint="eastAsia"/>
              </w:rPr>
            </w:pPr>
            <w:r>
              <w:rPr>
                <w:sz w:val="17"/>
              </w:rPr>
              <w:t>Flask</w:t>
            </w:r>
          </w:p>
        </w:tc>
        <w:tc>
          <w:tcPr>
            <w:tcW w:w="4968" w:type="dxa"/>
          </w:tcPr>
          <w:p w14:paraId="1BA25D47" w14:textId="77777777" w:rsidR="008D1729" w:rsidRDefault="00000000">
            <w:pPr>
              <w:spacing w:after="40"/>
              <w:rPr>
                <w:rFonts w:hint="eastAsia"/>
              </w:rPr>
            </w:pPr>
            <w:r>
              <w:rPr>
                <w:sz w:val="17"/>
              </w:rPr>
              <w:t>Web application, routes, authentication and examination workflow</w:t>
            </w:r>
          </w:p>
        </w:tc>
      </w:tr>
      <w:tr w:rsidR="008D1729" w14:paraId="1A5C09D6" w14:textId="77777777">
        <w:trPr>
          <w:jc w:val="center"/>
        </w:trPr>
        <w:tc>
          <w:tcPr>
            <w:tcW w:w="4968" w:type="dxa"/>
          </w:tcPr>
          <w:p w14:paraId="5EC7DB6B" w14:textId="77777777" w:rsidR="008D1729" w:rsidRDefault="00000000">
            <w:pPr>
              <w:spacing w:after="40"/>
              <w:rPr>
                <w:rFonts w:hint="eastAsia"/>
              </w:rPr>
            </w:pPr>
            <w:r>
              <w:rPr>
                <w:sz w:val="17"/>
              </w:rPr>
              <w:t>HTML / CSS / JavaScript</w:t>
            </w:r>
          </w:p>
        </w:tc>
        <w:tc>
          <w:tcPr>
            <w:tcW w:w="4968" w:type="dxa"/>
          </w:tcPr>
          <w:p w14:paraId="34396ECA" w14:textId="77777777" w:rsidR="008D1729" w:rsidRDefault="00000000">
            <w:pPr>
              <w:spacing w:after="40"/>
              <w:rPr>
                <w:rFonts w:hint="eastAsia"/>
              </w:rPr>
            </w:pPr>
            <w:r>
              <w:rPr>
                <w:sz w:val="17"/>
              </w:rPr>
              <w:t>Candidate interface, browser event detection and camera interaction</w:t>
            </w:r>
          </w:p>
        </w:tc>
      </w:tr>
      <w:tr w:rsidR="008D1729" w14:paraId="7F398EE4" w14:textId="77777777">
        <w:trPr>
          <w:jc w:val="center"/>
        </w:trPr>
        <w:tc>
          <w:tcPr>
            <w:tcW w:w="4968" w:type="dxa"/>
          </w:tcPr>
          <w:p w14:paraId="57F21109" w14:textId="77777777" w:rsidR="008D1729" w:rsidRDefault="00000000">
            <w:pPr>
              <w:spacing w:after="40"/>
              <w:rPr>
                <w:rFonts w:hint="eastAsia"/>
              </w:rPr>
            </w:pPr>
            <w:r>
              <w:rPr>
                <w:sz w:val="17"/>
              </w:rPr>
              <w:t>SQLite</w:t>
            </w:r>
          </w:p>
        </w:tc>
        <w:tc>
          <w:tcPr>
            <w:tcW w:w="4968" w:type="dxa"/>
          </w:tcPr>
          <w:p w14:paraId="7C846C3E" w14:textId="77777777" w:rsidR="008D1729" w:rsidRDefault="00000000">
            <w:pPr>
              <w:spacing w:after="40"/>
              <w:rPr>
                <w:rFonts w:hint="eastAsia"/>
              </w:rPr>
            </w:pPr>
            <w:r>
              <w:rPr>
                <w:sz w:val="17"/>
              </w:rPr>
              <w:t>Candidate, session, event, score, alert and evidence storage</w:t>
            </w:r>
          </w:p>
        </w:tc>
      </w:tr>
      <w:tr w:rsidR="008D1729" w14:paraId="6E5D3334" w14:textId="77777777">
        <w:trPr>
          <w:jc w:val="center"/>
        </w:trPr>
        <w:tc>
          <w:tcPr>
            <w:tcW w:w="4968" w:type="dxa"/>
          </w:tcPr>
          <w:p w14:paraId="5E2BB125" w14:textId="77777777" w:rsidR="008D1729" w:rsidRDefault="00000000">
            <w:pPr>
              <w:spacing w:after="40"/>
              <w:rPr>
                <w:rFonts w:hint="eastAsia"/>
              </w:rPr>
            </w:pPr>
            <w:r>
              <w:rPr>
                <w:sz w:val="17"/>
              </w:rPr>
              <w:t>OpenCV</w:t>
            </w:r>
          </w:p>
        </w:tc>
        <w:tc>
          <w:tcPr>
            <w:tcW w:w="4968" w:type="dxa"/>
          </w:tcPr>
          <w:p w14:paraId="4D37BD12" w14:textId="77777777" w:rsidR="008D1729" w:rsidRDefault="00000000">
            <w:pPr>
              <w:spacing w:after="40"/>
              <w:rPr>
                <w:rFonts w:hint="eastAsia"/>
              </w:rPr>
            </w:pPr>
            <w:r>
              <w:rPr>
                <w:sz w:val="17"/>
              </w:rPr>
              <w:t>Webcam processing and face presence detection</w:t>
            </w:r>
          </w:p>
        </w:tc>
      </w:tr>
      <w:tr w:rsidR="008D1729" w14:paraId="7B03D87B" w14:textId="77777777">
        <w:trPr>
          <w:jc w:val="center"/>
        </w:trPr>
        <w:tc>
          <w:tcPr>
            <w:tcW w:w="4968" w:type="dxa"/>
          </w:tcPr>
          <w:p w14:paraId="08823FAA" w14:textId="77777777" w:rsidR="008D1729" w:rsidRDefault="00000000">
            <w:pPr>
              <w:spacing w:after="40"/>
              <w:rPr>
                <w:rFonts w:hint="eastAsia"/>
              </w:rPr>
            </w:pPr>
            <w:r>
              <w:rPr>
                <w:sz w:val="17"/>
              </w:rPr>
              <w:t>Haar Cascade</w:t>
            </w:r>
          </w:p>
        </w:tc>
        <w:tc>
          <w:tcPr>
            <w:tcW w:w="4968" w:type="dxa"/>
          </w:tcPr>
          <w:p w14:paraId="07D11449" w14:textId="77777777" w:rsidR="008D1729" w:rsidRDefault="00000000">
            <w:pPr>
              <w:spacing w:after="40"/>
              <w:rPr>
                <w:rFonts w:hint="eastAsia"/>
              </w:rPr>
            </w:pPr>
            <w:r>
              <w:rPr>
                <w:sz w:val="17"/>
              </w:rPr>
              <w:t>Face detection model used by the monitoring component</w:t>
            </w:r>
          </w:p>
        </w:tc>
      </w:tr>
      <w:tr w:rsidR="008D1729" w14:paraId="4AFB017A" w14:textId="77777777">
        <w:trPr>
          <w:jc w:val="center"/>
        </w:trPr>
        <w:tc>
          <w:tcPr>
            <w:tcW w:w="4968" w:type="dxa"/>
          </w:tcPr>
          <w:p w14:paraId="5D94EE14" w14:textId="77777777" w:rsidR="008D1729" w:rsidRDefault="00000000">
            <w:pPr>
              <w:spacing w:after="40"/>
              <w:rPr>
                <w:rFonts w:hint="eastAsia"/>
              </w:rPr>
            </w:pPr>
            <w:r>
              <w:rPr>
                <w:sz w:val="17"/>
              </w:rPr>
              <w:t>Pandas</w:t>
            </w:r>
          </w:p>
        </w:tc>
        <w:tc>
          <w:tcPr>
            <w:tcW w:w="4968" w:type="dxa"/>
          </w:tcPr>
          <w:p w14:paraId="357E57CC" w14:textId="77777777" w:rsidR="008D1729" w:rsidRDefault="00000000">
            <w:pPr>
              <w:spacing w:after="40"/>
              <w:rPr>
                <w:rFonts w:hint="eastAsia"/>
              </w:rPr>
            </w:pPr>
            <w:r>
              <w:rPr>
                <w:sz w:val="17"/>
              </w:rPr>
              <w:t>Data loading, cleaning and feature preparation</w:t>
            </w:r>
          </w:p>
        </w:tc>
      </w:tr>
      <w:tr w:rsidR="008D1729" w14:paraId="1808578C" w14:textId="77777777">
        <w:trPr>
          <w:jc w:val="center"/>
        </w:trPr>
        <w:tc>
          <w:tcPr>
            <w:tcW w:w="4968" w:type="dxa"/>
          </w:tcPr>
          <w:p w14:paraId="1A749365" w14:textId="77777777" w:rsidR="008D1729" w:rsidRDefault="00000000">
            <w:pPr>
              <w:spacing w:after="40"/>
              <w:rPr>
                <w:rFonts w:hint="eastAsia"/>
              </w:rPr>
            </w:pPr>
            <w:r>
              <w:rPr>
                <w:sz w:val="17"/>
              </w:rPr>
              <w:t>Scikit-learn</w:t>
            </w:r>
          </w:p>
        </w:tc>
        <w:tc>
          <w:tcPr>
            <w:tcW w:w="4968" w:type="dxa"/>
          </w:tcPr>
          <w:p w14:paraId="054736A7" w14:textId="77777777" w:rsidR="008D1729" w:rsidRDefault="00000000">
            <w:pPr>
              <w:spacing w:after="40"/>
              <w:rPr>
                <w:rFonts w:hint="eastAsia"/>
              </w:rPr>
            </w:pPr>
            <w:r>
              <w:rPr>
                <w:sz w:val="17"/>
              </w:rPr>
              <w:t>StandardScaler and K-Means clustering</w:t>
            </w:r>
          </w:p>
        </w:tc>
      </w:tr>
      <w:tr w:rsidR="008D1729" w14:paraId="1B505AB4" w14:textId="77777777">
        <w:trPr>
          <w:jc w:val="center"/>
        </w:trPr>
        <w:tc>
          <w:tcPr>
            <w:tcW w:w="4968" w:type="dxa"/>
          </w:tcPr>
          <w:p w14:paraId="13135627" w14:textId="77777777" w:rsidR="008D1729" w:rsidRDefault="00000000">
            <w:pPr>
              <w:spacing w:after="40"/>
              <w:rPr>
                <w:rFonts w:hint="eastAsia"/>
              </w:rPr>
            </w:pPr>
            <w:r>
              <w:rPr>
                <w:sz w:val="17"/>
              </w:rPr>
              <w:t>LangChain</w:t>
            </w:r>
          </w:p>
        </w:tc>
        <w:tc>
          <w:tcPr>
            <w:tcW w:w="4968" w:type="dxa"/>
          </w:tcPr>
          <w:p w14:paraId="67DCC3CC" w14:textId="77777777" w:rsidR="008D1729" w:rsidRDefault="00000000">
            <w:pPr>
              <w:spacing w:after="40"/>
              <w:rPr>
                <w:rFonts w:hint="eastAsia"/>
              </w:rPr>
            </w:pPr>
            <w:r>
              <w:rPr>
                <w:sz w:val="17"/>
              </w:rPr>
              <w:t>AI reporting workflow</w:t>
            </w:r>
          </w:p>
        </w:tc>
      </w:tr>
      <w:tr w:rsidR="008D1729" w14:paraId="3AD4B2C6" w14:textId="77777777">
        <w:trPr>
          <w:jc w:val="center"/>
        </w:trPr>
        <w:tc>
          <w:tcPr>
            <w:tcW w:w="4968" w:type="dxa"/>
          </w:tcPr>
          <w:p w14:paraId="74B46CF3" w14:textId="77777777" w:rsidR="008D1729" w:rsidRDefault="00000000">
            <w:pPr>
              <w:spacing w:after="40"/>
              <w:rPr>
                <w:rFonts w:hint="eastAsia"/>
              </w:rPr>
            </w:pPr>
            <w:r>
              <w:rPr>
                <w:sz w:val="17"/>
              </w:rPr>
              <w:t>Streamlit</w:t>
            </w:r>
          </w:p>
        </w:tc>
        <w:tc>
          <w:tcPr>
            <w:tcW w:w="4968" w:type="dxa"/>
          </w:tcPr>
          <w:p w14:paraId="48C4A402" w14:textId="77777777" w:rsidR="008D1729" w:rsidRDefault="00000000">
            <w:pPr>
              <w:spacing w:after="40"/>
              <w:rPr>
                <w:rFonts w:hint="eastAsia"/>
              </w:rPr>
            </w:pPr>
            <w:r>
              <w:rPr>
                <w:sz w:val="17"/>
              </w:rPr>
              <w:t>Monitoring and analytics dashboard</w:t>
            </w:r>
          </w:p>
        </w:tc>
      </w:tr>
      <w:tr w:rsidR="008D1729" w14:paraId="68989358" w14:textId="77777777">
        <w:trPr>
          <w:jc w:val="center"/>
        </w:trPr>
        <w:tc>
          <w:tcPr>
            <w:tcW w:w="4968" w:type="dxa"/>
          </w:tcPr>
          <w:p w14:paraId="0CDB2BCD" w14:textId="77777777" w:rsidR="008D1729" w:rsidRDefault="00000000">
            <w:pPr>
              <w:spacing w:after="40"/>
              <w:rPr>
                <w:rFonts w:hint="eastAsia"/>
              </w:rPr>
            </w:pPr>
            <w:r>
              <w:rPr>
                <w:sz w:val="17"/>
              </w:rPr>
              <w:t>Faker</w:t>
            </w:r>
          </w:p>
        </w:tc>
        <w:tc>
          <w:tcPr>
            <w:tcW w:w="4968" w:type="dxa"/>
          </w:tcPr>
          <w:p w14:paraId="4F2C1118" w14:textId="77777777" w:rsidR="008D1729" w:rsidRDefault="00000000">
            <w:pPr>
              <w:spacing w:after="40"/>
              <w:rPr>
                <w:rFonts w:hint="eastAsia"/>
              </w:rPr>
            </w:pPr>
            <w:r>
              <w:rPr>
                <w:sz w:val="17"/>
              </w:rPr>
              <w:t>Synthetic/test data generation where required</w:t>
            </w:r>
          </w:p>
        </w:tc>
      </w:tr>
    </w:tbl>
    <w:p w14:paraId="405977B4" w14:textId="77777777" w:rsidR="008D1729" w:rsidRDefault="008D1729">
      <w:pPr>
        <w:spacing w:after="40"/>
        <w:rPr>
          <w:rFonts w:hint="eastAsia"/>
        </w:rPr>
      </w:pPr>
    </w:p>
    <w:p w14:paraId="4351FAF9" w14:textId="77777777" w:rsidR="008D1729" w:rsidRDefault="00000000">
      <w:pPr>
        <w:pStyle w:val="Heading2"/>
      </w:pPr>
      <w:r>
        <w:t>5.2 Packages / Libraries Used and Purpose</w:t>
      </w:r>
    </w:p>
    <w:tbl>
      <w:tblPr>
        <w:tblStyle w:val="TableGrid"/>
        <w:tblW w:w="0" w:type="auto"/>
        <w:jc w:val="center"/>
        <w:tblLook w:val="04A0" w:firstRow="1" w:lastRow="0" w:firstColumn="1" w:lastColumn="0" w:noHBand="0" w:noVBand="1"/>
      </w:tblPr>
      <w:tblGrid>
        <w:gridCol w:w="4968"/>
        <w:gridCol w:w="4968"/>
      </w:tblGrid>
      <w:tr w:rsidR="008D1729" w14:paraId="70EA16A4" w14:textId="77777777">
        <w:trPr>
          <w:jc w:val="center"/>
        </w:trPr>
        <w:tc>
          <w:tcPr>
            <w:tcW w:w="4968" w:type="dxa"/>
            <w:vAlign w:val="center"/>
          </w:tcPr>
          <w:p w14:paraId="3B160058" w14:textId="77777777" w:rsidR="008D1729" w:rsidRDefault="00000000">
            <w:pPr>
              <w:rPr>
                <w:rFonts w:hint="eastAsia"/>
              </w:rPr>
            </w:pPr>
            <w:r>
              <w:rPr>
                <w:b/>
                <w:sz w:val="18"/>
              </w:rPr>
              <w:t>Package / Library</w:t>
            </w:r>
          </w:p>
        </w:tc>
        <w:tc>
          <w:tcPr>
            <w:tcW w:w="4968" w:type="dxa"/>
            <w:vAlign w:val="center"/>
          </w:tcPr>
          <w:p w14:paraId="5617FA4C" w14:textId="77777777" w:rsidR="008D1729" w:rsidRDefault="00000000">
            <w:pPr>
              <w:rPr>
                <w:rFonts w:hint="eastAsia"/>
              </w:rPr>
            </w:pPr>
            <w:r>
              <w:rPr>
                <w:b/>
                <w:sz w:val="18"/>
              </w:rPr>
              <w:t>Purpose</w:t>
            </w:r>
          </w:p>
        </w:tc>
      </w:tr>
      <w:tr w:rsidR="008D1729" w14:paraId="433E340E" w14:textId="77777777">
        <w:trPr>
          <w:jc w:val="center"/>
        </w:trPr>
        <w:tc>
          <w:tcPr>
            <w:tcW w:w="4968" w:type="dxa"/>
          </w:tcPr>
          <w:p w14:paraId="5F737408" w14:textId="77777777" w:rsidR="008D1729" w:rsidRDefault="00000000">
            <w:pPr>
              <w:spacing w:after="40"/>
              <w:rPr>
                <w:rFonts w:hint="eastAsia"/>
              </w:rPr>
            </w:pPr>
            <w:r>
              <w:rPr>
                <w:sz w:val="17"/>
              </w:rPr>
              <w:t>Flask</w:t>
            </w:r>
          </w:p>
        </w:tc>
        <w:tc>
          <w:tcPr>
            <w:tcW w:w="4968" w:type="dxa"/>
          </w:tcPr>
          <w:p w14:paraId="6B374AD1" w14:textId="77777777" w:rsidR="008D1729" w:rsidRDefault="00000000">
            <w:pPr>
              <w:spacing w:after="40"/>
              <w:rPr>
                <w:rFonts w:hint="eastAsia"/>
              </w:rPr>
            </w:pPr>
            <w:r>
              <w:rPr>
                <w:sz w:val="17"/>
              </w:rPr>
              <w:t>Builds the web application and HTTP routes</w:t>
            </w:r>
          </w:p>
        </w:tc>
      </w:tr>
      <w:tr w:rsidR="008D1729" w14:paraId="1B918BD3" w14:textId="77777777">
        <w:trPr>
          <w:jc w:val="center"/>
        </w:trPr>
        <w:tc>
          <w:tcPr>
            <w:tcW w:w="4968" w:type="dxa"/>
          </w:tcPr>
          <w:p w14:paraId="445FC7F0" w14:textId="77777777" w:rsidR="008D1729" w:rsidRDefault="00000000">
            <w:pPr>
              <w:spacing w:after="40"/>
              <w:rPr>
                <w:rFonts w:hint="eastAsia"/>
              </w:rPr>
            </w:pPr>
            <w:r>
              <w:rPr>
                <w:sz w:val="17"/>
              </w:rPr>
              <w:t>sqlite3</w:t>
            </w:r>
          </w:p>
        </w:tc>
        <w:tc>
          <w:tcPr>
            <w:tcW w:w="4968" w:type="dxa"/>
          </w:tcPr>
          <w:p w14:paraId="29862DA3" w14:textId="77777777" w:rsidR="008D1729" w:rsidRDefault="00000000">
            <w:pPr>
              <w:spacing w:after="40"/>
              <w:rPr>
                <w:rFonts w:hint="eastAsia"/>
              </w:rPr>
            </w:pPr>
            <w:r>
              <w:rPr>
                <w:sz w:val="17"/>
              </w:rPr>
              <w:t>Connects Python code to the SQLite database</w:t>
            </w:r>
          </w:p>
        </w:tc>
      </w:tr>
      <w:tr w:rsidR="008D1729" w14:paraId="3E1DB521" w14:textId="77777777">
        <w:trPr>
          <w:jc w:val="center"/>
        </w:trPr>
        <w:tc>
          <w:tcPr>
            <w:tcW w:w="4968" w:type="dxa"/>
          </w:tcPr>
          <w:p w14:paraId="39ADEDAD" w14:textId="77777777" w:rsidR="008D1729" w:rsidRDefault="00000000">
            <w:pPr>
              <w:spacing w:after="40"/>
              <w:rPr>
                <w:rFonts w:hint="eastAsia"/>
              </w:rPr>
            </w:pPr>
            <w:r>
              <w:rPr>
                <w:sz w:val="17"/>
              </w:rPr>
              <w:t>OpenCV (cv2)</w:t>
            </w:r>
          </w:p>
        </w:tc>
        <w:tc>
          <w:tcPr>
            <w:tcW w:w="4968" w:type="dxa"/>
          </w:tcPr>
          <w:p w14:paraId="6083DF63" w14:textId="77777777" w:rsidR="008D1729" w:rsidRDefault="00000000">
            <w:pPr>
              <w:spacing w:after="40"/>
              <w:rPr>
                <w:rFonts w:hint="eastAsia"/>
              </w:rPr>
            </w:pPr>
            <w:r>
              <w:rPr>
                <w:sz w:val="17"/>
              </w:rPr>
              <w:t>Captures/processes webcam frames and detects faces</w:t>
            </w:r>
          </w:p>
        </w:tc>
      </w:tr>
      <w:tr w:rsidR="008D1729" w14:paraId="2E7A5FE9" w14:textId="77777777">
        <w:trPr>
          <w:jc w:val="center"/>
        </w:trPr>
        <w:tc>
          <w:tcPr>
            <w:tcW w:w="4968" w:type="dxa"/>
          </w:tcPr>
          <w:p w14:paraId="14BA7680" w14:textId="77777777" w:rsidR="008D1729" w:rsidRDefault="00000000">
            <w:pPr>
              <w:spacing w:after="40"/>
              <w:rPr>
                <w:rFonts w:hint="eastAsia"/>
              </w:rPr>
            </w:pPr>
            <w:r>
              <w:rPr>
                <w:sz w:val="17"/>
              </w:rPr>
              <w:t>Pandas</w:t>
            </w:r>
          </w:p>
        </w:tc>
        <w:tc>
          <w:tcPr>
            <w:tcW w:w="4968" w:type="dxa"/>
          </w:tcPr>
          <w:p w14:paraId="5060D93A" w14:textId="77777777" w:rsidR="008D1729" w:rsidRDefault="00000000">
            <w:pPr>
              <w:spacing w:after="40"/>
              <w:rPr>
                <w:rFonts w:hint="eastAsia"/>
              </w:rPr>
            </w:pPr>
            <w:r>
              <w:rPr>
                <w:sz w:val="17"/>
              </w:rPr>
              <w:t>Processes examination-session datasets</w:t>
            </w:r>
          </w:p>
        </w:tc>
      </w:tr>
      <w:tr w:rsidR="008D1729" w14:paraId="528A2326" w14:textId="77777777">
        <w:trPr>
          <w:jc w:val="center"/>
        </w:trPr>
        <w:tc>
          <w:tcPr>
            <w:tcW w:w="4968" w:type="dxa"/>
          </w:tcPr>
          <w:p w14:paraId="27BE3F51" w14:textId="77777777" w:rsidR="008D1729" w:rsidRDefault="00000000">
            <w:pPr>
              <w:spacing w:after="40"/>
              <w:rPr>
                <w:rFonts w:hint="eastAsia"/>
              </w:rPr>
            </w:pPr>
            <w:r>
              <w:rPr>
                <w:sz w:val="17"/>
              </w:rPr>
              <w:t>scikit-learn</w:t>
            </w:r>
          </w:p>
        </w:tc>
        <w:tc>
          <w:tcPr>
            <w:tcW w:w="4968" w:type="dxa"/>
          </w:tcPr>
          <w:p w14:paraId="488FDFD1" w14:textId="77777777" w:rsidR="008D1729" w:rsidRDefault="00000000">
            <w:pPr>
              <w:spacing w:after="40"/>
              <w:rPr>
                <w:rFonts w:hint="eastAsia"/>
              </w:rPr>
            </w:pPr>
            <w:r>
              <w:rPr>
                <w:sz w:val="17"/>
              </w:rPr>
              <w:t>Provides StandardScaler and KMeans</w:t>
            </w:r>
          </w:p>
        </w:tc>
      </w:tr>
      <w:tr w:rsidR="008D1729" w14:paraId="23C0B600" w14:textId="77777777">
        <w:trPr>
          <w:jc w:val="center"/>
        </w:trPr>
        <w:tc>
          <w:tcPr>
            <w:tcW w:w="4968" w:type="dxa"/>
          </w:tcPr>
          <w:p w14:paraId="18735AEC" w14:textId="77777777" w:rsidR="008D1729" w:rsidRDefault="00000000">
            <w:pPr>
              <w:spacing w:after="40"/>
              <w:rPr>
                <w:rFonts w:hint="eastAsia"/>
              </w:rPr>
            </w:pPr>
            <w:r>
              <w:rPr>
                <w:sz w:val="17"/>
              </w:rPr>
              <w:t>LangChain</w:t>
            </w:r>
          </w:p>
        </w:tc>
        <w:tc>
          <w:tcPr>
            <w:tcW w:w="4968" w:type="dxa"/>
          </w:tcPr>
          <w:p w14:paraId="1C73DBB7" w14:textId="77777777" w:rsidR="008D1729" w:rsidRDefault="00000000">
            <w:pPr>
              <w:spacing w:after="40"/>
              <w:rPr>
                <w:rFonts w:hint="eastAsia"/>
              </w:rPr>
            </w:pPr>
            <w:r>
              <w:rPr>
                <w:sz w:val="17"/>
              </w:rPr>
              <w:t>Supports the AI-assisted reporting workflow</w:t>
            </w:r>
          </w:p>
        </w:tc>
      </w:tr>
      <w:tr w:rsidR="008D1729" w14:paraId="77948171" w14:textId="77777777">
        <w:trPr>
          <w:jc w:val="center"/>
        </w:trPr>
        <w:tc>
          <w:tcPr>
            <w:tcW w:w="4968" w:type="dxa"/>
          </w:tcPr>
          <w:p w14:paraId="3312F285" w14:textId="77777777" w:rsidR="008D1729" w:rsidRDefault="00000000">
            <w:pPr>
              <w:spacing w:after="40"/>
              <w:rPr>
                <w:rFonts w:hint="eastAsia"/>
              </w:rPr>
            </w:pPr>
            <w:r>
              <w:rPr>
                <w:sz w:val="17"/>
              </w:rPr>
              <w:t>Streamlit</w:t>
            </w:r>
          </w:p>
        </w:tc>
        <w:tc>
          <w:tcPr>
            <w:tcW w:w="4968" w:type="dxa"/>
          </w:tcPr>
          <w:p w14:paraId="78EEADF5" w14:textId="77777777" w:rsidR="008D1729" w:rsidRDefault="00000000">
            <w:pPr>
              <w:spacing w:after="40"/>
              <w:rPr>
                <w:rFonts w:hint="eastAsia"/>
              </w:rPr>
            </w:pPr>
            <w:r>
              <w:rPr>
                <w:sz w:val="17"/>
              </w:rPr>
              <w:t>Creates the analytics and examination monitoring dashboard</w:t>
            </w:r>
          </w:p>
        </w:tc>
      </w:tr>
      <w:tr w:rsidR="008D1729" w14:paraId="67427057" w14:textId="77777777">
        <w:trPr>
          <w:jc w:val="center"/>
        </w:trPr>
        <w:tc>
          <w:tcPr>
            <w:tcW w:w="4968" w:type="dxa"/>
          </w:tcPr>
          <w:p w14:paraId="1736CC8E" w14:textId="77777777" w:rsidR="008D1729" w:rsidRDefault="00000000">
            <w:pPr>
              <w:spacing w:after="40"/>
              <w:rPr>
                <w:rFonts w:hint="eastAsia"/>
              </w:rPr>
            </w:pPr>
            <w:r>
              <w:rPr>
                <w:sz w:val="17"/>
              </w:rPr>
              <w:t>Matplotlib</w:t>
            </w:r>
          </w:p>
        </w:tc>
        <w:tc>
          <w:tcPr>
            <w:tcW w:w="4968" w:type="dxa"/>
          </w:tcPr>
          <w:p w14:paraId="2C522AD8" w14:textId="77777777" w:rsidR="008D1729" w:rsidRDefault="00000000">
            <w:pPr>
              <w:spacing w:after="40"/>
              <w:rPr>
                <w:rFonts w:hint="eastAsia"/>
              </w:rPr>
            </w:pPr>
            <w:r>
              <w:rPr>
                <w:sz w:val="17"/>
              </w:rPr>
              <w:t>Creates analytical visualizations</w:t>
            </w:r>
          </w:p>
        </w:tc>
      </w:tr>
      <w:tr w:rsidR="008D1729" w14:paraId="167EAC2E" w14:textId="77777777">
        <w:trPr>
          <w:jc w:val="center"/>
        </w:trPr>
        <w:tc>
          <w:tcPr>
            <w:tcW w:w="4968" w:type="dxa"/>
          </w:tcPr>
          <w:p w14:paraId="7ADCAB91" w14:textId="77777777" w:rsidR="008D1729" w:rsidRDefault="00000000">
            <w:pPr>
              <w:spacing w:after="40"/>
              <w:rPr>
                <w:rFonts w:hint="eastAsia"/>
              </w:rPr>
            </w:pPr>
            <w:r>
              <w:rPr>
                <w:sz w:val="17"/>
              </w:rPr>
              <w:t>Seaborn</w:t>
            </w:r>
          </w:p>
        </w:tc>
        <w:tc>
          <w:tcPr>
            <w:tcW w:w="4968" w:type="dxa"/>
          </w:tcPr>
          <w:p w14:paraId="7EAEE471" w14:textId="77777777" w:rsidR="008D1729" w:rsidRDefault="00000000">
            <w:pPr>
              <w:spacing w:after="40"/>
              <w:rPr>
                <w:rFonts w:hint="eastAsia"/>
              </w:rPr>
            </w:pPr>
            <w:r>
              <w:rPr>
                <w:sz w:val="17"/>
              </w:rPr>
              <w:t>Supports statistical visualization where used</w:t>
            </w:r>
          </w:p>
        </w:tc>
      </w:tr>
      <w:tr w:rsidR="008D1729" w14:paraId="403ABF4F" w14:textId="77777777">
        <w:trPr>
          <w:jc w:val="center"/>
        </w:trPr>
        <w:tc>
          <w:tcPr>
            <w:tcW w:w="4968" w:type="dxa"/>
          </w:tcPr>
          <w:p w14:paraId="14A00E32" w14:textId="77777777" w:rsidR="008D1729" w:rsidRDefault="00000000">
            <w:pPr>
              <w:spacing w:after="40"/>
              <w:rPr>
                <w:rFonts w:hint="eastAsia"/>
              </w:rPr>
            </w:pPr>
            <w:r>
              <w:rPr>
                <w:sz w:val="17"/>
              </w:rPr>
              <w:t>Faker</w:t>
            </w:r>
          </w:p>
        </w:tc>
        <w:tc>
          <w:tcPr>
            <w:tcW w:w="4968" w:type="dxa"/>
          </w:tcPr>
          <w:p w14:paraId="5B4D5174" w14:textId="77777777" w:rsidR="008D1729" w:rsidRDefault="00000000">
            <w:pPr>
              <w:spacing w:after="40"/>
              <w:rPr>
                <w:rFonts w:hint="eastAsia"/>
              </w:rPr>
            </w:pPr>
            <w:r>
              <w:rPr>
                <w:sz w:val="17"/>
              </w:rPr>
              <w:t>Generates synthetic candidate/session data for testing</w:t>
            </w:r>
          </w:p>
        </w:tc>
      </w:tr>
      <w:tr w:rsidR="008D1729" w14:paraId="4D0CFCED" w14:textId="77777777">
        <w:trPr>
          <w:jc w:val="center"/>
        </w:trPr>
        <w:tc>
          <w:tcPr>
            <w:tcW w:w="4968" w:type="dxa"/>
          </w:tcPr>
          <w:p w14:paraId="28CA1051" w14:textId="77777777" w:rsidR="008D1729" w:rsidRDefault="00000000">
            <w:pPr>
              <w:spacing w:after="40"/>
              <w:rPr>
                <w:rFonts w:hint="eastAsia"/>
              </w:rPr>
            </w:pPr>
            <w:r>
              <w:rPr>
                <w:sz w:val="17"/>
              </w:rPr>
              <w:t>JSON / CSV modules</w:t>
            </w:r>
          </w:p>
        </w:tc>
        <w:tc>
          <w:tcPr>
            <w:tcW w:w="4968" w:type="dxa"/>
          </w:tcPr>
          <w:p w14:paraId="6AE0CC5D" w14:textId="77777777" w:rsidR="008D1729" w:rsidRDefault="00000000">
            <w:pPr>
              <w:spacing w:after="40"/>
              <w:rPr>
                <w:rFonts w:hint="eastAsia"/>
              </w:rPr>
            </w:pPr>
            <w:r>
              <w:rPr>
                <w:sz w:val="17"/>
              </w:rPr>
              <w:t>Supports structured report and data export</w:t>
            </w:r>
          </w:p>
        </w:tc>
      </w:tr>
    </w:tbl>
    <w:p w14:paraId="064FF4BB" w14:textId="77777777" w:rsidR="008D1729" w:rsidRDefault="008D1729">
      <w:pPr>
        <w:spacing w:after="40"/>
        <w:rPr>
          <w:rFonts w:hint="eastAsia"/>
        </w:rPr>
      </w:pPr>
    </w:p>
    <w:p w14:paraId="446C5B3D" w14:textId="77777777" w:rsidR="008D1729" w:rsidRDefault="00000000">
      <w:pPr>
        <w:pStyle w:val="Heading2"/>
      </w:pPr>
      <w:r>
        <w:t>5.3 Development Environment</w:t>
      </w:r>
    </w:p>
    <w:p w14:paraId="0BF4FA92" w14:textId="77777777" w:rsidR="008D1729" w:rsidRDefault="00000000">
      <w:pPr>
        <w:pStyle w:val="ListBullet"/>
        <w:spacing w:after="60"/>
        <w:rPr>
          <w:rFonts w:hint="eastAsia"/>
        </w:rPr>
      </w:pPr>
      <w:r>
        <w:t>Operating System: Windows development environment.</w:t>
      </w:r>
    </w:p>
    <w:p w14:paraId="503D6A7C" w14:textId="77777777" w:rsidR="008D1729" w:rsidRDefault="00000000">
      <w:pPr>
        <w:pStyle w:val="ListBullet"/>
        <w:spacing w:after="60"/>
        <w:rPr>
          <w:rFonts w:hint="eastAsia"/>
        </w:rPr>
      </w:pPr>
      <w:r>
        <w:t>Python environment: project virtual environment (venv).</w:t>
      </w:r>
    </w:p>
    <w:p w14:paraId="5F2B00C5" w14:textId="77777777" w:rsidR="008D1729" w:rsidRDefault="00000000">
      <w:pPr>
        <w:pStyle w:val="ListBullet"/>
        <w:spacing w:after="60"/>
        <w:rPr>
          <w:rFonts w:hint="eastAsia"/>
        </w:rPr>
      </w:pPr>
      <w:r>
        <w:t>Database: SQLite.</w:t>
      </w:r>
    </w:p>
    <w:p w14:paraId="0FC96AB9" w14:textId="77777777" w:rsidR="008D1729" w:rsidRDefault="00000000">
      <w:pPr>
        <w:pStyle w:val="ListBullet"/>
        <w:spacing w:after="60"/>
        <w:rPr>
          <w:rFonts w:hint="eastAsia"/>
        </w:rPr>
      </w:pPr>
      <w:r>
        <w:t>Application server: Flask development server for testing.</w:t>
      </w:r>
    </w:p>
    <w:p w14:paraId="3D0FF6ED" w14:textId="77777777" w:rsidR="008D1729" w:rsidRDefault="00000000">
      <w:pPr>
        <w:pStyle w:val="ListBullet"/>
        <w:spacing w:after="60"/>
        <w:rPr>
          <w:rFonts w:hint="eastAsia"/>
        </w:rPr>
      </w:pPr>
      <w:r>
        <w:t>Dashboard runtime: Streamlit.</w:t>
      </w:r>
    </w:p>
    <w:p w14:paraId="2880B306" w14:textId="77777777" w:rsidR="008D1729" w:rsidRDefault="00000000">
      <w:pPr>
        <w:pStyle w:val="ListBullet"/>
        <w:spacing w:after="60"/>
        <w:rPr>
          <w:rFonts w:hint="eastAsia"/>
        </w:rPr>
      </w:pPr>
      <w:r>
        <w:t>Source control: Git and GitHub.</w:t>
      </w:r>
    </w:p>
    <w:p w14:paraId="6C60A73F" w14:textId="77777777" w:rsidR="008D1729" w:rsidRDefault="00000000">
      <w:pPr>
        <w:rPr>
          <w:rFonts w:hint="eastAsia"/>
        </w:rPr>
      </w:pPr>
      <w:r>
        <w:br w:type="page"/>
      </w:r>
    </w:p>
    <w:p w14:paraId="52FD1352" w14:textId="77777777" w:rsidR="008D1729" w:rsidRDefault="00000000">
      <w:pPr>
        <w:pStyle w:val="Heading1"/>
      </w:pPr>
      <w:r>
        <w:lastRenderedPageBreak/>
        <w:t>6. SYSTEM ARCHITECTURE</w:t>
      </w:r>
    </w:p>
    <w:p w14:paraId="51DB1F4F" w14:textId="77777777" w:rsidR="008D1729" w:rsidRDefault="00000000">
      <w:pPr>
        <w:pStyle w:val="Heading2"/>
      </w:pPr>
      <w:r>
        <w:t>6.1 Architecture Overview</w:t>
      </w:r>
    </w:p>
    <w:p w14:paraId="5E4CF077" w14:textId="77777777" w:rsidR="008D1729" w:rsidRDefault="00000000">
      <w:pPr>
        <w:rPr>
          <w:rFonts w:hint="eastAsia"/>
        </w:rPr>
      </w:pPr>
      <w:r>
        <w:t>ExamGuard follows a layered architecture in which the candidate interface communicates with the Flask application. The monitoring components capture face and browser events, while SQLite stores session and event information. Scoring, evidence management, analytics, AI reporting, and Streamlit visualization operate on the recorded examination data.</w:t>
      </w:r>
    </w:p>
    <w:p w14:paraId="48B1EC1B" w14:textId="77777777" w:rsidR="008D1729" w:rsidRDefault="00000000">
      <w:pPr>
        <w:pStyle w:val="ListBullet"/>
        <w:spacing w:after="60"/>
        <w:rPr>
          <w:rFonts w:hint="eastAsia"/>
        </w:rPr>
      </w:pPr>
      <w:r>
        <w:t>Flask Application Layer – manages authentication, examination routes, sessions, monitoring and submission.</w:t>
      </w:r>
    </w:p>
    <w:p w14:paraId="6CBBB0B5" w14:textId="77777777" w:rsidR="008D1729" w:rsidRDefault="00000000">
      <w:pPr>
        <w:pStyle w:val="ListBullet"/>
        <w:spacing w:after="60"/>
        <w:rPr>
          <w:rFonts w:hint="eastAsia"/>
        </w:rPr>
      </w:pPr>
      <w:r>
        <w:t>Monitoring Layer – captures webcam face presence and selected browser activity.</w:t>
      </w:r>
    </w:p>
    <w:p w14:paraId="7776F4FB" w14:textId="77777777" w:rsidR="008D1729" w:rsidRDefault="00000000">
      <w:pPr>
        <w:pStyle w:val="ListBullet"/>
        <w:spacing w:after="60"/>
        <w:rPr>
          <w:rFonts w:hint="eastAsia"/>
        </w:rPr>
      </w:pPr>
      <w:r>
        <w:t>Database Layer – stores candidates, sessions, events, scores, alerts and evidence information.</w:t>
      </w:r>
    </w:p>
    <w:p w14:paraId="29A12A4F" w14:textId="77777777" w:rsidR="008D1729" w:rsidRDefault="00000000">
      <w:pPr>
        <w:pStyle w:val="ListBullet"/>
        <w:spacing w:after="60"/>
        <w:rPr>
          <w:rFonts w:hint="eastAsia"/>
        </w:rPr>
      </w:pPr>
      <w:r>
        <w:t>Integrity Analysis Layer – applies event weights and derives score/risk information.</w:t>
      </w:r>
    </w:p>
    <w:p w14:paraId="26E0EC8C" w14:textId="77777777" w:rsidR="008D1729" w:rsidRDefault="00000000">
      <w:pPr>
        <w:pStyle w:val="ListBullet"/>
        <w:spacing w:after="60"/>
        <w:rPr>
          <w:rFonts w:hint="eastAsia"/>
        </w:rPr>
      </w:pPr>
      <w:r>
        <w:t>Analytics Layer – prepares features, scales them and applies K-Means clustering.</w:t>
      </w:r>
    </w:p>
    <w:p w14:paraId="1DDF7427" w14:textId="77777777" w:rsidR="008D1729" w:rsidRDefault="00000000">
      <w:pPr>
        <w:pStyle w:val="ListBullet"/>
        <w:spacing w:after="60"/>
        <w:rPr>
          <w:rFonts w:hint="eastAsia"/>
        </w:rPr>
      </w:pPr>
      <w:r>
        <w:t>AI Reporting Layer – generates readable integrity summaries.</w:t>
      </w:r>
    </w:p>
    <w:p w14:paraId="2077C5F9" w14:textId="77777777" w:rsidR="008D1729" w:rsidRDefault="00000000">
      <w:pPr>
        <w:pStyle w:val="ListBullet"/>
        <w:spacing w:after="60"/>
        <w:rPr>
          <w:rFonts w:hint="eastAsia"/>
        </w:rPr>
      </w:pPr>
      <w:r>
        <w:t>Dashboard Layer – presents monitoring, analytics, reports and export options.</w:t>
      </w:r>
    </w:p>
    <w:p w14:paraId="2DF2B813" w14:textId="77777777" w:rsidR="008D1729" w:rsidRDefault="00000000">
      <w:pPr>
        <w:jc w:val="center"/>
        <w:rPr>
          <w:rFonts w:hint="eastAsia"/>
        </w:rPr>
      </w:pPr>
      <w:r>
        <w:rPr>
          <w:noProof/>
        </w:rPr>
        <w:drawing>
          <wp:inline distT="0" distB="0" distL="0" distR="0" wp14:anchorId="36D80D6A" wp14:editId="19877DF7">
            <wp:extent cx="6035040" cy="3820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035040" cy="3820911"/>
                    </a:xfrm>
                    <a:prstGeom prst="rect">
                      <a:avLst/>
                    </a:prstGeom>
                  </pic:spPr>
                </pic:pic>
              </a:graphicData>
            </a:graphic>
          </wp:inline>
        </w:drawing>
      </w:r>
    </w:p>
    <w:p w14:paraId="538C89D7" w14:textId="77777777" w:rsidR="008D1729" w:rsidRDefault="00000000">
      <w:pPr>
        <w:pStyle w:val="FigureCaption"/>
        <w:rPr>
          <w:rFonts w:hint="eastAsia"/>
        </w:rPr>
      </w:pPr>
      <w:r>
        <w:t>Figure 6.1: ExamGuard System Architecture</w:t>
      </w:r>
    </w:p>
    <w:p w14:paraId="5190EE3F" w14:textId="77777777" w:rsidR="008D1729" w:rsidRDefault="00000000">
      <w:pPr>
        <w:rPr>
          <w:rFonts w:hint="eastAsia"/>
        </w:rPr>
      </w:pPr>
      <w:r>
        <w:br w:type="page"/>
      </w:r>
    </w:p>
    <w:p w14:paraId="4010CB5E" w14:textId="77777777" w:rsidR="008D1729" w:rsidRDefault="00000000">
      <w:pPr>
        <w:pStyle w:val="Heading1"/>
      </w:pPr>
      <w:r>
        <w:lastRenderedPageBreak/>
        <w:t>7. SYSTEM MODULES AND SERVICES</w:t>
      </w:r>
    </w:p>
    <w:p w14:paraId="5F569EE0" w14:textId="77777777" w:rsidR="008D1729" w:rsidRDefault="00000000">
      <w:pPr>
        <w:pStyle w:val="Heading2"/>
      </w:pPr>
      <w:r>
        <w:t>7.1 Candidate Authentication &amp; Session Management</w:t>
      </w:r>
    </w:p>
    <w:p w14:paraId="1919ED64" w14:textId="77777777" w:rsidR="008D1729" w:rsidRDefault="00000000">
      <w:pPr>
        <w:rPr>
          <w:rFonts w:hint="eastAsia"/>
        </w:rPr>
      </w:pPr>
      <w:r>
        <w:t>Provides registration, login, candidate access control, examination session creation, start/end time tracking and submission handling.</w:t>
      </w:r>
    </w:p>
    <w:p w14:paraId="12B4CC07" w14:textId="77777777" w:rsidR="008D1729" w:rsidRDefault="00000000">
      <w:pPr>
        <w:pStyle w:val="Heading2"/>
      </w:pPr>
      <w:r>
        <w:t>7.2 Face Presence Monitoring</w:t>
      </w:r>
    </w:p>
    <w:p w14:paraId="3D03F2F3" w14:textId="77777777" w:rsidR="008D1729" w:rsidRDefault="00000000">
      <w:pPr>
        <w:rPr>
          <w:rFonts w:hint="eastAsia"/>
        </w:rPr>
      </w:pPr>
      <w:r>
        <w:t>Uses OpenCV webcam input and Haar Cascade face detection to determine whether the candidate face is present. Face-absent periods are recorded for later analysis.</w:t>
      </w:r>
    </w:p>
    <w:p w14:paraId="5B8C15EA" w14:textId="77777777" w:rsidR="008D1729" w:rsidRDefault="00000000">
      <w:pPr>
        <w:pStyle w:val="Heading2"/>
      </w:pPr>
      <w:r>
        <w:t>7.3 Browser Activity &amp; Event Logging</w:t>
      </w:r>
    </w:p>
    <w:p w14:paraId="28319058" w14:textId="77777777" w:rsidR="008D1729" w:rsidRDefault="00000000">
      <w:pPr>
        <w:rPr>
          <w:rFonts w:hint="eastAsia"/>
        </w:rPr>
      </w:pPr>
      <w:r>
        <w:t>Records selected events such as focus loss and tab switching through the examination interface. Events are associated with the active session.</w:t>
      </w:r>
    </w:p>
    <w:p w14:paraId="107B4DBF" w14:textId="77777777" w:rsidR="008D1729" w:rsidRDefault="00000000">
      <w:pPr>
        <w:pStyle w:val="Heading2"/>
      </w:pPr>
      <w:r>
        <w:t>7.4 Suspicious Event Detection</w:t>
      </w:r>
    </w:p>
    <w:p w14:paraId="656260B1" w14:textId="77777777" w:rsidR="008D1729" w:rsidRDefault="00000000">
      <w:pPr>
        <w:rPr>
          <w:rFonts w:hint="eastAsia"/>
        </w:rPr>
      </w:pPr>
      <w:r>
        <w:t>Applies predefined rules and thresholds to identify monitoring conditions that may require review, including face absence and browser/focus activity.</w:t>
      </w:r>
    </w:p>
    <w:p w14:paraId="0A244B02" w14:textId="77777777" w:rsidR="008D1729" w:rsidRDefault="00000000">
      <w:pPr>
        <w:pStyle w:val="Heading2"/>
      </w:pPr>
      <w:r>
        <w:t>7.5 Integrity Scoring</w:t>
      </w:r>
    </w:p>
    <w:p w14:paraId="2D5E4400" w14:textId="77777777" w:rsidR="008D1729" w:rsidRDefault="00000000">
      <w:pPr>
        <w:rPr>
          <w:rFonts w:hint="eastAsia"/>
        </w:rPr>
      </w:pPr>
      <w:r>
        <w:t>Converts recorded events into a rule-based integrity score. Current project weights include FACE_ABSENT 10, TAB_SWITCH 20, FOCUS_LOST 10, MULTIPLE_FACES 30, LOOKING_AWAY 15 and KEYBOARD_ACTIVITY 10.</w:t>
      </w:r>
    </w:p>
    <w:p w14:paraId="1463774A" w14:textId="77777777" w:rsidR="008D1729" w:rsidRDefault="00000000">
      <w:pPr>
        <w:pStyle w:val="Heading2"/>
      </w:pPr>
      <w:r>
        <w:t>7.6 Alert &amp; Evidence Management</w:t>
      </w:r>
    </w:p>
    <w:p w14:paraId="46E409B4" w14:textId="77777777" w:rsidR="008D1729" w:rsidRDefault="00000000">
      <w:pPr>
        <w:rPr>
          <w:rFonts w:hint="eastAsia"/>
        </w:rPr>
      </w:pPr>
      <w:r>
        <w:t>Creates alerts for important integrity conditions and stores event/evidence information so that an invigilator can review them.</w:t>
      </w:r>
    </w:p>
    <w:p w14:paraId="35552498" w14:textId="77777777" w:rsidR="008D1729" w:rsidRDefault="00000000">
      <w:pPr>
        <w:pStyle w:val="Heading2"/>
      </w:pPr>
      <w:r>
        <w:t>7.7 Data Science &amp; Analytics</w:t>
      </w:r>
    </w:p>
    <w:p w14:paraId="1E69ABC5" w14:textId="77777777" w:rsidR="008D1729" w:rsidRDefault="00000000">
      <w:pPr>
        <w:rPr>
          <w:rFonts w:hint="eastAsia"/>
        </w:rPr>
      </w:pPr>
      <w:r>
        <w:t>Prepares session features, applies StandardScaler and uses K-Means clustering to identify patterns across examination sessions.</w:t>
      </w:r>
    </w:p>
    <w:p w14:paraId="56EF6228" w14:textId="77777777" w:rsidR="008D1729" w:rsidRDefault="00000000">
      <w:pPr>
        <w:pStyle w:val="Heading2"/>
      </w:pPr>
      <w:r>
        <w:t>7.8 AI Integrity Report Agent</w:t>
      </w:r>
    </w:p>
    <w:p w14:paraId="38957E36" w14:textId="77777777" w:rsidR="008D1729" w:rsidRDefault="00000000">
      <w:pPr>
        <w:rPr>
          <w:rFonts w:hint="eastAsia"/>
        </w:rPr>
      </w:pPr>
      <w:r>
        <w:t>Generates readable examination integrity summaries from session data. A rule-based fallback is available when an external LLM API is not configured.</w:t>
      </w:r>
    </w:p>
    <w:p w14:paraId="5A17A3C0" w14:textId="77777777" w:rsidR="008D1729" w:rsidRDefault="00000000">
      <w:pPr>
        <w:pStyle w:val="Heading2"/>
      </w:pPr>
      <w:r>
        <w:t>7.9 Examination Monitoring Dashboard</w:t>
      </w:r>
    </w:p>
    <w:p w14:paraId="57F1D730" w14:textId="77777777" w:rsidR="008D1729" w:rsidRDefault="00000000">
      <w:pPr>
        <w:rPr>
          <w:rFonts w:hint="eastAsia"/>
        </w:rPr>
      </w:pPr>
      <w:r>
        <w:t>Streamlit dashboard provides session summaries, risk distribution, event analysis, clustering, alerts, AI reports and data export.</w:t>
      </w:r>
    </w:p>
    <w:p w14:paraId="73D92F7D" w14:textId="77777777" w:rsidR="008D1729" w:rsidRDefault="00000000">
      <w:pPr>
        <w:pStyle w:val="Heading2"/>
      </w:pPr>
      <w:r>
        <w:t>7.10 Reporting &amp; Export</w:t>
      </w:r>
    </w:p>
    <w:p w14:paraId="6DFFD38E" w14:textId="77777777" w:rsidR="008D1729" w:rsidRDefault="00000000">
      <w:pPr>
        <w:rPr>
          <w:rFonts w:hint="eastAsia"/>
        </w:rPr>
      </w:pPr>
      <w:r>
        <w:t>Supports structured JSON/CSV output for relevant examination information and reporting workflows.</w:t>
      </w:r>
    </w:p>
    <w:p w14:paraId="0A63E640" w14:textId="77777777" w:rsidR="008D1729" w:rsidRDefault="00000000">
      <w:pPr>
        <w:rPr>
          <w:rFonts w:hint="eastAsia"/>
        </w:rPr>
      </w:pPr>
      <w:r>
        <w:br w:type="page"/>
      </w:r>
    </w:p>
    <w:p w14:paraId="3584DBE0" w14:textId="77777777" w:rsidR="008D1729" w:rsidRDefault="00000000">
      <w:pPr>
        <w:pStyle w:val="Heading1"/>
      </w:pPr>
      <w:r>
        <w:lastRenderedPageBreak/>
        <w:t>8. SYSTEM WORKFLOW AND IMPLEMENTATION</w:t>
      </w:r>
    </w:p>
    <w:p w14:paraId="44F3E3CF" w14:textId="77777777" w:rsidR="008D1729" w:rsidRDefault="00000000">
      <w:pPr>
        <w:pStyle w:val="Heading2"/>
      </w:pPr>
      <w:r>
        <w:t>8.1 Examination Workflow</w:t>
      </w:r>
    </w:p>
    <w:p w14:paraId="5B776852" w14:textId="77777777" w:rsidR="008D1729" w:rsidRDefault="00000000">
      <w:pPr>
        <w:pStyle w:val="ListNumber"/>
        <w:spacing w:after="60"/>
        <w:rPr>
          <w:rFonts w:hint="eastAsia"/>
        </w:rPr>
      </w:pPr>
      <w:r>
        <w:t>Candidate Registration / Login – candidate creates an account and authenticates.</w:t>
      </w:r>
    </w:p>
    <w:p w14:paraId="0EE9EFC1" w14:textId="77777777" w:rsidR="008D1729" w:rsidRDefault="00000000">
      <w:pPr>
        <w:pStyle w:val="ListNumber"/>
        <w:spacing w:after="60"/>
        <w:rPr>
          <w:rFonts w:hint="eastAsia"/>
        </w:rPr>
      </w:pPr>
      <w:r>
        <w:t>Start Examination – an examination session is created and monitoring is initialized.</w:t>
      </w:r>
    </w:p>
    <w:p w14:paraId="3F9F6A0C" w14:textId="77777777" w:rsidR="008D1729" w:rsidRDefault="00000000">
      <w:pPr>
        <w:pStyle w:val="ListNumber"/>
        <w:spacing w:after="60"/>
        <w:rPr>
          <w:rFonts w:hint="eastAsia"/>
        </w:rPr>
      </w:pPr>
      <w:r>
        <w:t>Face Monitoring – webcam monitoring begins and face presence is checked.</w:t>
      </w:r>
    </w:p>
    <w:p w14:paraId="61B42B45" w14:textId="77777777" w:rsidR="008D1729" w:rsidRDefault="00000000">
      <w:pPr>
        <w:pStyle w:val="ListNumber"/>
        <w:spacing w:after="60"/>
        <w:rPr>
          <w:rFonts w:hint="eastAsia"/>
        </w:rPr>
      </w:pPr>
      <w:r>
        <w:t>Examination Activity – candidate answers questions while browser/focus events are observed.</w:t>
      </w:r>
    </w:p>
    <w:p w14:paraId="57ECD8E5" w14:textId="77777777" w:rsidR="008D1729" w:rsidRDefault="00000000">
      <w:pPr>
        <w:pStyle w:val="ListNumber"/>
        <w:spacing w:after="60"/>
        <w:rPr>
          <w:rFonts w:hint="eastAsia"/>
        </w:rPr>
      </w:pPr>
      <w:r>
        <w:t>Event Recording – monitoring and browser events are stored with session information.</w:t>
      </w:r>
    </w:p>
    <w:p w14:paraId="3449B96F" w14:textId="77777777" w:rsidR="008D1729" w:rsidRDefault="00000000">
      <w:pPr>
        <w:pStyle w:val="ListNumber"/>
        <w:spacing w:after="60"/>
        <w:rPr>
          <w:rFonts w:hint="eastAsia"/>
        </w:rPr>
      </w:pPr>
      <w:r>
        <w:t>Integrity Score – configured event weights are applied to derive the integrity indicator.</w:t>
      </w:r>
    </w:p>
    <w:p w14:paraId="0B5BB4EA" w14:textId="77777777" w:rsidR="008D1729" w:rsidRDefault="00000000">
      <w:pPr>
        <w:pStyle w:val="ListNumber"/>
        <w:spacing w:after="60"/>
        <w:rPr>
          <w:rFonts w:hint="eastAsia"/>
        </w:rPr>
      </w:pPr>
      <w:r>
        <w:t>Alert &amp; Evidence Handling – relevant conditions are represented as alerts/evidence.</w:t>
      </w:r>
    </w:p>
    <w:p w14:paraId="58382376" w14:textId="77777777" w:rsidR="008D1729" w:rsidRDefault="00000000">
      <w:pPr>
        <w:pStyle w:val="ListNumber"/>
        <w:spacing w:after="60"/>
        <w:rPr>
          <w:rFonts w:hint="eastAsia"/>
        </w:rPr>
      </w:pPr>
      <w:r>
        <w:t>Data Analysis – selected session features are prepared and standardized.</w:t>
      </w:r>
    </w:p>
    <w:p w14:paraId="7CB55761" w14:textId="77777777" w:rsidR="008D1729" w:rsidRDefault="00000000">
      <w:pPr>
        <w:pStyle w:val="ListNumber"/>
        <w:spacing w:after="60"/>
        <w:rPr>
          <w:rFonts w:hint="eastAsia"/>
        </w:rPr>
      </w:pPr>
      <w:r>
        <w:t>K-Means Analysis – sessions are grouped to identify analytical patterns.</w:t>
      </w:r>
    </w:p>
    <w:p w14:paraId="53E62B8F" w14:textId="77777777" w:rsidR="008D1729" w:rsidRDefault="00000000">
      <w:pPr>
        <w:pStyle w:val="ListNumber"/>
        <w:spacing w:after="60"/>
        <w:rPr>
          <w:rFonts w:hint="eastAsia"/>
        </w:rPr>
      </w:pPr>
      <w:r>
        <w:t>AI Report – session information is converted into a natural-language integrity report.</w:t>
      </w:r>
    </w:p>
    <w:p w14:paraId="4021E896" w14:textId="77777777" w:rsidR="008D1729" w:rsidRDefault="00000000">
      <w:pPr>
        <w:pStyle w:val="ListNumber"/>
        <w:spacing w:after="60"/>
        <w:rPr>
          <w:rFonts w:hint="eastAsia"/>
        </w:rPr>
      </w:pPr>
      <w:r>
        <w:t>Dashboard Review – the Streamlit dashboard presents scores, events, analytics and reports.</w:t>
      </w:r>
    </w:p>
    <w:p w14:paraId="6FE4A1F3" w14:textId="77777777" w:rsidR="008D1729" w:rsidRDefault="00000000">
      <w:pPr>
        <w:pStyle w:val="ListNumber"/>
        <w:spacing w:after="60"/>
        <w:rPr>
          <w:rFonts w:hint="eastAsia"/>
        </w:rPr>
      </w:pPr>
      <w:r>
        <w:t>Export – relevant data can be exported in JSON/CSV form.</w:t>
      </w:r>
    </w:p>
    <w:p w14:paraId="3125D0DA" w14:textId="77777777" w:rsidR="008D1729" w:rsidRDefault="00000000">
      <w:pPr>
        <w:jc w:val="center"/>
        <w:rPr>
          <w:rFonts w:hint="eastAsia"/>
        </w:rPr>
      </w:pPr>
      <w:r>
        <w:rPr>
          <w:noProof/>
        </w:rPr>
        <w:drawing>
          <wp:inline distT="0" distB="0" distL="0" distR="0" wp14:anchorId="7DF83A21" wp14:editId="36DAF62E">
            <wp:extent cx="5943600" cy="402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9"/>
                    <a:stretch>
                      <a:fillRect/>
                    </a:stretch>
                  </pic:blipFill>
                  <pic:spPr>
                    <a:xfrm>
                      <a:off x="0" y="0"/>
                      <a:ext cx="5943600" cy="4028020"/>
                    </a:xfrm>
                    <a:prstGeom prst="rect">
                      <a:avLst/>
                    </a:prstGeom>
                  </pic:spPr>
                </pic:pic>
              </a:graphicData>
            </a:graphic>
          </wp:inline>
        </w:drawing>
      </w:r>
    </w:p>
    <w:p w14:paraId="12CA127D" w14:textId="77777777" w:rsidR="008D1729" w:rsidRDefault="00000000">
      <w:pPr>
        <w:pStyle w:val="FigureCaption"/>
        <w:rPr>
          <w:rFonts w:hint="eastAsia"/>
        </w:rPr>
      </w:pPr>
      <w:r>
        <w:t>Figure 8.1: ExamGuard Examination Workflow</w:t>
      </w:r>
    </w:p>
    <w:p w14:paraId="6D341056" w14:textId="77777777" w:rsidR="008D1729" w:rsidRDefault="00000000">
      <w:pPr>
        <w:rPr>
          <w:rFonts w:hint="eastAsia"/>
        </w:rPr>
      </w:pPr>
      <w:r>
        <w:br w:type="page"/>
      </w:r>
    </w:p>
    <w:p w14:paraId="0163A5A9" w14:textId="77777777" w:rsidR="008D1729" w:rsidRDefault="00000000">
      <w:pPr>
        <w:pStyle w:val="Heading1"/>
      </w:pPr>
      <w:r>
        <w:lastRenderedPageBreak/>
        <w:t>9. PROJECT SCREENSHOTS</w:t>
      </w:r>
    </w:p>
    <w:p w14:paraId="66D705F4" w14:textId="77777777" w:rsidR="008D1729" w:rsidRDefault="00000000">
      <w:pPr>
        <w:rPr>
          <w:rFonts w:hint="eastAsia"/>
        </w:rPr>
      </w:pPr>
      <w:r>
        <w:t>The following screenshots show the implemented user interface and monitoring workflow of the ExamGuard project.</w:t>
      </w:r>
    </w:p>
    <w:p w14:paraId="620C5F5F" w14:textId="77777777" w:rsidR="008D1729" w:rsidRDefault="00000000">
      <w:pPr>
        <w:jc w:val="center"/>
        <w:rPr>
          <w:rFonts w:hint="eastAsia"/>
        </w:rPr>
      </w:pPr>
      <w:r>
        <w:rPr>
          <w:noProof/>
        </w:rPr>
        <w:drawing>
          <wp:inline distT="0" distB="0" distL="0" distR="0" wp14:anchorId="092315A9" wp14:editId="2202AACB">
            <wp:extent cx="5303520" cy="58326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png"/>
                    <pic:cNvPicPr/>
                  </pic:nvPicPr>
                  <pic:blipFill>
                    <a:blip r:embed="rId10"/>
                    <a:stretch>
                      <a:fillRect/>
                    </a:stretch>
                  </pic:blipFill>
                  <pic:spPr>
                    <a:xfrm>
                      <a:off x="0" y="0"/>
                      <a:ext cx="5303520" cy="5832643"/>
                    </a:xfrm>
                    <a:prstGeom prst="rect">
                      <a:avLst/>
                    </a:prstGeom>
                  </pic:spPr>
                </pic:pic>
              </a:graphicData>
            </a:graphic>
          </wp:inline>
        </w:drawing>
      </w:r>
    </w:p>
    <w:p w14:paraId="0FB39CE0" w14:textId="77777777" w:rsidR="008D1729" w:rsidRDefault="00000000">
      <w:pPr>
        <w:pStyle w:val="FigureCaption"/>
        <w:rPr>
          <w:rFonts w:hint="eastAsia"/>
        </w:rPr>
      </w:pPr>
      <w:r>
        <w:t>Figure 9.1: Candidate Registration Interface</w:t>
      </w:r>
    </w:p>
    <w:p w14:paraId="7895FD49" w14:textId="77777777" w:rsidR="008D1729" w:rsidRDefault="00000000">
      <w:pPr>
        <w:jc w:val="center"/>
        <w:rPr>
          <w:rFonts w:hint="eastAsia"/>
        </w:rPr>
      </w:pPr>
      <w:r>
        <w:rPr>
          <w:noProof/>
        </w:rPr>
        <w:lastRenderedPageBreak/>
        <w:drawing>
          <wp:inline distT="0" distB="0" distL="0" distR="0" wp14:anchorId="5B5F02A3" wp14:editId="66F51FB3">
            <wp:extent cx="5303520" cy="62818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png"/>
                    <pic:cNvPicPr/>
                  </pic:nvPicPr>
                  <pic:blipFill>
                    <a:blip r:embed="rId11"/>
                    <a:stretch>
                      <a:fillRect/>
                    </a:stretch>
                  </pic:blipFill>
                  <pic:spPr>
                    <a:xfrm>
                      <a:off x="0" y="0"/>
                      <a:ext cx="5303520" cy="6281839"/>
                    </a:xfrm>
                    <a:prstGeom prst="rect">
                      <a:avLst/>
                    </a:prstGeom>
                  </pic:spPr>
                </pic:pic>
              </a:graphicData>
            </a:graphic>
          </wp:inline>
        </w:drawing>
      </w:r>
    </w:p>
    <w:p w14:paraId="2D22D767" w14:textId="77777777" w:rsidR="008D1729" w:rsidRDefault="00000000">
      <w:pPr>
        <w:pStyle w:val="FigureCaption"/>
        <w:rPr>
          <w:rFonts w:hint="eastAsia"/>
        </w:rPr>
      </w:pPr>
      <w:r>
        <w:t>Figure 9.2: Candidate Login Interface</w:t>
      </w:r>
    </w:p>
    <w:p w14:paraId="2CAE43E4" w14:textId="77777777" w:rsidR="008D1729" w:rsidRDefault="00000000">
      <w:pPr>
        <w:rPr>
          <w:rFonts w:hint="eastAsia"/>
        </w:rPr>
      </w:pPr>
      <w:r>
        <w:br w:type="page"/>
      </w:r>
    </w:p>
    <w:p w14:paraId="346F4185" w14:textId="77777777" w:rsidR="008D1729" w:rsidRDefault="00000000">
      <w:pPr>
        <w:jc w:val="center"/>
        <w:rPr>
          <w:rFonts w:hint="eastAsia"/>
        </w:rPr>
      </w:pPr>
      <w:r>
        <w:rPr>
          <w:noProof/>
        </w:rPr>
        <w:lastRenderedPageBreak/>
        <w:drawing>
          <wp:inline distT="0" distB="0" distL="0" distR="0" wp14:anchorId="64CDF2DD" wp14:editId="4BEAE426">
            <wp:extent cx="5303520" cy="40217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png"/>
                    <pic:cNvPicPr/>
                  </pic:nvPicPr>
                  <pic:blipFill>
                    <a:blip r:embed="rId12"/>
                    <a:stretch>
                      <a:fillRect/>
                    </a:stretch>
                  </pic:blipFill>
                  <pic:spPr>
                    <a:xfrm>
                      <a:off x="0" y="0"/>
                      <a:ext cx="5303520" cy="4021702"/>
                    </a:xfrm>
                    <a:prstGeom prst="rect">
                      <a:avLst/>
                    </a:prstGeom>
                  </pic:spPr>
                </pic:pic>
              </a:graphicData>
            </a:graphic>
          </wp:inline>
        </w:drawing>
      </w:r>
    </w:p>
    <w:p w14:paraId="2B314DEE" w14:textId="77777777" w:rsidR="008D1729" w:rsidRDefault="00000000">
      <w:pPr>
        <w:pStyle w:val="FigureCaption"/>
        <w:rPr>
          <w:rFonts w:hint="eastAsia"/>
        </w:rPr>
      </w:pPr>
      <w:r>
        <w:t>Figure 9.3: Candidate Examination Dashboard and Monitoring Status</w:t>
      </w:r>
    </w:p>
    <w:p w14:paraId="0A3C0E4A" w14:textId="77777777" w:rsidR="00B175E8" w:rsidRDefault="00000000" w:rsidP="00B175E8">
      <w:pPr>
        <w:jc w:val="center"/>
      </w:pPr>
      <w:r>
        <w:rPr>
          <w:noProof/>
        </w:rPr>
        <w:drawing>
          <wp:inline distT="0" distB="0" distL="0" distR="0" wp14:anchorId="0D3F53CF" wp14:editId="677147D9">
            <wp:extent cx="4533900" cy="37051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4.png"/>
                    <pic:cNvPicPr/>
                  </pic:nvPicPr>
                  <pic:blipFill>
                    <a:blip r:embed="rId13"/>
                    <a:stretch>
                      <a:fillRect/>
                    </a:stretch>
                  </pic:blipFill>
                  <pic:spPr>
                    <a:xfrm>
                      <a:off x="0" y="0"/>
                      <a:ext cx="4544730" cy="3713972"/>
                    </a:xfrm>
                    <a:prstGeom prst="rect">
                      <a:avLst/>
                    </a:prstGeom>
                  </pic:spPr>
                </pic:pic>
              </a:graphicData>
            </a:graphic>
          </wp:inline>
        </w:drawing>
      </w:r>
    </w:p>
    <w:p w14:paraId="6EDF472C" w14:textId="7FDE3249" w:rsidR="008D1729" w:rsidRDefault="00000000" w:rsidP="00B175E8">
      <w:pPr>
        <w:jc w:val="center"/>
        <w:rPr>
          <w:rFonts w:hint="eastAsia"/>
        </w:rPr>
      </w:pPr>
      <w:r>
        <w:t>Figure 9.4: Examination Details and Pre-Exam Instructions</w:t>
      </w:r>
    </w:p>
    <w:p w14:paraId="06BA5687" w14:textId="77777777" w:rsidR="008D1729" w:rsidRDefault="00000000">
      <w:pPr>
        <w:rPr>
          <w:rFonts w:hint="eastAsia"/>
        </w:rPr>
      </w:pPr>
      <w:r>
        <w:br w:type="page"/>
      </w:r>
    </w:p>
    <w:p w14:paraId="3596301E" w14:textId="77777777" w:rsidR="008D1729" w:rsidRDefault="00000000">
      <w:pPr>
        <w:jc w:val="center"/>
        <w:rPr>
          <w:rFonts w:hint="eastAsia"/>
        </w:rPr>
      </w:pPr>
      <w:r>
        <w:rPr>
          <w:noProof/>
        </w:rPr>
        <w:lastRenderedPageBreak/>
        <w:drawing>
          <wp:inline distT="0" distB="0" distL="0" distR="0" wp14:anchorId="0BD91BB4" wp14:editId="230881CA">
            <wp:extent cx="5303520" cy="23579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5.png"/>
                    <pic:cNvPicPr/>
                  </pic:nvPicPr>
                  <pic:blipFill>
                    <a:blip r:embed="rId14"/>
                    <a:stretch>
                      <a:fillRect/>
                    </a:stretch>
                  </pic:blipFill>
                  <pic:spPr>
                    <a:xfrm>
                      <a:off x="0" y="0"/>
                      <a:ext cx="5303520" cy="2357979"/>
                    </a:xfrm>
                    <a:prstGeom prst="rect">
                      <a:avLst/>
                    </a:prstGeom>
                  </pic:spPr>
                </pic:pic>
              </a:graphicData>
            </a:graphic>
          </wp:inline>
        </w:drawing>
      </w:r>
    </w:p>
    <w:p w14:paraId="5DC0B5C7" w14:textId="77777777" w:rsidR="008D1729" w:rsidRDefault="00000000">
      <w:pPr>
        <w:pStyle w:val="FigureCaption"/>
        <w:rPr>
          <w:rFonts w:hint="eastAsia"/>
        </w:rPr>
      </w:pPr>
      <w:r>
        <w:t>Figure 9.5: Online Examination Interface with Live Face Monitoring</w:t>
      </w:r>
    </w:p>
    <w:p w14:paraId="450A8D0D" w14:textId="77777777" w:rsidR="008D1729" w:rsidRDefault="00000000">
      <w:pPr>
        <w:jc w:val="center"/>
        <w:rPr>
          <w:rFonts w:hint="eastAsia"/>
        </w:rPr>
      </w:pPr>
      <w:r>
        <w:rPr>
          <w:noProof/>
        </w:rPr>
        <w:drawing>
          <wp:inline distT="0" distB="0" distL="0" distR="0" wp14:anchorId="1867DB1B" wp14:editId="634D618A">
            <wp:extent cx="5303520" cy="47597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6.png"/>
                    <pic:cNvPicPr/>
                  </pic:nvPicPr>
                  <pic:blipFill>
                    <a:blip r:embed="rId15"/>
                    <a:stretch>
                      <a:fillRect/>
                    </a:stretch>
                  </pic:blipFill>
                  <pic:spPr>
                    <a:xfrm>
                      <a:off x="0" y="0"/>
                      <a:ext cx="5303520" cy="4759784"/>
                    </a:xfrm>
                    <a:prstGeom prst="rect">
                      <a:avLst/>
                    </a:prstGeom>
                  </pic:spPr>
                </pic:pic>
              </a:graphicData>
            </a:graphic>
          </wp:inline>
        </w:drawing>
      </w:r>
    </w:p>
    <w:p w14:paraId="40D20BEE" w14:textId="77777777" w:rsidR="008D1729" w:rsidRDefault="00000000">
      <w:pPr>
        <w:pStyle w:val="FigureCaption"/>
        <w:rPr>
          <w:rFonts w:hint="eastAsia"/>
        </w:rPr>
      </w:pPr>
      <w:r>
        <w:t>Figure 9.6: Completed Examination with Integrity Score and Risk Status</w:t>
      </w:r>
    </w:p>
    <w:p w14:paraId="55208BFE" w14:textId="77777777" w:rsidR="008D1729" w:rsidRDefault="00000000">
      <w:pPr>
        <w:rPr>
          <w:rFonts w:hint="eastAsia"/>
        </w:rPr>
      </w:pPr>
      <w:r>
        <w:br w:type="page"/>
      </w:r>
    </w:p>
    <w:p w14:paraId="5CA763A4" w14:textId="77777777" w:rsidR="008D1729" w:rsidRDefault="00000000">
      <w:pPr>
        <w:jc w:val="center"/>
        <w:rPr>
          <w:rFonts w:hint="eastAsia"/>
        </w:rPr>
      </w:pPr>
      <w:r>
        <w:rPr>
          <w:noProof/>
        </w:rPr>
        <w:lastRenderedPageBreak/>
        <w:drawing>
          <wp:inline distT="0" distB="0" distL="0" distR="0" wp14:anchorId="2AA3D6F5" wp14:editId="6A7A3717">
            <wp:extent cx="5303520" cy="28264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7.png"/>
                    <pic:cNvPicPr/>
                  </pic:nvPicPr>
                  <pic:blipFill>
                    <a:blip r:embed="rId16"/>
                    <a:stretch>
                      <a:fillRect/>
                    </a:stretch>
                  </pic:blipFill>
                  <pic:spPr>
                    <a:xfrm>
                      <a:off x="0" y="0"/>
                      <a:ext cx="5303520" cy="2826473"/>
                    </a:xfrm>
                    <a:prstGeom prst="rect">
                      <a:avLst/>
                    </a:prstGeom>
                  </pic:spPr>
                </pic:pic>
              </a:graphicData>
            </a:graphic>
          </wp:inline>
        </w:drawing>
      </w:r>
    </w:p>
    <w:p w14:paraId="1CA678A6" w14:textId="77777777" w:rsidR="008D1729" w:rsidRDefault="00000000">
      <w:pPr>
        <w:pStyle w:val="FigureCaption"/>
        <w:rPr>
          <w:rFonts w:hint="eastAsia"/>
        </w:rPr>
      </w:pPr>
      <w:r>
        <w:t>Figure 9.7: ExamGuard Online Exam Monitoring and Integrity Analytics Dashboard</w:t>
      </w:r>
    </w:p>
    <w:p w14:paraId="396F4BA0" w14:textId="77777777" w:rsidR="008D1729" w:rsidRDefault="00000000">
      <w:pPr>
        <w:rPr>
          <w:rFonts w:hint="eastAsia"/>
        </w:rPr>
      </w:pPr>
      <w:r>
        <w:br w:type="page"/>
      </w:r>
    </w:p>
    <w:p w14:paraId="7DB5125C" w14:textId="77777777" w:rsidR="008D1729" w:rsidRDefault="00000000">
      <w:pPr>
        <w:pStyle w:val="Heading1"/>
      </w:pPr>
      <w:r>
        <w:lastRenderedPageBreak/>
        <w:t>10. DATA SCIENCE AND AI COMPONENTS</w:t>
      </w:r>
    </w:p>
    <w:p w14:paraId="268E6070" w14:textId="77777777" w:rsidR="008D1729" w:rsidRDefault="00000000">
      <w:pPr>
        <w:pStyle w:val="Heading2"/>
      </w:pPr>
      <w:r>
        <w:t>10.1 Data Processing</w:t>
      </w:r>
    </w:p>
    <w:p w14:paraId="3F167CD5" w14:textId="77777777" w:rsidR="008D1729" w:rsidRDefault="00000000">
      <w:pPr>
        <w:pStyle w:val="ListBullet"/>
        <w:spacing w:after="60"/>
        <w:rPr>
          <w:rFonts w:hint="eastAsia"/>
        </w:rPr>
      </w:pPr>
      <w:r>
        <w:t>Examination session information</w:t>
      </w:r>
    </w:p>
    <w:p w14:paraId="5CBFD08B" w14:textId="77777777" w:rsidR="008D1729" w:rsidRDefault="00000000">
      <w:pPr>
        <w:pStyle w:val="ListBullet"/>
        <w:spacing w:after="60"/>
        <w:rPr>
          <w:rFonts w:hint="eastAsia"/>
        </w:rPr>
      </w:pPr>
      <w:r>
        <w:t>Browser/focus activity counts</w:t>
      </w:r>
    </w:p>
    <w:p w14:paraId="45B0442E" w14:textId="77777777" w:rsidR="008D1729" w:rsidRDefault="00000000">
      <w:pPr>
        <w:pStyle w:val="ListBullet"/>
        <w:spacing w:after="60"/>
        <w:rPr>
          <w:rFonts w:hint="eastAsia"/>
        </w:rPr>
      </w:pPr>
      <w:r>
        <w:t>Face monitoring information</w:t>
      </w:r>
    </w:p>
    <w:p w14:paraId="163470D4" w14:textId="77777777" w:rsidR="008D1729" w:rsidRDefault="00000000">
      <w:pPr>
        <w:pStyle w:val="ListBullet"/>
        <w:spacing w:after="60"/>
        <w:rPr>
          <w:rFonts w:hint="eastAsia"/>
        </w:rPr>
      </w:pPr>
      <w:r>
        <w:t>Integrity score</w:t>
      </w:r>
    </w:p>
    <w:p w14:paraId="74D93FDE" w14:textId="77777777" w:rsidR="008D1729" w:rsidRDefault="00000000">
      <w:pPr>
        <w:pStyle w:val="ListBullet"/>
        <w:spacing w:after="60"/>
        <w:rPr>
          <w:rFonts w:hint="eastAsia"/>
        </w:rPr>
      </w:pPr>
      <w:r>
        <w:t>Alert and incident information</w:t>
      </w:r>
    </w:p>
    <w:p w14:paraId="4D741318" w14:textId="77777777" w:rsidR="008D1729" w:rsidRDefault="00000000">
      <w:pPr>
        <w:pStyle w:val="Heading2"/>
      </w:pPr>
      <w:r>
        <w:t>10.2 Feature Preparation</w:t>
      </w:r>
    </w:p>
    <w:p w14:paraId="790D6BD6" w14:textId="77777777" w:rsidR="008D1729" w:rsidRDefault="00000000">
      <w:pPr>
        <w:rPr>
          <w:rFonts w:hint="eastAsia"/>
        </w:rPr>
      </w:pPr>
      <w:r>
        <w:t>Selected numerical session features are prepared before clustering. StandardScaler is used to standardize numerical values so that features with different ranges can be analysed together.</w:t>
      </w:r>
    </w:p>
    <w:p w14:paraId="12EEF512" w14:textId="77777777" w:rsidR="008D1729" w:rsidRDefault="00000000">
      <w:pPr>
        <w:pStyle w:val="Heading2"/>
      </w:pPr>
      <w:r>
        <w:t>10.3 K-Means Clustering</w:t>
      </w:r>
    </w:p>
    <w:tbl>
      <w:tblPr>
        <w:tblStyle w:val="TableGrid"/>
        <w:tblW w:w="0" w:type="auto"/>
        <w:jc w:val="center"/>
        <w:tblLook w:val="04A0" w:firstRow="1" w:lastRow="0" w:firstColumn="1" w:lastColumn="0" w:noHBand="0" w:noVBand="1"/>
      </w:tblPr>
      <w:tblGrid>
        <w:gridCol w:w="4968"/>
        <w:gridCol w:w="4968"/>
      </w:tblGrid>
      <w:tr w:rsidR="008D1729" w14:paraId="627D0F69" w14:textId="77777777">
        <w:trPr>
          <w:jc w:val="center"/>
        </w:trPr>
        <w:tc>
          <w:tcPr>
            <w:tcW w:w="4968" w:type="dxa"/>
            <w:vAlign w:val="center"/>
          </w:tcPr>
          <w:p w14:paraId="743C5E9F" w14:textId="77777777" w:rsidR="008D1729" w:rsidRDefault="00000000">
            <w:pPr>
              <w:rPr>
                <w:rFonts w:hint="eastAsia"/>
              </w:rPr>
            </w:pPr>
            <w:r>
              <w:rPr>
                <w:b/>
                <w:sz w:val="18"/>
              </w:rPr>
              <w:t>Component</w:t>
            </w:r>
          </w:p>
        </w:tc>
        <w:tc>
          <w:tcPr>
            <w:tcW w:w="4968" w:type="dxa"/>
            <w:vAlign w:val="center"/>
          </w:tcPr>
          <w:p w14:paraId="4B06E49C" w14:textId="77777777" w:rsidR="008D1729" w:rsidRDefault="00000000">
            <w:pPr>
              <w:rPr>
                <w:rFonts w:hint="eastAsia"/>
              </w:rPr>
            </w:pPr>
            <w:r>
              <w:rPr>
                <w:b/>
                <w:sz w:val="18"/>
              </w:rPr>
              <w:t>Implementation</w:t>
            </w:r>
          </w:p>
        </w:tc>
      </w:tr>
      <w:tr w:rsidR="008D1729" w14:paraId="37819EAB" w14:textId="77777777">
        <w:trPr>
          <w:jc w:val="center"/>
        </w:trPr>
        <w:tc>
          <w:tcPr>
            <w:tcW w:w="4968" w:type="dxa"/>
          </w:tcPr>
          <w:p w14:paraId="72C507B5" w14:textId="77777777" w:rsidR="008D1729" w:rsidRDefault="00000000">
            <w:pPr>
              <w:spacing w:after="40"/>
              <w:rPr>
                <w:rFonts w:hint="eastAsia"/>
              </w:rPr>
            </w:pPr>
            <w:r>
              <w:rPr>
                <w:sz w:val="17"/>
              </w:rPr>
              <w:t>Algorithm</w:t>
            </w:r>
          </w:p>
        </w:tc>
        <w:tc>
          <w:tcPr>
            <w:tcW w:w="4968" w:type="dxa"/>
          </w:tcPr>
          <w:p w14:paraId="0BC59F6C" w14:textId="77777777" w:rsidR="008D1729" w:rsidRDefault="00000000">
            <w:pPr>
              <w:spacing w:after="40"/>
              <w:rPr>
                <w:rFonts w:hint="eastAsia"/>
              </w:rPr>
            </w:pPr>
            <w:r>
              <w:rPr>
                <w:sz w:val="17"/>
              </w:rPr>
              <w:t>K-Means clustering</w:t>
            </w:r>
          </w:p>
        </w:tc>
      </w:tr>
      <w:tr w:rsidR="008D1729" w14:paraId="1C28351A" w14:textId="77777777">
        <w:trPr>
          <w:jc w:val="center"/>
        </w:trPr>
        <w:tc>
          <w:tcPr>
            <w:tcW w:w="4968" w:type="dxa"/>
          </w:tcPr>
          <w:p w14:paraId="02B0D4F3" w14:textId="77777777" w:rsidR="008D1729" w:rsidRDefault="00000000">
            <w:pPr>
              <w:spacing w:after="40"/>
              <w:rPr>
                <w:rFonts w:hint="eastAsia"/>
              </w:rPr>
            </w:pPr>
            <w:r>
              <w:rPr>
                <w:sz w:val="17"/>
              </w:rPr>
              <w:t>Preprocessing</w:t>
            </w:r>
          </w:p>
        </w:tc>
        <w:tc>
          <w:tcPr>
            <w:tcW w:w="4968" w:type="dxa"/>
          </w:tcPr>
          <w:p w14:paraId="54E6250D" w14:textId="77777777" w:rsidR="008D1729" w:rsidRDefault="00000000">
            <w:pPr>
              <w:spacing w:after="40"/>
              <w:rPr>
                <w:rFonts w:hint="eastAsia"/>
              </w:rPr>
            </w:pPr>
            <w:r>
              <w:rPr>
                <w:sz w:val="17"/>
              </w:rPr>
              <w:t>StandardScaler</w:t>
            </w:r>
          </w:p>
        </w:tc>
      </w:tr>
      <w:tr w:rsidR="008D1729" w14:paraId="1A8084F0" w14:textId="77777777">
        <w:trPr>
          <w:jc w:val="center"/>
        </w:trPr>
        <w:tc>
          <w:tcPr>
            <w:tcW w:w="4968" w:type="dxa"/>
          </w:tcPr>
          <w:p w14:paraId="4D89D49A" w14:textId="77777777" w:rsidR="008D1729" w:rsidRDefault="00000000">
            <w:pPr>
              <w:spacing w:after="40"/>
              <w:rPr>
                <w:rFonts w:hint="eastAsia"/>
              </w:rPr>
            </w:pPr>
            <w:r>
              <w:rPr>
                <w:sz w:val="17"/>
              </w:rPr>
              <w:t>Purpose</w:t>
            </w:r>
          </w:p>
        </w:tc>
        <w:tc>
          <w:tcPr>
            <w:tcW w:w="4968" w:type="dxa"/>
          </w:tcPr>
          <w:p w14:paraId="3BADED97" w14:textId="77777777" w:rsidR="008D1729" w:rsidRDefault="00000000">
            <w:pPr>
              <w:spacing w:after="40"/>
              <w:rPr>
                <w:rFonts w:hint="eastAsia"/>
              </w:rPr>
            </w:pPr>
            <w:r>
              <w:rPr>
                <w:sz w:val="17"/>
              </w:rPr>
              <w:t>Group examination sessions based on selected features</w:t>
            </w:r>
          </w:p>
        </w:tc>
      </w:tr>
      <w:tr w:rsidR="008D1729" w14:paraId="580F7621" w14:textId="77777777">
        <w:trPr>
          <w:jc w:val="center"/>
        </w:trPr>
        <w:tc>
          <w:tcPr>
            <w:tcW w:w="4968" w:type="dxa"/>
          </w:tcPr>
          <w:p w14:paraId="4F789ED0" w14:textId="77777777" w:rsidR="008D1729" w:rsidRDefault="00000000">
            <w:pPr>
              <w:spacing w:after="40"/>
              <w:rPr>
                <w:rFonts w:hint="eastAsia"/>
              </w:rPr>
            </w:pPr>
            <w:r>
              <w:rPr>
                <w:sz w:val="17"/>
              </w:rPr>
              <w:t>Cluster count</w:t>
            </w:r>
          </w:p>
        </w:tc>
        <w:tc>
          <w:tcPr>
            <w:tcW w:w="4968" w:type="dxa"/>
          </w:tcPr>
          <w:p w14:paraId="6171712B" w14:textId="77777777" w:rsidR="008D1729" w:rsidRDefault="00000000">
            <w:pPr>
              <w:spacing w:after="40"/>
              <w:rPr>
                <w:rFonts w:hint="eastAsia"/>
              </w:rPr>
            </w:pPr>
            <w:r>
              <w:rPr>
                <w:sz w:val="17"/>
              </w:rPr>
              <w:t>3</w:t>
            </w:r>
          </w:p>
        </w:tc>
      </w:tr>
      <w:tr w:rsidR="008D1729" w14:paraId="16E43634" w14:textId="77777777">
        <w:trPr>
          <w:jc w:val="center"/>
        </w:trPr>
        <w:tc>
          <w:tcPr>
            <w:tcW w:w="4968" w:type="dxa"/>
          </w:tcPr>
          <w:p w14:paraId="6433C553" w14:textId="77777777" w:rsidR="008D1729" w:rsidRDefault="00000000">
            <w:pPr>
              <w:spacing w:after="40"/>
              <w:rPr>
                <w:rFonts w:hint="eastAsia"/>
              </w:rPr>
            </w:pPr>
            <w:r>
              <w:rPr>
                <w:sz w:val="17"/>
              </w:rPr>
              <w:t>Interpretation</w:t>
            </w:r>
          </w:p>
        </w:tc>
        <w:tc>
          <w:tcPr>
            <w:tcW w:w="4968" w:type="dxa"/>
          </w:tcPr>
          <w:p w14:paraId="3125EC3A" w14:textId="77777777" w:rsidR="008D1729" w:rsidRDefault="00000000">
            <w:pPr>
              <w:spacing w:after="40"/>
              <w:rPr>
                <w:rFonts w:hint="eastAsia"/>
              </w:rPr>
            </w:pPr>
            <w:r>
              <w:rPr>
                <w:sz w:val="17"/>
              </w:rPr>
              <w:t>Analytical grouping; not an automatic disciplinary decision</w:t>
            </w:r>
          </w:p>
        </w:tc>
      </w:tr>
    </w:tbl>
    <w:p w14:paraId="4C002728" w14:textId="77777777" w:rsidR="008D1729" w:rsidRDefault="008D1729">
      <w:pPr>
        <w:spacing w:after="40"/>
        <w:rPr>
          <w:rFonts w:hint="eastAsia"/>
        </w:rPr>
      </w:pPr>
    </w:p>
    <w:p w14:paraId="3CEB0133" w14:textId="77777777" w:rsidR="008D1729" w:rsidRDefault="00000000">
      <w:pPr>
        <w:pStyle w:val="Heading2"/>
      </w:pPr>
      <w:r>
        <w:t>10.4 AI-Based Reporting</w:t>
      </w:r>
    </w:p>
    <w:p w14:paraId="1E99C8F0" w14:textId="77777777" w:rsidR="008D1729" w:rsidRDefault="00000000">
      <w:pPr>
        <w:pStyle w:val="ListBullet"/>
        <w:spacing w:after="60"/>
        <w:rPr>
          <w:rFonts w:hint="eastAsia"/>
        </w:rPr>
      </w:pPr>
      <w:r>
        <w:t>Reads relevant examination-session information.</w:t>
      </w:r>
    </w:p>
    <w:p w14:paraId="0CBE56A3" w14:textId="77777777" w:rsidR="008D1729" w:rsidRDefault="00000000">
      <w:pPr>
        <w:pStyle w:val="ListBullet"/>
        <w:spacing w:after="60"/>
        <w:rPr>
          <w:rFonts w:hint="eastAsia"/>
        </w:rPr>
      </w:pPr>
      <w:r>
        <w:t>Summarizes recorded events and integrity indicators.</w:t>
      </w:r>
    </w:p>
    <w:p w14:paraId="7D0E6E92" w14:textId="77777777" w:rsidR="008D1729" w:rsidRDefault="00000000">
      <w:pPr>
        <w:pStyle w:val="ListBullet"/>
        <w:spacing w:after="60"/>
        <w:rPr>
          <w:rFonts w:hint="eastAsia"/>
        </w:rPr>
      </w:pPr>
      <w:r>
        <w:t>Produces a readable natural-language report.</w:t>
      </w:r>
    </w:p>
    <w:p w14:paraId="2DB4E28F" w14:textId="77777777" w:rsidR="008D1729" w:rsidRDefault="00000000">
      <w:pPr>
        <w:pStyle w:val="ListBullet"/>
        <w:spacing w:after="60"/>
        <w:rPr>
          <w:rFonts w:hint="eastAsia"/>
        </w:rPr>
      </w:pPr>
      <w:r>
        <w:t>Supports invigilator review.</w:t>
      </w:r>
    </w:p>
    <w:p w14:paraId="0F6443D2" w14:textId="77777777" w:rsidR="008D1729" w:rsidRDefault="00000000">
      <w:pPr>
        <w:pStyle w:val="ListBullet"/>
        <w:spacing w:after="60"/>
        <w:rPr>
          <w:rFonts w:hint="eastAsia"/>
        </w:rPr>
      </w:pPr>
      <w:r>
        <w:t>Uses a rule-based fallback when an external AI API key is unavailable.</w:t>
      </w:r>
    </w:p>
    <w:p w14:paraId="148A87CA" w14:textId="77777777" w:rsidR="008D1729" w:rsidRDefault="00000000">
      <w:pPr>
        <w:rPr>
          <w:rFonts w:hint="eastAsia"/>
        </w:rPr>
      </w:pPr>
      <w:r>
        <w:br w:type="page"/>
      </w:r>
    </w:p>
    <w:p w14:paraId="21880236" w14:textId="77777777" w:rsidR="008D1729" w:rsidRDefault="00000000">
      <w:pPr>
        <w:pStyle w:val="Heading1"/>
      </w:pPr>
      <w:r>
        <w:lastRenderedPageBreak/>
        <w:t>11. INTEGRITY SCORING, ALERTS AND EVIDENCE</w:t>
      </w:r>
    </w:p>
    <w:p w14:paraId="79C9A370" w14:textId="77777777" w:rsidR="008D1729" w:rsidRDefault="00000000">
      <w:pPr>
        <w:pStyle w:val="Heading2"/>
      </w:pPr>
      <w:r>
        <w:t>11.1 Current Event Weights</w:t>
      </w:r>
    </w:p>
    <w:tbl>
      <w:tblPr>
        <w:tblStyle w:val="TableGrid"/>
        <w:tblW w:w="0" w:type="auto"/>
        <w:jc w:val="center"/>
        <w:tblLook w:val="04A0" w:firstRow="1" w:lastRow="0" w:firstColumn="1" w:lastColumn="0" w:noHBand="0" w:noVBand="1"/>
      </w:tblPr>
      <w:tblGrid>
        <w:gridCol w:w="4968"/>
        <w:gridCol w:w="4968"/>
      </w:tblGrid>
      <w:tr w:rsidR="008D1729" w14:paraId="319D5710" w14:textId="77777777">
        <w:trPr>
          <w:jc w:val="center"/>
        </w:trPr>
        <w:tc>
          <w:tcPr>
            <w:tcW w:w="4968" w:type="dxa"/>
            <w:vAlign w:val="center"/>
          </w:tcPr>
          <w:p w14:paraId="478FE703" w14:textId="77777777" w:rsidR="008D1729" w:rsidRDefault="00000000">
            <w:pPr>
              <w:rPr>
                <w:rFonts w:hint="eastAsia"/>
              </w:rPr>
            </w:pPr>
            <w:r>
              <w:rPr>
                <w:b/>
                <w:sz w:val="18"/>
              </w:rPr>
              <w:t>Event Type</w:t>
            </w:r>
          </w:p>
        </w:tc>
        <w:tc>
          <w:tcPr>
            <w:tcW w:w="4968" w:type="dxa"/>
            <w:vAlign w:val="center"/>
          </w:tcPr>
          <w:p w14:paraId="769E4A82" w14:textId="77777777" w:rsidR="008D1729" w:rsidRDefault="00000000">
            <w:pPr>
              <w:rPr>
                <w:rFonts w:hint="eastAsia"/>
              </w:rPr>
            </w:pPr>
            <w:r>
              <w:rPr>
                <w:b/>
                <w:sz w:val="18"/>
              </w:rPr>
              <w:t>Weight</w:t>
            </w:r>
          </w:p>
        </w:tc>
      </w:tr>
      <w:tr w:rsidR="008D1729" w14:paraId="2D1E3172" w14:textId="77777777">
        <w:trPr>
          <w:jc w:val="center"/>
        </w:trPr>
        <w:tc>
          <w:tcPr>
            <w:tcW w:w="4968" w:type="dxa"/>
          </w:tcPr>
          <w:p w14:paraId="7C21C1C6" w14:textId="77777777" w:rsidR="008D1729" w:rsidRDefault="00000000">
            <w:pPr>
              <w:spacing w:after="40"/>
              <w:rPr>
                <w:rFonts w:hint="eastAsia"/>
              </w:rPr>
            </w:pPr>
            <w:r>
              <w:rPr>
                <w:sz w:val="17"/>
              </w:rPr>
              <w:t>FACE_ABSENT</w:t>
            </w:r>
          </w:p>
        </w:tc>
        <w:tc>
          <w:tcPr>
            <w:tcW w:w="4968" w:type="dxa"/>
          </w:tcPr>
          <w:p w14:paraId="3613B547" w14:textId="77777777" w:rsidR="008D1729" w:rsidRDefault="00000000">
            <w:pPr>
              <w:spacing w:after="40"/>
              <w:rPr>
                <w:rFonts w:hint="eastAsia"/>
              </w:rPr>
            </w:pPr>
            <w:r>
              <w:rPr>
                <w:sz w:val="17"/>
              </w:rPr>
              <w:t>10</w:t>
            </w:r>
          </w:p>
        </w:tc>
      </w:tr>
      <w:tr w:rsidR="008D1729" w14:paraId="4BC1E127" w14:textId="77777777">
        <w:trPr>
          <w:jc w:val="center"/>
        </w:trPr>
        <w:tc>
          <w:tcPr>
            <w:tcW w:w="4968" w:type="dxa"/>
          </w:tcPr>
          <w:p w14:paraId="7A5BB548" w14:textId="77777777" w:rsidR="008D1729" w:rsidRDefault="00000000">
            <w:pPr>
              <w:spacing w:after="40"/>
              <w:rPr>
                <w:rFonts w:hint="eastAsia"/>
              </w:rPr>
            </w:pPr>
            <w:r>
              <w:rPr>
                <w:sz w:val="17"/>
              </w:rPr>
              <w:t>TAB_SWITCH</w:t>
            </w:r>
          </w:p>
        </w:tc>
        <w:tc>
          <w:tcPr>
            <w:tcW w:w="4968" w:type="dxa"/>
          </w:tcPr>
          <w:p w14:paraId="2B468750" w14:textId="77777777" w:rsidR="008D1729" w:rsidRDefault="00000000">
            <w:pPr>
              <w:spacing w:after="40"/>
              <w:rPr>
                <w:rFonts w:hint="eastAsia"/>
              </w:rPr>
            </w:pPr>
            <w:r>
              <w:rPr>
                <w:sz w:val="17"/>
              </w:rPr>
              <w:t>20</w:t>
            </w:r>
          </w:p>
        </w:tc>
      </w:tr>
      <w:tr w:rsidR="008D1729" w14:paraId="2DDCFB16" w14:textId="77777777">
        <w:trPr>
          <w:jc w:val="center"/>
        </w:trPr>
        <w:tc>
          <w:tcPr>
            <w:tcW w:w="4968" w:type="dxa"/>
          </w:tcPr>
          <w:p w14:paraId="67E76DE2" w14:textId="77777777" w:rsidR="008D1729" w:rsidRDefault="00000000">
            <w:pPr>
              <w:spacing w:after="40"/>
              <w:rPr>
                <w:rFonts w:hint="eastAsia"/>
              </w:rPr>
            </w:pPr>
            <w:r>
              <w:rPr>
                <w:sz w:val="17"/>
              </w:rPr>
              <w:t>FOCUS_LOST</w:t>
            </w:r>
          </w:p>
        </w:tc>
        <w:tc>
          <w:tcPr>
            <w:tcW w:w="4968" w:type="dxa"/>
          </w:tcPr>
          <w:p w14:paraId="346F5357" w14:textId="77777777" w:rsidR="008D1729" w:rsidRDefault="00000000">
            <w:pPr>
              <w:spacing w:after="40"/>
              <w:rPr>
                <w:rFonts w:hint="eastAsia"/>
              </w:rPr>
            </w:pPr>
            <w:r>
              <w:rPr>
                <w:sz w:val="17"/>
              </w:rPr>
              <w:t>10</w:t>
            </w:r>
          </w:p>
        </w:tc>
      </w:tr>
      <w:tr w:rsidR="008D1729" w14:paraId="3B814643" w14:textId="77777777">
        <w:trPr>
          <w:jc w:val="center"/>
        </w:trPr>
        <w:tc>
          <w:tcPr>
            <w:tcW w:w="4968" w:type="dxa"/>
          </w:tcPr>
          <w:p w14:paraId="1199439A" w14:textId="77777777" w:rsidR="008D1729" w:rsidRDefault="00000000">
            <w:pPr>
              <w:spacing w:after="40"/>
              <w:rPr>
                <w:rFonts w:hint="eastAsia"/>
              </w:rPr>
            </w:pPr>
            <w:r>
              <w:rPr>
                <w:sz w:val="17"/>
              </w:rPr>
              <w:t>MULTIPLE_FACES</w:t>
            </w:r>
          </w:p>
        </w:tc>
        <w:tc>
          <w:tcPr>
            <w:tcW w:w="4968" w:type="dxa"/>
          </w:tcPr>
          <w:p w14:paraId="3FC31ECC" w14:textId="77777777" w:rsidR="008D1729" w:rsidRDefault="00000000">
            <w:pPr>
              <w:spacing w:after="40"/>
              <w:rPr>
                <w:rFonts w:hint="eastAsia"/>
              </w:rPr>
            </w:pPr>
            <w:r>
              <w:rPr>
                <w:sz w:val="17"/>
              </w:rPr>
              <w:t>30</w:t>
            </w:r>
          </w:p>
        </w:tc>
      </w:tr>
      <w:tr w:rsidR="008D1729" w14:paraId="7481CDB6" w14:textId="77777777">
        <w:trPr>
          <w:jc w:val="center"/>
        </w:trPr>
        <w:tc>
          <w:tcPr>
            <w:tcW w:w="4968" w:type="dxa"/>
          </w:tcPr>
          <w:p w14:paraId="69713D1F" w14:textId="77777777" w:rsidR="008D1729" w:rsidRDefault="00000000">
            <w:pPr>
              <w:spacing w:after="40"/>
              <w:rPr>
                <w:rFonts w:hint="eastAsia"/>
              </w:rPr>
            </w:pPr>
            <w:r>
              <w:rPr>
                <w:sz w:val="17"/>
              </w:rPr>
              <w:t>LOOKING_AWAY</w:t>
            </w:r>
          </w:p>
        </w:tc>
        <w:tc>
          <w:tcPr>
            <w:tcW w:w="4968" w:type="dxa"/>
          </w:tcPr>
          <w:p w14:paraId="3842C4B9" w14:textId="77777777" w:rsidR="008D1729" w:rsidRDefault="00000000">
            <w:pPr>
              <w:spacing w:after="40"/>
              <w:rPr>
                <w:rFonts w:hint="eastAsia"/>
              </w:rPr>
            </w:pPr>
            <w:r>
              <w:rPr>
                <w:sz w:val="17"/>
              </w:rPr>
              <w:t>15</w:t>
            </w:r>
          </w:p>
        </w:tc>
      </w:tr>
      <w:tr w:rsidR="008D1729" w14:paraId="44A640C0" w14:textId="77777777">
        <w:trPr>
          <w:jc w:val="center"/>
        </w:trPr>
        <w:tc>
          <w:tcPr>
            <w:tcW w:w="4968" w:type="dxa"/>
          </w:tcPr>
          <w:p w14:paraId="32BDBD86" w14:textId="77777777" w:rsidR="008D1729" w:rsidRDefault="00000000">
            <w:pPr>
              <w:spacing w:after="40"/>
              <w:rPr>
                <w:rFonts w:hint="eastAsia"/>
              </w:rPr>
            </w:pPr>
            <w:r>
              <w:rPr>
                <w:sz w:val="17"/>
              </w:rPr>
              <w:t>KEYBOARD_ACTIVITY</w:t>
            </w:r>
          </w:p>
        </w:tc>
        <w:tc>
          <w:tcPr>
            <w:tcW w:w="4968" w:type="dxa"/>
          </w:tcPr>
          <w:p w14:paraId="341C81A4" w14:textId="77777777" w:rsidR="008D1729" w:rsidRDefault="00000000">
            <w:pPr>
              <w:spacing w:after="40"/>
              <w:rPr>
                <w:rFonts w:hint="eastAsia"/>
              </w:rPr>
            </w:pPr>
            <w:r>
              <w:rPr>
                <w:sz w:val="17"/>
              </w:rPr>
              <w:t>10</w:t>
            </w:r>
          </w:p>
        </w:tc>
      </w:tr>
    </w:tbl>
    <w:p w14:paraId="390EED3A" w14:textId="77777777" w:rsidR="008D1729" w:rsidRDefault="008D1729">
      <w:pPr>
        <w:spacing w:after="40"/>
        <w:rPr>
          <w:rFonts w:hint="eastAsia"/>
        </w:rPr>
      </w:pPr>
    </w:p>
    <w:p w14:paraId="0CAF9DFE" w14:textId="77777777" w:rsidR="008D1729" w:rsidRDefault="00000000">
      <w:pPr>
        <w:rPr>
          <w:rFonts w:hint="eastAsia"/>
        </w:rPr>
      </w:pPr>
      <w:r>
        <w:t>The scoring module uses these configured weights as analytical penalties. The resulting score/risk information is intended to support examination review.</w:t>
      </w:r>
    </w:p>
    <w:p w14:paraId="484CDD88" w14:textId="77777777" w:rsidR="008D1729" w:rsidRDefault="00000000">
      <w:pPr>
        <w:pStyle w:val="Heading2"/>
      </w:pPr>
      <w:r>
        <w:t>11.2 Monitoring Thresholds</w:t>
      </w:r>
    </w:p>
    <w:tbl>
      <w:tblPr>
        <w:tblStyle w:val="TableGrid"/>
        <w:tblW w:w="0" w:type="auto"/>
        <w:jc w:val="center"/>
        <w:tblLook w:val="04A0" w:firstRow="1" w:lastRow="0" w:firstColumn="1" w:lastColumn="0" w:noHBand="0" w:noVBand="1"/>
      </w:tblPr>
      <w:tblGrid>
        <w:gridCol w:w="4968"/>
        <w:gridCol w:w="4968"/>
      </w:tblGrid>
      <w:tr w:rsidR="008D1729" w14:paraId="64A968C5" w14:textId="77777777">
        <w:trPr>
          <w:jc w:val="center"/>
        </w:trPr>
        <w:tc>
          <w:tcPr>
            <w:tcW w:w="4968" w:type="dxa"/>
            <w:vAlign w:val="center"/>
          </w:tcPr>
          <w:p w14:paraId="47DB9674" w14:textId="77777777" w:rsidR="008D1729" w:rsidRDefault="00000000">
            <w:pPr>
              <w:rPr>
                <w:rFonts w:hint="eastAsia"/>
              </w:rPr>
            </w:pPr>
            <w:r>
              <w:rPr>
                <w:b/>
                <w:sz w:val="18"/>
              </w:rPr>
              <w:t>Condition</w:t>
            </w:r>
          </w:p>
        </w:tc>
        <w:tc>
          <w:tcPr>
            <w:tcW w:w="4968" w:type="dxa"/>
            <w:vAlign w:val="center"/>
          </w:tcPr>
          <w:p w14:paraId="4E27B722" w14:textId="77777777" w:rsidR="008D1729" w:rsidRDefault="00000000">
            <w:pPr>
              <w:rPr>
                <w:rFonts w:hint="eastAsia"/>
              </w:rPr>
            </w:pPr>
            <w:r>
              <w:rPr>
                <w:b/>
                <w:sz w:val="18"/>
              </w:rPr>
              <w:t>Configured Threshold</w:t>
            </w:r>
          </w:p>
        </w:tc>
      </w:tr>
      <w:tr w:rsidR="008D1729" w14:paraId="33972998" w14:textId="77777777">
        <w:trPr>
          <w:jc w:val="center"/>
        </w:trPr>
        <w:tc>
          <w:tcPr>
            <w:tcW w:w="4968" w:type="dxa"/>
          </w:tcPr>
          <w:p w14:paraId="52252A1A" w14:textId="77777777" w:rsidR="008D1729" w:rsidRDefault="00000000">
            <w:pPr>
              <w:spacing w:after="40"/>
              <w:rPr>
                <w:rFonts w:hint="eastAsia"/>
              </w:rPr>
            </w:pPr>
            <w:r>
              <w:rPr>
                <w:sz w:val="17"/>
              </w:rPr>
              <w:t>Face absence</w:t>
            </w:r>
          </w:p>
        </w:tc>
        <w:tc>
          <w:tcPr>
            <w:tcW w:w="4968" w:type="dxa"/>
          </w:tcPr>
          <w:p w14:paraId="76CD0DCB" w14:textId="77777777" w:rsidR="008D1729" w:rsidRDefault="00000000">
            <w:pPr>
              <w:spacing w:after="40"/>
              <w:rPr>
                <w:rFonts w:hint="eastAsia"/>
              </w:rPr>
            </w:pPr>
            <w:r>
              <w:rPr>
                <w:sz w:val="17"/>
              </w:rPr>
              <w:t>10 seconds</w:t>
            </w:r>
          </w:p>
        </w:tc>
      </w:tr>
      <w:tr w:rsidR="008D1729" w14:paraId="0009A2D0" w14:textId="77777777">
        <w:trPr>
          <w:jc w:val="center"/>
        </w:trPr>
        <w:tc>
          <w:tcPr>
            <w:tcW w:w="4968" w:type="dxa"/>
          </w:tcPr>
          <w:p w14:paraId="49238801" w14:textId="77777777" w:rsidR="008D1729" w:rsidRDefault="00000000">
            <w:pPr>
              <w:spacing w:after="40"/>
              <w:rPr>
                <w:rFonts w:hint="eastAsia"/>
              </w:rPr>
            </w:pPr>
            <w:r>
              <w:rPr>
                <w:sz w:val="17"/>
              </w:rPr>
              <w:t>Focus loss</w:t>
            </w:r>
          </w:p>
        </w:tc>
        <w:tc>
          <w:tcPr>
            <w:tcW w:w="4968" w:type="dxa"/>
          </w:tcPr>
          <w:p w14:paraId="73257BC1" w14:textId="77777777" w:rsidR="008D1729" w:rsidRDefault="00000000">
            <w:pPr>
              <w:spacing w:after="40"/>
              <w:rPr>
                <w:rFonts w:hint="eastAsia"/>
              </w:rPr>
            </w:pPr>
            <w:r>
              <w:rPr>
                <w:sz w:val="17"/>
              </w:rPr>
              <w:t>5 events</w:t>
            </w:r>
          </w:p>
        </w:tc>
      </w:tr>
      <w:tr w:rsidR="008D1729" w14:paraId="5F8D5801" w14:textId="77777777">
        <w:trPr>
          <w:jc w:val="center"/>
        </w:trPr>
        <w:tc>
          <w:tcPr>
            <w:tcW w:w="4968" w:type="dxa"/>
          </w:tcPr>
          <w:p w14:paraId="0CB7B73E" w14:textId="77777777" w:rsidR="008D1729" w:rsidRDefault="00000000">
            <w:pPr>
              <w:spacing w:after="40"/>
              <w:rPr>
                <w:rFonts w:hint="eastAsia"/>
              </w:rPr>
            </w:pPr>
            <w:r>
              <w:rPr>
                <w:sz w:val="17"/>
              </w:rPr>
              <w:t>Tab switching</w:t>
            </w:r>
          </w:p>
        </w:tc>
        <w:tc>
          <w:tcPr>
            <w:tcW w:w="4968" w:type="dxa"/>
          </w:tcPr>
          <w:p w14:paraId="7EFD8968" w14:textId="77777777" w:rsidR="008D1729" w:rsidRDefault="00000000">
            <w:pPr>
              <w:spacing w:after="40"/>
              <w:rPr>
                <w:rFonts w:hint="eastAsia"/>
              </w:rPr>
            </w:pPr>
            <w:r>
              <w:rPr>
                <w:sz w:val="17"/>
              </w:rPr>
              <w:t>3 events</w:t>
            </w:r>
          </w:p>
        </w:tc>
      </w:tr>
    </w:tbl>
    <w:p w14:paraId="4C76047D" w14:textId="77777777" w:rsidR="008D1729" w:rsidRDefault="008D1729">
      <w:pPr>
        <w:spacing w:after="40"/>
        <w:rPr>
          <w:rFonts w:hint="eastAsia"/>
        </w:rPr>
      </w:pPr>
    </w:p>
    <w:p w14:paraId="66971F5A" w14:textId="77777777" w:rsidR="008D1729" w:rsidRDefault="00000000">
      <w:pPr>
        <w:pStyle w:val="Heading2"/>
      </w:pPr>
      <w:r>
        <w:t>11.3 Alerts and Evidence</w:t>
      </w:r>
    </w:p>
    <w:p w14:paraId="4E9AA7C5" w14:textId="77777777" w:rsidR="008D1729" w:rsidRDefault="00000000">
      <w:pPr>
        <w:pStyle w:val="ListBullet"/>
        <w:spacing w:after="60"/>
        <w:rPr>
          <w:rFonts w:hint="eastAsia"/>
        </w:rPr>
      </w:pPr>
      <w:r>
        <w:t>Alerts identify conditions that may require review.</w:t>
      </w:r>
    </w:p>
    <w:p w14:paraId="1E2315DF" w14:textId="77777777" w:rsidR="008D1729" w:rsidRDefault="00000000">
      <w:pPr>
        <w:pStyle w:val="ListBullet"/>
        <w:spacing w:after="60"/>
        <w:rPr>
          <w:rFonts w:hint="eastAsia"/>
        </w:rPr>
      </w:pPr>
      <w:r>
        <w:t>Evidence information is associated with recorded examination events.</w:t>
      </w:r>
    </w:p>
    <w:p w14:paraId="430AD5AB" w14:textId="77777777" w:rsidR="008D1729" w:rsidRDefault="00000000">
      <w:pPr>
        <w:pStyle w:val="ListBullet"/>
        <w:spacing w:after="60"/>
        <w:rPr>
          <w:rFonts w:hint="eastAsia"/>
        </w:rPr>
      </w:pPr>
      <w:r>
        <w:t>Alert status can be tracked during review.</w:t>
      </w:r>
    </w:p>
    <w:p w14:paraId="11B3C9CE" w14:textId="77777777" w:rsidR="008D1729" w:rsidRDefault="00000000">
      <w:pPr>
        <w:pStyle w:val="ListBullet"/>
        <w:spacing w:after="60"/>
        <w:rPr>
          <w:rFonts w:hint="eastAsia"/>
        </w:rPr>
      </w:pPr>
      <w:r>
        <w:t>The dashboard provides a centralized view of alerts and evidence.</w:t>
      </w:r>
    </w:p>
    <w:p w14:paraId="39519EA8" w14:textId="77777777" w:rsidR="008D1729" w:rsidRDefault="00000000">
      <w:pPr>
        <w:rPr>
          <w:rFonts w:hint="eastAsia"/>
        </w:rPr>
      </w:pPr>
      <w:r>
        <w:br w:type="page"/>
      </w:r>
    </w:p>
    <w:p w14:paraId="0B405D10" w14:textId="77777777" w:rsidR="008D1729" w:rsidRDefault="00000000">
      <w:pPr>
        <w:pStyle w:val="Heading1"/>
      </w:pPr>
      <w:r>
        <w:lastRenderedPageBreak/>
        <w:t>12. ERRORS / CHALLENGES FACED AND HOW THEY WERE SOLVED</w:t>
      </w:r>
    </w:p>
    <w:tbl>
      <w:tblPr>
        <w:tblStyle w:val="TableGrid"/>
        <w:tblW w:w="0" w:type="auto"/>
        <w:jc w:val="center"/>
        <w:tblLook w:val="04A0" w:firstRow="1" w:lastRow="0" w:firstColumn="1" w:lastColumn="0" w:noHBand="0" w:noVBand="1"/>
      </w:tblPr>
      <w:tblGrid>
        <w:gridCol w:w="3312"/>
        <w:gridCol w:w="3312"/>
        <w:gridCol w:w="3312"/>
      </w:tblGrid>
      <w:tr w:rsidR="008D1729" w14:paraId="388966F9" w14:textId="77777777">
        <w:trPr>
          <w:jc w:val="center"/>
        </w:trPr>
        <w:tc>
          <w:tcPr>
            <w:tcW w:w="3312" w:type="dxa"/>
            <w:vAlign w:val="center"/>
          </w:tcPr>
          <w:p w14:paraId="3F3EF3F9" w14:textId="77777777" w:rsidR="008D1729" w:rsidRDefault="00000000">
            <w:pPr>
              <w:rPr>
                <w:rFonts w:hint="eastAsia"/>
              </w:rPr>
            </w:pPr>
            <w:r>
              <w:rPr>
                <w:b/>
                <w:sz w:val="18"/>
              </w:rPr>
              <w:t>Issue / Error</w:t>
            </w:r>
          </w:p>
        </w:tc>
        <w:tc>
          <w:tcPr>
            <w:tcW w:w="3312" w:type="dxa"/>
            <w:vAlign w:val="center"/>
          </w:tcPr>
          <w:p w14:paraId="6D226408" w14:textId="77777777" w:rsidR="008D1729" w:rsidRDefault="00000000">
            <w:pPr>
              <w:rPr>
                <w:rFonts w:hint="eastAsia"/>
              </w:rPr>
            </w:pPr>
            <w:r>
              <w:rPr>
                <w:b/>
                <w:sz w:val="18"/>
              </w:rPr>
              <w:t>Cause / Observation</w:t>
            </w:r>
          </w:p>
        </w:tc>
        <w:tc>
          <w:tcPr>
            <w:tcW w:w="3312" w:type="dxa"/>
            <w:vAlign w:val="center"/>
          </w:tcPr>
          <w:p w14:paraId="5B64792C" w14:textId="77777777" w:rsidR="008D1729" w:rsidRDefault="00000000">
            <w:pPr>
              <w:rPr>
                <w:rFonts w:hint="eastAsia"/>
              </w:rPr>
            </w:pPr>
            <w:r>
              <w:rPr>
                <w:b/>
                <w:sz w:val="18"/>
              </w:rPr>
              <w:t>Solution Applied</w:t>
            </w:r>
          </w:p>
        </w:tc>
      </w:tr>
      <w:tr w:rsidR="008D1729" w14:paraId="2A01D4B3" w14:textId="77777777">
        <w:trPr>
          <w:jc w:val="center"/>
        </w:trPr>
        <w:tc>
          <w:tcPr>
            <w:tcW w:w="3312" w:type="dxa"/>
          </w:tcPr>
          <w:p w14:paraId="0A403E12" w14:textId="77777777" w:rsidR="008D1729" w:rsidRDefault="00000000">
            <w:pPr>
              <w:spacing w:after="40"/>
              <w:rPr>
                <w:rFonts w:hint="eastAsia"/>
              </w:rPr>
            </w:pPr>
            <w:r>
              <w:rPr>
                <w:sz w:val="17"/>
              </w:rPr>
              <w:t>Module import error</w:t>
            </w:r>
          </w:p>
        </w:tc>
        <w:tc>
          <w:tcPr>
            <w:tcW w:w="3312" w:type="dxa"/>
          </w:tcPr>
          <w:p w14:paraId="5D99E352" w14:textId="77777777" w:rsidR="008D1729" w:rsidRDefault="00000000">
            <w:pPr>
              <w:spacing w:after="40"/>
              <w:rPr>
                <w:rFonts w:hint="eastAsia"/>
              </w:rPr>
            </w:pPr>
            <w:r>
              <w:rPr>
                <w:sz w:val="17"/>
              </w:rPr>
              <w:t>ai_report_agent.py could not directly find integrity_scoring.py because it was inside the app folder.</w:t>
            </w:r>
          </w:p>
        </w:tc>
        <w:tc>
          <w:tcPr>
            <w:tcW w:w="3312" w:type="dxa"/>
          </w:tcPr>
          <w:p w14:paraId="73B2B620" w14:textId="77777777" w:rsidR="008D1729" w:rsidRDefault="00000000">
            <w:pPr>
              <w:spacing w:after="40"/>
              <w:rPr>
                <w:rFonts w:hint="eastAsia"/>
              </w:rPr>
            </w:pPr>
            <w:r>
              <w:rPr>
                <w:sz w:val="17"/>
              </w:rPr>
              <w:t>Adjusted the import/module path and connected the reporting script to the correct scoring module.</w:t>
            </w:r>
          </w:p>
        </w:tc>
      </w:tr>
      <w:tr w:rsidR="008D1729" w14:paraId="6B9792EB" w14:textId="77777777">
        <w:trPr>
          <w:jc w:val="center"/>
        </w:trPr>
        <w:tc>
          <w:tcPr>
            <w:tcW w:w="3312" w:type="dxa"/>
          </w:tcPr>
          <w:p w14:paraId="2349A03C" w14:textId="77777777" w:rsidR="008D1729" w:rsidRDefault="00000000">
            <w:pPr>
              <w:spacing w:after="40"/>
              <w:rPr>
                <w:rFonts w:hint="eastAsia"/>
              </w:rPr>
            </w:pPr>
            <w:r>
              <w:rPr>
                <w:sz w:val="17"/>
              </w:rPr>
              <w:t>Session without end time</w:t>
            </w:r>
          </w:p>
        </w:tc>
        <w:tc>
          <w:tcPr>
            <w:tcW w:w="3312" w:type="dxa"/>
          </w:tcPr>
          <w:p w14:paraId="5A94E308" w14:textId="77777777" w:rsidR="008D1729" w:rsidRDefault="00000000">
            <w:pPr>
              <w:spacing w:after="40"/>
              <w:rPr>
                <w:rFonts w:hint="eastAsia"/>
              </w:rPr>
            </w:pPr>
            <w:r>
              <w:rPr>
                <w:sz w:val="17"/>
              </w:rPr>
              <w:t>Report generation was attempted before the examination session had a valid end_time.</w:t>
            </w:r>
          </w:p>
        </w:tc>
        <w:tc>
          <w:tcPr>
            <w:tcW w:w="3312" w:type="dxa"/>
          </w:tcPr>
          <w:p w14:paraId="1CD67D74" w14:textId="77777777" w:rsidR="008D1729" w:rsidRDefault="00000000">
            <w:pPr>
              <w:spacing w:after="40"/>
              <w:rPr>
                <w:rFonts w:hint="eastAsia"/>
              </w:rPr>
            </w:pPr>
            <w:r>
              <w:rPr>
                <w:sz w:val="17"/>
              </w:rPr>
              <w:t>Added validation so report generation checks session completion before calculating duration-based metrics.</w:t>
            </w:r>
          </w:p>
        </w:tc>
      </w:tr>
      <w:tr w:rsidR="008D1729" w14:paraId="503EA694" w14:textId="77777777">
        <w:trPr>
          <w:jc w:val="center"/>
        </w:trPr>
        <w:tc>
          <w:tcPr>
            <w:tcW w:w="3312" w:type="dxa"/>
          </w:tcPr>
          <w:p w14:paraId="30EC4206" w14:textId="77777777" w:rsidR="008D1729" w:rsidRDefault="00000000">
            <w:pPr>
              <w:spacing w:after="40"/>
              <w:rPr>
                <w:rFonts w:hint="eastAsia"/>
              </w:rPr>
            </w:pPr>
            <w:r>
              <w:rPr>
                <w:sz w:val="17"/>
              </w:rPr>
              <w:t>Invalid / unavailable AI API key</w:t>
            </w:r>
          </w:p>
        </w:tc>
        <w:tc>
          <w:tcPr>
            <w:tcW w:w="3312" w:type="dxa"/>
          </w:tcPr>
          <w:p w14:paraId="72ADB55F" w14:textId="77777777" w:rsidR="008D1729" w:rsidRDefault="00000000">
            <w:pPr>
              <w:spacing w:after="40"/>
              <w:rPr>
                <w:rFonts w:hint="eastAsia"/>
              </w:rPr>
            </w:pPr>
            <w:r>
              <w:rPr>
                <w:sz w:val="17"/>
              </w:rPr>
              <w:t>External AI report generation returned a 401 invalid_api_key error when no valid API key was available.</w:t>
            </w:r>
          </w:p>
        </w:tc>
        <w:tc>
          <w:tcPr>
            <w:tcW w:w="3312" w:type="dxa"/>
          </w:tcPr>
          <w:p w14:paraId="0D13EB83" w14:textId="77777777" w:rsidR="008D1729" w:rsidRDefault="00000000">
            <w:pPr>
              <w:spacing w:after="40"/>
              <w:rPr>
                <w:rFonts w:hint="eastAsia"/>
              </w:rPr>
            </w:pPr>
            <w:r>
              <w:rPr>
                <w:sz w:val="17"/>
              </w:rPr>
              <w:t>Implemented a rule-based fallback report so reporting can continue without an external LLM key.</w:t>
            </w:r>
          </w:p>
        </w:tc>
      </w:tr>
      <w:tr w:rsidR="008D1729" w14:paraId="5780B928" w14:textId="77777777">
        <w:trPr>
          <w:jc w:val="center"/>
        </w:trPr>
        <w:tc>
          <w:tcPr>
            <w:tcW w:w="3312" w:type="dxa"/>
          </w:tcPr>
          <w:p w14:paraId="0E895921" w14:textId="77777777" w:rsidR="008D1729" w:rsidRDefault="00000000">
            <w:pPr>
              <w:spacing w:after="40"/>
              <w:rPr>
                <w:rFonts w:hint="eastAsia"/>
              </w:rPr>
            </w:pPr>
            <w:r>
              <w:rPr>
                <w:sz w:val="17"/>
              </w:rPr>
              <w:t>Event-name mismatch risk</w:t>
            </w:r>
          </w:p>
        </w:tc>
        <w:tc>
          <w:tcPr>
            <w:tcW w:w="3312" w:type="dxa"/>
          </w:tcPr>
          <w:p w14:paraId="462D06E7" w14:textId="77777777" w:rsidR="008D1729" w:rsidRDefault="00000000">
            <w:pPr>
              <w:spacing w:after="40"/>
              <w:rPr>
                <w:rFonts w:hint="eastAsia"/>
              </w:rPr>
            </w:pPr>
            <w:r>
              <w:rPr>
                <w:sz w:val="17"/>
              </w:rPr>
              <w:t>Monitoring/logging and scoring components must use consistent event names.</w:t>
            </w:r>
          </w:p>
        </w:tc>
        <w:tc>
          <w:tcPr>
            <w:tcW w:w="3312" w:type="dxa"/>
          </w:tcPr>
          <w:p w14:paraId="486EA36F" w14:textId="77777777" w:rsidR="008D1729" w:rsidRDefault="00000000">
            <w:pPr>
              <w:spacing w:after="40"/>
              <w:rPr>
                <w:rFonts w:hint="eastAsia"/>
              </w:rPr>
            </w:pPr>
            <w:r>
              <w:rPr>
                <w:sz w:val="17"/>
              </w:rPr>
              <w:t>Standardized event names and verified them against the scoring configuration.</w:t>
            </w:r>
          </w:p>
        </w:tc>
      </w:tr>
      <w:tr w:rsidR="008D1729" w14:paraId="54FFD5E1" w14:textId="77777777">
        <w:trPr>
          <w:jc w:val="center"/>
        </w:trPr>
        <w:tc>
          <w:tcPr>
            <w:tcW w:w="3312" w:type="dxa"/>
          </w:tcPr>
          <w:p w14:paraId="004C1996" w14:textId="77777777" w:rsidR="008D1729" w:rsidRDefault="00000000">
            <w:pPr>
              <w:spacing w:after="40"/>
              <w:rPr>
                <w:rFonts w:hint="eastAsia"/>
              </w:rPr>
            </w:pPr>
            <w:r>
              <w:rPr>
                <w:sz w:val="17"/>
              </w:rPr>
              <w:t>Face absence tracking</w:t>
            </w:r>
          </w:p>
        </w:tc>
        <w:tc>
          <w:tcPr>
            <w:tcW w:w="3312" w:type="dxa"/>
          </w:tcPr>
          <w:p w14:paraId="027E521C" w14:textId="77777777" w:rsidR="008D1729" w:rsidRDefault="00000000">
            <w:pPr>
              <w:spacing w:after="40"/>
              <w:rPr>
                <w:rFonts w:hint="eastAsia"/>
              </w:rPr>
            </w:pPr>
            <w:r>
              <w:rPr>
                <w:sz w:val="17"/>
              </w:rPr>
              <w:t>Face-monitoring intervals had to be converted into meaningful duration/event records.</w:t>
            </w:r>
          </w:p>
        </w:tc>
        <w:tc>
          <w:tcPr>
            <w:tcW w:w="3312" w:type="dxa"/>
          </w:tcPr>
          <w:p w14:paraId="43209BA5" w14:textId="77777777" w:rsidR="008D1729" w:rsidRDefault="00000000">
            <w:pPr>
              <w:spacing w:after="40"/>
              <w:rPr>
                <w:rFonts w:hint="eastAsia"/>
              </w:rPr>
            </w:pPr>
            <w:r>
              <w:rPr>
                <w:sz w:val="17"/>
              </w:rPr>
              <w:t>Recorded face-absence events with duration values and used them in integrity calculations.</w:t>
            </w:r>
          </w:p>
        </w:tc>
      </w:tr>
      <w:tr w:rsidR="008D1729" w14:paraId="3BDB1115" w14:textId="77777777">
        <w:trPr>
          <w:jc w:val="center"/>
        </w:trPr>
        <w:tc>
          <w:tcPr>
            <w:tcW w:w="3312" w:type="dxa"/>
          </w:tcPr>
          <w:p w14:paraId="75BD078E" w14:textId="77777777" w:rsidR="008D1729" w:rsidRDefault="00000000">
            <w:pPr>
              <w:spacing w:after="40"/>
              <w:rPr>
                <w:rFonts w:hint="eastAsia"/>
              </w:rPr>
            </w:pPr>
            <w:r>
              <w:rPr>
                <w:sz w:val="17"/>
              </w:rPr>
              <w:t>SQLite datetime warnings</w:t>
            </w:r>
          </w:p>
        </w:tc>
        <w:tc>
          <w:tcPr>
            <w:tcW w:w="3312" w:type="dxa"/>
          </w:tcPr>
          <w:p w14:paraId="6FD7C539" w14:textId="77777777" w:rsidR="008D1729" w:rsidRDefault="00000000">
            <w:pPr>
              <w:spacing w:after="40"/>
              <w:rPr>
                <w:rFonts w:hint="eastAsia"/>
              </w:rPr>
            </w:pPr>
            <w:r>
              <w:rPr>
                <w:sz w:val="17"/>
              </w:rPr>
              <w:t>Python SQLite datetime adapters produced deprecation warnings in the development environment.</w:t>
            </w:r>
          </w:p>
        </w:tc>
        <w:tc>
          <w:tcPr>
            <w:tcW w:w="3312" w:type="dxa"/>
          </w:tcPr>
          <w:p w14:paraId="43B6189D" w14:textId="77777777" w:rsidR="008D1729" w:rsidRDefault="00000000">
            <w:pPr>
              <w:spacing w:after="40"/>
              <w:rPr>
                <w:rFonts w:hint="eastAsia"/>
              </w:rPr>
            </w:pPr>
            <w:r>
              <w:rPr>
                <w:sz w:val="17"/>
              </w:rPr>
              <w:t>Reviewed the affected database operations and kept the implementation under testing while planning explicit datetime handling for future cleanup.</w:t>
            </w:r>
          </w:p>
        </w:tc>
      </w:tr>
      <w:tr w:rsidR="008D1729" w14:paraId="7FDE3F32" w14:textId="77777777">
        <w:trPr>
          <w:jc w:val="center"/>
        </w:trPr>
        <w:tc>
          <w:tcPr>
            <w:tcW w:w="3312" w:type="dxa"/>
          </w:tcPr>
          <w:p w14:paraId="5E2B287F" w14:textId="77777777" w:rsidR="008D1729" w:rsidRDefault="00000000">
            <w:pPr>
              <w:spacing w:after="40"/>
              <w:rPr>
                <w:rFonts w:hint="eastAsia"/>
              </w:rPr>
            </w:pPr>
            <w:r>
              <w:rPr>
                <w:sz w:val="17"/>
              </w:rPr>
              <w:t>Dashboard file location confusion</w:t>
            </w:r>
          </w:p>
        </w:tc>
        <w:tc>
          <w:tcPr>
            <w:tcW w:w="3312" w:type="dxa"/>
          </w:tcPr>
          <w:p w14:paraId="38BD701F" w14:textId="77777777" w:rsidR="008D1729" w:rsidRDefault="00000000">
            <w:pPr>
              <w:spacing w:after="40"/>
              <w:rPr>
                <w:rFonts w:hint="eastAsia"/>
              </w:rPr>
            </w:pPr>
            <w:r>
              <w:rPr>
                <w:sz w:val="17"/>
              </w:rPr>
              <w:t>The Streamlit dashboard was inside the app folder rather than the project root.</w:t>
            </w:r>
          </w:p>
        </w:tc>
        <w:tc>
          <w:tcPr>
            <w:tcW w:w="3312" w:type="dxa"/>
          </w:tcPr>
          <w:p w14:paraId="568322E3" w14:textId="77777777" w:rsidR="008D1729" w:rsidRDefault="00000000">
            <w:pPr>
              <w:spacing w:after="40"/>
              <w:rPr>
                <w:rFonts w:hint="eastAsia"/>
              </w:rPr>
            </w:pPr>
            <w:r>
              <w:rPr>
                <w:sz w:val="17"/>
              </w:rPr>
              <w:t>Used the correct execution path: streamlit run app/dashboard.py.</w:t>
            </w:r>
          </w:p>
        </w:tc>
      </w:tr>
    </w:tbl>
    <w:p w14:paraId="0C2B4E1D" w14:textId="77777777" w:rsidR="008D1729" w:rsidRDefault="008D1729">
      <w:pPr>
        <w:spacing w:after="40"/>
        <w:rPr>
          <w:rFonts w:hint="eastAsia"/>
        </w:rPr>
      </w:pPr>
    </w:p>
    <w:p w14:paraId="74606634" w14:textId="77777777" w:rsidR="008D1729" w:rsidRDefault="00000000">
      <w:pPr>
        <w:pStyle w:val="Heading2"/>
      </w:pPr>
      <w:r>
        <w:t>12.1 Development Approach Used</w:t>
      </w:r>
    </w:p>
    <w:p w14:paraId="313DD785" w14:textId="77777777" w:rsidR="008D1729" w:rsidRDefault="00000000">
      <w:pPr>
        <w:pStyle w:val="ListBullet"/>
        <w:spacing w:after="60"/>
        <w:rPr>
          <w:rFonts w:hint="eastAsia"/>
        </w:rPr>
      </w:pPr>
      <w:r>
        <w:t>Tested individual components before integrating them.</w:t>
      </w:r>
    </w:p>
    <w:p w14:paraId="2C81E242" w14:textId="77777777" w:rsidR="008D1729" w:rsidRDefault="00000000">
      <w:pPr>
        <w:pStyle w:val="ListBullet"/>
        <w:spacing w:after="60"/>
        <w:rPr>
          <w:rFonts w:hint="eastAsia"/>
        </w:rPr>
      </w:pPr>
      <w:r>
        <w:t>Used SQLite inspection to verify stored session and event records.</w:t>
      </w:r>
    </w:p>
    <w:p w14:paraId="0DD1C8C2" w14:textId="77777777" w:rsidR="008D1729" w:rsidRDefault="00000000">
      <w:pPr>
        <w:pStyle w:val="ListBullet"/>
        <w:spacing w:after="60"/>
        <w:rPr>
          <w:rFonts w:hint="eastAsia"/>
        </w:rPr>
      </w:pPr>
      <w:r>
        <w:t>Ran the Flask application and tested registration, login, examination, monitoring and submission.</w:t>
      </w:r>
    </w:p>
    <w:p w14:paraId="440F7898" w14:textId="77777777" w:rsidR="008D1729" w:rsidRDefault="00000000">
      <w:pPr>
        <w:pStyle w:val="ListBullet"/>
        <w:spacing w:after="60"/>
        <w:rPr>
          <w:rFonts w:hint="eastAsia"/>
        </w:rPr>
      </w:pPr>
      <w:r>
        <w:t>Verified generated integrity reports against stored session data.</w:t>
      </w:r>
    </w:p>
    <w:p w14:paraId="209228F3" w14:textId="77777777" w:rsidR="008D1729" w:rsidRDefault="00000000">
      <w:pPr>
        <w:pStyle w:val="ListBullet"/>
        <w:spacing w:after="60"/>
        <w:rPr>
          <w:rFonts w:hint="eastAsia"/>
        </w:rPr>
      </w:pPr>
      <w:r>
        <w:t>Tested the Streamlit dashboard using the implemented dashboard file.</w:t>
      </w:r>
    </w:p>
    <w:p w14:paraId="2239C1EE" w14:textId="77777777" w:rsidR="008D1729" w:rsidRDefault="00000000">
      <w:pPr>
        <w:pStyle w:val="ListBullet"/>
        <w:spacing w:after="60"/>
        <w:rPr>
          <w:rFonts w:hint="eastAsia"/>
        </w:rPr>
      </w:pPr>
      <w:r>
        <w:t>Used Git/GitHub for source control and documentation versioning.</w:t>
      </w:r>
    </w:p>
    <w:p w14:paraId="1CD17E29" w14:textId="77777777" w:rsidR="008D1729" w:rsidRDefault="00000000">
      <w:pPr>
        <w:rPr>
          <w:rFonts w:hint="eastAsia"/>
        </w:rPr>
      </w:pPr>
      <w:r>
        <w:br w:type="page"/>
      </w:r>
    </w:p>
    <w:p w14:paraId="2BE1B54D" w14:textId="77777777" w:rsidR="008D1729" w:rsidRDefault="00000000">
      <w:pPr>
        <w:pStyle w:val="Heading1"/>
      </w:pPr>
      <w:r>
        <w:lastRenderedPageBreak/>
        <w:t>13. LIMITATIONS AND FUTURE ENHANCEMENTS</w:t>
      </w:r>
    </w:p>
    <w:p w14:paraId="0CF50C9D" w14:textId="77777777" w:rsidR="008D1729" w:rsidRDefault="00000000">
      <w:pPr>
        <w:pStyle w:val="Heading2"/>
      </w:pPr>
      <w:r>
        <w:t>13.1 Current Limitations</w:t>
      </w:r>
    </w:p>
    <w:p w14:paraId="2FF19B02" w14:textId="77777777" w:rsidR="008D1729" w:rsidRDefault="00000000">
      <w:pPr>
        <w:pStyle w:val="ListBullet"/>
        <w:spacing w:after="60"/>
        <w:rPr>
          <w:rFonts w:hint="eastAsia"/>
        </w:rPr>
      </w:pPr>
      <w:r>
        <w:t>Face detection can be affected by lighting, camera quality and face visibility.</w:t>
      </w:r>
    </w:p>
    <w:p w14:paraId="62D46980" w14:textId="77777777" w:rsidR="008D1729" w:rsidRDefault="00000000">
      <w:pPr>
        <w:pStyle w:val="ListBullet"/>
        <w:spacing w:after="60"/>
        <w:rPr>
          <w:rFonts w:hint="eastAsia"/>
        </w:rPr>
      </w:pPr>
      <w:r>
        <w:t>Browser monitoring covers only selected events supported by the current implementation.</w:t>
      </w:r>
    </w:p>
    <w:p w14:paraId="09E0422C" w14:textId="77777777" w:rsidR="008D1729" w:rsidRDefault="00000000">
      <w:pPr>
        <w:pStyle w:val="ListBullet"/>
        <w:spacing w:after="60"/>
        <w:rPr>
          <w:rFonts w:hint="eastAsia"/>
        </w:rPr>
      </w:pPr>
      <w:r>
        <w:t>Integrity results depend on predefined rule weights and thresholds.</w:t>
      </w:r>
    </w:p>
    <w:p w14:paraId="7B575052" w14:textId="77777777" w:rsidR="008D1729" w:rsidRDefault="00000000">
      <w:pPr>
        <w:pStyle w:val="ListBullet"/>
        <w:spacing w:after="60"/>
        <w:rPr>
          <w:rFonts w:hint="eastAsia"/>
        </w:rPr>
      </w:pPr>
      <w:r>
        <w:t>K-Means results depend on the selected features and available session data.</w:t>
      </w:r>
    </w:p>
    <w:p w14:paraId="5FB15EC9" w14:textId="77777777" w:rsidR="008D1729" w:rsidRDefault="00000000">
      <w:pPr>
        <w:pStyle w:val="ListBullet"/>
        <w:spacing w:after="60"/>
        <w:rPr>
          <w:rFonts w:hint="eastAsia"/>
        </w:rPr>
      </w:pPr>
      <w:r>
        <w:t>AI-generated summaries require human review before interpretation.</w:t>
      </w:r>
    </w:p>
    <w:p w14:paraId="328E2EBF" w14:textId="77777777" w:rsidR="008D1729" w:rsidRDefault="00000000">
      <w:pPr>
        <w:pStyle w:val="ListBullet"/>
        <w:spacing w:after="60"/>
        <w:rPr>
          <w:rFonts w:hint="eastAsia"/>
        </w:rPr>
      </w:pPr>
      <w:r>
        <w:t>Current testing is limited compared with a large-scale production examination deployment.</w:t>
      </w:r>
    </w:p>
    <w:p w14:paraId="13A4142E" w14:textId="77777777" w:rsidR="008D1729" w:rsidRDefault="00000000">
      <w:pPr>
        <w:pStyle w:val="Heading2"/>
      </w:pPr>
      <w:r>
        <w:t>13.2 Future Enhancements</w:t>
      </w:r>
    </w:p>
    <w:p w14:paraId="18A6E46E" w14:textId="77777777" w:rsidR="008D1729" w:rsidRDefault="00000000">
      <w:pPr>
        <w:pStyle w:val="ListBullet"/>
        <w:spacing w:after="60"/>
        <w:rPr>
          <w:rFonts w:hint="eastAsia"/>
        </w:rPr>
      </w:pPr>
      <w:r>
        <w:t>Improve face and behaviour detection using more robust computer-vision techniques.</w:t>
      </w:r>
    </w:p>
    <w:p w14:paraId="559620E2" w14:textId="77777777" w:rsidR="008D1729" w:rsidRDefault="00000000">
      <w:pPr>
        <w:pStyle w:val="ListBullet"/>
        <w:spacing w:after="60"/>
        <w:rPr>
          <w:rFonts w:hint="eastAsia"/>
        </w:rPr>
      </w:pPr>
      <w:r>
        <w:t>Add stronger handling for camera and network interruptions.</w:t>
      </w:r>
    </w:p>
    <w:p w14:paraId="7B785E88" w14:textId="77777777" w:rsidR="008D1729" w:rsidRDefault="00000000">
      <w:pPr>
        <w:pStyle w:val="ListBullet"/>
        <w:spacing w:after="60"/>
        <w:rPr>
          <w:rFonts w:hint="eastAsia"/>
        </w:rPr>
      </w:pPr>
      <w:r>
        <w:t>Expand browser and examination activity monitoring.</w:t>
      </w:r>
    </w:p>
    <w:p w14:paraId="53CF7ED7" w14:textId="77777777" w:rsidR="008D1729" w:rsidRDefault="00000000">
      <w:pPr>
        <w:pStyle w:val="ListBullet"/>
        <w:spacing w:after="60"/>
        <w:rPr>
          <w:rFonts w:hint="eastAsia"/>
        </w:rPr>
      </w:pPr>
      <w:r>
        <w:t>Improve scoring using contextual or anomaly-based analysis.</w:t>
      </w:r>
    </w:p>
    <w:p w14:paraId="5A41ECA0" w14:textId="77777777" w:rsidR="008D1729" w:rsidRDefault="00000000">
      <w:pPr>
        <w:pStyle w:val="ListBullet"/>
        <w:spacing w:after="60"/>
        <w:rPr>
          <w:rFonts w:hint="eastAsia"/>
        </w:rPr>
      </w:pPr>
      <w:r>
        <w:t>Evaluate clustering and analytical models using larger datasets.</w:t>
      </w:r>
    </w:p>
    <w:p w14:paraId="2E1F8CE5" w14:textId="77777777" w:rsidR="008D1729" w:rsidRDefault="00000000">
      <w:pPr>
        <w:pStyle w:val="ListBullet"/>
        <w:spacing w:after="60"/>
        <w:rPr>
          <w:rFonts w:hint="eastAsia"/>
        </w:rPr>
      </w:pPr>
      <w:r>
        <w:t>Strengthen authentication, privacy and data-security controls.</w:t>
      </w:r>
    </w:p>
    <w:p w14:paraId="0B6CEDB5" w14:textId="77777777" w:rsidR="008D1729" w:rsidRDefault="00000000">
      <w:pPr>
        <w:pStyle w:val="ListBullet"/>
        <w:spacing w:after="60"/>
        <w:rPr>
          <w:rFonts w:hint="eastAsia"/>
        </w:rPr>
      </w:pPr>
      <w:r>
        <w:t>Add role-based invigilator access and richer evidence review.</w:t>
      </w:r>
    </w:p>
    <w:p w14:paraId="6CE7FB4A" w14:textId="77777777" w:rsidR="008D1729" w:rsidRDefault="00000000">
      <w:pPr>
        <w:pStyle w:val="ListBullet"/>
        <w:spacing w:after="60"/>
        <w:rPr>
          <w:rFonts w:hint="eastAsia"/>
        </w:rPr>
      </w:pPr>
      <w:r>
        <w:t>Support cloud deployment for larger examination environments.</w:t>
      </w:r>
    </w:p>
    <w:p w14:paraId="1AA02B1D" w14:textId="77777777" w:rsidR="008D1729" w:rsidRDefault="00000000">
      <w:pPr>
        <w:rPr>
          <w:rFonts w:hint="eastAsia"/>
        </w:rPr>
      </w:pPr>
      <w:r>
        <w:br w:type="page"/>
      </w:r>
    </w:p>
    <w:p w14:paraId="0DA2BA4D" w14:textId="77777777" w:rsidR="008D1729" w:rsidRDefault="00000000">
      <w:pPr>
        <w:pStyle w:val="Heading1"/>
      </w:pPr>
      <w:r>
        <w:lastRenderedPageBreak/>
        <w:t>14. RESULTS, LEARNING AND CONCLUSION</w:t>
      </w:r>
    </w:p>
    <w:p w14:paraId="36D1C961" w14:textId="77777777" w:rsidR="008D1729" w:rsidRDefault="00000000">
      <w:pPr>
        <w:pStyle w:val="Heading2"/>
      </w:pPr>
      <w:r>
        <w:t>14.1 Project Outcome</w:t>
      </w:r>
    </w:p>
    <w:p w14:paraId="29276AED" w14:textId="77777777" w:rsidR="008D1729" w:rsidRDefault="00000000">
      <w:pPr>
        <w:pStyle w:val="ListBullet"/>
        <w:spacing w:after="60"/>
        <w:rPr>
          <w:rFonts w:hint="eastAsia"/>
        </w:rPr>
      </w:pPr>
      <w:r>
        <w:t>Functional candidate registration and login.</w:t>
      </w:r>
    </w:p>
    <w:p w14:paraId="683DD405" w14:textId="77777777" w:rsidR="008D1729" w:rsidRDefault="00000000">
      <w:pPr>
        <w:pStyle w:val="ListBullet"/>
        <w:spacing w:after="60"/>
        <w:rPr>
          <w:rFonts w:hint="eastAsia"/>
        </w:rPr>
      </w:pPr>
      <w:r>
        <w:t>Examination session management and submission workflow.</w:t>
      </w:r>
    </w:p>
    <w:p w14:paraId="26FBC06D" w14:textId="77777777" w:rsidR="008D1729" w:rsidRDefault="00000000">
      <w:pPr>
        <w:pStyle w:val="ListBullet"/>
        <w:spacing w:after="60"/>
        <w:rPr>
          <w:rFonts w:hint="eastAsia"/>
        </w:rPr>
      </w:pPr>
      <w:r>
        <w:t>Webcam-based face presence monitoring.</w:t>
      </w:r>
    </w:p>
    <w:p w14:paraId="2311CBB3" w14:textId="77777777" w:rsidR="008D1729" w:rsidRDefault="00000000">
      <w:pPr>
        <w:pStyle w:val="ListBullet"/>
        <w:spacing w:after="60"/>
        <w:rPr>
          <w:rFonts w:hint="eastAsia"/>
        </w:rPr>
      </w:pPr>
      <w:r>
        <w:t>Selected browser/focus event logging.</w:t>
      </w:r>
    </w:p>
    <w:p w14:paraId="7CC04B0B" w14:textId="77777777" w:rsidR="008D1729" w:rsidRDefault="00000000">
      <w:pPr>
        <w:pStyle w:val="ListBullet"/>
        <w:spacing w:after="60"/>
        <w:rPr>
          <w:rFonts w:hint="eastAsia"/>
        </w:rPr>
      </w:pPr>
      <w:r>
        <w:t>Rule-based integrity scoring and risk indication.</w:t>
      </w:r>
    </w:p>
    <w:p w14:paraId="780BEDF6" w14:textId="77777777" w:rsidR="008D1729" w:rsidRDefault="00000000">
      <w:pPr>
        <w:pStyle w:val="ListBullet"/>
        <w:spacing w:after="60"/>
        <w:rPr>
          <w:rFonts w:hint="eastAsia"/>
        </w:rPr>
      </w:pPr>
      <w:r>
        <w:t>Alert and evidence management.</w:t>
      </w:r>
    </w:p>
    <w:p w14:paraId="7CB4F811" w14:textId="77777777" w:rsidR="008D1729" w:rsidRDefault="00000000">
      <w:pPr>
        <w:pStyle w:val="ListBullet"/>
        <w:spacing w:after="60"/>
        <w:rPr>
          <w:rFonts w:hint="eastAsia"/>
        </w:rPr>
      </w:pPr>
      <w:r>
        <w:t>K-Means-based session analytics.</w:t>
      </w:r>
    </w:p>
    <w:p w14:paraId="459D8E33" w14:textId="77777777" w:rsidR="008D1729" w:rsidRDefault="00000000">
      <w:pPr>
        <w:pStyle w:val="ListBullet"/>
        <w:spacing w:after="60"/>
        <w:rPr>
          <w:rFonts w:hint="eastAsia"/>
        </w:rPr>
      </w:pPr>
      <w:r>
        <w:t>AI-assisted integrity report generation with fallback support.</w:t>
      </w:r>
    </w:p>
    <w:p w14:paraId="48651544" w14:textId="77777777" w:rsidR="008D1729" w:rsidRDefault="00000000">
      <w:pPr>
        <w:pStyle w:val="ListBullet"/>
        <w:spacing w:after="60"/>
        <w:rPr>
          <w:rFonts w:hint="eastAsia"/>
        </w:rPr>
      </w:pPr>
      <w:r>
        <w:t>Streamlit dashboard for monitoring and analytics.</w:t>
      </w:r>
    </w:p>
    <w:p w14:paraId="68EDAA44" w14:textId="77777777" w:rsidR="008D1729" w:rsidRDefault="00000000">
      <w:pPr>
        <w:pStyle w:val="ListBullet"/>
        <w:spacing w:after="60"/>
        <w:rPr>
          <w:rFonts w:hint="eastAsia"/>
        </w:rPr>
      </w:pPr>
      <w:r>
        <w:t>JSON/CSV export support.</w:t>
      </w:r>
    </w:p>
    <w:p w14:paraId="00A9E75F" w14:textId="77777777" w:rsidR="008D1729" w:rsidRDefault="00000000">
      <w:pPr>
        <w:pStyle w:val="Heading2"/>
      </w:pPr>
      <w:r>
        <w:t>14.2 What I Learned</w:t>
      </w:r>
    </w:p>
    <w:p w14:paraId="111DD3DF" w14:textId="77777777" w:rsidR="008D1729" w:rsidRDefault="00000000">
      <w:pPr>
        <w:pStyle w:val="ListBullet"/>
        <w:spacing w:after="60"/>
        <w:rPr>
          <w:rFonts w:hint="eastAsia"/>
        </w:rPr>
      </w:pPr>
      <w:r>
        <w:t>Integrating multiple Python technologies into a complete application.</w:t>
      </w:r>
    </w:p>
    <w:p w14:paraId="4055D9DF" w14:textId="77777777" w:rsidR="008D1729" w:rsidRDefault="00000000">
      <w:pPr>
        <w:pStyle w:val="ListBullet"/>
        <w:spacing w:after="60"/>
        <w:rPr>
          <w:rFonts w:hint="eastAsia"/>
        </w:rPr>
      </w:pPr>
      <w:r>
        <w:t>Developing Flask routes and session-based workflows.</w:t>
      </w:r>
    </w:p>
    <w:p w14:paraId="38940668" w14:textId="77777777" w:rsidR="008D1729" w:rsidRDefault="00000000">
      <w:pPr>
        <w:pStyle w:val="ListBullet"/>
        <w:spacing w:after="60"/>
        <w:rPr>
          <w:rFonts w:hint="eastAsia"/>
        </w:rPr>
      </w:pPr>
      <w:r>
        <w:t>Working with SQLite database relationships and event records.</w:t>
      </w:r>
    </w:p>
    <w:p w14:paraId="21C6A364" w14:textId="77777777" w:rsidR="008D1729" w:rsidRDefault="00000000">
      <w:pPr>
        <w:pStyle w:val="ListBullet"/>
        <w:spacing w:after="60"/>
        <w:rPr>
          <w:rFonts w:hint="eastAsia"/>
        </w:rPr>
      </w:pPr>
      <w:r>
        <w:t>Applying OpenCV for webcam-based monitoring.</w:t>
      </w:r>
    </w:p>
    <w:p w14:paraId="5C770479" w14:textId="77777777" w:rsidR="008D1729" w:rsidRDefault="00000000">
      <w:pPr>
        <w:pStyle w:val="ListBullet"/>
        <w:spacing w:after="60"/>
        <w:rPr>
          <w:rFonts w:hint="eastAsia"/>
        </w:rPr>
      </w:pPr>
      <w:r>
        <w:t>Preparing data and applying K-Means clustering.</w:t>
      </w:r>
    </w:p>
    <w:p w14:paraId="5CF38B4B" w14:textId="77777777" w:rsidR="008D1729" w:rsidRDefault="00000000">
      <w:pPr>
        <w:pStyle w:val="ListBullet"/>
        <w:spacing w:after="60"/>
        <w:rPr>
          <w:rFonts w:hint="eastAsia"/>
        </w:rPr>
      </w:pPr>
      <w:r>
        <w:t>Building dashboards using Streamlit.</w:t>
      </w:r>
    </w:p>
    <w:p w14:paraId="0633A753" w14:textId="77777777" w:rsidR="008D1729" w:rsidRDefault="00000000">
      <w:pPr>
        <w:pStyle w:val="ListBullet"/>
        <w:spacing w:after="60"/>
        <w:rPr>
          <w:rFonts w:hint="eastAsia"/>
        </w:rPr>
      </w:pPr>
      <w:r>
        <w:t>Debugging module paths, database/session conditions and API configuration issues.</w:t>
      </w:r>
    </w:p>
    <w:p w14:paraId="06A6BDEC" w14:textId="77777777" w:rsidR="008D1729" w:rsidRDefault="00000000">
      <w:pPr>
        <w:pStyle w:val="ListBullet"/>
        <w:spacing w:after="60"/>
        <w:rPr>
          <w:rFonts w:hint="eastAsia"/>
        </w:rPr>
      </w:pPr>
      <w:r>
        <w:t>Testing, documenting and presenting a multi-module software project.</w:t>
      </w:r>
    </w:p>
    <w:p w14:paraId="45D0C500" w14:textId="77777777" w:rsidR="008D1729" w:rsidRDefault="00000000">
      <w:pPr>
        <w:pStyle w:val="Heading2"/>
      </w:pPr>
      <w:r>
        <w:t>14.3 Conclusion</w:t>
      </w:r>
    </w:p>
    <w:p w14:paraId="752268AA" w14:textId="77777777" w:rsidR="008D1729" w:rsidRDefault="00000000">
      <w:pPr>
        <w:rPr>
          <w:rFonts w:hint="eastAsia"/>
        </w:rPr>
      </w:pPr>
      <w:r>
        <w:t>ExamGuard was developed as an online examination monitoring platform that combines candidate management, examination monitoring, event recording, integrity analysis, evidence handling, Data Science analytics, AI-assisted reporting, and dashboard visualization. The project demonstrates how Python, Flask, SQLite, OpenCV, Pandas, Scikit-learn, LangChain, and Streamlit can be integrated into a single practical system.</w:t>
      </w:r>
    </w:p>
    <w:p w14:paraId="44162F87" w14:textId="77777777" w:rsidR="008D1729" w:rsidRDefault="00000000">
      <w:pPr>
        <w:rPr>
          <w:rFonts w:hint="eastAsia"/>
        </w:rPr>
      </w:pPr>
      <w:r>
        <w:t>The platform provides structured examination information, integrity indicators, alerts, analytical patterns, and reports to support invigilator review. The system is designed to assist human decision-making rather than replace the responsible reviewer.</w:t>
      </w:r>
    </w:p>
    <w:p w14:paraId="222A2BEE" w14:textId="77777777" w:rsidR="008D1729" w:rsidRDefault="00000000">
      <w:pPr>
        <w:pStyle w:val="Heading2"/>
      </w:pPr>
      <w:r>
        <w:t>14.4 Reference Basis</w:t>
      </w:r>
    </w:p>
    <w:p w14:paraId="46E413CA" w14:textId="77777777" w:rsidR="008D1729" w:rsidRDefault="00000000">
      <w:pPr>
        <w:rPr>
          <w:rFonts w:hint="eastAsia"/>
        </w:rPr>
      </w:pPr>
      <w:r>
        <w:t>This documentation follows the structure and presentation level of the provided reference documentation while using original content specific to the ExamGuard implementation. Reference structure reviewed: introduction/background, problem identification, objectives/scope, existing and proposed system, technology stack, architecture, modules, workflow, analytics/AI, challenges, limitations, results and conclusion.</w:t>
      </w:r>
    </w:p>
    <w:sectPr w:rsidR="008D1729" w:rsidSect="00034616">
      <w:headerReference w:type="default" r:id="rId17"/>
      <w:footerReference w:type="default" r:id="rId1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9E3B65" w14:textId="77777777" w:rsidR="002C2097" w:rsidRDefault="002C2097">
      <w:pPr>
        <w:spacing w:after="0" w:line="240" w:lineRule="auto"/>
        <w:rPr>
          <w:rFonts w:hint="eastAsia"/>
        </w:rPr>
      </w:pPr>
      <w:r>
        <w:separator/>
      </w:r>
    </w:p>
  </w:endnote>
  <w:endnote w:type="continuationSeparator" w:id="0">
    <w:p w14:paraId="072061DC" w14:textId="77777777" w:rsidR="002C2097" w:rsidRDefault="002C20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1C390E" w14:textId="77777777" w:rsidR="008D1729" w:rsidRDefault="00000000">
    <w:pPr>
      <w:pStyle w:val="Footer"/>
      <w:jc w:val="center"/>
      <w:rPr>
        <w:rFonts w:hint="eastAsia"/>
      </w:rPr>
    </w:pPr>
    <w:r>
      <w:t xml:space="preserve">Development of Smart Examination Monitoring Platform with Integrity Analysis &amp; Reporting System  |  </w:t>
    </w:r>
    <w:r>
      <w:fldChar w:fldCharType="begin"/>
    </w:r>
    <w:r>
      <w:instrText>PAGE</w:instrText>
    </w:r>
    <w:r>
      <w:rPr>
        <w:rFonts w:hint="eastAsia"/>
      </w:rPr>
      <w:fldChar w:fldCharType="separate"/>
    </w:r>
    <w:r w:rsidR="00B175E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330A29" w14:textId="77777777" w:rsidR="002C2097" w:rsidRDefault="002C2097">
      <w:pPr>
        <w:spacing w:after="0" w:line="240" w:lineRule="auto"/>
        <w:rPr>
          <w:rFonts w:hint="eastAsia"/>
        </w:rPr>
      </w:pPr>
      <w:r>
        <w:separator/>
      </w:r>
    </w:p>
  </w:footnote>
  <w:footnote w:type="continuationSeparator" w:id="0">
    <w:p w14:paraId="618D551A" w14:textId="77777777" w:rsidR="002C2097" w:rsidRDefault="002C209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1BF84B" w14:textId="1468C527" w:rsidR="008D1729" w:rsidRDefault="008D1729">
    <w:pPr>
      <w:pStyle w:val="Header"/>
      <w:jc w:val="right"/>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1782610">
    <w:abstractNumId w:val="8"/>
  </w:num>
  <w:num w:numId="2" w16cid:durableId="531963846">
    <w:abstractNumId w:val="6"/>
  </w:num>
  <w:num w:numId="3" w16cid:durableId="327439926">
    <w:abstractNumId w:val="5"/>
  </w:num>
  <w:num w:numId="4" w16cid:durableId="1104378926">
    <w:abstractNumId w:val="4"/>
  </w:num>
  <w:num w:numId="5" w16cid:durableId="572468355">
    <w:abstractNumId w:val="7"/>
  </w:num>
  <w:num w:numId="6" w16cid:durableId="1221863152">
    <w:abstractNumId w:val="3"/>
  </w:num>
  <w:num w:numId="7" w16cid:durableId="1465806693">
    <w:abstractNumId w:val="2"/>
  </w:num>
  <w:num w:numId="8" w16cid:durableId="134104011">
    <w:abstractNumId w:val="1"/>
  </w:num>
  <w:num w:numId="9" w16cid:durableId="244613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097"/>
    <w:rsid w:val="00326F90"/>
    <w:rsid w:val="008D1729"/>
    <w:rsid w:val="008E2419"/>
    <w:rsid w:val="00AA1D8D"/>
    <w:rsid w:val="00B175E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11624"/>
  <w14:defaultImageDpi w14:val="300"/>
  <w15:docId w15:val="{98EE111F-C101-4AAA-9710-AD7C72945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60" w:after="160"/>
      <w:jc w:val="center"/>
    </w:pPr>
    <w:rPr>
      <w:rFonts w:ascii="Aptos" w:hAnsi="Aptos"/>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19</Pages>
  <Words>2900</Words>
  <Characters>16535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dhanushdhanush0025@gmail.com</cp:lastModifiedBy>
  <cp:revision>2</cp:revision>
  <dcterms:created xsi:type="dcterms:W3CDTF">2013-12-23T23:15:00Z</dcterms:created>
  <dcterms:modified xsi:type="dcterms:W3CDTF">2026-09-22T08:01:00Z</dcterms:modified>
  <cp:category/>
</cp:coreProperties>
</file>