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Content Strategy Memo: Netflix Catalog Trends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Prepared by: Sneha Dubey  |  Data: Netflix Movies and TV Shows (Kaggle), 8,807 titles, till Sept 2021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Maine catalog ko genre, country, release year aur movie length ke hisaab se dekha. Neeche 3 baatein hain jo content team ke kaam aa sakti hain.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Insight 1: TV Shows tezi se badh rahe hain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Evidence: </w:t>
      </w:r>
      <w:r>
        <w:rPr>
          <w:rFonts w:ascii="Calibri" w:cs="Calibri" w:eastAsia="Calibri" w:hAnsi="Calibri"/>
          <w:sz w:val="22"/>
          <w:szCs w:val="22"/>
        </w:rPr>
        <w:t xml:space="preserve">Catalog mein 70% movies (6,131) hain aur 30% TV Shows (2,676). Par 2015 mein naye releases ka sirf 29% hissa TV Shows tha, 2020 tak ye 46% ho gaya.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Recommendation: </w:t>
      </w:r>
      <w:r>
        <w:rPr>
          <w:rFonts w:ascii="Calibri" w:cs="Calibri" w:eastAsia="Calibri" w:hAnsi="Calibri"/>
          <w:sz w:val="22"/>
          <w:szCs w:val="22"/>
        </w:rPr>
        <w:t xml:space="preserve">Limited series aur short-season shows ko priority do, kyunki ye share already badh raha hai.</w:t>
      </w:r>
    </w:p>
    <w:p>
      <w:pPr>
        <w:spacing w:after="160"/>
      </w:pPr>
      <w:r>
        <w:drawing>
          <wp:inline distT="0" distB="0" distL="0" distR="0">
            <wp:extent cx="3810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Insight 2: India dusra sabse bada market hai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Evidence: </w:t>
      </w:r>
      <w:r>
        <w:rPr>
          <w:rFonts w:ascii="Calibri" w:cs="Calibri" w:eastAsia="Calibri" w:hAnsi="Calibri"/>
          <w:sz w:val="22"/>
          <w:szCs w:val="22"/>
        </w:rPr>
        <w:t xml:space="preserve">US ke 3,211 titles ke baad India ke 1,008 titles hain, UK ke 628 se kaafi aage. Genre mein Dramas (1,600) aur Comedies (1,210) sabse upar hain.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Recommendation: </w:t>
      </w:r>
      <w:r>
        <w:rPr>
          <w:rFonts w:ascii="Calibri" w:cs="Calibri" w:eastAsia="Calibri" w:hAnsi="Calibri"/>
          <w:sz w:val="22"/>
          <w:szCs w:val="22"/>
        </w:rPr>
        <w:t xml:space="preserve">Indian drama aur comedy mein local originals par invest karo. Catalog mein India ki maujoodgi pehle se hai, par US se abhi bhi teen guna kam hai.</w:t>
      </w:r>
    </w:p>
    <w:p>
      <w:pPr>
        <w:spacing w:after="160"/>
      </w:pPr>
      <w:r>
        <w:drawing>
          <wp:inline distT="0" distB="0" distL="0" distR="0">
            <wp:extent cx="3810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Insight 3: Movies chhoti ho rahi hain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Evidence: </w:t>
      </w:r>
      <w:r>
        <w:rPr>
          <w:rFonts w:ascii="Calibri" w:cs="Calibri" w:eastAsia="Calibri" w:hAnsi="Calibri"/>
          <w:sz w:val="22"/>
          <w:szCs w:val="22"/>
        </w:rPr>
        <w:t xml:space="preserve">2000-02 mein average movie lagbhag 115-119 min ki thi. 2020 tak ye ghatke 92 min reh gayi.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Recommendation: </w:t>
      </w:r>
      <w:r>
        <w:rPr>
          <w:rFonts w:ascii="Calibri" w:cs="Calibri" w:eastAsia="Calibri" w:hAnsi="Calibri"/>
          <w:sz w:val="22"/>
          <w:szCs w:val="22"/>
        </w:rPr>
        <w:t xml:space="preserve">90 min ke aas-paas ki movies banao ya acquire karo, ye log aasani se ek baar mein dekh lete hain.</w:t>
      </w:r>
    </w:p>
    <w:p>
      <w:pPr>
        <w:spacing w:after="160"/>
      </w:pPr>
      <w:r>
        <w:drawing>
          <wp:inline distT="0" distB="0" distL="0" distR="0">
            <wp:extent cx="3810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Conclusion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Catalog abhi bhi movie-heavy hai, par naya content shows aur regional kahaniyon ki taraf ja raha hai. Limitation: har title ka sirf pehla country aur genre liya gaya hai, aur 2021 ka data adhura hai. Ye approach Prime ya Hotstar ke data par bhi lag sakti hai.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5b81e0a1bbb404c7c2361865aa34c84c3944343.png"/><Relationship Id="rId8" Type="http://schemas.openxmlformats.org/officeDocument/2006/relationships/image" Target="media/eddd1fab294091409cbbd3f010ca1a095d8abbdc.png"/><Relationship Id="rId9" Type="http://schemas.openxmlformats.org/officeDocument/2006/relationships/image" Target="media/6d88305163726b1d29edb10e34672d2db23b394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2026-10-08T13:44:28.638Z</dcterms:created>
  <dcterms:modified xsi:type="dcterms:W3CDTF">2026-10-08T13:44:28.643Z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