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BA8" w:rsidRPr="00FF1BA8" w:rsidRDefault="00FF1BA8" w:rsidP="00FF1BA8">
      <w:pPr>
        <w:shd w:val="clear" w:color="auto" w:fill="FFFFFF"/>
        <w:spacing w:after="0" w:line="240" w:lineRule="auto"/>
        <w:rPr>
          <w:rFonts w:ascii="Arial" w:eastAsia="Times New Roman" w:hAnsi="Arial" w:cs="Arial"/>
          <w:color w:val="000000"/>
          <w:sz w:val="44"/>
          <w:szCs w:val="44"/>
        </w:rPr>
      </w:pPr>
      <w:r w:rsidRPr="00FF1BA8">
        <w:rPr>
          <w:rFonts w:ascii="Arial" w:eastAsia="Times New Roman" w:hAnsi="Arial" w:cs="Arial"/>
          <w:color w:val="222222"/>
          <w:sz w:val="44"/>
          <w:szCs w:val="44"/>
        </w:rPr>
        <w:t>DBP</w:t>
      </w:r>
    </w:p>
    <w:p w:rsidR="00FF1BA8" w:rsidRPr="00FF1BA8" w:rsidRDefault="00FF1BA8" w:rsidP="00FF1BA8">
      <w:pPr>
        <w:shd w:val="clear" w:color="auto" w:fill="FFFFFF"/>
        <w:spacing w:after="0" w:line="240" w:lineRule="auto"/>
        <w:rPr>
          <w:rFonts w:ascii="Arial" w:eastAsia="Times New Roman" w:hAnsi="Arial" w:cs="Arial"/>
          <w:color w:val="000000"/>
          <w:sz w:val="45"/>
          <w:szCs w:val="45"/>
        </w:rPr>
      </w:pPr>
      <w:proofErr w:type="spellStart"/>
      <w:r w:rsidRPr="00FF1BA8">
        <w:rPr>
          <w:rFonts w:ascii="Arial" w:eastAsia="Times New Roman" w:hAnsi="Arial" w:cs="Arial"/>
          <w:color w:val="000000"/>
          <w:sz w:val="45"/>
          <w:szCs w:val="45"/>
        </w:rPr>
        <w:t>Dibutyl</w:t>
      </w:r>
      <w:proofErr w:type="spellEnd"/>
      <w:r w:rsidRPr="00FF1BA8">
        <w:rPr>
          <w:rFonts w:ascii="Arial" w:eastAsia="Times New Roman" w:hAnsi="Arial" w:cs="Arial"/>
          <w:color w:val="000000"/>
          <w:sz w:val="45"/>
          <w:szCs w:val="45"/>
        </w:rPr>
        <w:t xml:space="preserve"> phthalate</w:t>
      </w:r>
    </w:p>
    <w:p w:rsidR="00FF1BA8" w:rsidRPr="00FF1BA8" w:rsidRDefault="00FF1BA8" w:rsidP="00FF1BA8">
      <w:pPr>
        <w:shd w:val="clear" w:color="auto" w:fill="FFFFFF"/>
        <w:spacing w:after="180" w:line="240" w:lineRule="auto"/>
        <w:rPr>
          <w:rFonts w:ascii="Arial" w:eastAsia="Times New Roman" w:hAnsi="Arial" w:cs="Arial"/>
          <w:color w:val="999999"/>
          <w:sz w:val="20"/>
        </w:rPr>
      </w:pPr>
      <w:r w:rsidRPr="00FF1BA8">
        <w:rPr>
          <w:rFonts w:ascii="Arial" w:eastAsia="Times New Roman" w:hAnsi="Arial" w:cs="Arial"/>
          <w:color w:val="999999"/>
          <w:sz w:val="20"/>
        </w:rPr>
        <w:t>Chemical Compound</w:t>
      </w:r>
    </w:p>
    <w:p w:rsidR="00FF1BA8" w:rsidRPr="00FF1BA8" w:rsidRDefault="00FF1BA8" w:rsidP="00FF1BA8">
      <w:pPr>
        <w:shd w:val="clear" w:color="auto" w:fill="FFFFFF"/>
        <w:spacing w:after="0" w:line="240" w:lineRule="auto"/>
        <w:rPr>
          <w:rFonts w:ascii="Arial" w:eastAsia="Times New Roman" w:hAnsi="Arial" w:cs="Arial"/>
          <w:color w:val="222222"/>
          <w:sz w:val="20"/>
        </w:rPr>
      </w:pPr>
      <w:proofErr w:type="spellStart"/>
      <w:r w:rsidRPr="00FF1BA8">
        <w:rPr>
          <w:rFonts w:ascii="Arial" w:eastAsia="Times New Roman" w:hAnsi="Arial" w:cs="Arial"/>
          <w:color w:val="222222"/>
          <w:sz w:val="20"/>
        </w:rPr>
        <w:t>Dibutyl</w:t>
      </w:r>
      <w:proofErr w:type="spellEnd"/>
      <w:r w:rsidRPr="00FF1BA8">
        <w:rPr>
          <w:rFonts w:ascii="Arial" w:eastAsia="Times New Roman" w:hAnsi="Arial" w:cs="Arial"/>
          <w:color w:val="222222"/>
          <w:sz w:val="20"/>
        </w:rPr>
        <w:t xml:space="preserve"> phthalate is a commonly used plasticizer. It is also used as an additive to adhesives or printing inks. It is soluble in various organic solvents, e.g. in alcohol, ether and benzene. DBP is also used as an </w:t>
      </w:r>
      <w:proofErr w:type="spellStart"/>
      <w:r w:rsidRPr="00FF1BA8">
        <w:rPr>
          <w:rFonts w:ascii="Arial" w:eastAsia="Times New Roman" w:hAnsi="Arial" w:cs="Arial"/>
          <w:color w:val="222222"/>
          <w:sz w:val="20"/>
        </w:rPr>
        <w:t>ectoparasiticide</w:t>
      </w:r>
      <w:proofErr w:type="spellEnd"/>
      <w:r w:rsidRPr="00FF1BA8">
        <w:rPr>
          <w:rFonts w:ascii="Arial" w:eastAsia="Times New Roman" w:hAnsi="Arial" w:cs="Arial"/>
          <w:color w:val="222222"/>
          <w:sz w:val="20"/>
        </w:rPr>
        <w:t>. </w:t>
      </w:r>
      <w:hyperlink r:id="rId4" w:history="1">
        <w:r w:rsidRPr="00FF1BA8">
          <w:rPr>
            <w:rFonts w:ascii="Arial" w:eastAsia="Times New Roman" w:hAnsi="Arial" w:cs="Arial"/>
            <w:color w:val="999999"/>
            <w:sz w:val="17"/>
          </w:rPr>
          <w:t>Wikipedia</w:t>
        </w:r>
      </w:hyperlink>
    </w:p>
    <w:tbl>
      <w:tblPr>
        <w:tblW w:w="6360" w:type="dxa"/>
        <w:tblCellMar>
          <w:top w:w="15" w:type="dxa"/>
          <w:left w:w="15" w:type="dxa"/>
          <w:bottom w:w="15" w:type="dxa"/>
          <w:right w:w="15" w:type="dxa"/>
        </w:tblCellMar>
        <w:tblLook w:val="04A0"/>
      </w:tblPr>
      <w:tblGrid>
        <w:gridCol w:w="6360"/>
      </w:tblGrid>
      <w:tr w:rsidR="00FF1BA8" w:rsidRPr="00FF1BA8" w:rsidTr="00FF1BA8">
        <w:tc>
          <w:tcPr>
            <w:tcW w:w="6360" w:type="dxa"/>
            <w:tcMar>
              <w:top w:w="0" w:type="dxa"/>
              <w:left w:w="0" w:type="dxa"/>
              <w:bottom w:w="0" w:type="dxa"/>
              <w:right w:w="0" w:type="dxa"/>
            </w:tcMar>
            <w:hideMark/>
          </w:tcPr>
          <w:p w:rsidR="00FF1BA8" w:rsidRPr="00FF1BA8" w:rsidRDefault="00FF1BA8" w:rsidP="00FF1BA8">
            <w:pPr>
              <w:spacing w:after="0" w:line="240" w:lineRule="auto"/>
              <w:rPr>
                <w:rFonts w:ascii="Times New Roman" w:eastAsia="Times New Roman" w:hAnsi="Times New Roman" w:cs="Times New Roman"/>
                <w:sz w:val="24"/>
                <w:szCs w:val="24"/>
              </w:rPr>
            </w:pPr>
            <w:hyperlink r:id="rId5" w:history="1">
              <w:r w:rsidRPr="00FF1BA8">
                <w:rPr>
                  <w:rFonts w:ascii="Times New Roman" w:eastAsia="Times New Roman" w:hAnsi="Times New Roman" w:cs="Times New Roman"/>
                  <w:b/>
                  <w:bCs/>
                  <w:color w:val="1122CC"/>
                  <w:sz w:val="24"/>
                  <w:szCs w:val="24"/>
                </w:rPr>
                <w:t>IUPAC ID</w:t>
              </w:r>
            </w:hyperlink>
            <w:r w:rsidRPr="00FF1BA8">
              <w:rPr>
                <w:rFonts w:ascii="Times New Roman" w:eastAsia="Times New Roman" w:hAnsi="Times New Roman" w:cs="Times New Roman"/>
                <w:b/>
                <w:bCs/>
                <w:sz w:val="24"/>
                <w:szCs w:val="24"/>
              </w:rPr>
              <w:t>: </w:t>
            </w:r>
            <w:proofErr w:type="spellStart"/>
            <w:r w:rsidRPr="00FF1BA8">
              <w:rPr>
                <w:rFonts w:ascii="Times New Roman" w:eastAsia="Times New Roman" w:hAnsi="Times New Roman" w:cs="Times New Roman"/>
                <w:sz w:val="24"/>
                <w:szCs w:val="24"/>
              </w:rPr>
              <w:t>Dibutyl</w:t>
            </w:r>
            <w:proofErr w:type="spellEnd"/>
            <w:r w:rsidRPr="00FF1BA8">
              <w:rPr>
                <w:rFonts w:ascii="Times New Roman" w:eastAsia="Times New Roman" w:hAnsi="Times New Roman" w:cs="Times New Roman"/>
                <w:sz w:val="24"/>
                <w:szCs w:val="24"/>
              </w:rPr>
              <w:t xml:space="preserve"> phthalate</w:t>
            </w:r>
          </w:p>
          <w:p w:rsidR="00FF1BA8" w:rsidRPr="00FF1BA8" w:rsidRDefault="00FF1BA8" w:rsidP="00FF1BA8">
            <w:pPr>
              <w:spacing w:after="0" w:line="240" w:lineRule="auto"/>
              <w:rPr>
                <w:rFonts w:ascii="Times New Roman" w:eastAsia="Times New Roman" w:hAnsi="Times New Roman" w:cs="Times New Roman"/>
                <w:sz w:val="24"/>
                <w:szCs w:val="24"/>
              </w:rPr>
            </w:pPr>
            <w:hyperlink r:id="rId6" w:history="1">
              <w:r w:rsidRPr="00FF1BA8">
                <w:rPr>
                  <w:rFonts w:ascii="Times New Roman" w:eastAsia="Times New Roman" w:hAnsi="Times New Roman" w:cs="Times New Roman"/>
                  <w:b/>
                  <w:bCs/>
                  <w:color w:val="1122CC"/>
                  <w:sz w:val="24"/>
                  <w:szCs w:val="24"/>
                </w:rPr>
                <w:t>Formula</w:t>
              </w:r>
            </w:hyperlink>
            <w:r w:rsidRPr="00FF1BA8">
              <w:rPr>
                <w:rFonts w:ascii="Times New Roman" w:eastAsia="Times New Roman" w:hAnsi="Times New Roman" w:cs="Times New Roman"/>
                <w:b/>
                <w:bCs/>
                <w:sz w:val="24"/>
                <w:szCs w:val="24"/>
              </w:rPr>
              <w:t>: </w:t>
            </w:r>
            <w:r w:rsidRPr="00FF1BA8">
              <w:rPr>
                <w:rFonts w:ascii="Times New Roman" w:eastAsia="Times New Roman" w:hAnsi="Times New Roman" w:cs="Times New Roman"/>
                <w:sz w:val="24"/>
                <w:szCs w:val="24"/>
              </w:rPr>
              <w:t>C16H22O4</w:t>
            </w:r>
          </w:p>
          <w:p w:rsidR="00FF1BA8" w:rsidRPr="00FF1BA8" w:rsidRDefault="00FF1BA8" w:rsidP="00FF1BA8">
            <w:pPr>
              <w:spacing w:after="0" w:line="240" w:lineRule="auto"/>
              <w:rPr>
                <w:rFonts w:ascii="Times New Roman" w:eastAsia="Times New Roman" w:hAnsi="Times New Roman" w:cs="Times New Roman"/>
                <w:sz w:val="24"/>
                <w:szCs w:val="24"/>
              </w:rPr>
            </w:pPr>
            <w:hyperlink r:id="rId7" w:history="1">
              <w:r w:rsidRPr="00FF1BA8">
                <w:rPr>
                  <w:rFonts w:ascii="Times New Roman" w:eastAsia="Times New Roman" w:hAnsi="Times New Roman" w:cs="Times New Roman"/>
                  <w:b/>
                  <w:bCs/>
                  <w:color w:val="1122CC"/>
                  <w:sz w:val="24"/>
                  <w:szCs w:val="24"/>
                </w:rPr>
                <w:t>Density</w:t>
              </w:r>
            </w:hyperlink>
            <w:r w:rsidRPr="00FF1BA8">
              <w:rPr>
                <w:rFonts w:ascii="Times New Roman" w:eastAsia="Times New Roman" w:hAnsi="Times New Roman" w:cs="Times New Roman"/>
                <w:b/>
                <w:bCs/>
                <w:sz w:val="24"/>
                <w:szCs w:val="24"/>
              </w:rPr>
              <w:t>: </w:t>
            </w:r>
            <w:r w:rsidRPr="00FF1BA8">
              <w:rPr>
                <w:rFonts w:ascii="Times New Roman" w:eastAsia="Times New Roman" w:hAnsi="Times New Roman" w:cs="Times New Roman"/>
                <w:sz w:val="24"/>
                <w:szCs w:val="24"/>
              </w:rPr>
              <w:t>1.05 g/cm³</w:t>
            </w:r>
          </w:p>
          <w:p w:rsidR="00FF1BA8" w:rsidRPr="00FF1BA8" w:rsidRDefault="00FF1BA8" w:rsidP="00FF1BA8">
            <w:pPr>
              <w:spacing w:after="0" w:line="240" w:lineRule="auto"/>
              <w:rPr>
                <w:rFonts w:ascii="Times New Roman" w:eastAsia="Times New Roman" w:hAnsi="Times New Roman" w:cs="Times New Roman"/>
                <w:sz w:val="24"/>
                <w:szCs w:val="24"/>
              </w:rPr>
            </w:pPr>
            <w:hyperlink r:id="rId8" w:history="1">
              <w:r w:rsidRPr="00FF1BA8">
                <w:rPr>
                  <w:rFonts w:ascii="Times New Roman" w:eastAsia="Times New Roman" w:hAnsi="Times New Roman" w:cs="Times New Roman"/>
                  <w:b/>
                  <w:bCs/>
                  <w:color w:val="1122CC"/>
                  <w:sz w:val="24"/>
                  <w:szCs w:val="24"/>
                </w:rPr>
                <w:t>Molar mass</w:t>
              </w:r>
            </w:hyperlink>
            <w:r w:rsidRPr="00FF1BA8">
              <w:rPr>
                <w:rFonts w:ascii="Times New Roman" w:eastAsia="Times New Roman" w:hAnsi="Times New Roman" w:cs="Times New Roman"/>
                <w:b/>
                <w:bCs/>
                <w:sz w:val="24"/>
                <w:szCs w:val="24"/>
              </w:rPr>
              <w:t>: </w:t>
            </w:r>
            <w:r w:rsidRPr="00FF1BA8">
              <w:rPr>
                <w:rFonts w:ascii="Times New Roman" w:eastAsia="Times New Roman" w:hAnsi="Times New Roman" w:cs="Times New Roman"/>
                <w:sz w:val="24"/>
                <w:szCs w:val="24"/>
              </w:rPr>
              <w:t>278.34 g/mol</w:t>
            </w:r>
          </w:p>
          <w:p w:rsidR="00FF1BA8" w:rsidRPr="00FF1BA8" w:rsidRDefault="00FF1BA8" w:rsidP="00FF1BA8">
            <w:pPr>
              <w:spacing w:after="0" w:line="240" w:lineRule="auto"/>
              <w:rPr>
                <w:rFonts w:ascii="Times New Roman" w:eastAsia="Times New Roman" w:hAnsi="Times New Roman" w:cs="Times New Roman"/>
                <w:sz w:val="24"/>
                <w:szCs w:val="24"/>
              </w:rPr>
            </w:pPr>
            <w:hyperlink r:id="rId9" w:history="1">
              <w:r w:rsidRPr="00FF1BA8">
                <w:rPr>
                  <w:rFonts w:ascii="Times New Roman" w:eastAsia="Times New Roman" w:hAnsi="Times New Roman" w:cs="Times New Roman"/>
                  <w:b/>
                  <w:bCs/>
                  <w:color w:val="1122CC"/>
                  <w:sz w:val="24"/>
                  <w:szCs w:val="24"/>
                </w:rPr>
                <w:t>Boiling point</w:t>
              </w:r>
            </w:hyperlink>
            <w:r w:rsidRPr="00FF1BA8">
              <w:rPr>
                <w:rFonts w:ascii="Times New Roman" w:eastAsia="Times New Roman" w:hAnsi="Times New Roman" w:cs="Times New Roman"/>
                <w:b/>
                <w:bCs/>
                <w:sz w:val="24"/>
                <w:szCs w:val="24"/>
              </w:rPr>
              <w:t>: </w:t>
            </w:r>
            <w:r w:rsidRPr="00FF1BA8">
              <w:rPr>
                <w:rFonts w:ascii="Times New Roman" w:eastAsia="Times New Roman" w:hAnsi="Times New Roman" w:cs="Times New Roman"/>
                <w:sz w:val="24"/>
                <w:szCs w:val="24"/>
              </w:rPr>
              <w:t>340 °C</w:t>
            </w:r>
          </w:p>
          <w:p w:rsidR="00FF1BA8" w:rsidRPr="00FF1BA8" w:rsidRDefault="00FF1BA8" w:rsidP="00FF1BA8">
            <w:pPr>
              <w:spacing w:after="0" w:line="240" w:lineRule="auto"/>
              <w:rPr>
                <w:rFonts w:ascii="Times New Roman" w:eastAsia="Times New Roman" w:hAnsi="Times New Roman" w:cs="Times New Roman"/>
                <w:sz w:val="24"/>
                <w:szCs w:val="24"/>
              </w:rPr>
            </w:pPr>
            <w:hyperlink r:id="rId10" w:history="1">
              <w:r w:rsidRPr="00FF1BA8">
                <w:rPr>
                  <w:rFonts w:ascii="Times New Roman" w:eastAsia="Times New Roman" w:hAnsi="Times New Roman" w:cs="Times New Roman"/>
                  <w:b/>
                  <w:bCs/>
                  <w:color w:val="1122CC"/>
                  <w:sz w:val="24"/>
                  <w:szCs w:val="24"/>
                </w:rPr>
                <w:t>Soluble in</w:t>
              </w:r>
            </w:hyperlink>
            <w:r w:rsidRPr="00FF1BA8">
              <w:rPr>
                <w:rFonts w:ascii="Times New Roman" w:eastAsia="Times New Roman" w:hAnsi="Times New Roman" w:cs="Times New Roman"/>
                <w:b/>
                <w:bCs/>
                <w:sz w:val="24"/>
                <w:szCs w:val="24"/>
              </w:rPr>
              <w:t>: </w:t>
            </w:r>
            <w:hyperlink r:id="rId11" w:history="1">
              <w:r w:rsidRPr="00FF1BA8">
                <w:rPr>
                  <w:rFonts w:ascii="Times New Roman" w:eastAsia="Times New Roman" w:hAnsi="Times New Roman" w:cs="Times New Roman"/>
                  <w:color w:val="1122CC"/>
                  <w:sz w:val="24"/>
                  <w:szCs w:val="24"/>
                </w:rPr>
                <w:t>Water</w:t>
              </w:r>
            </w:hyperlink>
            <w:r w:rsidRPr="00FF1BA8">
              <w:rPr>
                <w:rFonts w:ascii="Times New Roman" w:eastAsia="Times New Roman" w:hAnsi="Times New Roman" w:cs="Times New Roman"/>
                <w:sz w:val="24"/>
                <w:szCs w:val="24"/>
              </w:rPr>
              <w:t>, </w:t>
            </w:r>
            <w:hyperlink r:id="rId12" w:history="1">
              <w:r w:rsidRPr="00FF1BA8">
                <w:rPr>
                  <w:rFonts w:ascii="Times New Roman" w:eastAsia="Times New Roman" w:hAnsi="Times New Roman" w:cs="Times New Roman"/>
                  <w:color w:val="1122CC"/>
                  <w:sz w:val="24"/>
                  <w:szCs w:val="24"/>
                </w:rPr>
                <w:t>Alcohol</w:t>
              </w:r>
            </w:hyperlink>
            <w:r w:rsidRPr="00FF1BA8">
              <w:rPr>
                <w:rFonts w:ascii="Times New Roman" w:eastAsia="Times New Roman" w:hAnsi="Times New Roman" w:cs="Times New Roman"/>
                <w:sz w:val="24"/>
                <w:szCs w:val="24"/>
              </w:rPr>
              <w:t>, </w:t>
            </w:r>
            <w:hyperlink r:id="rId13" w:history="1">
              <w:r w:rsidRPr="00FF1BA8">
                <w:rPr>
                  <w:rFonts w:ascii="Times New Roman" w:eastAsia="Times New Roman" w:hAnsi="Times New Roman" w:cs="Times New Roman"/>
                  <w:color w:val="1122CC"/>
                  <w:sz w:val="24"/>
                  <w:szCs w:val="24"/>
                </w:rPr>
                <w:t>Ether</w:t>
              </w:r>
            </w:hyperlink>
          </w:p>
        </w:tc>
      </w:tr>
    </w:tbl>
    <w:p w:rsidR="00891B56" w:rsidRDefault="00FF1BA8"/>
    <w:p w:rsidR="00FF1BA8" w:rsidRDefault="00FF1BA8">
      <w:r>
        <w:rPr>
          <w:noProof/>
        </w:rPr>
        <w:drawing>
          <wp:inline distT="0" distB="0" distL="0" distR="0">
            <wp:extent cx="1295400" cy="1524000"/>
            <wp:effectExtent l="19050" t="0" r="0" b="0"/>
            <wp:docPr id="1" name="Picture 1" descr="https://encrypted-tbn0.gstatic.com/images?q=tbn:ANd9GcQoV5p4yP6AvgTR7h1mSZ1A-TKWyG9K7P6e6LFsbRwCPnMSKtJL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QoV5p4yP6AvgTR7h1mSZ1A-TKWyG9K7P6e6LFsbRwCPnMSKtJLfQ"/>
                    <pic:cNvPicPr>
                      <a:picLocks noChangeAspect="1" noChangeArrowheads="1"/>
                    </pic:cNvPicPr>
                  </pic:nvPicPr>
                  <pic:blipFill>
                    <a:blip r:embed="rId14"/>
                    <a:srcRect/>
                    <a:stretch>
                      <a:fillRect/>
                    </a:stretch>
                  </pic:blipFill>
                  <pic:spPr bwMode="auto">
                    <a:xfrm>
                      <a:off x="0" y="0"/>
                      <a:ext cx="1295400" cy="1524000"/>
                    </a:xfrm>
                    <a:prstGeom prst="rect">
                      <a:avLst/>
                    </a:prstGeom>
                    <a:noFill/>
                    <a:ln w="9525">
                      <a:noFill/>
                      <a:miter lim="800000"/>
                      <a:headEnd/>
                      <a:tailEnd/>
                    </a:ln>
                  </pic:spPr>
                </pic:pic>
              </a:graphicData>
            </a:graphic>
          </wp:inline>
        </w:drawing>
      </w:r>
      <w:r w:rsidRPr="00FF1BA8">
        <w:t xml:space="preserve"> </w:t>
      </w:r>
      <w:r>
        <w:rPr>
          <w:noProof/>
        </w:rPr>
        <w:drawing>
          <wp:inline distT="0" distB="0" distL="0" distR="0">
            <wp:extent cx="1847850" cy="2466975"/>
            <wp:effectExtent l="19050" t="0" r="0" b="0"/>
            <wp:docPr id="4" name="Picture 4" descr="https://encrypted-tbn3.gstatic.com/images?q=tbn:ANd9GcT9HbV6KnW3sYrcdyqzrhEqdk9YGGe523r4LJSO-Dc16_zYJtgK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3.gstatic.com/images?q=tbn:ANd9GcT9HbV6KnW3sYrcdyqzrhEqdk9YGGe523r4LJSO-Dc16_zYJtgK_Q"/>
                    <pic:cNvPicPr>
                      <a:picLocks noChangeAspect="1" noChangeArrowheads="1"/>
                    </pic:cNvPicPr>
                  </pic:nvPicPr>
                  <pic:blipFill>
                    <a:blip r:embed="rId15"/>
                    <a:srcRect/>
                    <a:stretch>
                      <a:fillRect/>
                    </a:stretch>
                  </pic:blipFill>
                  <pic:spPr bwMode="auto">
                    <a:xfrm>
                      <a:off x="0" y="0"/>
                      <a:ext cx="1847850" cy="2466975"/>
                    </a:xfrm>
                    <a:prstGeom prst="rect">
                      <a:avLst/>
                    </a:prstGeom>
                    <a:noFill/>
                    <a:ln w="9525">
                      <a:noFill/>
                      <a:miter lim="800000"/>
                      <a:headEnd/>
                      <a:tailEnd/>
                    </a:ln>
                  </pic:spPr>
                </pic:pic>
              </a:graphicData>
            </a:graphic>
          </wp:inline>
        </w:drawing>
      </w:r>
    </w:p>
    <w:sectPr w:rsidR="00FF1BA8" w:rsidSect="000B6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1BA8"/>
    <w:rsid w:val="000B6ABB"/>
    <w:rsid w:val="00813460"/>
    <w:rsid w:val="00F25614"/>
    <w:rsid w:val="00FF1BA8"/>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1BA8"/>
  </w:style>
  <w:style w:type="character" w:styleId="Hyperlink">
    <w:name w:val="Hyperlink"/>
    <w:basedOn w:val="DefaultParagraphFont"/>
    <w:uiPriority w:val="99"/>
    <w:semiHidden/>
    <w:unhideWhenUsed/>
    <w:rsid w:val="00FF1BA8"/>
    <w:rPr>
      <w:color w:val="0000FF"/>
      <w:u w:val="single"/>
    </w:rPr>
  </w:style>
  <w:style w:type="character" w:customStyle="1" w:styleId="kno-desca">
    <w:name w:val="kno-desca"/>
    <w:basedOn w:val="DefaultParagraphFont"/>
    <w:rsid w:val="00FF1BA8"/>
  </w:style>
  <w:style w:type="character" w:customStyle="1" w:styleId="kno-fh">
    <w:name w:val="kno-fh"/>
    <w:basedOn w:val="DefaultParagraphFont"/>
    <w:rsid w:val="00FF1BA8"/>
  </w:style>
  <w:style w:type="character" w:customStyle="1" w:styleId="kno-fv">
    <w:name w:val="kno-fv"/>
    <w:basedOn w:val="DefaultParagraphFont"/>
    <w:rsid w:val="00FF1BA8"/>
  </w:style>
  <w:style w:type="character" w:customStyle="1" w:styleId="kno-fv-vq">
    <w:name w:val="kno-fv-vq"/>
    <w:basedOn w:val="DefaultParagraphFont"/>
    <w:rsid w:val="00FF1BA8"/>
  </w:style>
  <w:style w:type="paragraph" w:styleId="BalloonText">
    <w:name w:val="Balloon Text"/>
    <w:basedOn w:val="Normal"/>
    <w:link w:val="BalloonTextChar"/>
    <w:uiPriority w:val="99"/>
    <w:semiHidden/>
    <w:unhideWhenUsed/>
    <w:rsid w:val="00FF1BA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F1BA8"/>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4526008">
      <w:bodyDiv w:val="1"/>
      <w:marLeft w:val="0"/>
      <w:marRight w:val="0"/>
      <w:marTop w:val="0"/>
      <w:marBottom w:val="0"/>
      <w:divBdr>
        <w:top w:val="none" w:sz="0" w:space="0" w:color="auto"/>
        <w:left w:val="none" w:sz="0" w:space="0" w:color="auto"/>
        <w:bottom w:val="none" w:sz="0" w:space="0" w:color="auto"/>
        <w:right w:val="none" w:sz="0" w:space="0" w:color="auto"/>
      </w:divBdr>
      <w:divsChild>
        <w:div w:id="1428502041">
          <w:marLeft w:val="30"/>
          <w:marRight w:val="0"/>
          <w:marTop w:val="90"/>
          <w:marBottom w:val="0"/>
          <w:divBdr>
            <w:top w:val="none" w:sz="0" w:space="0" w:color="auto"/>
            <w:left w:val="none" w:sz="0" w:space="0" w:color="auto"/>
            <w:bottom w:val="none" w:sz="0" w:space="0" w:color="auto"/>
            <w:right w:val="none" w:sz="0" w:space="0" w:color="auto"/>
          </w:divBdr>
          <w:divsChild>
            <w:div w:id="1407342780">
              <w:marLeft w:val="0"/>
              <w:marRight w:val="0"/>
              <w:marTop w:val="0"/>
              <w:marBottom w:val="0"/>
              <w:divBdr>
                <w:top w:val="none" w:sz="0" w:space="0" w:color="auto"/>
                <w:left w:val="none" w:sz="0" w:space="0" w:color="auto"/>
                <w:bottom w:val="none" w:sz="0" w:space="0" w:color="auto"/>
                <w:right w:val="none" w:sz="0" w:space="0" w:color="auto"/>
              </w:divBdr>
              <w:divsChild>
                <w:div w:id="1912958987">
                  <w:marLeft w:val="0"/>
                  <w:marRight w:val="0"/>
                  <w:marTop w:val="0"/>
                  <w:marBottom w:val="0"/>
                  <w:divBdr>
                    <w:top w:val="none" w:sz="0" w:space="0" w:color="auto"/>
                    <w:left w:val="none" w:sz="0" w:space="0" w:color="auto"/>
                    <w:bottom w:val="none" w:sz="0" w:space="0" w:color="auto"/>
                    <w:right w:val="none" w:sz="0" w:space="0" w:color="auto"/>
                  </w:divBdr>
                  <w:divsChild>
                    <w:div w:id="1186555714">
                      <w:marLeft w:val="0"/>
                      <w:marRight w:val="0"/>
                      <w:marTop w:val="0"/>
                      <w:marBottom w:val="180"/>
                      <w:divBdr>
                        <w:top w:val="none" w:sz="0" w:space="0" w:color="auto"/>
                        <w:left w:val="none" w:sz="0" w:space="0" w:color="auto"/>
                        <w:bottom w:val="none" w:sz="0" w:space="0" w:color="auto"/>
                        <w:right w:val="none" w:sz="0" w:space="0" w:color="auto"/>
                      </w:divBdr>
                      <w:divsChild>
                        <w:div w:id="1683896252">
                          <w:marLeft w:val="0"/>
                          <w:marRight w:val="0"/>
                          <w:marTop w:val="0"/>
                          <w:marBottom w:val="0"/>
                          <w:divBdr>
                            <w:top w:val="none" w:sz="0" w:space="0" w:color="auto"/>
                            <w:left w:val="none" w:sz="0" w:space="0" w:color="auto"/>
                            <w:bottom w:val="none" w:sz="0" w:space="0" w:color="auto"/>
                            <w:right w:val="none" w:sz="0" w:space="0" w:color="auto"/>
                          </w:divBdr>
                          <w:divsChild>
                            <w:div w:id="1261376250">
                              <w:marLeft w:val="0"/>
                              <w:marRight w:val="0"/>
                              <w:marTop w:val="0"/>
                              <w:marBottom w:val="0"/>
                              <w:divBdr>
                                <w:top w:val="none" w:sz="0" w:space="0" w:color="auto"/>
                                <w:left w:val="none" w:sz="0" w:space="0" w:color="auto"/>
                                <w:bottom w:val="none" w:sz="0" w:space="0" w:color="auto"/>
                                <w:right w:val="none" w:sz="0" w:space="0" w:color="auto"/>
                              </w:divBdr>
                            </w:div>
                            <w:div w:id="1772897394">
                              <w:marLeft w:val="0"/>
                              <w:marRight w:val="0"/>
                              <w:marTop w:val="30"/>
                              <w:marBottom w:val="0"/>
                              <w:divBdr>
                                <w:top w:val="none" w:sz="0" w:space="0" w:color="auto"/>
                                <w:left w:val="none" w:sz="0" w:space="0" w:color="auto"/>
                                <w:bottom w:val="none" w:sz="0" w:space="0" w:color="auto"/>
                                <w:right w:val="none" w:sz="0" w:space="0" w:color="auto"/>
                              </w:divBdr>
                              <w:divsChild>
                                <w:div w:id="19026135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85725647">
                  <w:marLeft w:val="0"/>
                  <w:marRight w:val="0"/>
                  <w:marTop w:val="0"/>
                  <w:marBottom w:val="0"/>
                  <w:divBdr>
                    <w:top w:val="none" w:sz="0" w:space="0" w:color="auto"/>
                    <w:left w:val="none" w:sz="0" w:space="0" w:color="auto"/>
                    <w:bottom w:val="none" w:sz="0" w:space="0" w:color="auto"/>
                    <w:right w:val="none" w:sz="0" w:space="0" w:color="auto"/>
                  </w:divBdr>
                  <w:divsChild>
                    <w:div w:id="1142120293">
                      <w:marLeft w:val="0"/>
                      <w:marRight w:val="0"/>
                      <w:marTop w:val="0"/>
                      <w:marBottom w:val="0"/>
                      <w:divBdr>
                        <w:top w:val="none" w:sz="0" w:space="0" w:color="auto"/>
                        <w:left w:val="none" w:sz="0" w:space="0" w:color="auto"/>
                        <w:bottom w:val="none" w:sz="0" w:space="0" w:color="auto"/>
                        <w:right w:val="none" w:sz="0" w:space="0" w:color="auto"/>
                      </w:divBdr>
                      <w:divsChild>
                        <w:div w:id="639848889">
                          <w:marLeft w:val="0"/>
                          <w:marRight w:val="0"/>
                          <w:marTop w:val="0"/>
                          <w:marBottom w:val="0"/>
                          <w:divBdr>
                            <w:top w:val="none" w:sz="0" w:space="0" w:color="auto"/>
                            <w:left w:val="none" w:sz="0" w:space="0" w:color="auto"/>
                            <w:bottom w:val="none" w:sz="0" w:space="0" w:color="auto"/>
                            <w:right w:val="none" w:sz="0" w:space="0" w:color="auto"/>
                          </w:divBdr>
                          <w:divsChild>
                            <w:div w:id="122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0887">
                      <w:marLeft w:val="0"/>
                      <w:marRight w:val="0"/>
                      <w:marTop w:val="0"/>
                      <w:marBottom w:val="0"/>
                      <w:divBdr>
                        <w:top w:val="none" w:sz="0" w:space="0" w:color="auto"/>
                        <w:left w:val="none" w:sz="0" w:space="0" w:color="auto"/>
                        <w:bottom w:val="none" w:sz="0" w:space="0" w:color="auto"/>
                        <w:right w:val="none" w:sz="0" w:space="0" w:color="auto"/>
                      </w:divBdr>
                      <w:divsChild>
                        <w:div w:id="659429312">
                          <w:marLeft w:val="0"/>
                          <w:marRight w:val="0"/>
                          <w:marTop w:val="0"/>
                          <w:marBottom w:val="0"/>
                          <w:divBdr>
                            <w:top w:val="none" w:sz="0" w:space="0" w:color="auto"/>
                            <w:left w:val="none" w:sz="0" w:space="0" w:color="auto"/>
                            <w:bottom w:val="none" w:sz="0" w:space="0" w:color="auto"/>
                            <w:right w:val="none" w:sz="0" w:space="0" w:color="auto"/>
                          </w:divBdr>
                          <w:divsChild>
                            <w:div w:id="1521118704">
                              <w:marLeft w:val="0"/>
                              <w:marRight w:val="0"/>
                              <w:marTop w:val="0"/>
                              <w:marBottom w:val="0"/>
                              <w:divBdr>
                                <w:top w:val="none" w:sz="0" w:space="0" w:color="auto"/>
                                <w:left w:val="none" w:sz="0" w:space="0" w:color="auto"/>
                                <w:bottom w:val="none" w:sz="0" w:space="0" w:color="auto"/>
                                <w:right w:val="none" w:sz="0" w:space="0" w:color="auto"/>
                              </w:divBdr>
                            </w:div>
                          </w:divsChild>
                        </w:div>
                        <w:div w:id="1607158142">
                          <w:marLeft w:val="0"/>
                          <w:marRight w:val="0"/>
                          <w:marTop w:val="0"/>
                          <w:marBottom w:val="0"/>
                          <w:divBdr>
                            <w:top w:val="none" w:sz="0" w:space="0" w:color="auto"/>
                            <w:left w:val="none" w:sz="0" w:space="0" w:color="auto"/>
                            <w:bottom w:val="none" w:sz="0" w:space="0" w:color="auto"/>
                            <w:right w:val="none" w:sz="0" w:space="0" w:color="auto"/>
                          </w:divBdr>
                          <w:divsChild>
                            <w:div w:id="803422909">
                              <w:marLeft w:val="0"/>
                              <w:marRight w:val="0"/>
                              <w:marTop w:val="0"/>
                              <w:marBottom w:val="0"/>
                              <w:divBdr>
                                <w:top w:val="none" w:sz="0" w:space="0" w:color="auto"/>
                                <w:left w:val="none" w:sz="0" w:space="0" w:color="auto"/>
                                <w:bottom w:val="none" w:sz="0" w:space="0" w:color="auto"/>
                                <w:right w:val="none" w:sz="0" w:space="0" w:color="auto"/>
                              </w:divBdr>
                            </w:div>
                          </w:divsChild>
                        </w:div>
                        <w:div w:id="1650132079">
                          <w:marLeft w:val="0"/>
                          <w:marRight w:val="0"/>
                          <w:marTop w:val="0"/>
                          <w:marBottom w:val="0"/>
                          <w:divBdr>
                            <w:top w:val="none" w:sz="0" w:space="0" w:color="auto"/>
                            <w:left w:val="none" w:sz="0" w:space="0" w:color="auto"/>
                            <w:bottom w:val="none" w:sz="0" w:space="0" w:color="auto"/>
                            <w:right w:val="none" w:sz="0" w:space="0" w:color="auto"/>
                          </w:divBdr>
                          <w:divsChild>
                            <w:div w:id="1994409204">
                              <w:marLeft w:val="0"/>
                              <w:marRight w:val="0"/>
                              <w:marTop w:val="0"/>
                              <w:marBottom w:val="0"/>
                              <w:divBdr>
                                <w:top w:val="none" w:sz="0" w:space="0" w:color="auto"/>
                                <w:left w:val="none" w:sz="0" w:space="0" w:color="auto"/>
                                <w:bottom w:val="none" w:sz="0" w:space="0" w:color="auto"/>
                                <w:right w:val="none" w:sz="0" w:space="0" w:color="auto"/>
                              </w:divBdr>
                            </w:div>
                          </w:divsChild>
                        </w:div>
                        <w:div w:id="17392131">
                          <w:marLeft w:val="0"/>
                          <w:marRight w:val="0"/>
                          <w:marTop w:val="0"/>
                          <w:marBottom w:val="0"/>
                          <w:divBdr>
                            <w:top w:val="none" w:sz="0" w:space="0" w:color="auto"/>
                            <w:left w:val="none" w:sz="0" w:space="0" w:color="auto"/>
                            <w:bottom w:val="none" w:sz="0" w:space="0" w:color="auto"/>
                            <w:right w:val="none" w:sz="0" w:space="0" w:color="auto"/>
                          </w:divBdr>
                          <w:divsChild>
                            <w:div w:id="339235819">
                              <w:marLeft w:val="0"/>
                              <w:marRight w:val="0"/>
                              <w:marTop w:val="0"/>
                              <w:marBottom w:val="0"/>
                              <w:divBdr>
                                <w:top w:val="none" w:sz="0" w:space="0" w:color="auto"/>
                                <w:left w:val="none" w:sz="0" w:space="0" w:color="auto"/>
                                <w:bottom w:val="none" w:sz="0" w:space="0" w:color="auto"/>
                                <w:right w:val="none" w:sz="0" w:space="0" w:color="auto"/>
                              </w:divBdr>
                            </w:div>
                          </w:divsChild>
                        </w:div>
                        <w:div w:id="294411751">
                          <w:marLeft w:val="0"/>
                          <w:marRight w:val="0"/>
                          <w:marTop w:val="0"/>
                          <w:marBottom w:val="0"/>
                          <w:divBdr>
                            <w:top w:val="none" w:sz="0" w:space="0" w:color="auto"/>
                            <w:left w:val="none" w:sz="0" w:space="0" w:color="auto"/>
                            <w:bottom w:val="none" w:sz="0" w:space="0" w:color="auto"/>
                            <w:right w:val="none" w:sz="0" w:space="0" w:color="auto"/>
                          </w:divBdr>
                          <w:divsChild>
                            <w:div w:id="768044764">
                              <w:marLeft w:val="0"/>
                              <w:marRight w:val="0"/>
                              <w:marTop w:val="0"/>
                              <w:marBottom w:val="0"/>
                              <w:divBdr>
                                <w:top w:val="none" w:sz="0" w:space="0" w:color="auto"/>
                                <w:left w:val="none" w:sz="0" w:space="0" w:color="auto"/>
                                <w:bottom w:val="none" w:sz="0" w:space="0" w:color="auto"/>
                                <w:right w:val="none" w:sz="0" w:space="0" w:color="auto"/>
                              </w:divBdr>
                            </w:div>
                          </w:divsChild>
                        </w:div>
                        <w:div w:id="1513842001">
                          <w:marLeft w:val="0"/>
                          <w:marRight w:val="0"/>
                          <w:marTop w:val="0"/>
                          <w:marBottom w:val="0"/>
                          <w:divBdr>
                            <w:top w:val="none" w:sz="0" w:space="0" w:color="auto"/>
                            <w:left w:val="none" w:sz="0" w:space="0" w:color="auto"/>
                            <w:bottom w:val="none" w:sz="0" w:space="0" w:color="auto"/>
                            <w:right w:val="none" w:sz="0" w:space="0" w:color="auto"/>
                          </w:divBdr>
                          <w:divsChild>
                            <w:div w:id="101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biw=1366&amp;bih=667&amp;q=dibutyl+phthalate+molar+mass&amp;sa=X&amp;ei=y8njUdWbHo-JrAfH1IGgDw&amp;ved=0CJABEOgTKAEwDQ" TargetMode="External"/><Relationship Id="rId13" Type="http://schemas.openxmlformats.org/officeDocument/2006/relationships/hyperlink" Target="https://www.google.co.in/search?biw=1366&amp;bih=667&amp;q=ethers&amp;stick=H4sIAAAAAAAAAGOovnz8BQMDAw8HsxKHfq6-gVFWthlr0a5pmZ-Yy2drFNtN5Pd5_9nouAsA6Y8-MykAAAA&amp;sa=X&amp;ei=y8njUdWbHo-JrAfH1IGgDw&amp;ved=0CJkBEJsTKAQwDQ" TargetMode="External"/><Relationship Id="rId3" Type="http://schemas.openxmlformats.org/officeDocument/2006/relationships/webSettings" Target="webSettings.xml"/><Relationship Id="rId7" Type="http://schemas.openxmlformats.org/officeDocument/2006/relationships/hyperlink" Target="https://www.google.co.in/search?biw=1366&amp;bih=667&amp;q=dibutyl+phthalate+density&amp;sa=X&amp;ei=y8njUdWbHo-JrAfH1IGgDw&amp;ved=0CI0BEOgTKAEwDQ" TargetMode="External"/><Relationship Id="rId12" Type="http://schemas.openxmlformats.org/officeDocument/2006/relationships/hyperlink" Target="https://www.google.co.in/search?biw=1366&amp;bih=667&amp;q=alcohol+chemical&amp;stick=H4sIAAAAAAAAAGOovnz8BQMDAzcHsxK7fq6-QU5hNnuPW9JBTtPLfxYfbr0ScmCKXW20CgB0th8LKAAAAA&amp;sa=X&amp;ei=y8njUdWbHo-JrAfH1IGgDw&amp;ved=0CJgBEJsTKAMwDQ"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oogle.co.in/search?biw=1366&amp;bih=667&amp;q=dibutyl+phthalate+formula&amp;sa=X&amp;ei=y8njUdWbHo-JrAfH1IGgDw&amp;ved=0CIoBEOgTKAEwDQ" TargetMode="External"/><Relationship Id="rId11" Type="http://schemas.openxmlformats.org/officeDocument/2006/relationships/hyperlink" Target="https://www.google.co.in/search?biw=1366&amp;bih=667&amp;q=properties+of+water&amp;stick=H4sIAAAAAAAAAGOovnz8BQMDAw8HsxKHfq6-gYWxRZrlp_wgzUgrw3szLUOkzrQ072heKwQA_l6gJCkAAAA&amp;sa=X&amp;ei=y8njUdWbHo-JrAfH1IGgDw&amp;ved=0CJcBEJsTKAIwDQ" TargetMode="External"/><Relationship Id="rId5" Type="http://schemas.openxmlformats.org/officeDocument/2006/relationships/hyperlink" Target="https://www.google.co.in/search?biw=1366&amp;bih=667&amp;q=dibutyl+phthalate+iupac+id&amp;sa=X&amp;ei=y8njUdWbHo-JrAfH1IGgDw&amp;ved=0CIcBEOgTKAEwDQ" TargetMode="External"/><Relationship Id="rId15" Type="http://schemas.openxmlformats.org/officeDocument/2006/relationships/image" Target="media/image2.jpeg"/><Relationship Id="rId10" Type="http://schemas.openxmlformats.org/officeDocument/2006/relationships/hyperlink" Target="https://www.google.co.in/search?biw=1366&amp;bih=667&amp;q=dibutyl+phthalate+soluble+in&amp;sa=X&amp;ei=y8njUdWbHo-JrAfH1IGgDw&amp;ved=0CJYBEOgTKAEwDQ" TargetMode="External"/><Relationship Id="rId4" Type="http://schemas.openxmlformats.org/officeDocument/2006/relationships/hyperlink" Target="http://en.wikipedia.org/wiki/Dibutyl_phthalate" TargetMode="External"/><Relationship Id="rId9" Type="http://schemas.openxmlformats.org/officeDocument/2006/relationships/hyperlink" Target="https://www.google.co.in/search?biw=1366&amp;bih=667&amp;q=dibutyl+phthalate+boiling+point&amp;sa=X&amp;ei=y8njUdWbHo-JrAfH1IGgDw&amp;ved=0CJMBEOgTKAEwDQ"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wavetechline</dc:creator>
  <cp:lastModifiedBy>wavetechline</cp:lastModifiedBy>
  <cp:revision>1</cp:revision>
  <dcterms:created xsi:type="dcterms:W3CDTF">2013-07-15T10:05:00Z</dcterms:created>
  <dcterms:modified xsi:type="dcterms:W3CDTF">2013-07-15T10:09:00Z</dcterms:modified>
</cp:coreProperties>
</file>