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58536" w14:textId="1066E8B5" w:rsidR="00C86D10" w:rsidRPr="00F75281" w:rsidRDefault="00930686" w:rsidP="00930686">
      <w:pPr>
        <w:pStyle w:val="Heading1"/>
        <w:jc w:val="center"/>
        <w:rPr>
          <w:sz w:val="52"/>
          <w:szCs w:val="52"/>
        </w:rPr>
      </w:pPr>
      <w:r w:rsidRPr="00F75281">
        <w:rPr>
          <w:sz w:val="52"/>
          <w:szCs w:val="52"/>
        </w:rPr>
        <w:t>Campus Share</w:t>
      </w:r>
    </w:p>
    <w:p w14:paraId="06F44322" w14:textId="30E1E66F" w:rsidR="00F75281" w:rsidRDefault="00F75281" w:rsidP="00F75281">
      <w:pPr>
        <w:jc w:val="right"/>
      </w:pPr>
      <w:proofErr w:type="gramStart"/>
      <w:r>
        <w:t>250160450013:Malaviya</w:t>
      </w:r>
      <w:proofErr w:type="gramEnd"/>
      <w:r>
        <w:t xml:space="preserve"> Dhruvi</w:t>
      </w:r>
    </w:p>
    <w:p w14:paraId="17683E6A" w14:textId="23066C4A" w:rsidR="00F75281" w:rsidRPr="00F75281" w:rsidRDefault="00F75281" w:rsidP="00F75281">
      <w:pPr>
        <w:jc w:val="right"/>
      </w:pPr>
      <w:proofErr w:type="gramStart"/>
      <w:r>
        <w:t>250160450049:Kanpariya</w:t>
      </w:r>
      <w:proofErr w:type="gramEnd"/>
      <w:r>
        <w:t xml:space="preserve"> Snehal</w:t>
      </w:r>
    </w:p>
    <w:p w14:paraId="0D17BB32" w14:textId="6937FDEA" w:rsidR="008A7519" w:rsidRPr="008A7519" w:rsidRDefault="008A7519" w:rsidP="00930686">
      <w:pPr>
        <w:rPr>
          <w:b/>
          <w:bCs/>
          <w:sz w:val="28"/>
          <w:szCs w:val="28"/>
        </w:rPr>
      </w:pPr>
      <w:r w:rsidRPr="008A7519">
        <w:rPr>
          <w:b/>
          <w:bCs/>
          <w:sz w:val="28"/>
          <w:szCs w:val="28"/>
        </w:rPr>
        <w:t>1.Project Title:</w:t>
      </w:r>
    </w:p>
    <w:p w14:paraId="7004442E" w14:textId="77777777" w:rsidR="008A7519" w:rsidRDefault="008A7519" w:rsidP="00930686">
      <w:r>
        <w:tab/>
      </w:r>
      <w:proofErr w:type="spellStart"/>
      <w:r w:rsidRPr="008A7519">
        <w:t>CampusShare</w:t>
      </w:r>
      <w:proofErr w:type="spellEnd"/>
      <w:r w:rsidRPr="008A7519">
        <w:t>: A Microservices-Based Peer-to-Peer Campus Circular Economy Platform</w:t>
      </w:r>
      <w:r>
        <w:t>.</w:t>
      </w:r>
    </w:p>
    <w:p w14:paraId="373FE3D4" w14:textId="77777777" w:rsidR="008A7519" w:rsidRDefault="008A7519" w:rsidP="00930686"/>
    <w:p w14:paraId="5D4625F3" w14:textId="52A1E8DE" w:rsidR="008A7519" w:rsidRPr="008A7519" w:rsidRDefault="008A7519" w:rsidP="00930686">
      <w:pPr>
        <w:rPr>
          <w:b/>
          <w:bCs/>
          <w:sz w:val="28"/>
          <w:szCs w:val="28"/>
        </w:rPr>
      </w:pPr>
      <w:r w:rsidRPr="008A7519">
        <w:rPr>
          <w:b/>
          <w:bCs/>
          <w:sz w:val="28"/>
          <w:szCs w:val="28"/>
        </w:rPr>
        <w:t>2.Problem Statement:</w:t>
      </w:r>
    </w:p>
    <w:p w14:paraId="73BBF521" w14:textId="77777777" w:rsidR="008A7519" w:rsidRPr="008A7519" w:rsidRDefault="008A7519" w:rsidP="008A7519">
      <w:r>
        <w:tab/>
      </w:r>
      <w:r w:rsidRPr="008A7519">
        <w:t>In higher education institutions, incoming junior students are required to purchase essential academic materials and mandatory campus gear—such as traditional charkhas, engineering drafters, lab aprons, specialized textbooks, and electronic kits. These items are often expensive when purchased new.</w:t>
      </w:r>
    </w:p>
    <w:p w14:paraId="0CB7D5AC" w14:textId="77777777" w:rsidR="008A7519" w:rsidRPr="008A7519" w:rsidRDefault="008A7519" w:rsidP="008A7519">
      <w:r w:rsidRPr="008A7519">
        <w:t>Concurrently, graduating senior students possess these exact items in reusable condition. Upon completing their courses or leaving college, seniors have no dedicated channel to pass down or monetize these items. As a result, valuable resources are discarded or left unused in dormitories, creating unnecessary financial burdens for incoming students and contributing to avoidable campus material waste.</w:t>
      </w:r>
    </w:p>
    <w:p w14:paraId="20403B40" w14:textId="77777777" w:rsidR="008A7519" w:rsidRDefault="008A7519" w:rsidP="00930686"/>
    <w:p w14:paraId="13E8CD46" w14:textId="4149CFD2" w:rsidR="008A7519" w:rsidRPr="008A7519" w:rsidRDefault="008A7519" w:rsidP="008A7519">
      <w:pPr>
        <w:rPr>
          <w:b/>
          <w:bCs/>
          <w:sz w:val="28"/>
          <w:szCs w:val="28"/>
        </w:rPr>
      </w:pPr>
      <w:r w:rsidRPr="008A7519">
        <w:rPr>
          <w:b/>
          <w:bCs/>
          <w:sz w:val="28"/>
          <w:szCs w:val="28"/>
        </w:rPr>
        <w:t>3</w:t>
      </w:r>
      <w:r w:rsidRPr="008A7519">
        <w:rPr>
          <w:b/>
          <w:bCs/>
          <w:sz w:val="28"/>
          <w:szCs w:val="28"/>
        </w:rPr>
        <w:t>. Stakeholders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0"/>
        <w:gridCol w:w="6570"/>
      </w:tblGrid>
      <w:tr w:rsidR="008A7519" w:rsidRPr="008A7519" w14:paraId="69E04FC5"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17B66B" w14:textId="77777777" w:rsidR="008A7519" w:rsidRPr="008A7519" w:rsidRDefault="008A7519" w:rsidP="008A7519">
            <w:r w:rsidRPr="008A7519">
              <w:rPr>
                <w:b/>
                <w:bCs/>
              </w:rPr>
              <w:t>Stakeholder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BE055B" w14:textId="77777777" w:rsidR="008A7519" w:rsidRPr="008A7519" w:rsidRDefault="008A7519" w:rsidP="008A7519">
            <w:r w:rsidRPr="008A7519">
              <w:rPr>
                <w:b/>
                <w:bCs/>
              </w:rPr>
              <w:t>Role &amp; Description</w:t>
            </w:r>
          </w:p>
        </w:tc>
      </w:tr>
      <w:tr w:rsidR="008A7519" w:rsidRPr="008A7519" w14:paraId="7370462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611EFE" w14:textId="24416E63" w:rsidR="008A7519" w:rsidRPr="008A7519" w:rsidRDefault="008A7519" w:rsidP="008A7519">
            <w:r w:rsidRPr="008A7519">
              <w:rPr>
                <w:b/>
                <w:bCs/>
              </w:rPr>
              <w:t>Junior Students (Buyers)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EEDBB9" w14:textId="77777777" w:rsidR="008A7519" w:rsidRPr="008A7519" w:rsidRDefault="008A7519" w:rsidP="008A7519">
            <w:r w:rsidRPr="008A7519">
              <w:t>First to third-year students who search, reserve, and purchase/claim mandatory items at affordable prices from seniors.</w:t>
            </w:r>
          </w:p>
        </w:tc>
      </w:tr>
      <w:tr w:rsidR="008A7519" w:rsidRPr="008A7519" w14:paraId="75D3915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4079C6" w14:textId="6337B624" w:rsidR="008A7519" w:rsidRPr="008A7519" w:rsidRDefault="008A7519" w:rsidP="008A7519">
            <w:r w:rsidRPr="008A7519">
              <w:rPr>
                <w:b/>
                <w:bCs/>
              </w:rPr>
              <w:t>Senior Students / Alumni (Sellers)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8C638B" w14:textId="77777777" w:rsidR="008A7519" w:rsidRPr="008A7519" w:rsidRDefault="008A7519" w:rsidP="008A7519">
            <w:r w:rsidRPr="008A7519">
              <w:t>Graduating students who list unused equipment and complete handovers even after their college email access expires.</w:t>
            </w:r>
          </w:p>
        </w:tc>
      </w:tr>
      <w:tr w:rsidR="008A7519" w:rsidRPr="008A7519" w14:paraId="59C7E00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7B2872" w14:textId="77777777" w:rsidR="008A7519" w:rsidRPr="008A7519" w:rsidRDefault="008A7519" w:rsidP="008A7519">
            <w:r w:rsidRPr="008A7519">
              <w:rPr>
                <w:b/>
                <w:bCs/>
              </w:rPr>
              <w:lastRenderedPageBreak/>
              <w:t>Faculty / Campus Admins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CB6AAB" w14:textId="77777777" w:rsidR="008A7519" w:rsidRPr="008A7519" w:rsidRDefault="008A7519" w:rsidP="008A7519">
            <w:r w:rsidRPr="008A7519">
              <w:t>System administrators who monitor exchange activities, manage dispute flags, and view environmental/financial impact reports.</w:t>
            </w:r>
          </w:p>
        </w:tc>
      </w:tr>
    </w:tbl>
    <w:p w14:paraId="43182738" w14:textId="77777777" w:rsidR="008A7519" w:rsidRDefault="008A7519" w:rsidP="00930686"/>
    <w:p w14:paraId="407170E9" w14:textId="28E061E4" w:rsidR="008A7519" w:rsidRPr="008A7519" w:rsidRDefault="008A7519" w:rsidP="00930686">
      <w:pPr>
        <w:rPr>
          <w:b/>
          <w:bCs/>
          <w:sz w:val="28"/>
          <w:szCs w:val="28"/>
        </w:rPr>
      </w:pPr>
      <w:r w:rsidRPr="008A7519">
        <w:rPr>
          <w:b/>
          <w:bCs/>
          <w:sz w:val="28"/>
          <w:szCs w:val="28"/>
        </w:rPr>
        <w:t>4.Key features</w:t>
      </w:r>
    </w:p>
    <w:p w14:paraId="36EACD0D" w14:textId="03421258" w:rsidR="008A7519" w:rsidRPr="008A7519" w:rsidRDefault="008A7519" w:rsidP="008A7519">
      <w:r>
        <w:t>1.</w:t>
      </w:r>
      <w:r w:rsidRPr="008A7519">
        <w:rPr>
          <w:b/>
          <w:bCs/>
        </w:rPr>
        <w:t>Dual-Email Student Authentication:</w:t>
      </w:r>
      <w:r w:rsidRPr="008A7519">
        <w:t xml:space="preserve"> Secure signup via @college.edu.in emails with secondary personal email/phone binding so graduating seniors maintain access after college emails expire.</w:t>
      </w:r>
    </w:p>
    <w:p w14:paraId="68C942B6" w14:textId="5316CC3D" w:rsidR="008A7519" w:rsidRPr="008A7519" w:rsidRDefault="008A7519" w:rsidP="008A7519">
      <w:r>
        <w:t>2.</w:t>
      </w:r>
      <w:r w:rsidRPr="008A7519">
        <w:rPr>
          <w:b/>
          <w:bCs/>
        </w:rPr>
        <w:t>Zero-Storage OCR Identity Verification:</w:t>
      </w:r>
      <w:r w:rsidRPr="008A7519">
        <w:t xml:space="preserve"> Dedicated microservice using Tess4J (Tesseract OCR) to instantly verify senior marksheets or student IDs in memory without storing files or incurring cloud storage costs.</w:t>
      </w:r>
    </w:p>
    <w:p w14:paraId="0C113BE7" w14:textId="7F0143E5" w:rsidR="008A7519" w:rsidRPr="008A7519" w:rsidRDefault="008A7519" w:rsidP="008A7519">
      <w:r>
        <w:t>3.</w:t>
      </w:r>
      <w:r w:rsidRPr="008A7519">
        <w:rPr>
          <w:b/>
          <w:bCs/>
        </w:rPr>
        <w:t xml:space="preserve">Campus </w:t>
      </w:r>
      <w:proofErr w:type="spellStart"/>
      <w:r w:rsidRPr="008A7519">
        <w:rPr>
          <w:b/>
          <w:bCs/>
        </w:rPr>
        <w:t>Catalog</w:t>
      </w:r>
      <w:proofErr w:type="spellEnd"/>
      <w:r w:rsidRPr="008A7519">
        <w:rPr>
          <w:b/>
          <w:bCs/>
        </w:rPr>
        <w:t xml:space="preserve"> &amp; Tagging:</w:t>
      </w:r>
      <w:r w:rsidRPr="008A7519">
        <w:t xml:space="preserve"> Dynamic listing for campus-specific mandatory items (</w:t>
      </w:r>
      <w:r w:rsidRPr="008A7519">
        <w:rPr>
          <w:i/>
          <w:iCs/>
        </w:rPr>
        <w:t>Charkhas, Drafters, Lab Coats, Textbooks</w:t>
      </w:r>
      <w:r w:rsidRPr="008A7519">
        <w:t>) supporting fixed-price sales, student bidding, or free donations.</w:t>
      </w:r>
    </w:p>
    <w:p w14:paraId="0C33C318" w14:textId="159E7E56" w:rsidR="008A7519" w:rsidRDefault="008A7519" w:rsidP="008A7519">
      <w:r>
        <w:t>4.</w:t>
      </w:r>
      <w:r w:rsidRPr="008A7519">
        <w:rPr>
          <w:b/>
          <w:bCs/>
        </w:rPr>
        <w:t>State-Driven Handshake Engine:</w:t>
      </w:r>
      <w:r w:rsidRPr="008A7519">
        <w:t xml:space="preserve"> Managed transaction workflow (LISTED </w:t>
      </w:r>
      <m:oMath>
        <m:r>
          <w:rPr>
            <w:rFonts w:ascii="Cambria Math" w:hAnsi="Cambria Math"/>
          </w:rPr>
          <m:t>→</m:t>
        </m:r>
      </m:oMath>
      <w:r w:rsidRPr="008A7519">
        <w:t xml:space="preserve"> RESERVED </w:t>
      </w:r>
      <m:oMath>
        <m:r>
          <w:rPr>
            <w:rFonts w:ascii="Cambria Math" w:hAnsi="Cambria Math"/>
          </w:rPr>
          <m:t>→</m:t>
        </m:r>
      </m:oMath>
      <w:r w:rsidRPr="008A7519">
        <w:t xml:space="preserve"> HANDOVER </w:t>
      </w:r>
      <m:oMath>
        <m:r>
          <w:rPr>
            <w:rFonts w:ascii="Cambria Math" w:hAnsi="Cambria Math"/>
          </w:rPr>
          <m:t>→</m:t>
        </m:r>
      </m:oMath>
      <w:r w:rsidRPr="008A7519">
        <w:t xml:space="preserve"> COMPLETED) using Spring Statemachine, protected by a 6-digit OTP pickup verification code.</w:t>
      </w:r>
    </w:p>
    <w:p w14:paraId="60B96D3F" w14:textId="13A3ECF2" w:rsidR="008A7519" w:rsidRDefault="008A7519" w:rsidP="008A7519">
      <w:r>
        <w:t>5</w:t>
      </w:r>
      <w:r>
        <w:rPr>
          <w:b/>
          <w:bCs/>
        </w:rPr>
        <w:t>.</w:t>
      </w:r>
      <w:r w:rsidRPr="008A7519">
        <w:rPr>
          <w:b/>
          <w:bCs/>
        </w:rPr>
        <w:t>Sustainability &amp; Savings Analytics:</w:t>
      </w:r>
      <w:r w:rsidRPr="008A7519">
        <w:t xml:space="preserve"> Real-time dashboard tracking total student money saved and campus material waste diverted from landfills.</w:t>
      </w:r>
    </w:p>
    <w:p w14:paraId="62F77E9F" w14:textId="77777777" w:rsidR="00F75281" w:rsidRDefault="00F75281" w:rsidP="008A7519"/>
    <w:p w14:paraId="4F17801A" w14:textId="2DFD0AA7" w:rsidR="00F75281" w:rsidRPr="00F75281" w:rsidRDefault="00F75281" w:rsidP="00F75281">
      <w:pPr>
        <w:rPr>
          <w:b/>
          <w:bCs/>
          <w:sz w:val="28"/>
          <w:szCs w:val="28"/>
        </w:rPr>
      </w:pPr>
      <w:r w:rsidRPr="00F75281">
        <w:rPr>
          <w:b/>
          <w:bCs/>
          <w:sz w:val="28"/>
          <w:szCs w:val="28"/>
        </w:rPr>
        <w:t>5.</w:t>
      </w:r>
      <w:r w:rsidRPr="00F75281">
        <w:rPr>
          <w:rFonts w:ascii="Times New Roman" w:eastAsia="Times New Roman" w:hAnsi="Times New Roman" w:cs="Times New Roman"/>
          <w:b/>
          <w:bCs/>
          <w:kern w:val="0"/>
          <w:sz w:val="28"/>
          <w:szCs w:val="28"/>
          <w:lang w:eastAsia="en-IN"/>
          <w14:ligatures w14:val="none"/>
        </w:rPr>
        <w:t xml:space="preserve"> </w:t>
      </w:r>
      <w:r w:rsidRPr="00F75281">
        <w:rPr>
          <w:b/>
          <w:bCs/>
          <w:sz w:val="28"/>
          <w:szCs w:val="28"/>
        </w:rPr>
        <w:t>Technology Stack</w:t>
      </w:r>
    </w:p>
    <w:p w14:paraId="539A5829" w14:textId="77777777" w:rsidR="00F75281" w:rsidRPr="00F75281" w:rsidRDefault="00F75281" w:rsidP="00F75281">
      <w:pPr>
        <w:numPr>
          <w:ilvl w:val="0"/>
          <w:numId w:val="3"/>
        </w:numPr>
      </w:pPr>
      <w:r w:rsidRPr="00F75281">
        <w:rPr>
          <w:b/>
          <w:bCs/>
        </w:rPr>
        <w:t>Language &amp; Core:</w:t>
      </w:r>
      <w:r w:rsidRPr="00F75281">
        <w:t xml:space="preserve"> Java 21, Spring Boot 3</w:t>
      </w:r>
    </w:p>
    <w:p w14:paraId="6334FA41" w14:textId="77777777" w:rsidR="00F75281" w:rsidRPr="00F75281" w:rsidRDefault="00F75281" w:rsidP="00F75281">
      <w:pPr>
        <w:numPr>
          <w:ilvl w:val="0"/>
          <w:numId w:val="3"/>
        </w:numPr>
      </w:pPr>
      <w:r w:rsidRPr="00F75281">
        <w:rPr>
          <w:b/>
          <w:bCs/>
        </w:rPr>
        <w:t>Microservices Tools:</w:t>
      </w:r>
      <w:r w:rsidRPr="00F75281">
        <w:t xml:space="preserve"> Spring Cloud Gateway, Netflix Eureka, Spring Cloud Config, Resilience4j</w:t>
      </w:r>
    </w:p>
    <w:p w14:paraId="027175E5" w14:textId="77777777" w:rsidR="00F75281" w:rsidRPr="00F75281" w:rsidRDefault="00F75281" w:rsidP="00F75281">
      <w:pPr>
        <w:numPr>
          <w:ilvl w:val="0"/>
          <w:numId w:val="3"/>
        </w:numPr>
      </w:pPr>
      <w:r w:rsidRPr="00F75281">
        <w:rPr>
          <w:b/>
          <w:bCs/>
        </w:rPr>
        <w:t>Document Processing:</w:t>
      </w:r>
      <w:r w:rsidRPr="00F75281">
        <w:t xml:space="preserve"> Tess4J / Tesseract OCR</w:t>
      </w:r>
    </w:p>
    <w:p w14:paraId="55C48358" w14:textId="77777777" w:rsidR="00F75281" w:rsidRPr="00F75281" w:rsidRDefault="00F75281" w:rsidP="00F75281">
      <w:pPr>
        <w:numPr>
          <w:ilvl w:val="0"/>
          <w:numId w:val="3"/>
        </w:numPr>
      </w:pPr>
      <w:r w:rsidRPr="00F75281">
        <w:rPr>
          <w:b/>
          <w:bCs/>
        </w:rPr>
        <w:t>Workflow Engine:</w:t>
      </w:r>
      <w:r w:rsidRPr="00F75281">
        <w:t xml:space="preserve"> Spring </w:t>
      </w:r>
      <w:proofErr w:type="spellStart"/>
      <w:r w:rsidRPr="00F75281">
        <w:t>Statemachine</w:t>
      </w:r>
      <w:proofErr w:type="spellEnd"/>
    </w:p>
    <w:p w14:paraId="6EEFA6CD" w14:textId="77777777" w:rsidR="00F75281" w:rsidRPr="00F75281" w:rsidRDefault="00F75281" w:rsidP="00F75281">
      <w:pPr>
        <w:numPr>
          <w:ilvl w:val="0"/>
          <w:numId w:val="3"/>
        </w:numPr>
      </w:pPr>
      <w:r w:rsidRPr="00F75281">
        <w:rPr>
          <w:b/>
          <w:bCs/>
        </w:rPr>
        <w:t>Databases:</w:t>
      </w:r>
      <w:r w:rsidRPr="00F75281">
        <w:t xml:space="preserve"> PostgreSQL (Users, Orders), MongoDB (</w:t>
      </w:r>
      <w:proofErr w:type="spellStart"/>
      <w:r w:rsidRPr="00F75281">
        <w:t>Catalog</w:t>
      </w:r>
      <w:proofErr w:type="spellEnd"/>
      <w:r w:rsidRPr="00F75281">
        <w:t>), Redis (Caching)</w:t>
      </w:r>
    </w:p>
    <w:p w14:paraId="7ADF0386" w14:textId="77777777" w:rsidR="00F75281" w:rsidRPr="00F75281" w:rsidRDefault="00F75281" w:rsidP="00F75281">
      <w:pPr>
        <w:numPr>
          <w:ilvl w:val="0"/>
          <w:numId w:val="3"/>
        </w:numPr>
      </w:pPr>
      <w:r w:rsidRPr="00F75281">
        <w:rPr>
          <w:b/>
          <w:bCs/>
        </w:rPr>
        <w:t>Messaging &amp; Communication:</w:t>
      </w:r>
      <w:r w:rsidRPr="00F75281">
        <w:t xml:space="preserve"> Apache Kafka / RabbitMQ, Spring </w:t>
      </w:r>
      <w:proofErr w:type="spellStart"/>
      <w:r w:rsidRPr="00F75281">
        <w:t>WebSockets</w:t>
      </w:r>
      <w:proofErr w:type="spellEnd"/>
      <w:r w:rsidRPr="00F75281">
        <w:t xml:space="preserve"> (STOMP)</w:t>
      </w:r>
    </w:p>
    <w:p w14:paraId="58973206" w14:textId="77777777" w:rsidR="00F75281" w:rsidRPr="00F75281" w:rsidRDefault="00F75281" w:rsidP="00F75281">
      <w:pPr>
        <w:numPr>
          <w:ilvl w:val="0"/>
          <w:numId w:val="3"/>
        </w:numPr>
      </w:pPr>
      <w:r w:rsidRPr="00F75281">
        <w:rPr>
          <w:b/>
          <w:bCs/>
        </w:rPr>
        <w:t>Security:</w:t>
      </w:r>
      <w:r w:rsidRPr="00F75281">
        <w:t xml:space="preserve"> Spring Security, OAuth2, JWT</w:t>
      </w:r>
    </w:p>
    <w:p w14:paraId="595F96E4" w14:textId="3B67043F" w:rsidR="00F75281" w:rsidRDefault="00F75281" w:rsidP="008A7519"/>
    <w:p w14:paraId="45BF1228" w14:textId="77777777" w:rsidR="008A7519" w:rsidRDefault="008A7519" w:rsidP="008A7519"/>
    <w:p w14:paraId="44EBAAAB" w14:textId="77777777" w:rsidR="00F75281" w:rsidRDefault="00F75281" w:rsidP="008A7519"/>
    <w:p w14:paraId="1C8CAAF9" w14:textId="77777777" w:rsidR="00F75281" w:rsidRDefault="00F75281" w:rsidP="008A7519"/>
    <w:p w14:paraId="6A02EA74" w14:textId="7D352E44" w:rsidR="00F75281" w:rsidRPr="00F75281" w:rsidRDefault="00F75281" w:rsidP="00F75281">
      <w:pPr>
        <w:rPr>
          <w:b/>
          <w:bCs/>
          <w:sz w:val="28"/>
          <w:szCs w:val="28"/>
        </w:rPr>
      </w:pPr>
      <w:r w:rsidRPr="00F75281">
        <w:rPr>
          <w:b/>
          <w:bCs/>
          <w:sz w:val="28"/>
          <w:szCs w:val="28"/>
        </w:rPr>
        <w:t>6.</w:t>
      </w:r>
      <w:r w:rsidRPr="00F75281">
        <w:rPr>
          <w:rFonts w:ascii="Times New Roman" w:eastAsia="Times New Roman" w:hAnsi="Times New Roman" w:cs="Times New Roman"/>
          <w:b/>
          <w:bCs/>
          <w:kern w:val="0"/>
          <w:sz w:val="28"/>
          <w:szCs w:val="28"/>
          <w:lang w:eastAsia="en-IN"/>
          <w14:ligatures w14:val="none"/>
        </w:rPr>
        <w:t xml:space="preserve"> </w:t>
      </w:r>
      <w:r w:rsidRPr="00F75281">
        <w:rPr>
          <w:b/>
          <w:bCs/>
          <w:sz w:val="28"/>
          <w:szCs w:val="28"/>
        </w:rPr>
        <w:t>Expected Outcomes</w:t>
      </w:r>
    </w:p>
    <w:p w14:paraId="0CE9647F" w14:textId="77777777" w:rsidR="00F75281" w:rsidRPr="00F75281" w:rsidRDefault="00F75281" w:rsidP="00F75281">
      <w:pPr>
        <w:numPr>
          <w:ilvl w:val="0"/>
          <w:numId w:val="2"/>
        </w:numPr>
      </w:pPr>
      <w:r w:rsidRPr="00F75281">
        <w:rPr>
          <w:b/>
          <w:bCs/>
        </w:rPr>
        <w:t>Financial Relief for Students:</w:t>
      </w:r>
      <w:r w:rsidRPr="00F75281">
        <w:t xml:space="preserve"> Reduces the initial financial barrier for incoming first-year students by providing essential gear at a fraction of retail price (or via free donation).</w:t>
      </w:r>
    </w:p>
    <w:p w14:paraId="70C11561" w14:textId="77777777" w:rsidR="00F75281" w:rsidRPr="00F75281" w:rsidRDefault="00F75281" w:rsidP="00F75281">
      <w:pPr>
        <w:numPr>
          <w:ilvl w:val="0"/>
          <w:numId w:val="2"/>
        </w:numPr>
      </w:pPr>
      <w:r w:rsidRPr="00F75281">
        <w:rPr>
          <w:b/>
          <w:bCs/>
        </w:rPr>
        <w:t>Zero-Waste Campus Goal:</w:t>
      </w:r>
      <w:r w:rsidRPr="00F75281">
        <w:t xml:space="preserve"> Diverts hundreds of kilograms of functional academic equipment, wood, plastic, and paper from campus waste streams every semester.</w:t>
      </w:r>
    </w:p>
    <w:p w14:paraId="3A5E21C0" w14:textId="77777777" w:rsidR="00F75281" w:rsidRPr="00F75281" w:rsidRDefault="00F75281" w:rsidP="00F75281">
      <w:pPr>
        <w:numPr>
          <w:ilvl w:val="0"/>
          <w:numId w:val="2"/>
        </w:numPr>
      </w:pPr>
      <w:r w:rsidRPr="00F75281">
        <w:rPr>
          <w:b/>
          <w:bCs/>
        </w:rPr>
        <w:t>High-Performance Architecture:</w:t>
      </w:r>
      <w:r w:rsidRPr="00F75281">
        <w:t xml:space="preserve"> Demonstrates a resilient, production-ready distributed microservices platform capable of handling isolated service failures gracefully.</w:t>
      </w:r>
    </w:p>
    <w:p w14:paraId="484191CD" w14:textId="77777777" w:rsidR="00F75281" w:rsidRPr="00F75281" w:rsidRDefault="00F75281" w:rsidP="00F75281">
      <w:pPr>
        <w:numPr>
          <w:ilvl w:val="0"/>
          <w:numId w:val="2"/>
        </w:numPr>
      </w:pPr>
      <w:r w:rsidRPr="00F75281">
        <w:rPr>
          <w:b/>
          <w:bCs/>
        </w:rPr>
        <w:t>Privacy-First Verification:</w:t>
      </w:r>
      <w:r w:rsidRPr="00F75281">
        <w:t xml:space="preserve"> Provides an automated identity verification model that operates with zero cloud storage overhead and strict adherence to student document privacy.</w:t>
      </w:r>
    </w:p>
    <w:p w14:paraId="16833127" w14:textId="77777777" w:rsidR="00F75281" w:rsidRPr="00F75281" w:rsidRDefault="00F75281" w:rsidP="00F75281">
      <w:pPr>
        <w:numPr>
          <w:ilvl w:val="0"/>
          <w:numId w:val="2"/>
        </w:numPr>
      </w:pPr>
      <w:r w:rsidRPr="00F75281">
        <w:rPr>
          <w:b/>
          <w:bCs/>
        </w:rPr>
        <w:t>Campus Community Engagement:</w:t>
      </w:r>
      <w:r w:rsidRPr="00F75281">
        <w:t xml:space="preserve"> Fosters a collaborative culture between senior and junior cohorts through direct peer-to-peer resource sharing.</w:t>
      </w:r>
    </w:p>
    <w:p w14:paraId="7C2AC103" w14:textId="42016A2D" w:rsidR="008A7519" w:rsidRPr="008A7519" w:rsidRDefault="008A7519" w:rsidP="008A7519"/>
    <w:p w14:paraId="458449BB" w14:textId="77777777" w:rsidR="008A7519" w:rsidRDefault="008A7519" w:rsidP="00930686"/>
    <w:p w14:paraId="137DE243" w14:textId="2AC5BACE" w:rsidR="00930686" w:rsidRPr="00930686" w:rsidRDefault="00930686" w:rsidP="00930686">
      <w:r>
        <w:tab/>
      </w:r>
    </w:p>
    <w:sectPr w:rsidR="00930686" w:rsidRPr="009306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46EFE"/>
    <w:multiLevelType w:val="multilevel"/>
    <w:tmpl w:val="64405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06B658E"/>
    <w:multiLevelType w:val="multilevel"/>
    <w:tmpl w:val="7C86C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3165341"/>
    <w:multiLevelType w:val="multilevel"/>
    <w:tmpl w:val="6ABAE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22876298">
    <w:abstractNumId w:val="0"/>
  </w:num>
  <w:num w:numId="2" w16cid:durableId="1489860037">
    <w:abstractNumId w:val="2"/>
  </w:num>
  <w:num w:numId="3" w16cid:durableId="17658058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686"/>
    <w:rsid w:val="004004ED"/>
    <w:rsid w:val="008A7519"/>
    <w:rsid w:val="00930686"/>
    <w:rsid w:val="00B130DC"/>
    <w:rsid w:val="00B405A5"/>
    <w:rsid w:val="00C21C1D"/>
    <w:rsid w:val="00C86D10"/>
    <w:rsid w:val="00F75281"/>
    <w:rsid w:val="00F84D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F5B190"/>
  <w15:chartTrackingRefBased/>
  <w15:docId w15:val="{F6468DDA-1519-4E91-99AD-D10208570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068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3068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3068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3068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068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06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06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06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06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068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3068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3068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068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068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06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06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06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0686"/>
    <w:rPr>
      <w:rFonts w:eastAsiaTheme="majorEastAsia" w:cstheme="majorBidi"/>
      <w:color w:val="272727" w:themeColor="text1" w:themeTint="D8"/>
    </w:rPr>
  </w:style>
  <w:style w:type="paragraph" w:styleId="Title">
    <w:name w:val="Title"/>
    <w:basedOn w:val="Normal"/>
    <w:next w:val="Normal"/>
    <w:link w:val="TitleChar"/>
    <w:uiPriority w:val="10"/>
    <w:qFormat/>
    <w:rsid w:val="009306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06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06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06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0686"/>
    <w:pPr>
      <w:spacing w:before="160"/>
      <w:jc w:val="center"/>
    </w:pPr>
    <w:rPr>
      <w:i/>
      <w:iCs/>
      <w:color w:val="404040" w:themeColor="text1" w:themeTint="BF"/>
    </w:rPr>
  </w:style>
  <w:style w:type="character" w:customStyle="1" w:styleId="QuoteChar">
    <w:name w:val="Quote Char"/>
    <w:basedOn w:val="DefaultParagraphFont"/>
    <w:link w:val="Quote"/>
    <w:uiPriority w:val="29"/>
    <w:rsid w:val="00930686"/>
    <w:rPr>
      <w:i/>
      <w:iCs/>
      <w:color w:val="404040" w:themeColor="text1" w:themeTint="BF"/>
    </w:rPr>
  </w:style>
  <w:style w:type="paragraph" w:styleId="ListParagraph">
    <w:name w:val="List Paragraph"/>
    <w:basedOn w:val="Normal"/>
    <w:uiPriority w:val="34"/>
    <w:qFormat/>
    <w:rsid w:val="00930686"/>
    <w:pPr>
      <w:ind w:left="720"/>
      <w:contextualSpacing/>
    </w:pPr>
  </w:style>
  <w:style w:type="character" w:styleId="IntenseEmphasis">
    <w:name w:val="Intense Emphasis"/>
    <w:basedOn w:val="DefaultParagraphFont"/>
    <w:uiPriority w:val="21"/>
    <w:qFormat/>
    <w:rsid w:val="00930686"/>
    <w:rPr>
      <w:i/>
      <w:iCs/>
      <w:color w:val="2F5496" w:themeColor="accent1" w:themeShade="BF"/>
    </w:rPr>
  </w:style>
  <w:style w:type="paragraph" w:styleId="IntenseQuote">
    <w:name w:val="Intense Quote"/>
    <w:basedOn w:val="Normal"/>
    <w:next w:val="Normal"/>
    <w:link w:val="IntenseQuoteChar"/>
    <w:uiPriority w:val="30"/>
    <w:qFormat/>
    <w:rsid w:val="009306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0686"/>
    <w:rPr>
      <w:i/>
      <w:iCs/>
      <w:color w:val="2F5496" w:themeColor="accent1" w:themeShade="BF"/>
    </w:rPr>
  </w:style>
  <w:style w:type="character" w:styleId="IntenseReference">
    <w:name w:val="Intense Reference"/>
    <w:basedOn w:val="DefaultParagraphFont"/>
    <w:uiPriority w:val="32"/>
    <w:qFormat/>
    <w:rsid w:val="00930686"/>
    <w:rPr>
      <w:b/>
      <w:bCs/>
      <w:smallCaps/>
      <w:color w:val="2F5496" w:themeColor="accent1" w:themeShade="BF"/>
      <w:spacing w:val="5"/>
    </w:rPr>
  </w:style>
  <w:style w:type="paragraph" w:styleId="NormalWeb">
    <w:name w:val="Normal (Web)"/>
    <w:basedOn w:val="Normal"/>
    <w:uiPriority w:val="99"/>
    <w:semiHidden/>
    <w:unhideWhenUsed/>
    <w:rsid w:val="008A7519"/>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538</Words>
  <Characters>3070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Snehal K</dc:creator>
  <cp:keywords/>
  <dc:description/>
  <cp:lastModifiedBy>Snehal K</cp:lastModifiedBy>
  <cp:revision>2</cp:revision>
  <dcterms:created xsi:type="dcterms:W3CDTF">2026-07-31T10:31:00Z</dcterms:created>
  <dcterms:modified xsi:type="dcterms:W3CDTF">2026-07-31T10:31:00Z</dcterms:modified>
</cp:coreProperties>
</file>