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="276" w:lineRule="auto"/>
        <w:ind w:left="100" w:right="644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3260"/>
        <w:rPr/>
      </w:pPr>
      <w:r w:rsidDel="00000000" w:rsidR="00000000" w:rsidRPr="00000000">
        <w:rPr>
          <w:rtl w:val="0"/>
        </w:rPr>
        <w:t xml:space="preserve">RIP Version -2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2" w:lineRule="auto"/>
        <w:ind w:left="10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172.168.10.0/16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subnet masks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routers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100" w:right="71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subnet mask network address broadcast address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range:172.168.10.0-63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00" w:right="53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address:172.168.10.0 Broadcast address:- 172.168.10.63 Valid Ip Address:172.168.10.1-62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71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range: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0" w:right="71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172.168.10.64-127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100" w:right="52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address:172.168.10.64 Broadcast address:- 172.168.10.127 Valid Ip Address:172.168.10.65-126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7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range: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00" w:right="7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172.168.10.128-191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00" w:right="47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address:172.168.10.128 Broadcast address:- 172.168.10.191 Valid Ip Address:172.168.10.129-190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7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range: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0" w:right="7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172.168.10.192-255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100" w:right="47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280" w:top="1360" w:left="1340" w:right="132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address:172.168.10.192 Broadcast address:- 172.168.10.255 Valid Ip Address:172.168.10.193-254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63008" cy="317420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008" cy="3174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123253</wp:posOffset>
            </wp:positionV>
            <wp:extent cx="5663008" cy="3174206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008" cy="3174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50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1" w:lineRule="auto"/>
      <w:ind w:left="3260" w:right="4060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