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14EF7" w14:textId="77777777" w:rsidR="00C37525" w:rsidRPr="002E1089" w:rsidRDefault="00D6227A">
      <w:pPr>
        <w:widowControl w:val="0"/>
        <w:pBdr>
          <w:top w:val="nil"/>
          <w:left w:val="nil"/>
          <w:bottom w:val="nil"/>
          <w:right w:val="nil"/>
          <w:between w:val="nil"/>
        </w:pBdr>
        <w:spacing w:line="240" w:lineRule="auto"/>
        <w:ind w:left="1593"/>
        <w:rPr>
          <w:rFonts w:ascii="Times New Roman" w:eastAsia="Calibri" w:hAnsi="Times New Roman" w:cs="Times New Roman"/>
          <w:b/>
          <w:color w:val="000000"/>
          <w:sz w:val="20"/>
          <w:szCs w:val="20"/>
        </w:rPr>
      </w:pPr>
      <w:r w:rsidRPr="002E1089">
        <w:rPr>
          <w:rFonts w:ascii="Times New Roman" w:hAnsi="Times New Roman" w:cs="Times New Roman"/>
          <w:noProof/>
          <w:sz w:val="20"/>
          <w:szCs w:val="20"/>
        </w:rPr>
        <w:drawing>
          <wp:anchor distT="19050" distB="19050" distL="19050" distR="19050" simplePos="0" relativeHeight="251659264" behindDoc="0" locked="0" layoutInCell="1" hidden="0" allowOverlap="1" wp14:anchorId="5FD080A2" wp14:editId="5CE3C04F">
            <wp:simplePos x="0" y="0"/>
            <wp:positionH relativeFrom="column">
              <wp:posOffset>76200</wp:posOffset>
            </wp:positionH>
            <wp:positionV relativeFrom="paragraph">
              <wp:posOffset>67310</wp:posOffset>
            </wp:positionV>
            <wp:extent cx="571500" cy="619125"/>
            <wp:effectExtent l="0" t="0" r="0" b="9525"/>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1500" cy="619125"/>
                    </a:xfrm>
                    <a:prstGeom prst="rect">
                      <a:avLst/>
                    </a:prstGeom>
                    <a:ln/>
                  </pic:spPr>
                </pic:pic>
              </a:graphicData>
            </a:graphic>
          </wp:anchor>
        </w:drawing>
      </w:r>
      <w:r w:rsidRPr="002E1089">
        <w:rPr>
          <w:rFonts w:ascii="Times New Roman" w:hAnsi="Times New Roman" w:cs="Times New Roman"/>
          <w:noProof/>
          <w:sz w:val="20"/>
          <w:szCs w:val="20"/>
        </w:rPr>
        <w:drawing>
          <wp:anchor distT="19050" distB="19050" distL="19050" distR="19050" simplePos="0" relativeHeight="251658240" behindDoc="0" locked="0" layoutInCell="1" hidden="0" allowOverlap="1" wp14:anchorId="28558166" wp14:editId="7351F2B4">
            <wp:simplePos x="0" y="0"/>
            <wp:positionH relativeFrom="column">
              <wp:posOffset>6100445</wp:posOffset>
            </wp:positionH>
            <wp:positionV relativeFrom="paragraph">
              <wp:posOffset>32385</wp:posOffset>
            </wp:positionV>
            <wp:extent cx="641350" cy="476250"/>
            <wp:effectExtent l="0" t="0" r="6350" b="0"/>
            <wp:wrapSquare wrapText="lef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41350" cy="476250"/>
                    </a:xfrm>
                    <a:prstGeom prst="rect">
                      <a:avLst/>
                    </a:prstGeom>
                    <a:ln/>
                  </pic:spPr>
                </pic:pic>
              </a:graphicData>
            </a:graphic>
          </wp:anchor>
        </w:drawing>
      </w:r>
      <w:r w:rsidR="002E1089" w:rsidRPr="002E1089">
        <w:rPr>
          <w:rFonts w:ascii="Times New Roman" w:eastAsia="Calibri" w:hAnsi="Times New Roman" w:cs="Times New Roman"/>
          <w:b/>
          <w:color w:val="000000"/>
          <w:sz w:val="20"/>
          <w:szCs w:val="20"/>
        </w:rPr>
        <w:t xml:space="preserve">K. J. Somaiya Institute of Engineering and Information Technology, Sion, Mumbai </w:t>
      </w:r>
    </w:p>
    <w:p w14:paraId="738F35F7" w14:textId="77777777" w:rsidR="00C37525" w:rsidRPr="002E1089" w:rsidRDefault="002E1089">
      <w:pPr>
        <w:widowControl w:val="0"/>
        <w:pBdr>
          <w:top w:val="nil"/>
          <w:left w:val="nil"/>
          <w:bottom w:val="nil"/>
          <w:right w:val="nil"/>
          <w:between w:val="nil"/>
        </w:pBdr>
        <w:spacing w:before="11" w:line="240" w:lineRule="auto"/>
        <w:ind w:left="4875"/>
        <w:rPr>
          <w:rFonts w:ascii="Times New Roman" w:eastAsia="Calibri" w:hAnsi="Times New Roman" w:cs="Times New Roman"/>
          <w:color w:val="000000"/>
          <w:sz w:val="20"/>
          <w:szCs w:val="20"/>
        </w:rPr>
      </w:pPr>
      <w:r w:rsidRPr="002E1089">
        <w:rPr>
          <w:rFonts w:ascii="Times New Roman" w:eastAsia="Calibri" w:hAnsi="Times New Roman" w:cs="Times New Roman"/>
          <w:b/>
          <w:color w:val="000000"/>
          <w:sz w:val="20"/>
          <w:szCs w:val="20"/>
        </w:rPr>
        <w:t xml:space="preserve"> </w:t>
      </w:r>
      <w:r w:rsidRPr="002E1089">
        <w:rPr>
          <w:rFonts w:ascii="Times New Roman" w:eastAsia="Calibri" w:hAnsi="Times New Roman" w:cs="Times New Roman"/>
          <w:color w:val="000000"/>
          <w:sz w:val="20"/>
          <w:szCs w:val="20"/>
        </w:rPr>
        <w:t xml:space="preserve">organizes </w:t>
      </w:r>
    </w:p>
    <w:p w14:paraId="58163592" w14:textId="77777777" w:rsidR="00C37525" w:rsidRPr="002E1089" w:rsidRDefault="002E1089">
      <w:pPr>
        <w:widowControl w:val="0"/>
        <w:pBdr>
          <w:top w:val="nil"/>
          <w:left w:val="nil"/>
          <w:bottom w:val="nil"/>
          <w:right w:val="nil"/>
          <w:between w:val="nil"/>
        </w:pBdr>
        <w:spacing w:before="14" w:line="240" w:lineRule="auto"/>
        <w:ind w:left="1643"/>
        <w:rPr>
          <w:rFonts w:ascii="Times New Roman" w:eastAsia="Calibri" w:hAnsi="Times New Roman" w:cs="Times New Roman"/>
          <w:b/>
          <w:color w:val="000000"/>
          <w:sz w:val="20"/>
          <w:szCs w:val="20"/>
        </w:rPr>
      </w:pPr>
      <w:r w:rsidRPr="002E1089">
        <w:rPr>
          <w:rFonts w:ascii="Times New Roman" w:eastAsia="Calibri" w:hAnsi="Times New Roman" w:cs="Times New Roman"/>
          <w:color w:val="000000"/>
          <w:sz w:val="20"/>
          <w:szCs w:val="20"/>
        </w:rPr>
        <w:t>4</w:t>
      </w:r>
      <w:proofErr w:type="gramStart"/>
      <w:r w:rsidRPr="002E1089">
        <w:rPr>
          <w:rFonts w:ascii="Times New Roman" w:eastAsia="Calibri" w:hAnsi="Times New Roman" w:cs="Times New Roman"/>
          <w:color w:val="000000"/>
          <w:sz w:val="20"/>
          <w:szCs w:val="20"/>
          <w:vertAlign w:val="superscript"/>
        </w:rPr>
        <w:t>th</w:t>
      </w:r>
      <w:r w:rsidRPr="002E1089">
        <w:rPr>
          <w:rFonts w:ascii="Times New Roman" w:eastAsia="Calibri" w:hAnsi="Times New Roman" w:cs="Times New Roman"/>
          <w:color w:val="000000"/>
          <w:sz w:val="20"/>
          <w:szCs w:val="20"/>
        </w:rPr>
        <w:t xml:space="preserve"> </w:t>
      </w:r>
      <w:r w:rsidRPr="002E1089">
        <w:rPr>
          <w:rFonts w:ascii="Times New Roman" w:eastAsia="Calibri" w:hAnsi="Times New Roman" w:cs="Times New Roman"/>
          <w:color w:val="000000"/>
          <w:sz w:val="20"/>
          <w:szCs w:val="20"/>
          <w:vertAlign w:val="superscript"/>
        </w:rPr>
        <w:t xml:space="preserve"> </w:t>
      </w:r>
      <w:r w:rsidRPr="002E1089">
        <w:rPr>
          <w:rFonts w:ascii="Times New Roman" w:eastAsia="Calibri" w:hAnsi="Times New Roman" w:cs="Times New Roman"/>
          <w:color w:val="000000"/>
          <w:sz w:val="20"/>
          <w:szCs w:val="20"/>
        </w:rPr>
        <w:t>International</w:t>
      </w:r>
      <w:proofErr w:type="gramEnd"/>
      <w:r w:rsidRPr="002E1089">
        <w:rPr>
          <w:rFonts w:ascii="Times New Roman" w:eastAsia="Calibri" w:hAnsi="Times New Roman" w:cs="Times New Roman"/>
          <w:color w:val="000000"/>
          <w:sz w:val="20"/>
          <w:szCs w:val="20"/>
        </w:rPr>
        <w:t xml:space="preserve"> Conference on Advances in Science and Technology </w:t>
      </w:r>
      <w:r w:rsidRPr="002E1089">
        <w:rPr>
          <w:rFonts w:ascii="Times New Roman" w:eastAsia="Calibri" w:hAnsi="Times New Roman" w:cs="Times New Roman"/>
          <w:b/>
          <w:color w:val="000000"/>
          <w:sz w:val="20"/>
          <w:szCs w:val="20"/>
        </w:rPr>
        <w:t xml:space="preserve">(ICAST-2021) </w:t>
      </w:r>
    </w:p>
    <w:p w14:paraId="67121128" w14:textId="77777777" w:rsidR="00C37525" w:rsidRPr="002E1089" w:rsidRDefault="002E1089">
      <w:pPr>
        <w:widowControl w:val="0"/>
        <w:pBdr>
          <w:top w:val="nil"/>
          <w:left w:val="nil"/>
          <w:bottom w:val="nil"/>
          <w:right w:val="nil"/>
          <w:between w:val="nil"/>
        </w:pBdr>
        <w:spacing w:line="240" w:lineRule="auto"/>
        <w:ind w:left="4126"/>
        <w:rPr>
          <w:rFonts w:ascii="Times New Roman" w:eastAsia="Calibri" w:hAnsi="Times New Roman" w:cs="Times New Roman"/>
          <w:color w:val="000000"/>
          <w:sz w:val="20"/>
          <w:szCs w:val="20"/>
        </w:rPr>
      </w:pPr>
      <w:r w:rsidRPr="002E1089">
        <w:rPr>
          <w:rFonts w:ascii="Times New Roman" w:eastAsia="Calibri" w:hAnsi="Times New Roman" w:cs="Times New Roman"/>
          <w:b/>
          <w:color w:val="000000"/>
          <w:sz w:val="20"/>
          <w:szCs w:val="20"/>
        </w:rPr>
        <w:t xml:space="preserve"> </w:t>
      </w:r>
      <w:r w:rsidRPr="002E1089">
        <w:rPr>
          <w:rFonts w:ascii="Times New Roman" w:eastAsia="Calibri" w:hAnsi="Times New Roman" w:cs="Times New Roman"/>
          <w:color w:val="000000"/>
          <w:sz w:val="20"/>
          <w:szCs w:val="20"/>
        </w:rPr>
        <w:t xml:space="preserve">in association with </w:t>
      </w:r>
    </w:p>
    <w:p w14:paraId="3B2913AF" w14:textId="77777777" w:rsidR="00C37525" w:rsidRPr="002E1089" w:rsidRDefault="002E1089">
      <w:pPr>
        <w:widowControl w:val="0"/>
        <w:pBdr>
          <w:top w:val="nil"/>
          <w:left w:val="nil"/>
          <w:bottom w:val="nil"/>
          <w:right w:val="nil"/>
          <w:between w:val="nil"/>
        </w:pBdr>
        <w:spacing w:before="11" w:line="240" w:lineRule="auto"/>
        <w:ind w:left="1241"/>
        <w:rPr>
          <w:rFonts w:ascii="Times New Roman" w:eastAsia="Calibri" w:hAnsi="Times New Roman" w:cs="Times New Roman"/>
          <w:color w:val="000000"/>
          <w:sz w:val="20"/>
          <w:szCs w:val="20"/>
        </w:rPr>
      </w:pPr>
      <w:r w:rsidRPr="002E1089">
        <w:rPr>
          <w:rFonts w:ascii="Times New Roman" w:eastAsia="Calibri" w:hAnsi="Times New Roman" w:cs="Times New Roman"/>
          <w:color w:val="000000"/>
          <w:sz w:val="20"/>
          <w:szCs w:val="20"/>
        </w:rPr>
        <w:t xml:space="preserve"> The Institution of Engineering &amp; Technology, Mumbai Local Network (The IET, India) and </w:t>
      </w:r>
    </w:p>
    <w:p w14:paraId="31E4E67C" w14:textId="77777777" w:rsidR="00C37525" w:rsidRPr="002E1089" w:rsidRDefault="002E1089">
      <w:pPr>
        <w:widowControl w:val="0"/>
        <w:pBdr>
          <w:top w:val="nil"/>
          <w:left w:val="nil"/>
          <w:bottom w:val="nil"/>
          <w:right w:val="nil"/>
          <w:between w:val="nil"/>
        </w:pBdr>
        <w:spacing w:before="11" w:line="240" w:lineRule="auto"/>
        <w:jc w:val="center"/>
        <w:rPr>
          <w:rFonts w:ascii="Times New Roman" w:eastAsia="Calibri" w:hAnsi="Times New Roman" w:cs="Times New Roman"/>
          <w:color w:val="000000"/>
          <w:sz w:val="20"/>
          <w:szCs w:val="20"/>
        </w:rPr>
      </w:pPr>
      <w:r w:rsidRPr="002E1089">
        <w:rPr>
          <w:rFonts w:ascii="Times New Roman" w:eastAsia="Calibri" w:hAnsi="Times New Roman" w:cs="Times New Roman"/>
          <w:color w:val="000000"/>
          <w:sz w:val="20"/>
          <w:szCs w:val="20"/>
        </w:rPr>
        <w:t xml:space="preserve">University of Mumbai  </w:t>
      </w:r>
    </w:p>
    <w:p w14:paraId="356AE895" w14:textId="77777777" w:rsidR="00C37525" w:rsidRPr="002E1089" w:rsidRDefault="002E1089">
      <w:pPr>
        <w:widowControl w:val="0"/>
        <w:pBdr>
          <w:top w:val="nil"/>
          <w:left w:val="nil"/>
          <w:bottom w:val="nil"/>
          <w:right w:val="nil"/>
          <w:between w:val="nil"/>
        </w:pBdr>
        <w:spacing w:before="8" w:line="240" w:lineRule="auto"/>
        <w:jc w:val="center"/>
        <w:rPr>
          <w:rFonts w:ascii="Times New Roman" w:eastAsia="Calibri" w:hAnsi="Times New Roman" w:cs="Times New Roman"/>
          <w:b/>
          <w:color w:val="000000"/>
          <w:sz w:val="20"/>
          <w:szCs w:val="20"/>
        </w:rPr>
      </w:pPr>
      <w:r w:rsidRPr="002E1089">
        <w:rPr>
          <w:rFonts w:ascii="Times New Roman" w:eastAsia="Calibri" w:hAnsi="Times New Roman" w:cs="Times New Roman"/>
          <w:b/>
          <w:color w:val="000000"/>
          <w:sz w:val="20"/>
          <w:szCs w:val="20"/>
        </w:rPr>
        <w:t xml:space="preserve">(May 7 </w:t>
      </w:r>
      <w:proofErr w:type="spellStart"/>
      <w:r w:rsidRPr="002E1089">
        <w:rPr>
          <w:rFonts w:ascii="Times New Roman" w:eastAsia="Calibri" w:hAnsi="Times New Roman" w:cs="Times New Roman"/>
          <w:b/>
          <w:color w:val="000000"/>
          <w:sz w:val="20"/>
          <w:szCs w:val="20"/>
        </w:rPr>
        <w:t>th</w:t>
      </w:r>
      <w:proofErr w:type="spellEnd"/>
      <w:r w:rsidRPr="002E1089">
        <w:rPr>
          <w:rFonts w:ascii="Times New Roman" w:eastAsia="Calibri" w:hAnsi="Times New Roman" w:cs="Times New Roman"/>
          <w:b/>
          <w:color w:val="000000"/>
          <w:sz w:val="20"/>
          <w:szCs w:val="20"/>
        </w:rPr>
        <w:t xml:space="preserve"> and 8</w:t>
      </w:r>
      <w:r w:rsidRPr="002E1089">
        <w:rPr>
          <w:rFonts w:ascii="Times New Roman" w:eastAsia="Calibri" w:hAnsi="Times New Roman" w:cs="Times New Roman"/>
          <w:b/>
          <w:color w:val="000000"/>
          <w:sz w:val="20"/>
          <w:szCs w:val="20"/>
          <w:vertAlign w:val="superscript"/>
        </w:rPr>
        <w:t>th</w:t>
      </w:r>
      <w:r w:rsidRPr="002E1089">
        <w:rPr>
          <w:rFonts w:ascii="Times New Roman" w:eastAsia="Calibri" w:hAnsi="Times New Roman" w:cs="Times New Roman"/>
          <w:b/>
          <w:color w:val="000000"/>
          <w:sz w:val="20"/>
          <w:szCs w:val="20"/>
        </w:rPr>
        <w:t xml:space="preserve"> ,2021)  </w:t>
      </w:r>
    </w:p>
    <w:p w14:paraId="6169652F" w14:textId="77777777" w:rsidR="00C37525" w:rsidRPr="002E1089" w:rsidRDefault="002E1089">
      <w:pPr>
        <w:widowControl w:val="0"/>
        <w:pBdr>
          <w:top w:val="nil"/>
          <w:left w:val="nil"/>
          <w:bottom w:val="nil"/>
          <w:right w:val="nil"/>
          <w:between w:val="nil"/>
        </w:pBdr>
        <w:spacing w:before="236" w:line="240" w:lineRule="auto"/>
        <w:ind w:left="4610"/>
        <w:rPr>
          <w:rFonts w:ascii="Times New Roman" w:eastAsia="Calibri" w:hAnsi="Times New Roman" w:cs="Times New Roman"/>
          <w:b/>
          <w:color w:val="000000"/>
          <w:sz w:val="20"/>
          <w:szCs w:val="20"/>
        </w:rPr>
      </w:pPr>
      <w:r w:rsidRPr="002E1089">
        <w:rPr>
          <w:rFonts w:ascii="Times New Roman" w:eastAsia="Calibri" w:hAnsi="Times New Roman" w:cs="Times New Roman"/>
          <w:b/>
          <w:color w:val="000000"/>
          <w:sz w:val="20"/>
          <w:szCs w:val="20"/>
          <w:u w:val="single"/>
        </w:rPr>
        <w:t>COPYRIGHT FORM</w:t>
      </w:r>
      <w:r w:rsidRPr="002E1089">
        <w:rPr>
          <w:rFonts w:ascii="Times New Roman" w:eastAsia="Calibri" w:hAnsi="Times New Roman" w:cs="Times New Roman"/>
          <w:b/>
          <w:color w:val="000000"/>
          <w:sz w:val="20"/>
          <w:szCs w:val="20"/>
        </w:rPr>
        <w:t xml:space="preserve"> </w:t>
      </w:r>
    </w:p>
    <w:p w14:paraId="235B99BD" w14:textId="77777777" w:rsidR="00C37525" w:rsidRPr="002E1089" w:rsidRDefault="002E1089">
      <w:pPr>
        <w:widowControl w:val="0"/>
        <w:pBdr>
          <w:top w:val="nil"/>
          <w:left w:val="nil"/>
          <w:bottom w:val="nil"/>
          <w:right w:val="nil"/>
          <w:between w:val="nil"/>
        </w:pBdr>
        <w:spacing w:before="56" w:line="244" w:lineRule="auto"/>
        <w:ind w:right="45" w:hanging="1"/>
        <w:jc w:val="both"/>
        <w:rPr>
          <w:rFonts w:ascii="Times New Roman" w:eastAsia="Calibri" w:hAnsi="Times New Roman" w:cs="Times New Roman"/>
          <w:color w:val="000000"/>
          <w:sz w:val="20"/>
          <w:szCs w:val="20"/>
        </w:rPr>
      </w:pPr>
      <w:r w:rsidRPr="002E1089">
        <w:rPr>
          <w:rFonts w:ascii="Times New Roman" w:eastAsia="Calibri" w:hAnsi="Times New Roman" w:cs="Times New Roman"/>
          <w:color w:val="000000"/>
          <w:sz w:val="20"/>
          <w:szCs w:val="20"/>
        </w:rPr>
        <w:t xml:space="preserve">To ensure uniformity of treatment among all contributors, other forms may not be substituted for this form, nor may any wording </w:t>
      </w:r>
      <w:proofErr w:type="gramStart"/>
      <w:r w:rsidRPr="002E1089">
        <w:rPr>
          <w:rFonts w:ascii="Times New Roman" w:eastAsia="Calibri" w:hAnsi="Times New Roman" w:cs="Times New Roman"/>
          <w:color w:val="000000"/>
          <w:sz w:val="20"/>
          <w:szCs w:val="20"/>
        </w:rPr>
        <w:t>of  the</w:t>
      </w:r>
      <w:proofErr w:type="gramEnd"/>
      <w:r w:rsidRPr="002E1089">
        <w:rPr>
          <w:rFonts w:ascii="Times New Roman" w:eastAsia="Calibri" w:hAnsi="Times New Roman" w:cs="Times New Roman"/>
          <w:color w:val="000000"/>
          <w:sz w:val="20"/>
          <w:szCs w:val="20"/>
        </w:rPr>
        <w:t xml:space="preserve"> form be changed. This form is intended for original material submitted to the SSRN-</w:t>
      </w:r>
      <w:proofErr w:type="spellStart"/>
      <w:r w:rsidRPr="002E1089">
        <w:rPr>
          <w:rFonts w:ascii="Times New Roman" w:eastAsia="Calibri" w:hAnsi="Times New Roman" w:cs="Times New Roman"/>
          <w:color w:val="000000"/>
          <w:sz w:val="20"/>
          <w:szCs w:val="20"/>
        </w:rPr>
        <w:t>Elsvier’s</w:t>
      </w:r>
      <w:proofErr w:type="spellEnd"/>
      <w:r w:rsidRPr="002E1089">
        <w:rPr>
          <w:rFonts w:ascii="Times New Roman" w:eastAsia="Calibri" w:hAnsi="Times New Roman" w:cs="Times New Roman"/>
          <w:color w:val="000000"/>
          <w:sz w:val="20"/>
          <w:szCs w:val="20"/>
        </w:rPr>
        <w:t xml:space="preserve"> online digital publication </w:t>
      </w:r>
      <w:proofErr w:type="gramStart"/>
      <w:r>
        <w:rPr>
          <w:rFonts w:ascii="Times New Roman" w:eastAsia="Calibri" w:hAnsi="Times New Roman" w:cs="Times New Roman"/>
          <w:color w:val="000000"/>
          <w:sz w:val="20"/>
          <w:szCs w:val="20"/>
        </w:rPr>
        <w:t>under  ICAST</w:t>
      </w:r>
      <w:proofErr w:type="gramEnd"/>
      <w:r>
        <w:rPr>
          <w:rFonts w:ascii="Times New Roman" w:eastAsia="Calibri" w:hAnsi="Times New Roman" w:cs="Times New Roman"/>
          <w:color w:val="000000"/>
          <w:sz w:val="20"/>
          <w:szCs w:val="20"/>
        </w:rPr>
        <w:t>-2021</w:t>
      </w:r>
      <w:r w:rsidRPr="002E1089">
        <w:rPr>
          <w:rFonts w:ascii="Times New Roman" w:eastAsia="Calibri" w:hAnsi="Times New Roman" w:cs="Times New Roman"/>
          <w:color w:val="000000"/>
          <w:sz w:val="20"/>
          <w:szCs w:val="20"/>
        </w:rPr>
        <w:t xml:space="preserve"> conference proceeding and must accompany any such material in order to be published by the SSRN-</w:t>
      </w:r>
      <w:proofErr w:type="spellStart"/>
      <w:r w:rsidRPr="002E1089">
        <w:rPr>
          <w:rFonts w:ascii="Times New Roman" w:eastAsia="Calibri" w:hAnsi="Times New Roman" w:cs="Times New Roman"/>
          <w:color w:val="000000"/>
          <w:sz w:val="20"/>
          <w:szCs w:val="20"/>
        </w:rPr>
        <w:t>Elsvier’s</w:t>
      </w:r>
      <w:proofErr w:type="spellEnd"/>
      <w:r w:rsidRPr="002E1089">
        <w:rPr>
          <w:rFonts w:ascii="Times New Roman" w:eastAsia="Calibri" w:hAnsi="Times New Roman" w:cs="Times New Roman"/>
          <w:color w:val="000000"/>
          <w:sz w:val="20"/>
          <w:szCs w:val="20"/>
        </w:rPr>
        <w:t xml:space="preserve"> online  digi</w:t>
      </w:r>
      <w:r>
        <w:rPr>
          <w:rFonts w:ascii="Times New Roman" w:eastAsia="Calibri" w:hAnsi="Times New Roman" w:cs="Times New Roman"/>
          <w:color w:val="000000"/>
          <w:sz w:val="20"/>
          <w:szCs w:val="20"/>
        </w:rPr>
        <w:t>tal publication under ICAST-2021</w:t>
      </w:r>
      <w:r w:rsidRPr="002E1089">
        <w:rPr>
          <w:rFonts w:ascii="Times New Roman" w:eastAsia="Calibri" w:hAnsi="Times New Roman" w:cs="Times New Roman"/>
          <w:color w:val="000000"/>
          <w:sz w:val="20"/>
          <w:szCs w:val="20"/>
        </w:rPr>
        <w:t xml:space="preserve"> conference proceeding. Please read the form carefully and keep a copy for your files.  </w:t>
      </w:r>
    </w:p>
    <w:p w14:paraId="0C259D16" w14:textId="342D8E1B" w:rsidR="00C37525" w:rsidRPr="002E1089" w:rsidRDefault="002E1089" w:rsidP="002E1089">
      <w:pPr>
        <w:widowControl w:val="0"/>
        <w:pBdr>
          <w:top w:val="nil"/>
          <w:left w:val="nil"/>
          <w:bottom w:val="nil"/>
          <w:right w:val="nil"/>
          <w:between w:val="nil"/>
        </w:pBdr>
        <w:spacing w:before="154" w:line="244" w:lineRule="auto"/>
        <w:ind w:right="554"/>
        <w:rPr>
          <w:rFonts w:ascii="Times New Roman" w:eastAsia="Calibri" w:hAnsi="Times New Roman" w:cs="Times New Roman"/>
          <w:b/>
          <w:color w:val="000000"/>
          <w:sz w:val="20"/>
          <w:szCs w:val="20"/>
        </w:rPr>
      </w:pPr>
      <w:r w:rsidRPr="002E1089">
        <w:rPr>
          <w:rFonts w:ascii="Times New Roman" w:eastAsia="Calibri" w:hAnsi="Times New Roman" w:cs="Times New Roman"/>
          <w:b/>
          <w:color w:val="000000"/>
          <w:sz w:val="20"/>
          <w:szCs w:val="20"/>
        </w:rPr>
        <w:t xml:space="preserve">TRACKNAME : </w:t>
      </w:r>
      <w:r w:rsidR="00AA193D">
        <w:rPr>
          <w:rFonts w:ascii="Times New Roman" w:eastAsia="Calibri" w:hAnsi="Times New Roman" w:cs="Times New Roman"/>
          <w:b/>
          <w:color w:val="000000"/>
          <w:sz w:val="20"/>
          <w:szCs w:val="20"/>
        </w:rPr>
        <w:t xml:space="preserve">TRACK I : Computer Sciences </w:t>
      </w:r>
      <w:r w:rsidRPr="002E1089">
        <w:rPr>
          <w:rFonts w:ascii="Times New Roman" w:eastAsia="Calibri" w:hAnsi="Times New Roman" w:cs="Times New Roman"/>
          <w:b/>
          <w:color w:val="000000"/>
          <w:sz w:val="20"/>
          <w:szCs w:val="20"/>
        </w:rPr>
        <w:t>___________________________________________________________________________________________</w:t>
      </w:r>
      <w:r>
        <w:rPr>
          <w:rFonts w:ascii="Times New Roman" w:eastAsia="Calibri" w:hAnsi="Times New Roman" w:cs="Times New Roman"/>
          <w:b/>
          <w:color w:val="000000"/>
          <w:sz w:val="20"/>
          <w:szCs w:val="20"/>
        </w:rPr>
        <w:t xml:space="preserve">             </w:t>
      </w:r>
      <w:r w:rsidRPr="002E1089">
        <w:rPr>
          <w:rFonts w:ascii="Times New Roman" w:eastAsia="Calibri" w:hAnsi="Times New Roman" w:cs="Times New Roman"/>
          <w:b/>
          <w:color w:val="000000"/>
          <w:sz w:val="20"/>
          <w:szCs w:val="20"/>
        </w:rPr>
        <w:t xml:space="preserve">_ TITLE OF PAPER : </w:t>
      </w:r>
      <w:r w:rsidR="00AA193D">
        <w:rPr>
          <w:rFonts w:ascii="Times New Roman" w:eastAsia="Calibri" w:hAnsi="Times New Roman" w:cs="Times New Roman"/>
          <w:b/>
          <w:color w:val="000000"/>
          <w:sz w:val="20"/>
          <w:szCs w:val="20"/>
        </w:rPr>
        <w:t>Heart Disease</w:t>
      </w:r>
      <w:r w:rsidR="00223B0D">
        <w:rPr>
          <w:rFonts w:ascii="Times New Roman" w:eastAsia="Calibri" w:hAnsi="Times New Roman" w:cs="Times New Roman"/>
          <w:b/>
          <w:color w:val="000000"/>
          <w:sz w:val="20"/>
          <w:szCs w:val="20"/>
        </w:rPr>
        <w:t>s</w:t>
      </w:r>
      <w:r w:rsidR="00AA193D">
        <w:rPr>
          <w:rFonts w:ascii="Times New Roman" w:eastAsia="Calibri" w:hAnsi="Times New Roman" w:cs="Times New Roman"/>
          <w:b/>
          <w:color w:val="000000"/>
          <w:sz w:val="20"/>
          <w:szCs w:val="20"/>
        </w:rPr>
        <w:t xml:space="preserve"> Prediction </w:t>
      </w:r>
      <w:r w:rsidR="00223B0D">
        <w:rPr>
          <w:rFonts w:ascii="Times New Roman" w:eastAsia="Calibri" w:hAnsi="Times New Roman" w:cs="Times New Roman"/>
          <w:b/>
          <w:color w:val="000000"/>
          <w:sz w:val="20"/>
          <w:szCs w:val="20"/>
        </w:rPr>
        <w:t xml:space="preserve">system </w:t>
      </w:r>
      <w:r w:rsidR="00AA193D">
        <w:rPr>
          <w:rFonts w:ascii="Times New Roman" w:eastAsia="Calibri" w:hAnsi="Times New Roman" w:cs="Times New Roman"/>
          <w:b/>
          <w:color w:val="000000"/>
          <w:sz w:val="20"/>
          <w:szCs w:val="20"/>
        </w:rPr>
        <w:t xml:space="preserve">using Classification and Genetic Algorithm </w:t>
      </w:r>
      <w:r w:rsidRPr="002E1089">
        <w:rPr>
          <w:rFonts w:ascii="Times New Roman" w:eastAsia="Calibri" w:hAnsi="Times New Roman" w:cs="Times New Roman"/>
          <w:b/>
          <w:color w:val="000000"/>
          <w:sz w:val="20"/>
          <w:szCs w:val="20"/>
        </w:rPr>
        <w:t xml:space="preserve">__________________________________________________________________________________________ </w:t>
      </w:r>
      <w:r>
        <w:rPr>
          <w:rFonts w:ascii="Times New Roman" w:eastAsia="Calibri" w:hAnsi="Times New Roman" w:cs="Times New Roman"/>
          <w:b/>
          <w:color w:val="000000"/>
          <w:sz w:val="20"/>
          <w:szCs w:val="20"/>
        </w:rPr>
        <w:t xml:space="preserve">      </w:t>
      </w:r>
      <w:r w:rsidRPr="002E1089">
        <w:rPr>
          <w:rFonts w:ascii="Times New Roman" w:eastAsia="Calibri" w:hAnsi="Times New Roman" w:cs="Times New Roman"/>
          <w:b/>
          <w:color w:val="000000"/>
          <w:sz w:val="20"/>
          <w:szCs w:val="20"/>
        </w:rPr>
        <w:t xml:space="preserve">COMPLETE LIST OF AUTHORS : </w:t>
      </w:r>
      <w:r w:rsidR="00AA193D">
        <w:rPr>
          <w:rFonts w:ascii="Times New Roman" w:eastAsia="Calibri" w:hAnsi="Times New Roman" w:cs="Times New Roman"/>
          <w:b/>
          <w:color w:val="000000"/>
          <w:sz w:val="20"/>
          <w:szCs w:val="20"/>
        </w:rPr>
        <w:t xml:space="preserve">Snehal Mandavkar, Priyanka Shinde , Anushka Jagdale, Vijaya Pinjarkar. </w:t>
      </w:r>
      <w:r w:rsidRPr="002E1089">
        <w:rPr>
          <w:rFonts w:ascii="Times New Roman" w:eastAsia="Calibri" w:hAnsi="Times New Roman" w:cs="Times New Roman"/>
          <w:b/>
          <w:color w:val="000000"/>
          <w:sz w:val="20"/>
          <w:szCs w:val="20"/>
        </w:rPr>
        <w:t xml:space="preserve">_______________________________________________________________________________ </w:t>
      </w:r>
    </w:p>
    <w:p w14:paraId="1A081C07" w14:textId="77777777" w:rsidR="00C37525" w:rsidRPr="002E1089" w:rsidRDefault="002E1089">
      <w:pPr>
        <w:widowControl w:val="0"/>
        <w:pBdr>
          <w:top w:val="nil"/>
          <w:left w:val="nil"/>
          <w:bottom w:val="nil"/>
          <w:right w:val="nil"/>
          <w:between w:val="nil"/>
        </w:pBdr>
        <w:spacing w:before="104" w:line="240" w:lineRule="auto"/>
        <w:ind w:left="4679"/>
        <w:rPr>
          <w:rFonts w:ascii="Times New Roman" w:eastAsia="Calibri" w:hAnsi="Times New Roman" w:cs="Times New Roman"/>
          <w:b/>
          <w:color w:val="000000"/>
          <w:sz w:val="20"/>
          <w:szCs w:val="20"/>
        </w:rPr>
      </w:pPr>
      <w:r w:rsidRPr="002E1089">
        <w:rPr>
          <w:rFonts w:ascii="Times New Roman" w:eastAsia="Calibri" w:hAnsi="Times New Roman" w:cs="Times New Roman"/>
          <w:b/>
          <w:color w:val="000000"/>
          <w:sz w:val="20"/>
          <w:szCs w:val="20"/>
          <w:u w:val="single"/>
        </w:rPr>
        <w:t>Copyright Transfer</w:t>
      </w:r>
      <w:r w:rsidRPr="002E1089">
        <w:rPr>
          <w:rFonts w:ascii="Times New Roman" w:eastAsia="Calibri" w:hAnsi="Times New Roman" w:cs="Times New Roman"/>
          <w:b/>
          <w:color w:val="000000"/>
          <w:sz w:val="20"/>
          <w:szCs w:val="20"/>
        </w:rPr>
        <w:t xml:space="preserve"> </w:t>
      </w:r>
    </w:p>
    <w:p w14:paraId="4427F383" w14:textId="77777777" w:rsidR="00C37525" w:rsidRPr="002E1089" w:rsidRDefault="002E1089">
      <w:pPr>
        <w:widowControl w:val="0"/>
        <w:pBdr>
          <w:top w:val="nil"/>
          <w:left w:val="nil"/>
          <w:bottom w:val="nil"/>
          <w:right w:val="nil"/>
          <w:between w:val="nil"/>
        </w:pBdr>
        <w:spacing w:before="11" w:line="245" w:lineRule="auto"/>
        <w:ind w:left="4" w:right="-6" w:hanging="1"/>
        <w:jc w:val="both"/>
        <w:rPr>
          <w:rFonts w:ascii="Times New Roman" w:eastAsia="Calibri" w:hAnsi="Times New Roman" w:cs="Times New Roman"/>
          <w:color w:val="0000FF"/>
          <w:sz w:val="20"/>
          <w:szCs w:val="20"/>
        </w:rPr>
      </w:pPr>
      <w:r w:rsidRPr="002E1089">
        <w:rPr>
          <w:rFonts w:ascii="Times New Roman" w:eastAsia="Calibri" w:hAnsi="Times New Roman" w:cs="Times New Roman"/>
          <w:color w:val="000000"/>
          <w:sz w:val="20"/>
          <w:szCs w:val="20"/>
        </w:rPr>
        <w:t>The undersigned hereby assigns to the SSRN-Elsevier’s online digital publication under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 xml:space="preserve"> conference proceeding, all rights  under copyright that may exist in and to the above work and any revised or expanded derivative works submitted to the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 xml:space="preserve"> the undersigned based on the Work. The undersigned hereby warrants that the Work is original and that he/she is the author </w:t>
      </w:r>
      <w:proofErr w:type="gramStart"/>
      <w:r w:rsidRPr="002E1089">
        <w:rPr>
          <w:rFonts w:ascii="Times New Roman" w:eastAsia="Calibri" w:hAnsi="Times New Roman" w:cs="Times New Roman"/>
          <w:color w:val="000000"/>
          <w:sz w:val="20"/>
          <w:szCs w:val="20"/>
        </w:rPr>
        <w:t>of  the</w:t>
      </w:r>
      <w:proofErr w:type="gramEnd"/>
      <w:r w:rsidRPr="002E1089">
        <w:rPr>
          <w:rFonts w:ascii="Times New Roman" w:eastAsia="Calibri" w:hAnsi="Times New Roman" w:cs="Times New Roman"/>
          <w:color w:val="000000"/>
          <w:sz w:val="20"/>
          <w:szCs w:val="20"/>
        </w:rPr>
        <w:t xml:space="preserve"> Work; to the extent the Work incorporates text passages, figures, data or other material from the works of others, the  undersigned has obtained any necessary permission. Find Additional details on </w:t>
      </w:r>
      <w:proofErr w:type="gramStart"/>
      <w:r w:rsidRPr="002E1089">
        <w:rPr>
          <w:rFonts w:ascii="Times New Roman" w:eastAsia="Calibri" w:hAnsi="Times New Roman" w:cs="Times New Roman"/>
          <w:color w:val="0000FF"/>
          <w:sz w:val="20"/>
          <w:szCs w:val="20"/>
          <w:u w:val="single"/>
        </w:rPr>
        <w:t>https://www.ssrn.com/index.cfm/en/ssrn-faq/ .</w:t>
      </w:r>
      <w:proofErr w:type="gramEnd"/>
      <w:r w:rsidRPr="002E1089">
        <w:rPr>
          <w:rFonts w:ascii="Times New Roman" w:eastAsia="Calibri" w:hAnsi="Times New Roman" w:cs="Times New Roman"/>
          <w:color w:val="0000FF"/>
          <w:sz w:val="20"/>
          <w:szCs w:val="20"/>
        </w:rPr>
        <w:t xml:space="preserve"> </w:t>
      </w:r>
    </w:p>
    <w:p w14:paraId="4BB5C08E" w14:textId="77777777" w:rsidR="00C37525" w:rsidRPr="002E1089" w:rsidRDefault="002E1089">
      <w:pPr>
        <w:widowControl w:val="0"/>
        <w:pBdr>
          <w:top w:val="nil"/>
          <w:left w:val="nil"/>
          <w:bottom w:val="nil"/>
          <w:right w:val="nil"/>
          <w:between w:val="nil"/>
        </w:pBdr>
        <w:spacing w:before="105" w:line="240" w:lineRule="auto"/>
        <w:ind w:left="4481"/>
        <w:rPr>
          <w:rFonts w:ascii="Times New Roman" w:eastAsia="Calibri" w:hAnsi="Times New Roman" w:cs="Times New Roman"/>
          <w:b/>
          <w:color w:val="000000"/>
          <w:sz w:val="20"/>
          <w:szCs w:val="20"/>
        </w:rPr>
      </w:pPr>
      <w:r w:rsidRPr="002E1089">
        <w:rPr>
          <w:rFonts w:ascii="Times New Roman" w:eastAsia="Calibri" w:hAnsi="Times New Roman" w:cs="Times New Roman"/>
          <w:b/>
          <w:color w:val="000000"/>
          <w:sz w:val="20"/>
          <w:szCs w:val="20"/>
          <w:u w:val="single"/>
        </w:rPr>
        <w:t>Author Responsibilities</w:t>
      </w:r>
      <w:r w:rsidRPr="002E1089">
        <w:rPr>
          <w:rFonts w:ascii="Times New Roman" w:eastAsia="Calibri" w:hAnsi="Times New Roman" w:cs="Times New Roman"/>
          <w:b/>
          <w:color w:val="000000"/>
          <w:sz w:val="20"/>
          <w:szCs w:val="20"/>
        </w:rPr>
        <w:t xml:space="preserve"> </w:t>
      </w:r>
    </w:p>
    <w:p w14:paraId="16A8EADE" w14:textId="77777777" w:rsidR="00C37525" w:rsidRPr="002E1089" w:rsidRDefault="002E1089">
      <w:pPr>
        <w:widowControl w:val="0"/>
        <w:pBdr>
          <w:top w:val="nil"/>
          <w:left w:val="nil"/>
          <w:bottom w:val="nil"/>
          <w:right w:val="nil"/>
          <w:between w:val="nil"/>
        </w:pBdr>
        <w:spacing w:before="12" w:line="245" w:lineRule="auto"/>
        <w:ind w:right="44"/>
        <w:jc w:val="both"/>
        <w:rPr>
          <w:rFonts w:ascii="Times New Roman" w:eastAsia="Calibri" w:hAnsi="Times New Roman" w:cs="Times New Roman"/>
          <w:color w:val="000000"/>
          <w:sz w:val="20"/>
          <w:szCs w:val="20"/>
        </w:rPr>
      </w:pPr>
      <w:r w:rsidRPr="002E1089">
        <w:rPr>
          <w:rFonts w:ascii="Times New Roman" w:eastAsia="Calibri" w:hAnsi="Times New Roman" w:cs="Times New Roman"/>
          <w:color w:val="000000"/>
          <w:sz w:val="20"/>
          <w:szCs w:val="20"/>
        </w:rPr>
        <w:t>The SSRN-Elsevier’s online digital publication under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 xml:space="preserve"> conference proceeding distributes its technical </w:t>
      </w:r>
      <w:proofErr w:type="gramStart"/>
      <w:r w:rsidRPr="002E1089">
        <w:rPr>
          <w:rFonts w:ascii="Times New Roman" w:eastAsia="Calibri" w:hAnsi="Times New Roman" w:cs="Times New Roman"/>
          <w:color w:val="000000"/>
          <w:sz w:val="20"/>
          <w:szCs w:val="20"/>
        </w:rPr>
        <w:t>publications  throughout</w:t>
      </w:r>
      <w:proofErr w:type="gramEnd"/>
      <w:r w:rsidRPr="002E1089">
        <w:rPr>
          <w:rFonts w:ascii="Times New Roman" w:eastAsia="Calibri" w:hAnsi="Times New Roman" w:cs="Times New Roman"/>
          <w:color w:val="000000"/>
          <w:sz w:val="20"/>
          <w:szCs w:val="20"/>
        </w:rPr>
        <w:t xml:space="preserve"> the world and wants to ensure that the material submitted to its publications is properly available to the readership of  those publications. Authors must ensure that their Work meets the requirements of The SSRN-Elsevier’s online digital </w:t>
      </w:r>
      <w:proofErr w:type="gramStart"/>
      <w:r w:rsidRPr="002E1089">
        <w:rPr>
          <w:rFonts w:ascii="Times New Roman" w:eastAsia="Calibri" w:hAnsi="Times New Roman" w:cs="Times New Roman"/>
          <w:color w:val="000000"/>
          <w:sz w:val="20"/>
          <w:szCs w:val="20"/>
        </w:rPr>
        <w:t>publication  under</w:t>
      </w:r>
      <w:proofErr w:type="gramEnd"/>
      <w:r w:rsidRPr="002E1089">
        <w:rPr>
          <w:rFonts w:ascii="Times New Roman" w:eastAsia="Calibri" w:hAnsi="Times New Roman" w:cs="Times New Roman"/>
          <w:color w:val="000000"/>
          <w:sz w:val="20"/>
          <w:szCs w:val="20"/>
        </w:rPr>
        <w:t xml:space="preserve">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conference proceeding, including provisions covering originality, authorship, author responsibilities and  author misconduct. It is the responsibility of the authors, not the SSRN-Elsevier’s online digital publication under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 xml:space="preserve"> conference proceeding, to determine whether disclosure of their material requires the prior consent of other parties and, if so, </w:t>
      </w:r>
      <w:proofErr w:type="gramStart"/>
      <w:r w:rsidRPr="002E1089">
        <w:rPr>
          <w:rFonts w:ascii="Times New Roman" w:eastAsia="Calibri" w:hAnsi="Times New Roman" w:cs="Times New Roman"/>
          <w:color w:val="000000"/>
          <w:sz w:val="20"/>
          <w:szCs w:val="20"/>
        </w:rPr>
        <w:t>to  obtain</w:t>
      </w:r>
      <w:proofErr w:type="gramEnd"/>
      <w:r w:rsidRPr="002E1089">
        <w:rPr>
          <w:rFonts w:ascii="Times New Roman" w:eastAsia="Calibri" w:hAnsi="Times New Roman" w:cs="Times New Roman"/>
          <w:color w:val="000000"/>
          <w:sz w:val="20"/>
          <w:szCs w:val="20"/>
        </w:rPr>
        <w:t xml:space="preserve"> it.” It shall be acknowledged that statements and opinions given in work published by the SSRN-Elsevier’s online </w:t>
      </w:r>
      <w:proofErr w:type="gramStart"/>
      <w:r w:rsidRPr="002E1089">
        <w:rPr>
          <w:rFonts w:ascii="Times New Roman" w:eastAsia="Calibri" w:hAnsi="Times New Roman" w:cs="Times New Roman"/>
          <w:color w:val="000000"/>
          <w:sz w:val="20"/>
          <w:szCs w:val="20"/>
        </w:rPr>
        <w:t>digital  publication</w:t>
      </w:r>
      <w:proofErr w:type="gramEnd"/>
      <w:r w:rsidRPr="002E1089">
        <w:rPr>
          <w:rFonts w:ascii="Times New Roman" w:eastAsia="Calibri" w:hAnsi="Times New Roman" w:cs="Times New Roman"/>
          <w:color w:val="000000"/>
          <w:sz w:val="20"/>
          <w:szCs w:val="20"/>
        </w:rPr>
        <w:t xml:space="preserve"> under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 xml:space="preserve"> conference proceeding are the expression of the authors. Responsibility for the content of </w:t>
      </w:r>
      <w:proofErr w:type="gramStart"/>
      <w:r w:rsidRPr="002E1089">
        <w:rPr>
          <w:rFonts w:ascii="Times New Roman" w:eastAsia="Calibri" w:hAnsi="Times New Roman" w:cs="Times New Roman"/>
          <w:color w:val="000000"/>
          <w:sz w:val="20"/>
          <w:szCs w:val="20"/>
        </w:rPr>
        <w:t>published  papers</w:t>
      </w:r>
      <w:proofErr w:type="gramEnd"/>
      <w:r w:rsidRPr="002E1089">
        <w:rPr>
          <w:rFonts w:ascii="Times New Roman" w:eastAsia="Calibri" w:hAnsi="Times New Roman" w:cs="Times New Roman"/>
          <w:color w:val="000000"/>
          <w:sz w:val="20"/>
          <w:szCs w:val="20"/>
        </w:rPr>
        <w:t xml:space="preserve"> rests upon the authors, not SSRN-Elsevier’s online digital publication under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 xml:space="preserve"> conference proceeding.”  </w:t>
      </w:r>
    </w:p>
    <w:p w14:paraId="694713F9" w14:textId="77777777" w:rsidR="00C37525" w:rsidRPr="002E1089" w:rsidRDefault="002E1089">
      <w:pPr>
        <w:widowControl w:val="0"/>
        <w:pBdr>
          <w:top w:val="nil"/>
          <w:left w:val="nil"/>
          <w:bottom w:val="nil"/>
          <w:right w:val="nil"/>
          <w:between w:val="nil"/>
        </w:pBdr>
        <w:spacing w:before="103" w:line="240" w:lineRule="auto"/>
        <w:ind w:left="4844"/>
        <w:rPr>
          <w:rFonts w:ascii="Times New Roman" w:eastAsia="Calibri" w:hAnsi="Times New Roman" w:cs="Times New Roman"/>
          <w:b/>
          <w:color w:val="000000"/>
          <w:sz w:val="20"/>
          <w:szCs w:val="20"/>
        </w:rPr>
      </w:pPr>
      <w:r w:rsidRPr="002E1089">
        <w:rPr>
          <w:rFonts w:ascii="Times New Roman" w:eastAsia="Calibri" w:hAnsi="Times New Roman" w:cs="Times New Roman"/>
          <w:b/>
          <w:color w:val="000000"/>
          <w:sz w:val="20"/>
          <w:szCs w:val="20"/>
          <w:u w:val="single"/>
        </w:rPr>
        <w:t>General Terms</w:t>
      </w:r>
      <w:r w:rsidRPr="002E1089">
        <w:rPr>
          <w:rFonts w:ascii="Times New Roman" w:eastAsia="Calibri" w:hAnsi="Times New Roman" w:cs="Times New Roman"/>
          <w:b/>
          <w:color w:val="000000"/>
          <w:sz w:val="20"/>
          <w:szCs w:val="20"/>
        </w:rPr>
        <w:t xml:space="preserve"> </w:t>
      </w:r>
    </w:p>
    <w:p w14:paraId="66D622AD" w14:textId="77777777" w:rsidR="00C37525" w:rsidRPr="002E1089" w:rsidRDefault="002E1089">
      <w:pPr>
        <w:widowControl w:val="0"/>
        <w:pBdr>
          <w:top w:val="nil"/>
          <w:left w:val="nil"/>
          <w:bottom w:val="nil"/>
          <w:right w:val="nil"/>
          <w:between w:val="nil"/>
        </w:pBdr>
        <w:spacing w:before="12" w:line="245" w:lineRule="auto"/>
        <w:ind w:left="17" w:right="43"/>
        <w:rPr>
          <w:rFonts w:ascii="Times New Roman" w:eastAsia="Calibri" w:hAnsi="Times New Roman" w:cs="Times New Roman"/>
          <w:color w:val="000000"/>
          <w:sz w:val="20"/>
          <w:szCs w:val="20"/>
        </w:rPr>
      </w:pPr>
      <w:r w:rsidRPr="002E1089">
        <w:rPr>
          <w:rFonts w:ascii="Times New Roman" w:eastAsia="Calibri" w:hAnsi="Times New Roman" w:cs="Times New Roman"/>
          <w:color w:val="000000"/>
          <w:sz w:val="20"/>
          <w:szCs w:val="20"/>
        </w:rPr>
        <w:t>The undersigned represents that he/she has the power and authority to make and execute this assignment. • The undersigned agrees to indemnify and hold harmless the SSRN-Elsevier’s online digital publication under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 xml:space="preserve"> conference proceeding from any damage or expense that may arise in the event of a breach of any of the warranties set forth above. • In the event the above work is not accepted and published by the SSRN-Elsevier’s online digital publication under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 xml:space="preserve"> conference proceeding or is withdrawn by the author(s) before acceptance by the SSRN-Elsevier’s online digital publication under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 xml:space="preserve"> conference proceeding, the foregoing copyright transfer shall become null and void and all materials embodying the Work submitted to the SSRN-Elsevier’s online digital publication under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 xml:space="preserve"> conference proceeding will be destroyed. • For jointly authored Works, all joint authors should sign, or one of the authors should sign as authorized agent for the others. </w:t>
      </w:r>
    </w:p>
    <w:p w14:paraId="3FFD4447" w14:textId="77777777" w:rsidR="00C37525" w:rsidRPr="002E1089" w:rsidRDefault="002E1089" w:rsidP="002E1089">
      <w:pPr>
        <w:widowControl w:val="0"/>
        <w:pBdr>
          <w:top w:val="nil"/>
          <w:left w:val="nil"/>
          <w:bottom w:val="nil"/>
          <w:right w:val="nil"/>
          <w:between w:val="nil"/>
        </w:pBdr>
        <w:spacing w:before="154" w:line="245" w:lineRule="auto"/>
        <w:ind w:left="9" w:right="2578"/>
        <w:rPr>
          <w:rFonts w:ascii="Times New Roman" w:eastAsia="Calibri" w:hAnsi="Times New Roman" w:cs="Times New Roman"/>
          <w:b/>
          <w:color w:val="000000"/>
          <w:sz w:val="20"/>
          <w:szCs w:val="20"/>
        </w:rPr>
      </w:pPr>
      <w:r w:rsidRPr="002E1089">
        <w:rPr>
          <w:rFonts w:ascii="Times New Roman" w:eastAsia="Calibri" w:hAnsi="Times New Roman" w:cs="Times New Roman"/>
          <w:b/>
          <w:color w:val="000000"/>
          <w:sz w:val="20"/>
          <w:szCs w:val="20"/>
        </w:rPr>
        <w:t>(</w:t>
      </w:r>
      <w:proofErr w:type="gramStart"/>
      <w:r w:rsidRPr="002E1089">
        <w:rPr>
          <w:rFonts w:ascii="Times New Roman" w:eastAsia="Calibri" w:hAnsi="Times New Roman" w:cs="Times New Roman"/>
          <w:b/>
          <w:color w:val="000000"/>
          <w:sz w:val="20"/>
          <w:szCs w:val="20"/>
        </w:rPr>
        <w:t>1)</w:t>
      </w:r>
      <w:r w:rsidRPr="002E1089">
        <w:rPr>
          <w:rFonts w:ascii="Times New Roman" w:eastAsia="Calibri" w:hAnsi="Times New Roman" w:cs="Times New Roman"/>
          <w:color w:val="000000"/>
          <w:sz w:val="20"/>
          <w:szCs w:val="20"/>
        </w:rPr>
        <w:t>_</w:t>
      </w:r>
      <w:proofErr w:type="gramEnd"/>
      <w:r w:rsidRPr="002E1089">
        <w:rPr>
          <w:rFonts w:ascii="Times New Roman" w:eastAsia="Calibri" w:hAnsi="Times New Roman" w:cs="Times New Roman"/>
          <w:color w:val="000000"/>
          <w:sz w:val="20"/>
          <w:szCs w:val="20"/>
        </w:rPr>
        <w:t xml:space="preserve">_______________________________________ _________________________________________  </w:t>
      </w:r>
      <w:r w:rsidRPr="002E1089">
        <w:rPr>
          <w:rFonts w:ascii="Times New Roman" w:eastAsia="Calibri" w:hAnsi="Times New Roman" w:cs="Times New Roman"/>
          <w:b/>
          <w:color w:val="000000"/>
          <w:sz w:val="20"/>
          <w:szCs w:val="20"/>
        </w:rPr>
        <w:t xml:space="preserve">Author/Authorized Agent for Joint Authors Date </w:t>
      </w:r>
    </w:p>
    <w:p w14:paraId="7231342D" w14:textId="77777777" w:rsidR="00C37525" w:rsidRPr="002E1089" w:rsidRDefault="002E1089">
      <w:pPr>
        <w:widowControl w:val="0"/>
        <w:pBdr>
          <w:top w:val="nil"/>
          <w:left w:val="nil"/>
          <w:bottom w:val="nil"/>
          <w:right w:val="nil"/>
          <w:between w:val="nil"/>
        </w:pBdr>
        <w:spacing w:before="151" w:line="240" w:lineRule="auto"/>
        <w:ind w:left="12"/>
        <w:rPr>
          <w:rFonts w:ascii="Times New Roman" w:eastAsia="Calibri" w:hAnsi="Times New Roman" w:cs="Times New Roman"/>
          <w:b/>
          <w:color w:val="000000"/>
          <w:sz w:val="20"/>
          <w:szCs w:val="20"/>
        </w:rPr>
      </w:pPr>
      <w:r w:rsidRPr="002E1089">
        <w:rPr>
          <w:rFonts w:ascii="Times New Roman" w:eastAsia="Calibri" w:hAnsi="Times New Roman" w:cs="Times New Roman"/>
          <w:b/>
          <w:color w:val="000000"/>
          <w:sz w:val="20"/>
          <w:szCs w:val="20"/>
          <w:u w:val="single"/>
        </w:rPr>
        <w:t>U.S. Government Employee Certification (where applicable)</w:t>
      </w:r>
      <w:r w:rsidRPr="002E1089">
        <w:rPr>
          <w:rFonts w:ascii="Times New Roman" w:eastAsia="Calibri" w:hAnsi="Times New Roman" w:cs="Times New Roman"/>
          <w:b/>
          <w:color w:val="000000"/>
          <w:sz w:val="20"/>
          <w:szCs w:val="20"/>
        </w:rPr>
        <w:t xml:space="preserve"> </w:t>
      </w:r>
    </w:p>
    <w:p w14:paraId="64ABA120" w14:textId="77777777" w:rsidR="00C37525" w:rsidRPr="002E1089" w:rsidRDefault="002E1089">
      <w:pPr>
        <w:widowControl w:val="0"/>
        <w:pBdr>
          <w:top w:val="nil"/>
          <w:left w:val="nil"/>
          <w:bottom w:val="nil"/>
          <w:right w:val="nil"/>
          <w:between w:val="nil"/>
        </w:pBdr>
        <w:spacing w:before="12" w:line="245" w:lineRule="auto"/>
        <w:ind w:left="1" w:right="45" w:hanging="1"/>
        <w:rPr>
          <w:rFonts w:ascii="Times New Roman" w:eastAsia="Calibri" w:hAnsi="Times New Roman" w:cs="Times New Roman"/>
          <w:color w:val="000000"/>
          <w:sz w:val="20"/>
          <w:szCs w:val="20"/>
        </w:rPr>
      </w:pPr>
      <w:r w:rsidRPr="002E1089">
        <w:rPr>
          <w:rFonts w:ascii="Times New Roman" w:eastAsia="Calibri" w:hAnsi="Times New Roman" w:cs="Times New Roman"/>
          <w:color w:val="000000"/>
          <w:sz w:val="20"/>
          <w:szCs w:val="20"/>
        </w:rPr>
        <w:t xml:space="preserve">This will certify that all authors of the Work are U.S. government employees and prepared the Work on a subject within the scope </w:t>
      </w:r>
      <w:proofErr w:type="gramStart"/>
      <w:r w:rsidRPr="002E1089">
        <w:rPr>
          <w:rFonts w:ascii="Times New Roman" w:eastAsia="Calibri" w:hAnsi="Times New Roman" w:cs="Times New Roman"/>
          <w:color w:val="000000"/>
          <w:sz w:val="20"/>
          <w:szCs w:val="20"/>
        </w:rPr>
        <w:t>of  their</w:t>
      </w:r>
      <w:proofErr w:type="gramEnd"/>
      <w:r w:rsidRPr="002E1089">
        <w:rPr>
          <w:rFonts w:ascii="Times New Roman" w:eastAsia="Calibri" w:hAnsi="Times New Roman" w:cs="Times New Roman"/>
          <w:color w:val="000000"/>
          <w:sz w:val="20"/>
          <w:szCs w:val="20"/>
        </w:rPr>
        <w:t xml:space="preserve"> official duties. As such, the Work is not subject to U.S. copyright protection. </w:t>
      </w:r>
    </w:p>
    <w:p w14:paraId="27512F5B" w14:textId="77777777" w:rsidR="00C37525" w:rsidRPr="002E1089" w:rsidRDefault="002E1089" w:rsidP="002E1089">
      <w:pPr>
        <w:widowControl w:val="0"/>
        <w:pBdr>
          <w:top w:val="nil"/>
          <w:left w:val="nil"/>
          <w:bottom w:val="nil"/>
          <w:right w:val="nil"/>
          <w:between w:val="nil"/>
        </w:pBdr>
        <w:spacing w:before="153" w:line="243" w:lineRule="auto"/>
        <w:ind w:left="9" w:right="2578"/>
        <w:rPr>
          <w:rFonts w:ascii="Times New Roman" w:eastAsia="Calibri" w:hAnsi="Times New Roman" w:cs="Times New Roman"/>
          <w:b/>
          <w:color w:val="000000"/>
          <w:sz w:val="20"/>
          <w:szCs w:val="20"/>
        </w:rPr>
      </w:pPr>
      <w:r w:rsidRPr="002E1089">
        <w:rPr>
          <w:rFonts w:ascii="Times New Roman" w:eastAsia="Calibri" w:hAnsi="Times New Roman" w:cs="Times New Roman"/>
          <w:b/>
          <w:color w:val="000000"/>
          <w:sz w:val="20"/>
          <w:szCs w:val="20"/>
        </w:rPr>
        <w:t>(</w:t>
      </w:r>
      <w:proofErr w:type="gramStart"/>
      <w:r w:rsidRPr="002E1089">
        <w:rPr>
          <w:rFonts w:ascii="Times New Roman" w:eastAsia="Calibri" w:hAnsi="Times New Roman" w:cs="Times New Roman"/>
          <w:b/>
          <w:color w:val="000000"/>
          <w:sz w:val="20"/>
          <w:szCs w:val="20"/>
        </w:rPr>
        <w:t>2)</w:t>
      </w:r>
      <w:r w:rsidRPr="002E1089">
        <w:rPr>
          <w:rFonts w:ascii="Times New Roman" w:eastAsia="Calibri" w:hAnsi="Times New Roman" w:cs="Times New Roman"/>
          <w:color w:val="000000"/>
          <w:sz w:val="20"/>
          <w:szCs w:val="20"/>
        </w:rPr>
        <w:t>_</w:t>
      </w:r>
      <w:proofErr w:type="gramEnd"/>
      <w:r w:rsidRPr="002E1089">
        <w:rPr>
          <w:rFonts w:ascii="Times New Roman" w:eastAsia="Calibri" w:hAnsi="Times New Roman" w:cs="Times New Roman"/>
          <w:color w:val="000000"/>
          <w:sz w:val="20"/>
          <w:szCs w:val="20"/>
        </w:rPr>
        <w:t xml:space="preserve">_______________________________________ _________________________________________  </w:t>
      </w:r>
      <w:r w:rsidRPr="002E1089">
        <w:rPr>
          <w:rFonts w:ascii="Times New Roman" w:eastAsia="Calibri" w:hAnsi="Times New Roman" w:cs="Times New Roman"/>
          <w:b/>
          <w:color w:val="000000"/>
          <w:sz w:val="20"/>
          <w:szCs w:val="20"/>
        </w:rPr>
        <w:t xml:space="preserve">Authorized Signature Date </w:t>
      </w:r>
    </w:p>
    <w:p w14:paraId="70926AA8" w14:textId="77777777" w:rsidR="00C37525" w:rsidRPr="002E1089" w:rsidRDefault="002E1089">
      <w:pPr>
        <w:widowControl w:val="0"/>
        <w:pBdr>
          <w:top w:val="nil"/>
          <w:left w:val="nil"/>
          <w:bottom w:val="nil"/>
          <w:right w:val="nil"/>
          <w:between w:val="nil"/>
        </w:pBdr>
        <w:spacing w:before="9" w:line="245" w:lineRule="auto"/>
        <w:ind w:left="7" w:right="577" w:firstLine="3"/>
        <w:rPr>
          <w:rFonts w:ascii="Times New Roman" w:eastAsia="Calibri" w:hAnsi="Times New Roman" w:cs="Times New Roman"/>
          <w:color w:val="000000"/>
          <w:sz w:val="20"/>
          <w:szCs w:val="20"/>
        </w:rPr>
      </w:pPr>
      <w:r w:rsidRPr="002E1089">
        <w:rPr>
          <w:rFonts w:ascii="Times New Roman" w:eastAsia="Calibri" w:hAnsi="Times New Roman" w:cs="Times New Roman"/>
          <w:color w:val="000000"/>
          <w:sz w:val="20"/>
          <w:szCs w:val="20"/>
        </w:rPr>
        <w:t xml:space="preserve">(Authors who are U.S. government employees should also sign signature line (1) above to enable the SSRN-Elsevier’s </w:t>
      </w:r>
      <w:proofErr w:type="gramStart"/>
      <w:r w:rsidRPr="002E1089">
        <w:rPr>
          <w:rFonts w:ascii="Times New Roman" w:eastAsia="Calibri" w:hAnsi="Times New Roman" w:cs="Times New Roman"/>
          <w:color w:val="000000"/>
          <w:sz w:val="20"/>
          <w:szCs w:val="20"/>
        </w:rPr>
        <w:t>online  digital</w:t>
      </w:r>
      <w:proofErr w:type="gramEnd"/>
      <w:r w:rsidRPr="002E1089">
        <w:rPr>
          <w:rFonts w:ascii="Times New Roman" w:eastAsia="Calibri" w:hAnsi="Times New Roman" w:cs="Times New Roman"/>
          <w:color w:val="000000"/>
          <w:sz w:val="20"/>
          <w:szCs w:val="20"/>
        </w:rPr>
        <w:t xml:space="preserve"> publication under ICAST-202</w:t>
      </w:r>
      <w:r>
        <w:rPr>
          <w:rFonts w:ascii="Times New Roman" w:eastAsia="Calibri" w:hAnsi="Times New Roman" w:cs="Times New Roman"/>
          <w:color w:val="000000"/>
          <w:sz w:val="20"/>
          <w:szCs w:val="20"/>
        </w:rPr>
        <w:t>1</w:t>
      </w:r>
      <w:r w:rsidRPr="002E1089">
        <w:rPr>
          <w:rFonts w:ascii="Times New Roman" w:eastAsia="Calibri" w:hAnsi="Times New Roman" w:cs="Times New Roman"/>
          <w:color w:val="000000"/>
          <w:sz w:val="20"/>
          <w:szCs w:val="20"/>
        </w:rPr>
        <w:t xml:space="preserve"> conference proceeding to claim and protect its copyright in international jurisdictions.)  </w:t>
      </w:r>
    </w:p>
    <w:p w14:paraId="3C129C81" w14:textId="77777777" w:rsidR="00C37525" w:rsidRPr="002E1089" w:rsidRDefault="002E1089">
      <w:pPr>
        <w:widowControl w:val="0"/>
        <w:pBdr>
          <w:top w:val="nil"/>
          <w:left w:val="nil"/>
          <w:bottom w:val="nil"/>
          <w:right w:val="nil"/>
          <w:between w:val="nil"/>
        </w:pBdr>
        <w:spacing w:before="153" w:line="240" w:lineRule="auto"/>
        <w:ind w:left="6"/>
        <w:rPr>
          <w:rFonts w:ascii="Times New Roman" w:eastAsia="Calibri" w:hAnsi="Times New Roman" w:cs="Times New Roman"/>
          <w:b/>
          <w:color w:val="000000"/>
          <w:sz w:val="20"/>
          <w:szCs w:val="20"/>
        </w:rPr>
      </w:pPr>
      <w:r w:rsidRPr="002E1089">
        <w:rPr>
          <w:rFonts w:ascii="Times New Roman" w:eastAsia="Calibri" w:hAnsi="Times New Roman" w:cs="Times New Roman"/>
          <w:b/>
          <w:color w:val="000000"/>
          <w:sz w:val="20"/>
          <w:szCs w:val="20"/>
          <w:u w:val="single"/>
        </w:rPr>
        <w:t>Crown Copyright Certification (where applicable)</w:t>
      </w:r>
      <w:r w:rsidRPr="002E1089">
        <w:rPr>
          <w:rFonts w:ascii="Times New Roman" w:eastAsia="Calibri" w:hAnsi="Times New Roman" w:cs="Times New Roman"/>
          <w:b/>
          <w:color w:val="000000"/>
          <w:sz w:val="20"/>
          <w:szCs w:val="20"/>
        </w:rPr>
        <w:t xml:space="preserve"> </w:t>
      </w:r>
    </w:p>
    <w:p w14:paraId="310AC2E0" w14:textId="77777777" w:rsidR="00C37525" w:rsidRPr="002E1089" w:rsidRDefault="002E1089">
      <w:pPr>
        <w:widowControl w:val="0"/>
        <w:pBdr>
          <w:top w:val="nil"/>
          <w:left w:val="nil"/>
          <w:bottom w:val="nil"/>
          <w:right w:val="nil"/>
          <w:between w:val="nil"/>
        </w:pBdr>
        <w:spacing w:before="9" w:line="245" w:lineRule="auto"/>
        <w:ind w:left="4" w:right="44" w:hanging="4"/>
        <w:rPr>
          <w:rFonts w:ascii="Times New Roman" w:eastAsia="Calibri" w:hAnsi="Times New Roman" w:cs="Times New Roman"/>
          <w:color w:val="000000"/>
          <w:sz w:val="20"/>
          <w:szCs w:val="20"/>
        </w:rPr>
      </w:pPr>
      <w:r w:rsidRPr="002E1089">
        <w:rPr>
          <w:rFonts w:ascii="Times New Roman" w:eastAsia="Calibri" w:hAnsi="Times New Roman" w:cs="Times New Roman"/>
          <w:color w:val="000000"/>
          <w:sz w:val="20"/>
          <w:szCs w:val="20"/>
        </w:rPr>
        <w:t xml:space="preserve">This will certify that all authors of the Work are employees of the British or British Commonwealth Government and prepared </w:t>
      </w:r>
      <w:proofErr w:type="gramStart"/>
      <w:r w:rsidRPr="002E1089">
        <w:rPr>
          <w:rFonts w:ascii="Times New Roman" w:eastAsia="Calibri" w:hAnsi="Times New Roman" w:cs="Times New Roman"/>
          <w:color w:val="000000"/>
          <w:sz w:val="20"/>
          <w:szCs w:val="20"/>
        </w:rPr>
        <w:t>the  Work</w:t>
      </w:r>
      <w:proofErr w:type="gramEnd"/>
      <w:r w:rsidRPr="002E1089">
        <w:rPr>
          <w:rFonts w:ascii="Times New Roman" w:eastAsia="Calibri" w:hAnsi="Times New Roman" w:cs="Times New Roman"/>
          <w:color w:val="000000"/>
          <w:sz w:val="20"/>
          <w:szCs w:val="20"/>
        </w:rPr>
        <w:t xml:space="preserve"> in connection with their official duties. As such, the Work is subject to Crown Copyright and is not assigned to the SSRN Elsevier’s online digital publication as set forth in the first sentence of the Copyright Transfer Section above. The </w:t>
      </w:r>
      <w:proofErr w:type="gramStart"/>
      <w:r w:rsidRPr="002E1089">
        <w:rPr>
          <w:rFonts w:ascii="Times New Roman" w:eastAsia="Calibri" w:hAnsi="Times New Roman" w:cs="Times New Roman"/>
          <w:color w:val="000000"/>
          <w:sz w:val="20"/>
          <w:szCs w:val="20"/>
        </w:rPr>
        <w:t>undersigned  acknowledges</w:t>
      </w:r>
      <w:proofErr w:type="gramEnd"/>
      <w:r w:rsidRPr="002E1089">
        <w:rPr>
          <w:rFonts w:ascii="Times New Roman" w:eastAsia="Calibri" w:hAnsi="Times New Roman" w:cs="Times New Roman"/>
          <w:color w:val="000000"/>
          <w:sz w:val="20"/>
          <w:szCs w:val="20"/>
        </w:rPr>
        <w:t xml:space="preserve">, however, that the SSRN-Elsevier’s online digital publication has the right to publish, distribute and reprint the Work in  all forms and media. </w:t>
      </w:r>
    </w:p>
    <w:p w14:paraId="04E2E631" w14:textId="77777777" w:rsidR="00C37525" w:rsidRPr="002E1089" w:rsidRDefault="002E1089" w:rsidP="002E1089">
      <w:pPr>
        <w:widowControl w:val="0"/>
        <w:pBdr>
          <w:top w:val="nil"/>
          <w:left w:val="nil"/>
          <w:bottom w:val="nil"/>
          <w:right w:val="nil"/>
          <w:between w:val="nil"/>
        </w:pBdr>
        <w:spacing w:before="154" w:line="245" w:lineRule="auto"/>
        <w:ind w:left="9" w:right="2578"/>
        <w:rPr>
          <w:rFonts w:ascii="Times New Roman" w:eastAsia="Calibri" w:hAnsi="Times New Roman" w:cs="Times New Roman"/>
          <w:b/>
          <w:color w:val="000000"/>
          <w:sz w:val="20"/>
          <w:szCs w:val="20"/>
        </w:rPr>
      </w:pPr>
      <w:r w:rsidRPr="002E1089">
        <w:rPr>
          <w:rFonts w:ascii="Times New Roman" w:eastAsia="Calibri" w:hAnsi="Times New Roman" w:cs="Times New Roman"/>
          <w:b/>
          <w:color w:val="000000"/>
          <w:sz w:val="20"/>
          <w:szCs w:val="20"/>
        </w:rPr>
        <w:t>(</w:t>
      </w:r>
      <w:proofErr w:type="gramStart"/>
      <w:r w:rsidRPr="002E1089">
        <w:rPr>
          <w:rFonts w:ascii="Times New Roman" w:eastAsia="Calibri" w:hAnsi="Times New Roman" w:cs="Times New Roman"/>
          <w:b/>
          <w:color w:val="000000"/>
          <w:sz w:val="20"/>
          <w:szCs w:val="20"/>
        </w:rPr>
        <w:t>3)</w:t>
      </w:r>
      <w:r w:rsidRPr="002E1089">
        <w:rPr>
          <w:rFonts w:ascii="Times New Roman" w:eastAsia="Calibri" w:hAnsi="Times New Roman" w:cs="Times New Roman"/>
          <w:color w:val="000000"/>
          <w:sz w:val="20"/>
          <w:szCs w:val="20"/>
        </w:rPr>
        <w:t>_</w:t>
      </w:r>
      <w:proofErr w:type="gramEnd"/>
      <w:r w:rsidRPr="002E1089">
        <w:rPr>
          <w:rFonts w:ascii="Times New Roman" w:eastAsia="Calibri" w:hAnsi="Times New Roman" w:cs="Times New Roman"/>
          <w:color w:val="000000"/>
          <w:sz w:val="20"/>
          <w:szCs w:val="20"/>
        </w:rPr>
        <w:t xml:space="preserve">_______________________________________ _________________________________________  </w:t>
      </w:r>
      <w:r w:rsidRPr="002E1089">
        <w:rPr>
          <w:rFonts w:ascii="Times New Roman" w:eastAsia="Calibri" w:hAnsi="Times New Roman" w:cs="Times New Roman"/>
          <w:b/>
          <w:color w:val="000000"/>
          <w:sz w:val="20"/>
          <w:szCs w:val="20"/>
        </w:rPr>
        <w:t xml:space="preserve">Authorized Signature Date </w:t>
      </w:r>
    </w:p>
    <w:p w14:paraId="0FA59EF9" w14:textId="77777777" w:rsidR="00C37525" w:rsidRPr="002E1089" w:rsidRDefault="002E1089">
      <w:pPr>
        <w:widowControl w:val="0"/>
        <w:pBdr>
          <w:top w:val="nil"/>
          <w:left w:val="nil"/>
          <w:bottom w:val="nil"/>
          <w:right w:val="nil"/>
          <w:between w:val="nil"/>
        </w:pBdr>
        <w:spacing w:before="5" w:line="245" w:lineRule="auto"/>
        <w:ind w:left="7" w:right="46" w:firstLine="49"/>
        <w:rPr>
          <w:rFonts w:ascii="Times New Roman" w:eastAsia="Calibri" w:hAnsi="Times New Roman" w:cs="Times New Roman"/>
          <w:color w:val="000000"/>
          <w:sz w:val="20"/>
          <w:szCs w:val="20"/>
        </w:rPr>
      </w:pPr>
      <w:r w:rsidRPr="002E1089">
        <w:rPr>
          <w:rFonts w:ascii="Times New Roman" w:eastAsia="Calibri" w:hAnsi="Times New Roman" w:cs="Times New Roman"/>
          <w:color w:val="000000"/>
          <w:sz w:val="20"/>
          <w:szCs w:val="20"/>
        </w:rPr>
        <w:t xml:space="preserve">(Authors who are British or British Commonwealth Government employees should also sign line (1) above to indicate </w:t>
      </w:r>
      <w:proofErr w:type="gramStart"/>
      <w:r w:rsidRPr="002E1089">
        <w:rPr>
          <w:rFonts w:ascii="Times New Roman" w:eastAsia="Calibri" w:hAnsi="Times New Roman" w:cs="Times New Roman"/>
          <w:color w:val="000000"/>
          <w:sz w:val="20"/>
          <w:szCs w:val="20"/>
        </w:rPr>
        <w:t>their  acceptance</w:t>
      </w:r>
      <w:proofErr w:type="gramEnd"/>
      <w:r w:rsidRPr="002E1089">
        <w:rPr>
          <w:rFonts w:ascii="Times New Roman" w:eastAsia="Calibri" w:hAnsi="Times New Roman" w:cs="Times New Roman"/>
          <w:color w:val="000000"/>
          <w:sz w:val="20"/>
          <w:szCs w:val="20"/>
        </w:rPr>
        <w:t xml:space="preserve"> </w:t>
      </w:r>
      <w:r w:rsidRPr="002E1089">
        <w:rPr>
          <w:rFonts w:ascii="Times New Roman" w:eastAsia="Calibri" w:hAnsi="Times New Roman" w:cs="Times New Roman"/>
          <w:color w:val="000000"/>
          <w:sz w:val="20"/>
          <w:szCs w:val="20"/>
        </w:rPr>
        <w:lastRenderedPageBreak/>
        <w:t xml:space="preserve">of all terms other than the copyright transfer. </w:t>
      </w:r>
    </w:p>
    <w:sectPr w:rsidR="00C37525" w:rsidRPr="002E1089">
      <w:pgSz w:w="11900" w:h="16820"/>
      <w:pgMar w:top="345" w:right="286" w:bottom="484" w:left="63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25"/>
    <w:rsid w:val="00223B0D"/>
    <w:rsid w:val="002E1089"/>
    <w:rsid w:val="007B2C9F"/>
    <w:rsid w:val="00941C31"/>
    <w:rsid w:val="00AA193D"/>
    <w:rsid w:val="00C37525"/>
    <w:rsid w:val="00D6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BC10"/>
  <w15:docId w15:val="{6BDB1F4D-3E3D-4605-8DAF-7D3F2898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dc:creator>
  <cp:lastModifiedBy>snehal mandavkar</cp:lastModifiedBy>
  <cp:revision>2</cp:revision>
  <dcterms:created xsi:type="dcterms:W3CDTF">2021-04-12T15:35:00Z</dcterms:created>
  <dcterms:modified xsi:type="dcterms:W3CDTF">2021-04-12T15:35:00Z</dcterms:modified>
</cp:coreProperties>
</file>