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C02" w:rsidRPr="00FE6C02" w:rsidRDefault="00FE6C02" w:rsidP="00FE6C02">
      <w:p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kern w:val="36"/>
          <w:sz w:val="48"/>
          <w:szCs w:val="48"/>
          <w:lang w:bidi="mr-IN"/>
        </w:rPr>
        <w:t>Bank Customer Data Churn Analysis in Power BI</w:t>
      </w:r>
    </w:p>
    <w:p w:rsidR="00FE6C02" w:rsidRPr="00FE6C02" w:rsidRDefault="00FE6C02" w:rsidP="00FE6C0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6C02">
        <w:rPr>
          <w:rFonts w:ascii="Times New Roman" w:eastAsia="Times New Roman" w:hAnsi="Times New Roman" w:cs="Times New Roman"/>
          <w:b/>
          <w:bCs/>
          <w:sz w:val="36"/>
          <w:szCs w:val="36"/>
          <w:lang w:bidi="mr-IN"/>
        </w:rPr>
        <w:t>Project Overview</w:t>
      </w:r>
    </w:p>
    <w:p w:rsidR="00FE6C02" w:rsidRPr="00FE6C02" w:rsidRDefault="00FE6C02" w:rsidP="00FE6C02">
      <w:p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 xml:space="preserve">This project involves the analysis of bank customer churn using </w:t>
      </w:r>
      <w:r w:rsidRPr="00FE6C02">
        <w:rPr>
          <w:rFonts w:ascii="Times New Roman" w:eastAsia="Times New Roman" w:hAnsi="Times New Roman" w:cs="Times New Roman"/>
          <w:b/>
          <w:bCs/>
          <w:sz w:val="24"/>
          <w:szCs w:val="24"/>
          <w:lang w:bidi="mr-IN"/>
        </w:rPr>
        <w:t>Power BI</w:t>
      </w:r>
      <w:r w:rsidRPr="00FE6C02">
        <w:rPr>
          <w:rFonts w:ascii="Times New Roman" w:eastAsia="Times New Roman" w:hAnsi="Times New Roman" w:cs="Times New Roman"/>
          <w:sz w:val="24"/>
          <w:szCs w:val="24"/>
          <w:lang w:bidi="mr-IN"/>
        </w:rPr>
        <w:t xml:space="preserve"> to visualize customer data and churn metrics. The goal is to determine the churn rate and understand the behavior of customers who have left, providing insights that can help improve customer retention strategies.</w:t>
      </w:r>
    </w:p>
    <w:p w:rsidR="00FE6C02" w:rsidRPr="00FE6C02" w:rsidRDefault="00FE6C02" w:rsidP="00FE6C0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6C02">
        <w:rPr>
          <w:rFonts w:ascii="Times New Roman" w:eastAsia="Times New Roman" w:hAnsi="Times New Roman" w:cs="Times New Roman"/>
          <w:b/>
          <w:bCs/>
          <w:sz w:val="36"/>
          <w:szCs w:val="36"/>
          <w:lang w:bidi="mr-IN"/>
        </w:rPr>
        <w:t>Objectives</w:t>
      </w:r>
    </w:p>
    <w:p w:rsidR="00FE6C02" w:rsidRPr="00FE6C02" w:rsidRDefault="00FE6C02" w:rsidP="00FE6C02">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To calculate the churn rate by analyzing customer data.</w:t>
      </w:r>
    </w:p>
    <w:p w:rsidR="00FE6C02" w:rsidRPr="00FE6C02" w:rsidRDefault="00FE6C02" w:rsidP="00FE6C02">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To visualize customer data across various dimensions (gender, activity status, country, etc.).</w:t>
      </w:r>
    </w:p>
    <w:p w:rsidR="00FE6C02" w:rsidRPr="00FE6C02" w:rsidRDefault="00FE6C02" w:rsidP="00FE6C02">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To provide actionable insights for improving customer retention.</w:t>
      </w:r>
    </w:p>
    <w:p w:rsidR="00FE6C02" w:rsidRPr="00FE6C02" w:rsidRDefault="00FE6C02" w:rsidP="00FE6C0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6C02">
        <w:rPr>
          <w:rFonts w:ascii="Times New Roman" w:eastAsia="Times New Roman" w:hAnsi="Times New Roman" w:cs="Times New Roman"/>
          <w:b/>
          <w:bCs/>
          <w:sz w:val="36"/>
          <w:szCs w:val="36"/>
          <w:lang w:bidi="mr-IN"/>
        </w:rPr>
        <w:t>Data Source</w:t>
      </w:r>
    </w:p>
    <w:p w:rsidR="00FE6C02" w:rsidRPr="00FE6C02" w:rsidRDefault="00FE6C02" w:rsidP="00FE6C02">
      <w:p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 xml:space="preserve">The dataset used for this analysis is the </w:t>
      </w:r>
      <w:r w:rsidRPr="00FE6C02">
        <w:rPr>
          <w:rFonts w:ascii="Times New Roman" w:eastAsia="Times New Roman" w:hAnsi="Times New Roman" w:cs="Times New Roman"/>
          <w:b/>
          <w:bCs/>
          <w:sz w:val="24"/>
          <w:szCs w:val="24"/>
          <w:lang w:bidi="mr-IN"/>
        </w:rPr>
        <w:t>Customer Data</w:t>
      </w:r>
      <w:r w:rsidRPr="00FE6C02">
        <w:rPr>
          <w:rFonts w:ascii="Times New Roman" w:eastAsia="Times New Roman" w:hAnsi="Times New Roman" w:cs="Times New Roman"/>
          <w:sz w:val="24"/>
          <w:szCs w:val="24"/>
          <w:lang w:bidi="mr-IN"/>
        </w:rPr>
        <w:t xml:space="preserve"> of a bank, which includes the following fields:</w:t>
      </w:r>
    </w:p>
    <w:p w:rsidR="00FE6C02" w:rsidRPr="00FE6C02" w:rsidRDefault="00FE6C02" w:rsidP="00FE6C02">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Customer ID</w:t>
      </w:r>
      <w:r w:rsidRPr="00FE6C02">
        <w:rPr>
          <w:rFonts w:ascii="Times New Roman" w:eastAsia="Times New Roman" w:hAnsi="Times New Roman" w:cs="Times New Roman"/>
          <w:sz w:val="24"/>
          <w:szCs w:val="24"/>
          <w:lang w:bidi="mr-IN"/>
        </w:rPr>
        <w:t>: Unique identifier for each customer.</w:t>
      </w:r>
    </w:p>
    <w:p w:rsidR="00FE6C02" w:rsidRPr="00FE6C02" w:rsidRDefault="00FE6C02" w:rsidP="00FE6C02">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Churn Status</w:t>
      </w:r>
      <w:r w:rsidRPr="00FE6C02">
        <w:rPr>
          <w:rFonts w:ascii="Times New Roman" w:eastAsia="Times New Roman" w:hAnsi="Times New Roman" w:cs="Times New Roman"/>
          <w:sz w:val="24"/>
          <w:szCs w:val="24"/>
          <w:lang w:bidi="mr-IN"/>
        </w:rPr>
        <w:t>: Indicates whether a customer has churned or not.</w:t>
      </w:r>
    </w:p>
    <w:p w:rsidR="00FE6C02" w:rsidRPr="00FE6C02" w:rsidRDefault="00FE6C02" w:rsidP="00FE6C02">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Gender</w:t>
      </w:r>
      <w:r w:rsidRPr="00FE6C02">
        <w:rPr>
          <w:rFonts w:ascii="Times New Roman" w:eastAsia="Times New Roman" w:hAnsi="Times New Roman" w:cs="Times New Roman"/>
          <w:sz w:val="24"/>
          <w:szCs w:val="24"/>
          <w:lang w:bidi="mr-IN"/>
        </w:rPr>
        <w:t>: Gender of the customer.</w:t>
      </w:r>
    </w:p>
    <w:p w:rsidR="00FE6C02" w:rsidRPr="00FE6C02" w:rsidRDefault="00FE6C02" w:rsidP="00FE6C02">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Activity Status</w:t>
      </w:r>
      <w:r w:rsidRPr="00FE6C02">
        <w:rPr>
          <w:rFonts w:ascii="Times New Roman" w:eastAsia="Times New Roman" w:hAnsi="Times New Roman" w:cs="Times New Roman"/>
          <w:sz w:val="24"/>
          <w:szCs w:val="24"/>
          <w:lang w:bidi="mr-IN"/>
        </w:rPr>
        <w:t>: Active or inactive status of the customer.</w:t>
      </w:r>
    </w:p>
    <w:p w:rsidR="00FE6C02" w:rsidRPr="00FE6C02" w:rsidRDefault="00FE6C02" w:rsidP="00FE6C02">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Credit Card Status</w:t>
      </w:r>
      <w:r w:rsidRPr="00FE6C02">
        <w:rPr>
          <w:rFonts w:ascii="Times New Roman" w:eastAsia="Times New Roman" w:hAnsi="Times New Roman" w:cs="Times New Roman"/>
          <w:sz w:val="24"/>
          <w:szCs w:val="24"/>
          <w:lang w:bidi="mr-IN"/>
        </w:rPr>
        <w:t>: Whether the customer has a credit card.</w:t>
      </w:r>
    </w:p>
    <w:p w:rsidR="00FE6C02" w:rsidRPr="00FE6C02" w:rsidRDefault="00FE6C02" w:rsidP="00FE6C02">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Country</w:t>
      </w:r>
      <w:r w:rsidRPr="00FE6C02">
        <w:rPr>
          <w:rFonts w:ascii="Times New Roman" w:eastAsia="Times New Roman" w:hAnsi="Times New Roman" w:cs="Times New Roman"/>
          <w:sz w:val="24"/>
          <w:szCs w:val="24"/>
          <w:lang w:bidi="mr-IN"/>
        </w:rPr>
        <w:t>: Country of residence of the customer.</w:t>
      </w:r>
    </w:p>
    <w:p w:rsidR="00FE6C02" w:rsidRPr="00FE6C02" w:rsidRDefault="00FE6C02" w:rsidP="00FE6C02">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Products</w:t>
      </w:r>
      <w:r w:rsidRPr="00FE6C02">
        <w:rPr>
          <w:rFonts w:ascii="Times New Roman" w:eastAsia="Times New Roman" w:hAnsi="Times New Roman" w:cs="Times New Roman"/>
          <w:sz w:val="24"/>
          <w:szCs w:val="24"/>
          <w:lang w:bidi="mr-IN"/>
        </w:rPr>
        <w:t>: Products associated with each customer.</w:t>
      </w:r>
    </w:p>
    <w:p w:rsidR="00FE6C02" w:rsidRPr="00FE6C02" w:rsidRDefault="00FE6C02" w:rsidP="00FE6C02">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Age Group</w:t>
      </w:r>
      <w:r w:rsidRPr="00FE6C02">
        <w:rPr>
          <w:rFonts w:ascii="Times New Roman" w:eastAsia="Times New Roman" w:hAnsi="Times New Roman" w:cs="Times New Roman"/>
          <w:sz w:val="24"/>
          <w:szCs w:val="24"/>
          <w:lang w:bidi="mr-IN"/>
        </w:rPr>
        <w:t>: The age group category of the customer.</w:t>
      </w:r>
    </w:p>
    <w:p w:rsidR="00FE6C02" w:rsidRPr="00FE6C02" w:rsidRDefault="00FE6C02" w:rsidP="00FE6C0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6C02">
        <w:rPr>
          <w:rFonts w:ascii="Times New Roman" w:eastAsia="Times New Roman" w:hAnsi="Times New Roman" w:cs="Times New Roman"/>
          <w:b/>
          <w:bCs/>
          <w:sz w:val="36"/>
          <w:szCs w:val="36"/>
          <w:lang w:bidi="mr-IN"/>
        </w:rPr>
        <w:t>Measures and Calculations</w:t>
      </w:r>
    </w:p>
    <w:p w:rsidR="00FE6C02" w:rsidRPr="00FE6C02" w:rsidRDefault="00FE6C02" w:rsidP="00FE6C0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6C02">
        <w:rPr>
          <w:rFonts w:ascii="Times New Roman" w:eastAsia="Times New Roman" w:hAnsi="Times New Roman" w:cs="Times New Roman"/>
          <w:b/>
          <w:bCs/>
          <w:sz w:val="27"/>
          <w:szCs w:val="27"/>
          <w:lang w:bidi="mr-IN"/>
        </w:rPr>
        <w:t>1. Number of Customers</w:t>
      </w:r>
    </w:p>
    <w:p w:rsidR="00FE6C02" w:rsidRPr="00FE6C02" w:rsidRDefault="00FE6C02" w:rsidP="00FE6C02">
      <w:p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A measure to calculate the total number of customers:</w:t>
      </w:r>
    </w:p>
    <w:p w:rsidR="00FE6C02" w:rsidRPr="00FE6C02" w:rsidRDefault="00FE6C02" w:rsidP="00FE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E6C02">
        <w:rPr>
          <w:rFonts w:ascii="Courier New" w:eastAsia="Times New Roman" w:hAnsi="Courier New" w:cs="Courier New"/>
          <w:sz w:val="20"/>
          <w:szCs w:val="20"/>
          <w:lang w:bidi="mr-IN"/>
        </w:rPr>
        <w:t xml:space="preserve">Customers = </w:t>
      </w:r>
      <w:proofErr w:type="gramStart"/>
      <w:r w:rsidRPr="00FE6C02">
        <w:rPr>
          <w:rFonts w:ascii="Courier New" w:eastAsia="Times New Roman" w:hAnsi="Courier New" w:cs="Courier New"/>
          <w:sz w:val="20"/>
          <w:szCs w:val="20"/>
          <w:lang w:bidi="mr-IN"/>
        </w:rPr>
        <w:t>COUNT(</w:t>
      </w:r>
      <w:proofErr w:type="gramEnd"/>
      <w:r w:rsidRPr="00FE6C02">
        <w:rPr>
          <w:rFonts w:ascii="Courier New" w:eastAsia="Times New Roman" w:hAnsi="Courier New" w:cs="Courier New"/>
          <w:sz w:val="20"/>
          <w:szCs w:val="20"/>
          <w:lang w:bidi="mr-IN"/>
        </w:rPr>
        <w:t>'Customer Data'[Customer ID])</w:t>
      </w:r>
    </w:p>
    <w:p w:rsidR="00FE6C02" w:rsidRPr="00FE6C02" w:rsidRDefault="00FE6C02" w:rsidP="00FE6C02">
      <w:p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Result: 10,000 customers</w:t>
      </w:r>
    </w:p>
    <w:p w:rsidR="00FE6C02" w:rsidRPr="00FE6C02" w:rsidRDefault="00FE6C02" w:rsidP="00FE6C0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6C02">
        <w:rPr>
          <w:rFonts w:ascii="Times New Roman" w:eastAsia="Times New Roman" w:hAnsi="Times New Roman" w:cs="Times New Roman"/>
          <w:b/>
          <w:bCs/>
          <w:sz w:val="27"/>
          <w:szCs w:val="27"/>
          <w:lang w:bidi="mr-IN"/>
        </w:rPr>
        <w:t>2. Customers that Left (Churned)</w:t>
      </w:r>
    </w:p>
    <w:p w:rsidR="00FE6C02" w:rsidRPr="00FE6C02" w:rsidRDefault="00FE6C02" w:rsidP="00FE6C02">
      <w:p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lastRenderedPageBreak/>
        <w:t>A measure to calculate the number of customers who have churned:</w:t>
      </w:r>
    </w:p>
    <w:p w:rsidR="00FE6C02" w:rsidRPr="00FE6C02" w:rsidRDefault="00FE6C02" w:rsidP="00FE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E6C02">
        <w:rPr>
          <w:rFonts w:ascii="Courier New" w:eastAsia="Times New Roman" w:hAnsi="Courier New" w:cs="Courier New"/>
          <w:sz w:val="20"/>
          <w:szCs w:val="20"/>
          <w:lang w:bidi="mr-IN"/>
        </w:rPr>
        <w:t xml:space="preserve">Customer Lost = </w:t>
      </w:r>
      <w:proofErr w:type="gramStart"/>
      <w:r w:rsidRPr="00FE6C02">
        <w:rPr>
          <w:rFonts w:ascii="Courier New" w:eastAsia="Times New Roman" w:hAnsi="Courier New" w:cs="Courier New"/>
          <w:sz w:val="20"/>
          <w:szCs w:val="20"/>
          <w:lang w:bidi="mr-IN"/>
        </w:rPr>
        <w:t>CALCULATE(</w:t>
      </w:r>
      <w:proofErr w:type="gramEnd"/>
      <w:r w:rsidRPr="00FE6C02">
        <w:rPr>
          <w:rFonts w:ascii="Courier New" w:eastAsia="Times New Roman" w:hAnsi="Courier New" w:cs="Courier New"/>
          <w:sz w:val="20"/>
          <w:szCs w:val="20"/>
          <w:lang w:bidi="mr-IN"/>
        </w:rPr>
        <w:t>COUNT('Customer Data'[Churn Status]), 'Customer Data'[Churn Status] = "Churned")</w:t>
      </w:r>
    </w:p>
    <w:p w:rsidR="00FE6C02" w:rsidRPr="00FE6C02" w:rsidRDefault="00FE6C02" w:rsidP="00FE6C02">
      <w:p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Result: 2,037 customers lost</w:t>
      </w:r>
    </w:p>
    <w:p w:rsidR="00FE6C02" w:rsidRPr="00FE6C02" w:rsidRDefault="00FE6C02" w:rsidP="00FE6C0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6C02">
        <w:rPr>
          <w:rFonts w:ascii="Times New Roman" w:eastAsia="Times New Roman" w:hAnsi="Times New Roman" w:cs="Times New Roman"/>
          <w:b/>
          <w:bCs/>
          <w:sz w:val="27"/>
          <w:szCs w:val="27"/>
          <w:lang w:bidi="mr-IN"/>
        </w:rPr>
        <w:t>3. Churn Rate</w:t>
      </w:r>
    </w:p>
    <w:p w:rsidR="00FE6C02" w:rsidRPr="00FE6C02" w:rsidRDefault="00FE6C02" w:rsidP="00FE6C02">
      <w:p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A measure to calculate the churn rate, which is the percentage of customers who have left compared to the total number of customers:</w:t>
      </w:r>
    </w:p>
    <w:p w:rsidR="00FE6C02" w:rsidRPr="00FE6C02" w:rsidRDefault="00FE6C02" w:rsidP="00FE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E6C02">
        <w:rPr>
          <w:rFonts w:ascii="Courier New" w:eastAsia="Times New Roman" w:hAnsi="Courier New" w:cs="Courier New"/>
          <w:sz w:val="20"/>
          <w:szCs w:val="20"/>
          <w:lang w:bidi="mr-IN"/>
        </w:rPr>
        <w:t>Churn Rate = 'Customer Data'[Customer Lost] / 'Customer Data'[Customers]</w:t>
      </w:r>
    </w:p>
    <w:p w:rsidR="00FE6C02" w:rsidRPr="00FE6C02" w:rsidRDefault="00FE6C02" w:rsidP="00FE6C02">
      <w:p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Result: 20.37% churn rate</w:t>
      </w:r>
    </w:p>
    <w:p w:rsidR="00FE6C02" w:rsidRPr="00FE6C02" w:rsidRDefault="00FE6C02" w:rsidP="00FE6C0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6C02">
        <w:rPr>
          <w:rFonts w:ascii="Times New Roman" w:eastAsia="Times New Roman" w:hAnsi="Times New Roman" w:cs="Times New Roman"/>
          <w:b/>
          <w:bCs/>
          <w:sz w:val="36"/>
          <w:szCs w:val="36"/>
          <w:lang w:bidi="mr-IN"/>
        </w:rPr>
        <w:t>Visualizations</w:t>
      </w:r>
    </w:p>
    <w:p w:rsidR="00FE6C02" w:rsidRPr="00FE6C02" w:rsidRDefault="00FE6C02" w:rsidP="00FE6C02">
      <w:p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To visualize the customer churn analysis, the following charts were created in Power BI:</w:t>
      </w:r>
    </w:p>
    <w:p w:rsidR="00FE6C02" w:rsidRPr="00FE6C02" w:rsidRDefault="00FE6C02" w:rsidP="00FE6C0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6C02">
        <w:rPr>
          <w:rFonts w:ascii="Times New Roman" w:eastAsia="Times New Roman" w:hAnsi="Times New Roman" w:cs="Times New Roman"/>
          <w:b/>
          <w:bCs/>
          <w:sz w:val="27"/>
          <w:szCs w:val="27"/>
          <w:lang w:bidi="mr-IN"/>
        </w:rPr>
        <w:t>1. Donut Charts</w:t>
      </w:r>
    </w:p>
    <w:p w:rsidR="00FE6C02" w:rsidRPr="00FE6C02" w:rsidRDefault="00FE6C02" w:rsidP="00FE6C02">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Customers b</w:t>
      </w:r>
      <w:bookmarkStart w:id="0" w:name="_GoBack"/>
      <w:bookmarkEnd w:id="0"/>
      <w:r w:rsidRPr="00FE6C02">
        <w:rPr>
          <w:rFonts w:ascii="Times New Roman" w:eastAsia="Times New Roman" w:hAnsi="Times New Roman" w:cs="Times New Roman"/>
          <w:b/>
          <w:bCs/>
          <w:sz w:val="24"/>
          <w:szCs w:val="24"/>
          <w:lang w:bidi="mr-IN"/>
        </w:rPr>
        <w:t>y Gender</w:t>
      </w:r>
      <w:r w:rsidRPr="00FE6C02">
        <w:rPr>
          <w:rFonts w:ascii="Times New Roman" w:eastAsia="Times New Roman" w:hAnsi="Times New Roman" w:cs="Times New Roman"/>
          <w:sz w:val="24"/>
          <w:szCs w:val="24"/>
          <w:lang w:bidi="mr-IN"/>
        </w:rPr>
        <w:t>: Displays the distribution of customers by gender.</w:t>
      </w:r>
    </w:p>
    <w:p w:rsidR="00FE6C02" w:rsidRPr="00FE6C02" w:rsidRDefault="00FE6C02" w:rsidP="00FE6C02">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Customers by Activity Status</w:t>
      </w:r>
      <w:r w:rsidRPr="00FE6C02">
        <w:rPr>
          <w:rFonts w:ascii="Times New Roman" w:eastAsia="Times New Roman" w:hAnsi="Times New Roman" w:cs="Times New Roman"/>
          <w:sz w:val="24"/>
          <w:szCs w:val="24"/>
          <w:lang w:bidi="mr-IN"/>
        </w:rPr>
        <w:t>: Shows the number of active vs inactive customers.</w:t>
      </w:r>
    </w:p>
    <w:p w:rsidR="00FE6C02" w:rsidRPr="00FE6C02" w:rsidRDefault="00FE6C02" w:rsidP="00FE6C02">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Customers by Credit Card Status</w:t>
      </w:r>
      <w:r w:rsidRPr="00FE6C02">
        <w:rPr>
          <w:rFonts w:ascii="Times New Roman" w:eastAsia="Times New Roman" w:hAnsi="Times New Roman" w:cs="Times New Roman"/>
          <w:sz w:val="24"/>
          <w:szCs w:val="24"/>
          <w:lang w:bidi="mr-IN"/>
        </w:rPr>
        <w:t>: Indicates how many customers have or do not have a credit card.</w:t>
      </w:r>
    </w:p>
    <w:p w:rsidR="00FE6C02" w:rsidRPr="00FE6C02" w:rsidRDefault="00FE6C02" w:rsidP="00FE6C02">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Customers by Country</w:t>
      </w:r>
      <w:r w:rsidRPr="00FE6C02">
        <w:rPr>
          <w:rFonts w:ascii="Times New Roman" w:eastAsia="Times New Roman" w:hAnsi="Times New Roman" w:cs="Times New Roman"/>
          <w:sz w:val="24"/>
          <w:szCs w:val="24"/>
          <w:lang w:bidi="mr-IN"/>
        </w:rPr>
        <w:t>: Provides the distribution of customers by country.</w:t>
      </w:r>
    </w:p>
    <w:p w:rsidR="00FE6C02" w:rsidRPr="00FE6C02" w:rsidRDefault="00FE6C02" w:rsidP="00FE6C02">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Customers by Products</w:t>
      </w:r>
      <w:r w:rsidRPr="00FE6C02">
        <w:rPr>
          <w:rFonts w:ascii="Times New Roman" w:eastAsia="Times New Roman" w:hAnsi="Times New Roman" w:cs="Times New Roman"/>
          <w:sz w:val="24"/>
          <w:szCs w:val="24"/>
          <w:lang w:bidi="mr-IN"/>
        </w:rPr>
        <w:t>: Visualizes the number of customers associated with different products.</w:t>
      </w:r>
    </w:p>
    <w:p w:rsidR="00FE6C02" w:rsidRPr="00FE6C02" w:rsidRDefault="00FE6C02" w:rsidP="00FE6C0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6C02">
        <w:rPr>
          <w:rFonts w:ascii="Times New Roman" w:eastAsia="Times New Roman" w:hAnsi="Times New Roman" w:cs="Times New Roman"/>
          <w:b/>
          <w:bCs/>
          <w:sz w:val="27"/>
          <w:szCs w:val="27"/>
          <w:lang w:bidi="mr-IN"/>
        </w:rPr>
        <w:t>2. Clustered Column Chart</w:t>
      </w:r>
    </w:p>
    <w:p w:rsidR="00FE6C02" w:rsidRPr="00FE6C02" w:rsidRDefault="00FE6C02" w:rsidP="00FE6C02">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Customers &amp; Churn Rate by Age Group</w:t>
      </w:r>
      <w:r w:rsidRPr="00FE6C02">
        <w:rPr>
          <w:rFonts w:ascii="Times New Roman" w:eastAsia="Times New Roman" w:hAnsi="Times New Roman" w:cs="Times New Roman"/>
          <w:sz w:val="24"/>
          <w:szCs w:val="24"/>
          <w:lang w:bidi="mr-IN"/>
        </w:rPr>
        <w:t>: A clustered column chart showing the number of customers and churn rate across different age groups.</w:t>
      </w:r>
    </w:p>
    <w:p w:rsidR="00FE6C02" w:rsidRPr="00FE6C02" w:rsidRDefault="00FE6C02" w:rsidP="00FE6C0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6C02">
        <w:rPr>
          <w:rFonts w:ascii="Times New Roman" w:eastAsia="Times New Roman" w:hAnsi="Times New Roman" w:cs="Times New Roman"/>
          <w:b/>
          <w:bCs/>
          <w:sz w:val="27"/>
          <w:szCs w:val="27"/>
          <w:lang w:bidi="mr-IN"/>
        </w:rPr>
        <w:t>3. Gauge Chart</w:t>
      </w:r>
    </w:p>
    <w:p w:rsidR="00FE6C02" w:rsidRPr="00FE6C02" w:rsidRDefault="00FE6C02" w:rsidP="00FE6C02">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Churn Rate Gauge</w:t>
      </w:r>
      <w:r w:rsidRPr="00FE6C02">
        <w:rPr>
          <w:rFonts w:ascii="Times New Roman" w:eastAsia="Times New Roman" w:hAnsi="Times New Roman" w:cs="Times New Roman"/>
          <w:sz w:val="24"/>
          <w:szCs w:val="24"/>
          <w:lang w:bidi="mr-IN"/>
        </w:rPr>
        <w:t xml:space="preserve">: Displays the actual churn rate with the target churn rate and the minimum and maximum churn values. </w:t>
      </w:r>
    </w:p>
    <w:p w:rsidR="00FE6C02" w:rsidRPr="00FE6C02" w:rsidRDefault="00FE6C02" w:rsidP="00FE6C02">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Value</w:t>
      </w:r>
      <w:r w:rsidRPr="00FE6C02">
        <w:rPr>
          <w:rFonts w:ascii="Times New Roman" w:eastAsia="Times New Roman" w:hAnsi="Times New Roman" w:cs="Times New Roman"/>
          <w:sz w:val="24"/>
          <w:szCs w:val="24"/>
          <w:lang w:bidi="mr-IN"/>
        </w:rPr>
        <w:t>: Actual Churn Rate (20.37%)</w:t>
      </w:r>
    </w:p>
    <w:p w:rsidR="00FE6C02" w:rsidRPr="00FE6C02" w:rsidRDefault="00FE6C02" w:rsidP="00FE6C02">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Min Value</w:t>
      </w:r>
      <w:r w:rsidRPr="00FE6C02">
        <w:rPr>
          <w:rFonts w:ascii="Times New Roman" w:eastAsia="Times New Roman" w:hAnsi="Times New Roman" w:cs="Times New Roman"/>
          <w:sz w:val="24"/>
          <w:szCs w:val="24"/>
          <w:lang w:bidi="mr-IN"/>
        </w:rPr>
        <w:t>: Minimum Churn Rate (calculated from the dataset)</w:t>
      </w:r>
    </w:p>
    <w:p w:rsidR="00FE6C02" w:rsidRPr="00FE6C02" w:rsidRDefault="00FE6C02" w:rsidP="00FE6C02">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Max Value</w:t>
      </w:r>
      <w:r w:rsidRPr="00FE6C02">
        <w:rPr>
          <w:rFonts w:ascii="Times New Roman" w:eastAsia="Times New Roman" w:hAnsi="Times New Roman" w:cs="Times New Roman"/>
          <w:sz w:val="24"/>
          <w:szCs w:val="24"/>
          <w:lang w:bidi="mr-IN"/>
        </w:rPr>
        <w:t>: Maximum Churn Rate (calculated from the dataset)</w:t>
      </w:r>
    </w:p>
    <w:p w:rsidR="00FE6C02" w:rsidRPr="00FE6C02" w:rsidRDefault="00FE6C02" w:rsidP="00FE6C02">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Target Value</w:t>
      </w:r>
      <w:r w:rsidRPr="00FE6C02">
        <w:rPr>
          <w:rFonts w:ascii="Times New Roman" w:eastAsia="Times New Roman" w:hAnsi="Times New Roman" w:cs="Times New Roman"/>
          <w:sz w:val="24"/>
          <w:szCs w:val="24"/>
          <w:lang w:bidi="mr-IN"/>
        </w:rPr>
        <w:t>: Target Churn Rate (15%)</w:t>
      </w:r>
    </w:p>
    <w:p w:rsidR="00FE6C02" w:rsidRPr="00FE6C02" w:rsidRDefault="00FE6C02" w:rsidP="00FE6C0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6C02">
        <w:rPr>
          <w:rFonts w:ascii="Times New Roman" w:eastAsia="Times New Roman" w:hAnsi="Times New Roman" w:cs="Times New Roman"/>
          <w:b/>
          <w:bCs/>
          <w:sz w:val="36"/>
          <w:szCs w:val="36"/>
          <w:lang w:bidi="mr-IN"/>
        </w:rPr>
        <w:t>Slicer</w:t>
      </w:r>
    </w:p>
    <w:p w:rsidR="00FE6C02" w:rsidRPr="00FE6C02" w:rsidRDefault="00FE6C02" w:rsidP="00FE6C02">
      <w:p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lastRenderedPageBreak/>
        <w:t xml:space="preserve">A slicer was used to filter the data based on </w:t>
      </w:r>
      <w:r w:rsidRPr="00FE6C02">
        <w:rPr>
          <w:rFonts w:ascii="Times New Roman" w:eastAsia="Times New Roman" w:hAnsi="Times New Roman" w:cs="Times New Roman"/>
          <w:b/>
          <w:bCs/>
          <w:sz w:val="24"/>
          <w:szCs w:val="24"/>
          <w:lang w:bidi="mr-IN"/>
        </w:rPr>
        <w:t>Churn Status</w:t>
      </w:r>
      <w:r w:rsidRPr="00FE6C02">
        <w:rPr>
          <w:rFonts w:ascii="Times New Roman" w:eastAsia="Times New Roman" w:hAnsi="Times New Roman" w:cs="Times New Roman"/>
          <w:sz w:val="24"/>
          <w:szCs w:val="24"/>
          <w:lang w:bidi="mr-IN"/>
        </w:rPr>
        <w:t>, allowing dynamic analysis of churned vs active customers.</w:t>
      </w:r>
    </w:p>
    <w:p w:rsidR="00FE6C02" w:rsidRPr="00FE6C02" w:rsidRDefault="00FE6C02" w:rsidP="00FE6C0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6C02">
        <w:rPr>
          <w:rFonts w:ascii="Times New Roman" w:eastAsia="Times New Roman" w:hAnsi="Times New Roman" w:cs="Times New Roman"/>
          <w:b/>
          <w:bCs/>
          <w:sz w:val="36"/>
          <w:szCs w:val="36"/>
          <w:lang w:bidi="mr-IN"/>
        </w:rPr>
        <w:t>Key Insights</w:t>
      </w:r>
    </w:p>
    <w:p w:rsidR="00FE6C02" w:rsidRPr="00FE6C02" w:rsidRDefault="00FE6C02" w:rsidP="00FE6C02">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 xml:space="preserve">The </w:t>
      </w:r>
      <w:r w:rsidRPr="00FE6C02">
        <w:rPr>
          <w:rFonts w:ascii="Times New Roman" w:eastAsia="Times New Roman" w:hAnsi="Times New Roman" w:cs="Times New Roman"/>
          <w:b/>
          <w:bCs/>
          <w:sz w:val="24"/>
          <w:szCs w:val="24"/>
          <w:lang w:bidi="mr-IN"/>
        </w:rPr>
        <w:t>churn rate</w:t>
      </w:r>
      <w:r w:rsidRPr="00FE6C02">
        <w:rPr>
          <w:rFonts w:ascii="Times New Roman" w:eastAsia="Times New Roman" w:hAnsi="Times New Roman" w:cs="Times New Roman"/>
          <w:sz w:val="24"/>
          <w:szCs w:val="24"/>
          <w:lang w:bidi="mr-IN"/>
        </w:rPr>
        <w:t xml:space="preserve"> of 20.37% indicates that a significant portion of customers has left the bank.</w:t>
      </w:r>
    </w:p>
    <w:p w:rsidR="00FE6C02" w:rsidRPr="00FE6C02" w:rsidRDefault="00FE6C02" w:rsidP="00FE6C02">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Age, activity status, and country have notable effects on churn rate, with certain segments showing higher churn.</w:t>
      </w:r>
    </w:p>
    <w:p w:rsidR="00FE6C02" w:rsidRPr="00FE6C02" w:rsidRDefault="00FE6C02" w:rsidP="00FE6C02">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The target churn rate of 15% has not been met, which presents an opportunity for improvement.</w:t>
      </w:r>
    </w:p>
    <w:p w:rsidR="00FE6C02" w:rsidRPr="00FE6C02" w:rsidRDefault="00FE6C02" w:rsidP="00FE6C02">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Strategies can be developed for retention, focusing on the demographics and behaviors associated with the highest churn.</w:t>
      </w:r>
    </w:p>
    <w:p w:rsidR="00FE6C02" w:rsidRPr="00FE6C02" w:rsidRDefault="00FE6C02" w:rsidP="00FE6C0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6C02">
        <w:rPr>
          <w:rFonts w:ascii="Times New Roman" w:eastAsia="Times New Roman" w:hAnsi="Times New Roman" w:cs="Times New Roman"/>
          <w:b/>
          <w:bCs/>
          <w:sz w:val="36"/>
          <w:szCs w:val="36"/>
          <w:lang w:bidi="mr-IN"/>
        </w:rPr>
        <w:t>Tools Used</w:t>
      </w:r>
    </w:p>
    <w:p w:rsidR="00FE6C02" w:rsidRPr="00FE6C02" w:rsidRDefault="00FE6C02" w:rsidP="00FE6C02">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Power BI</w:t>
      </w:r>
      <w:r w:rsidRPr="00FE6C02">
        <w:rPr>
          <w:rFonts w:ascii="Times New Roman" w:eastAsia="Times New Roman" w:hAnsi="Times New Roman" w:cs="Times New Roman"/>
          <w:sz w:val="24"/>
          <w:szCs w:val="24"/>
          <w:lang w:bidi="mr-IN"/>
        </w:rPr>
        <w:t>: For data visualization and dashboard creation.</w:t>
      </w:r>
    </w:p>
    <w:p w:rsidR="00FE6C02" w:rsidRPr="00FE6C02" w:rsidRDefault="00FE6C02" w:rsidP="00FE6C02">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b/>
          <w:bCs/>
          <w:sz w:val="24"/>
          <w:szCs w:val="24"/>
          <w:lang w:bidi="mr-IN"/>
        </w:rPr>
        <w:t>DAX</w:t>
      </w:r>
      <w:r w:rsidRPr="00FE6C02">
        <w:rPr>
          <w:rFonts w:ascii="Times New Roman" w:eastAsia="Times New Roman" w:hAnsi="Times New Roman" w:cs="Times New Roman"/>
          <w:sz w:val="24"/>
          <w:szCs w:val="24"/>
          <w:lang w:bidi="mr-IN"/>
        </w:rPr>
        <w:t>: For creating measures to calculate churn rate, customers lost, and others.</w:t>
      </w:r>
    </w:p>
    <w:p w:rsidR="00FE6C02" w:rsidRPr="00FE6C02" w:rsidRDefault="00FE6C02" w:rsidP="00FE6C0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6C02">
        <w:rPr>
          <w:rFonts w:ascii="Times New Roman" w:eastAsia="Times New Roman" w:hAnsi="Times New Roman" w:cs="Times New Roman"/>
          <w:b/>
          <w:bCs/>
          <w:sz w:val="36"/>
          <w:szCs w:val="36"/>
          <w:lang w:bidi="mr-IN"/>
        </w:rPr>
        <w:t>Conclusion</w:t>
      </w:r>
    </w:p>
    <w:p w:rsidR="00FE6C02" w:rsidRPr="00FE6C02" w:rsidRDefault="00FE6C02" w:rsidP="00FE6C02">
      <w:pPr>
        <w:spacing w:before="100" w:beforeAutospacing="1" w:after="100" w:afterAutospacing="1" w:line="240" w:lineRule="auto"/>
        <w:rPr>
          <w:rFonts w:ascii="Times New Roman" w:eastAsia="Times New Roman" w:hAnsi="Times New Roman" w:cs="Times New Roman"/>
          <w:sz w:val="24"/>
          <w:szCs w:val="24"/>
          <w:lang w:bidi="mr-IN"/>
        </w:rPr>
      </w:pPr>
      <w:r w:rsidRPr="00FE6C02">
        <w:rPr>
          <w:rFonts w:ascii="Times New Roman" w:eastAsia="Times New Roman" w:hAnsi="Times New Roman" w:cs="Times New Roman"/>
          <w:sz w:val="24"/>
          <w:szCs w:val="24"/>
          <w:lang w:bidi="mr-IN"/>
        </w:rPr>
        <w:t>The Bank Customer Data Churn Analysis project provides insights into customer retention strategies. By analyzing churn across various customer segments, actionable steps can be taken to improve retention and reduce churn.</w:t>
      </w:r>
    </w:p>
    <w:p w:rsidR="00D03E8F" w:rsidRPr="00FE6C02" w:rsidRDefault="00D03E8F" w:rsidP="00FE6C02">
      <w:pPr>
        <w:spacing w:after="0" w:line="240" w:lineRule="auto"/>
        <w:rPr>
          <w:rFonts w:ascii="Times New Roman" w:eastAsia="Times New Roman" w:hAnsi="Times New Roman" w:cs="Times New Roman"/>
          <w:sz w:val="24"/>
          <w:szCs w:val="24"/>
          <w:lang w:bidi="mr-IN"/>
        </w:rPr>
      </w:pPr>
    </w:p>
    <w:sectPr w:rsidR="00D03E8F" w:rsidRPr="00FE6C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51A91"/>
    <w:multiLevelType w:val="multilevel"/>
    <w:tmpl w:val="AF3A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C7EE8"/>
    <w:multiLevelType w:val="multilevel"/>
    <w:tmpl w:val="B6C2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43C23"/>
    <w:multiLevelType w:val="multilevel"/>
    <w:tmpl w:val="9AF0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41FB2"/>
    <w:multiLevelType w:val="multilevel"/>
    <w:tmpl w:val="29D6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31D13"/>
    <w:multiLevelType w:val="multilevel"/>
    <w:tmpl w:val="545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65FEC"/>
    <w:multiLevelType w:val="multilevel"/>
    <w:tmpl w:val="79A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97FD4"/>
    <w:multiLevelType w:val="multilevel"/>
    <w:tmpl w:val="77E04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C3"/>
    <w:rsid w:val="000362A8"/>
    <w:rsid w:val="00047CD0"/>
    <w:rsid w:val="000750C3"/>
    <w:rsid w:val="00246B6A"/>
    <w:rsid w:val="003E6067"/>
    <w:rsid w:val="00431FFB"/>
    <w:rsid w:val="004D751C"/>
    <w:rsid w:val="005E0B72"/>
    <w:rsid w:val="00621839"/>
    <w:rsid w:val="006E2235"/>
    <w:rsid w:val="00861057"/>
    <w:rsid w:val="00B435A9"/>
    <w:rsid w:val="00B95295"/>
    <w:rsid w:val="00D03E8F"/>
    <w:rsid w:val="00D5683F"/>
    <w:rsid w:val="00EA50D3"/>
    <w:rsid w:val="00FE6C0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7147"/>
  <w15:chartTrackingRefBased/>
  <w15:docId w15:val="{F9044236-9E80-45B2-9DCA-BD5B9A7E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B6A"/>
  </w:style>
  <w:style w:type="paragraph" w:styleId="Heading1">
    <w:name w:val="heading 1"/>
    <w:basedOn w:val="Normal"/>
    <w:link w:val="Heading1Char"/>
    <w:uiPriority w:val="9"/>
    <w:qFormat/>
    <w:rsid w:val="00FE6C02"/>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2">
    <w:name w:val="heading 2"/>
    <w:basedOn w:val="Normal"/>
    <w:link w:val="Heading2Char"/>
    <w:uiPriority w:val="9"/>
    <w:qFormat/>
    <w:rsid w:val="00FE6C02"/>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FE6C02"/>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C02"/>
    <w:rPr>
      <w:rFonts w:ascii="Times New Roman" w:eastAsia="Times New Roman" w:hAnsi="Times New Roman" w:cs="Times New Roman"/>
      <w:b/>
      <w:bCs/>
      <w:kern w:val="36"/>
      <w:sz w:val="48"/>
      <w:szCs w:val="48"/>
      <w:lang w:bidi="mr-IN"/>
    </w:rPr>
  </w:style>
  <w:style w:type="character" w:customStyle="1" w:styleId="Heading2Char">
    <w:name w:val="Heading 2 Char"/>
    <w:basedOn w:val="DefaultParagraphFont"/>
    <w:link w:val="Heading2"/>
    <w:uiPriority w:val="9"/>
    <w:rsid w:val="00FE6C02"/>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FE6C02"/>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FE6C02"/>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FE6C02"/>
    <w:rPr>
      <w:b/>
      <w:bCs/>
    </w:rPr>
  </w:style>
  <w:style w:type="paragraph" w:styleId="HTMLPreformatted">
    <w:name w:val="HTML Preformatted"/>
    <w:basedOn w:val="Normal"/>
    <w:link w:val="HTMLPreformattedChar"/>
    <w:uiPriority w:val="99"/>
    <w:semiHidden/>
    <w:unhideWhenUsed/>
    <w:rsid w:val="00FE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FE6C02"/>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FE6C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01245">
      <w:bodyDiv w:val="1"/>
      <w:marLeft w:val="0"/>
      <w:marRight w:val="0"/>
      <w:marTop w:val="0"/>
      <w:marBottom w:val="0"/>
      <w:divBdr>
        <w:top w:val="none" w:sz="0" w:space="0" w:color="auto"/>
        <w:left w:val="none" w:sz="0" w:space="0" w:color="auto"/>
        <w:bottom w:val="none" w:sz="0" w:space="0" w:color="auto"/>
        <w:right w:val="none" w:sz="0" w:space="0" w:color="auto"/>
      </w:divBdr>
      <w:divsChild>
        <w:div w:id="1218854893">
          <w:marLeft w:val="0"/>
          <w:marRight w:val="0"/>
          <w:marTop w:val="0"/>
          <w:marBottom w:val="0"/>
          <w:divBdr>
            <w:top w:val="none" w:sz="0" w:space="0" w:color="auto"/>
            <w:left w:val="none" w:sz="0" w:space="0" w:color="auto"/>
            <w:bottom w:val="none" w:sz="0" w:space="0" w:color="auto"/>
            <w:right w:val="none" w:sz="0" w:space="0" w:color="auto"/>
          </w:divBdr>
          <w:divsChild>
            <w:div w:id="17453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02439">
      <w:bodyDiv w:val="1"/>
      <w:marLeft w:val="0"/>
      <w:marRight w:val="0"/>
      <w:marTop w:val="0"/>
      <w:marBottom w:val="0"/>
      <w:divBdr>
        <w:top w:val="none" w:sz="0" w:space="0" w:color="auto"/>
        <w:left w:val="none" w:sz="0" w:space="0" w:color="auto"/>
        <w:bottom w:val="none" w:sz="0" w:space="0" w:color="auto"/>
        <w:right w:val="none" w:sz="0" w:space="0" w:color="auto"/>
      </w:divBdr>
    </w:div>
    <w:div w:id="1719281648">
      <w:bodyDiv w:val="1"/>
      <w:marLeft w:val="0"/>
      <w:marRight w:val="0"/>
      <w:marTop w:val="0"/>
      <w:marBottom w:val="0"/>
      <w:divBdr>
        <w:top w:val="none" w:sz="0" w:space="0" w:color="auto"/>
        <w:left w:val="none" w:sz="0" w:space="0" w:color="auto"/>
        <w:bottom w:val="none" w:sz="0" w:space="0" w:color="auto"/>
        <w:right w:val="none" w:sz="0" w:space="0" w:color="auto"/>
      </w:divBdr>
      <w:divsChild>
        <w:div w:id="1048870453">
          <w:marLeft w:val="0"/>
          <w:marRight w:val="0"/>
          <w:marTop w:val="0"/>
          <w:marBottom w:val="0"/>
          <w:divBdr>
            <w:top w:val="none" w:sz="0" w:space="0" w:color="auto"/>
            <w:left w:val="none" w:sz="0" w:space="0" w:color="auto"/>
            <w:bottom w:val="none" w:sz="0" w:space="0" w:color="auto"/>
            <w:right w:val="none" w:sz="0" w:space="0" w:color="auto"/>
          </w:divBdr>
          <w:divsChild>
            <w:div w:id="2684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2025-01-05T15:36:00Z</dcterms:created>
  <dcterms:modified xsi:type="dcterms:W3CDTF">2025-01-06T10:08:00Z</dcterms:modified>
</cp:coreProperties>
</file>