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5060" w:rsidRDefault="00265060" w:rsidP="00A9249B">
      <w:pPr>
        <w:pStyle w:val="ListParagraph"/>
        <w:numPr>
          <w:ilvl w:val="0"/>
          <w:numId w:val="1"/>
        </w:numPr>
        <w:rPr>
          <w:color w:val="FF0000"/>
          <w:sz w:val="24"/>
          <w:szCs w:val="24"/>
        </w:rPr>
      </w:pPr>
      <w:r w:rsidRPr="00B85647">
        <w:rPr>
          <w:color w:val="FF0000"/>
          <w:sz w:val="24"/>
          <w:szCs w:val="24"/>
        </w:rPr>
        <w:t>What is the definition of a target function? In the sense of a real-life example, express the target function. How is a target function's fitness assessed?</w:t>
      </w:r>
    </w:p>
    <w:p w:rsidR="003A785F" w:rsidRPr="003A785F" w:rsidRDefault="003A785F" w:rsidP="003A785F">
      <w:pPr>
        <w:shd w:val="clear" w:color="auto" w:fill="FFFFFF"/>
        <w:spacing w:after="0" w:line="240" w:lineRule="auto"/>
        <w:textAlignment w:val="baseline"/>
        <w:outlineLvl w:val="0"/>
        <w:rPr>
          <w:rFonts w:ascii="Arial" w:eastAsia="Times New Roman" w:hAnsi="Arial" w:cs="Arial"/>
          <w:b/>
          <w:bCs/>
          <w:color w:val="273239"/>
          <w:kern w:val="36"/>
          <w:sz w:val="42"/>
          <w:szCs w:val="42"/>
          <w:lang w:val="en-US"/>
        </w:rPr>
      </w:pPr>
      <w:r w:rsidRPr="003A785F">
        <w:rPr>
          <w:rFonts w:ascii="Arial" w:eastAsia="Times New Roman" w:hAnsi="Arial" w:cs="Arial"/>
          <w:b/>
          <w:bCs/>
          <w:color w:val="273239"/>
          <w:kern w:val="36"/>
          <w:sz w:val="42"/>
          <w:szCs w:val="42"/>
          <w:lang w:val="en-US"/>
        </w:rPr>
        <w:t>Introduction to Bootstrap plot</w:t>
      </w:r>
    </w:p>
    <w:p w:rsidR="003A785F" w:rsidRPr="003A785F" w:rsidRDefault="003A785F" w:rsidP="00A9249B">
      <w:pPr>
        <w:numPr>
          <w:ilvl w:val="0"/>
          <w:numId w:val="2"/>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3A785F" w:rsidRPr="003A785F" w:rsidRDefault="003A785F" w:rsidP="00A9249B">
      <w:pPr>
        <w:numPr>
          <w:ilvl w:val="0"/>
          <w:numId w:val="2"/>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3A785F" w:rsidRPr="003A785F" w:rsidRDefault="003A785F" w:rsidP="00A9249B">
      <w:pPr>
        <w:numPr>
          <w:ilvl w:val="0"/>
          <w:numId w:val="2"/>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r w:rsidRPr="003A785F">
        <w:rPr>
          <w:rFonts w:ascii="var(--font-secondary)" w:eastAsia="Times New Roman" w:hAnsi="var(--font-secondary)" w:cs="Times New Roman"/>
          <w:color w:val="273239"/>
          <w:sz w:val="27"/>
          <w:szCs w:val="27"/>
          <w:lang w:val="en-US"/>
        </w:rPr>
        <w:t>Before getting into Bootstrap plot, let us first understand what Bootstrapping (or Bootstrap sampling) is all about. </w:t>
      </w:r>
    </w:p>
    <w:p w:rsidR="003A785F" w:rsidRPr="003A785F" w:rsidRDefault="003A785F" w:rsidP="003A785F">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b/>
          <w:bCs/>
          <w:color w:val="273239"/>
          <w:sz w:val="27"/>
          <w:lang w:val="en-US"/>
        </w:rPr>
        <w:t>Bootstrap Sampling: </w:t>
      </w:r>
      <w:r w:rsidRPr="003A785F">
        <w:rPr>
          <w:rFonts w:ascii="var(--font-secondary)" w:eastAsia="Times New Roman" w:hAnsi="var(--font-secondary)" w:cs="Times New Roman"/>
          <w:color w:val="273239"/>
          <w:sz w:val="27"/>
          <w:szCs w:val="27"/>
          <w:lang w:val="en-US"/>
        </w:rPr>
        <w:t>It is a method in which we take a sample data repeatedly with replacement from a data set to estimate a population parameter. It is used to determine various parameters of a population. </w:t>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A bootstrap plot is a graphical representation of the distribution of a statistic calculated from a sample of data. It is often used to visualize the variability and uncertainty of a statistic, such as the mean or standard deviation, by showing the distribution of the statistic over many bootstrapped samples of the data.</w:t>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In a bootstrap plot, the x-axis represents the values of the statistic and the y-axis represents the frequency of those values. A line is plotted for each bootstrapped sample, with the height of the line indicating the frequency of the statistic’s value in that sample. The distribution of the lines represents the distribution of the statistic over the bootstrapped samples.</w:t>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The bootstrap plot is a powerful tool for understanding the uncertainty in a statistic, especially when the underlying distribution of the data is unknown or complex. It can also be used to generate confidence intervals for a statistic and to compare the distributions of different statistics.</w:t>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 xml:space="preserve">It is important to note that Bootstrap is a </w:t>
      </w:r>
      <w:proofErr w:type="spellStart"/>
      <w:r w:rsidRPr="003A785F">
        <w:rPr>
          <w:rFonts w:ascii="var(--font-secondary)" w:eastAsia="Times New Roman" w:hAnsi="var(--font-secondary)" w:cs="Times New Roman"/>
          <w:color w:val="273239"/>
          <w:sz w:val="27"/>
          <w:szCs w:val="27"/>
          <w:lang w:val="en-US"/>
        </w:rPr>
        <w:t>resampling</w:t>
      </w:r>
      <w:proofErr w:type="spellEnd"/>
      <w:r w:rsidRPr="003A785F">
        <w:rPr>
          <w:rFonts w:ascii="var(--font-secondary)" w:eastAsia="Times New Roman" w:hAnsi="var(--font-secondary)" w:cs="Times New Roman"/>
          <w:color w:val="273239"/>
          <w:sz w:val="27"/>
          <w:szCs w:val="27"/>
          <w:lang w:val="en-US"/>
        </w:rPr>
        <w:t xml:space="preserve"> technique which is used to estimate the uncertainty of a statistic from a sample, without making any assumptions about the underlying distribution of the data. It can be used to estimate standard errors, confidence intervals, and to perform hypothesis tests.</w:t>
      </w:r>
    </w:p>
    <w:p w:rsidR="003A785F" w:rsidRPr="003A785F" w:rsidRDefault="003A785F" w:rsidP="003A785F">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b/>
          <w:bCs/>
          <w:color w:val="273239"/>
          <w:sz w:val="27"/>
          <w:lang w:val="en-US"/>
        </w:rPr>
        <w:t>Bootstrap plot: </w:t>
      </w:r>
      <w:r w:rsidRPr="003A785F">
        <w:rPr>
          <w:rFonts w:ascii="var(--font-secondary)" w:eastAsia="Times New Roman" w:hAnsi="var(--font-secondary)" w:cs="Times New Roman"/>
          <w:color w:val="273239"/>
          <w:sz w:val="27"/>
          <w:szCs w:val="27"/>
          <w:lang w:val="en-US"/>
        </w:rPr>
        <w:t>It is a graphical method used to measure the uncertainty of any desired statistical characteristic of a population. It is an alternative to the confidence interval. (</w:t>
      </w:r>
      <w:proofErr w:type="gramStart"/>
      <w:r w:rsidRPr="003A785F">
        <w:rPr>
          <w:rFonts w:ascii="var(--font-secondary)" w:eastAsia="Times New Roman" w:hAnsi="var(--font-secondary)" w:cs="Times New Roman"/>
          <w:color w:val="273239"/>
          <w:sz w:val="27"/>
          <w:szCs w:val="27"/>
          <w:lang w:val="en-US"/>
        </w:rPr>
        <w:t>also</w:t>
      </w:r>
      <w:proofErr w:type="gramEnd"/>
      <w:r w:rsidRPr="003A785F">
        <w:rPr>
          <w:rFonts w:ascii="var(--font-secondary)" w:eastAsia="Times New Roman" w:hAnsi="var(--font-secondary)" w:cs="Times New Roman"/>
          <w:color w:val="273239"/>
          <w:sz w:val="27"/>
          <w:szCs w:val="27"/>
          <w:lang w:val="en-US"/>
        </w:rPr>
        <w:t xml:space="preserve"> a mathematical method used for calculation of a statistic). </w:t>
      </w:r>
    </w:p>
    <w:p w:rsidR="003A785F" w:rsidRPr="003A785F" w:rsidRDefault="003A785F" w:rsidP="003A785F">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b/>
          <w:bCs/>
          <w:color w:val="273239"/>
          <w:sz w:val="27"/>
          <w:lang w:val="en-US"/>
        </w:rPr>
        <w:t>Structure</w:t>
      </w:r>
    </w:p>
    <w:p w:rsidR="003A785F" w:rsidRPr="003A785F" w:rsidRDefault="003A785F" w:rsidP="00A9249B">
      <w:pPr>
        <w:numPr>
          <w:ilvl w:val="0"/>
          <w:numId w:val="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proofErr w:type="gramStart"/>
      <w:r w:rsidRPr="003A785F">
        <w:rPr>
          <w:rFonts w:ascii="var(--font-secondary)" w:eastAsia="Times New Roman" w:hAnsi="var(--font-secondary)" w:cs="Times New Roman"/>
          <w:b/>
          <w:bCs/>
          <w:color w:val="273239"/>
          <w:sz w:val="27"/>
          <w:lang w:val="en-US"/>
        </w:rPr>
        <w:t>x-axis</w:t>
      </w:r>
      <w:proofErr w:type="gramEnd"/>
      <w:r w:rsidRPr="003A785F">
        <w:rPr>
          <w:rFonts w:ascii="var(--font-secondary)" w:eastAsia="Times New Roman" w:hAnsi="var(--font-secondary)" w:cs="Times New Roman"/>
          <w:b/>
          <w:bCs/>
          <w:color w:val="273239"/>
          <w:sz w:val="27"/>
          <w:lang w:val="en-US"/>
        </w:rPr>
        <w:t>:</w:t>
      </w:r>
      <w:r w:rsidRPr="003A785F">
        <w:rPr>
          <w:rFonts w:ascii="var(--font-secondary)" w:eastAsia="Times New Roman" w:hAnsi="var(--font-secondary)" w:cs="Times New Roman"/>
          <w:color w:val="273239"/>
          <w:sz w:val="27"/>
          <w:szCs w:val="27"/>
          <w:lang w:val="en-US"/>
        </w:rPr>
        <w:t> Subsample number.</w:t>
      </w:r>
    </w:p>
    <w:p w:rsidR="003A785F" w:rsidRPr="003A785F" w:rsidRDefault="003A785F" w:rsidP="00A9249B">
      <w:pPr>
        <w:numPr>
          <w:ilvl w:val="0"/>
          <w:numId w:val="3"/>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proofErr w:type="gramStart"/>
      <w:r w:rsidRPr="003A785F">
        <w:rPr>
          <w:rFonts w:ascii="var(--font-secondary)" w:eastAsia="Times New Roman" w:hAnsi="var(--font-secondary)" w:cs="Times New Roman"/>
          <w:b/>
          <w:bCs/>
          <w:color w:val="273239"/>
          <w:sz w:val="27"/>
          <w:lang w:val="en-US"/>
        </w:rPr>
        <w:t>y-axis</w:t>
      </w:r>
      <w:proofErr w:type="gramEnd"/>
      <w:r w:rsidRPr="003A785F">
        <w:rPr>
          <w:rFonts w:ascii="var(--font-secondary)" w:eastAsia="Times New Roman" w:hAnsi="var(--font-secondary)" w:cs="Times New Roman"/>
          <w:b/>
          <w:bCs/>
          <w:color w:val="273239"/>
          <w:sz w:val="27"/>
          <w:lang w:val="en-US"/>
        </w:rPr>
        <w:t>:</w:t>
      </w:r>
      <w:r w:rsidRPr="003A785F">
        <w:rPr>
          <w:rFonts w:ascii="var(--font-secondary)" w:eastAsia="Times New Roman" w:hAnsi="var(--font-secondary)" w:cs="Times New Roman"/>
          <w:color w:val="273239"/>
          <w:sz w:val="27"/>
          <w:szCs w:val="27"/>
          <w:lang w:val="en-US"/>
        </w:rPr>
        <w:t> Computed value of the desired statistic for a given subsample.</w:t>
      </w:r>
    </w:p>
    <w:p w:rsidR="003A785F" w:rsidRPr="003A785F" w:rsidRDefault="003A785F" w:rsidP="003A785F">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b/>
          <w:bCs/>
          <w:color w:val="273239"/>
          <w:sz w:val="27"/>
          <w:lang w:val="en-US"/>
        </w:rPr>
        <w:t>Need for a Bootstrap plot:</w:t>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Commonly, we can calculate the uncertainty of a statistic of a population mathematically, using confidence intervals. However, in many cases, the uncertainty formula that is derived is mathematically intractable. In such cases, we use the Bootstrap plot. </w:t>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Suppose, we have 5000 people in a park, and we need to find the average weight of the whole population. It is not feasible to measure the weight of each individual and then take an average of that. This is where bootstrap sampling comes into the picture. </w:t>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lastRenderedPageBreak/>
        <w:t>What we do is, we take groups of 5 people randomly from the population and find its mean. We do the same process say 8-10 times. This way, we get a good estimate of the average weight of the population more efficiently. </w:t>
      </w:r>
    </w:p>
    <w:p w:rsidR="003A785F" w:rsidRPr="003A785F" w:rsidRDefault="003A785F" w:rsidP="003A785F">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b/>
          <w:bCs/>
          <w:color w:val="273239"/>
          <w:sz w:val="27"/>
          <w:lang w:val="en-US"/>
        </w:rPr>
        <w:t>Intuition:</w:t>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Let us consider an example and understanding how the Bootstrap plot makes it easier to obtain critical information from a large population. Say we have a sample data of 3000 randomly generated uniform numbers. We take out a sub-sample of 30 numbers and find its mean. We do this again for another random sub-sample and so on.  </w:t>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 xml:space="preserve">We plot a bootstrap plot of the above-acquired information and just by looking at </w:t>
      </w:r>
      <w:proofErr w:type="gramStart"/>
      <w:r w:rsidRPr="003A785F">
        <w:rPr>
          <w:rFonts w:ascii="var(--font-secondary)" w:eastAsia="Times New Roman" w:hAnsi="var(--font-secondary)" w:cs="Times New Roman"/>
          <w:color w:val="273239"/>
          <w:sz w:val="27"/>
          <w:szCs w:val="27"/>
          <w:lang w:val="en-US"/>
        </w:rPr>
        <w:t>it,</w:t>
      </w:r>
      <w:proofErr w:type="gramEnd"/>
      <w:r w:rsidRPr="003A785F">
        <w:rPr>
          <w:rFonts w:ascii="var(--font-secondary)" w:eastAsia="Times New Roman" w:hAnsi="var(--font-secondary)" w:cs="Times New Roman"/>
          <w:color w:val="273239"/>
          <w:sz w:val="27"/>
          <w:szCs w:val="27"/>
          <w:lang w:val="en-US"/>
        </w:rPr>
        <w:t xml:space="preserve"> we can easily give a good estimate about the mean of all the 3000 numbers. There is various other useful information one can get out of a bootstrap plot such as:</w:t>
      </w:r>
    </w:p>
    <w:p w:rsidR="003A785F" w:rsidRPr="003A785F" w:rsidRDefault="003A785F" w:rsidP="00A9249B">
      <w:pPr>
        <w:numPr>
          <w:ilvl w:val="0"/>
          <w:numId w:val="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which sub-sample had the lowest variance, or</w:t>
      </w:r>
    </w:p>
    <w:p w:rsidR="003A785F" w:rsidRPr="003A785F" w:rsidRDefault="003A785F" w:rsidP="00A9249B">
      <w:pPr>
        <w:numPr>
          <w:ilvl w:val="0"/>
          <w:numId w:val="4"/>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proofErr w:type="gramStart"/>
      <w:r w:rsidRPr="003A785F">
        <w:rPr>
          <w:rFonts w:ascii="var(--font-secondary)" w:eastAsia="Times New Roman" w:hAnsi="var(--font-secondary)" w:cs="Times New Roman"/>
          <w:color w:val="273239"/>
          <w:sz w:val="27"/>
          <w:szCs w:val="27"/>
          <w:lang w:val="en-US"/>
        </w:rPr>
        <w:t>which</w:t>
      </w:r>
      <w:proofErr w:type="gramEnd"/>
      <w:r w:rsidRPr="003A785F">
        <w:rPr>
          <w:rFonts w:ascii="var(--font-secondary)" w:eastAsia="Times New Roman" w:hAnsi="var(--font-secondary)" w:cs="Times New Roman"/>
          <w:color w:val="273239"/>
          <w:sz w:val="27"/>
          <w:szCs w:val="27"/>
          <w:lang w:val="en-US"/>
        </w:rPr>
        <w:t xml:space="preserve"> sub-sample creates the narrowest confidence interval, etc.</w:t>
      </w:r>
    </w:p>
    <w:p w:rsidR="003A785F" w:rsidRPr="003A785F" w:rsidRDefault="003A785F" w:rsidP="003A785F">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b/>
          <w:bCs/>
          <w:color w:val="273239"/>
          <w:sz w:val="27"/>
          <w:lang w:val="en-US"/>
        </w:rPr>
        <w:t>Implementation: </w:t>
      </w:r>
    </w:p>
    <w:p w:rsidR="003A785F" w:rsidRPr="003A785F" w:rsidRDefault="003A785F" w:rsidP="00A9249B">
      <w:pPr>
        <w:numPr>
          <w:ilvl w:val="0"/>
          <w:numId w:val="5"/>
        </w:numPr>
        <w:pBdr>
          <w:top w:val="single" w:sz="6" w:space="8" w:color="DDDDDD"/>
          <w:left w:val="single" w:sz="6" w:space="9" w:color="DDDDDD"/>
          <w:right w:val="single" w:sz="6" w:space="9" w:color="DDDDDD"/>
        </w:pBdr>
        <w:shd w:val="clear" w:color="auto" w:fill="FFFFFF"/>
        <w:spacing w:line="285" w:lineRule="atLeast"/>
        <w:ind w:left="0" w:right="18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Python</w:t>
      </w:r>
    </w:p>
    <w:tbl>
      <w:tblPr>
        <w:tblW w:w="12935" w:type="dxa"/>
        <w:tblCellMar>
          <w:left w:w="0" w:type="dxa"/>
          <w:right w:w="0" w:type="dxa"/>
        </w:tblCellMar>
        <w:tblLook w:val="04A0"/>
      </w:tblPr>
      <w:tblGrid>
        <w:gridCol w:w="12935"/>
      </w:tblGrid>
      <w:tr w:rsidR="003A785F" w:rsidRPr="003A785F" w:rsidTr="003A785F">
        <w:tc>
          <w:tcPr>
            <w:tcW w:w="560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3A785F" w:rsidRPr="003A785F" w:rsidRDefault="003A785F" w:rsidP="003A785F">
            <w:pPr>
              <w:spacing w:before="375" w:after="375" w:line="240" w:lineRule="auto"/>
              <w:jc w:val="both"/>
              <w:rPr>
                <w:rFonts w:ascii="Times New Roman" w:eastAsia="Times New Roman" w:hAnsi="Times New Roman" w:cs="Times New Roman"/>
                <w:sz w:val="25"/>
                <w:szCs w:val="25"/>
                <w:lang w:val="en-US"/>
              </w:rPr>
            </w:pPr>
            <w:r w:rsidRPr="003A785F">
              <w:rPr>
                <w:rFonts w:ascii="Courier New" w:eastAsia="Times New Roman" w:hAnsi="Courier New" w:cs="Courier New"/>
                <w:sz w:val="20"/>
                <w:lang w:val="en-US"/>
              </w:rPr>
              <w:t>import</w:t>
            </w:r>
            <w:r w:rsidRPr="003A785F">
              <w:rPr>
                <w:rFonts w:ascii="Times New Roman" w:eastAsia="Times New Roman" w:hAnsi="Times New Roman" w:cs="Times New Roman"/>
                <w:sz w:val="25"/>
                <w:szCs w:val="25"/>
                <w:lang w:val="en-US"/>
              </w:rPr>
              <w:t xml:space="preserve"> </w:t>
            </w:r>
            <w:r w:rsidRPr="003A785F">
              <w:rPr>
                <w:rFonts w:ascii="Courier New" w:eastAsia="Times New Roman" w:hAnsi="Courier New" w:cs="Courier New"/>
                <w:sz w:val="20"/>
                <w:lang w:val="en-US"/>
              </w:rPr>
              <w:t>pandas as pd</w:t>
            </w:r>
          </w:p>
          <w:p w:rsidR="003A785F" w:rsidRPr="003A785F" w:rsidRDefault="003A785F" w:rsidP="003A785F">
            <w:pPr>
              <w:spacing w:before="375" w:after="375" w:line="240" w:lineRule="auto"/>
              <w:jc w:val="both"/>
              <w:rPr>
                <w:rFonts w:ascii="Times New Roman" w:eastAsia="Times New Roman" w:hAnsi="Times New Roman" w:cs="Times New Roman"/>
                <w:sz w:val="25"/>
                <w:szCs w:val="25"/>
                <w:lang w:val="en-US"/>
              </w:rPr>
            </w:pPr>
            <w:r w:rsidRPr="003A785F">
              <w:rPr>
                <w:rFonts w:ascii="Courier New" w:eastAsia="Times New Roman" w:hAnsi="Courier New" w:cs="Courier New"/>
                <w:sz w:val="20"/>
                <w:lang w:val="en-US"/>
              </w:rPr>
              <w:t>import</w:t>
            </w:r>
            <w:r w:rsidRPr="003A785F">
              <w:rPr>
                <w:rFonts w:ascii="Times New Roman" w:eastAsia="Times New Roman" w:hAnsi="Times New Roman" w:cs="Times New Roman"/>
                <w:sz w:val="25"/>
                <w:szCs w:val="25"/>
                <w:lang w:val="en-US"/>
              </w:rPr>
              <w:t xml:space="preserve"> </w:t>
            </w:r>
            <w:proofErr w:type="spellStart"/>
            <w:r w:rsidRPr="003A785F">
              <w:rPr>
                <w:rFonts w:ascii="Courier New" w:eastAsia="Times New Roman" w:hAnsi="Courier New" w:cs="Courier New"/>
                <w:sz w:val="20"/>
                <w:lang w:val="en-US"/>
              </w:rPr>
              <w:t>numpy</w:t>
            </w:r>
            <w:proofErr w:type="spellEnd"/>
            <w:r w:rsidRPr="003A785F">
              <w:rPr>
                <w:rFonts w:ascii="Courier New" w:eastAsia="Times New Roman" w:hAnsi="Courier New" w:cs="Courier New"/>
                <w:sz w:val="20"/>
                <w:lang w:val="en-US"/>
              </w:rPr>
              <w:t xml:space="preserve"> as </w:t>
            </w:r>
            <w:proofErr w:type="spellStart"/>
            <w:r w:rsidRPr="003A785F">
              <w:rPr>
                <w:rFonts w:ascii="Courier New" w:eastAsia="Times New Roman" w:hAnsi="Courier New" w:cs="Courier New"/>
                <w:sz w:val="20"/>
                <w:lang w:val="en-US"/>
              </w:rPr>
              <w:t>np</w:t>
            </w:r>
            <w:proofErr w:type="spellEnd"/>
          </w:p>
          <w:p w:rsidR="003A785F" w:rsidRPr="003A785F" w:rsidRDefault="003A785F" w:rsidP="003A785F">
            <w:pPr>
              <w:spacing w:before="375" w:after="375" w:line="240" w:lineRule="auto"/>
              <w:jc w:val="both"/>
              <w:rPr>
                <w:rFonts w:ascii="Times New Roman" w:eastAsia="Times New Roman" w:hAnsi="Times New Roman" w:cs="Times New Roman"/>
                <w:sz w:val="25"/>
                <w:szCs w:val="25"/>
                <w:lang w:val="en-US"/>
              </w:rPr>
            </w:pPr>
            <w:r w:rsidRPr="003A785F">
              <w:rPr>
                <w:rFonts w:ascii="Times New Roman" w:eastAsia="Times New Roman" w:hAnsi="Times New Roman" w:cs="Times New Roman"/>
                <w:sz w:val="25"/>
                <w:szCs w:val="25"/>
                <w:lang w:val="en-US"/>
              </w:rPr>
              <w:t> </w:t>
            </w:r>
          </w:p>
          <w:p w:rsidR="003A785F" w:rsidRPr="003A785F" w:rsidRDefault="003A785F" w:rsidP="003A785F">
            <w:pPr>
              <w:spacing w:before="375" w:after="375" w:line="240" w:lineRule="auto"/>
              <w:jc w:val="both"/>
              <w:rPr>
                <w:rFonts w:ascii="Times New Roman" w:eastAsia="Times New Roman" w:hAnsi="Times New Roman" w:cs="Times New Roman"/>
                <w:sz w:val="25"/>
                <w:szCs w:val="25"/>
                <w:lang w:val="en-US"/>
              </w:rPr>
            </w:pPr>
            <w:r w:rsidRPr="003A785F">
              <w:rPr>
                <w:rFonts w:ascii="Courier New" w:eastAsia="Times New Roman" w:hAnsi="Courier New" w:cs="Courier New"/>
                <w:sz w:val="20"/>
                <w:lang w:val="en-US"/>
              </w:rPr>
              <w:t>s =</w:t>
            </w:r>
            <w:r w:rsidRPr="003A785F">
              <w:rPr>
                <w:rFonts w:ascii="Times New Roman" w:eastAsia="Times New Roman" w:hAnsi="Times New Roman" w:cs="Times New Roman"/>
                <w:sz w:val="25"/>
                <w:szCs w:val="25"/>
                <w:lang w:val="en-US"/>
              </w:rPr>
              <w:t xml:space="preserve"> </w:t>
            </w:r>
            <w:proofErr w:type="spellStart"/>
            <w:r w:rsidRPr="003A785F">
              <w:rPr>
                <w:rFonts w:ascii="Courier New" w:eastAsia="Times New Roman" w:hAnsi="Courier New" w:cs="Courier New"/>
                <w:sz w:val="20"/>
                <w:lang w:val="en-US"/>
              </w:rPr>
              <w:t>pd.Series</w:t>
            </w:r>
            <w:proofErr w:type="spellEnd"/>
            <w:r w:rsidRPr="003A785F">
              <w:rPr>
                <w:rFonts w:ascii="Courier New" w:eastAsia="Times New Roman" w:hAnsi="Courier New" w:cs="Courier New"/>
                <w:sz w:val="20"/>
                <w:lang w:val="en-US"/>
              </w:rPr>
              <w:t>(</w:t>
            </w:r>
            <w:proofErr w:type="spellStart"/>
            <w:r w:rsidRPr="003A785F">
              <w:rPr>
                <w:rFonts w:ascii="Courier New" w:eastAsia="Times New Roman" w:hAnsi="Courier New" w:cs="Courier New"/>
                <w:sz w:val="20"/>
                <w:lang w:val="en-US"/>
              </w:rPr>
              <w:t>np.random.uniform</w:t>
            </w:r>
            <w:proofErr w:type="spellEnd"/>
            <w:r w:rsidRPr="003A785F">
              <w:rPr>
                <w:rFonts w:ascii="Courier New" w:eastAsia="Times New Roman" w:hAnsi="Courier New" w:cs="Courier New"/>
                <w:sz w:val="20"/>
                <w:lang w:val="en-US"/>
              </w:rPr>
              <w:t>(size=500))</w:t>
            </w:r>
          </w:p>
          <w:p w:rsidR="003A785F" w:rsidRPr="003A785F" w:rsidRDefault="003A785F" w:rsidP="003A785F">
            <w:pPr>
              <w:spacing w:before="375" w:after="375" w:line="240" w:lineRule="auto"/>
              <w:jc w:val="both"/>
              <w:rPr>
                <w:rFonts w:ascii="Times New Roman" w:eastAsia="Times New Roman" w:hAnsi="Times New Roman" w:cs="Times New Roman"/>
                <w:sz w:val="25"/>
                <w:szCs w:val="25"/>
                <w:lang w:val="en-US"/>
              </w:rPr>
            </w:pPr>
            <w:proofErr w:type="spellStart"/>
            <w:r w:rsidRPr="003A785F">
              <w:rPr>
                <w:rFonts w:ascii="Courier New" w:eastAsia="Times New Roman" w:hAnsi="Courier New" w:cs="Courier New"/>
                <w:sz w:val="20"/>
                <w:lang w:val="en-US"/>
              </w:rPr>
              <w:t>pd.plotting.bootstrap_plot</w:t>
            </w:r>
            <w:proofErr w:type="spellEnd"/>
            <w:r w:rsidRPr="003A785F">
              <w:rPr>
                <w:rFonts w:ascii="Courier New" w:eastAsia="Times New Roman" w:hAnsi="Courier New" w:cs="Courier New"/>
                <w:sz w:val="20"/>
                <w:lang w:val="en-US"/>
              </w:rPr>
              <w:t>(s)</w:t>
            </w:r>
          </w:p>
        </w:tc>
      </w:tr>
    </w:tbl>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 </w:t>
      </w:r>
      <w:r w:rsidRPr="003A785F">
        <w:rPr>
          <w:rFonts w:ascii="var(--font-secondary)" w:eastAsia="Times New Roman" w:hAnsi="var(--font-secondary)" w:cs="Times New Roman"/>
          <w:color w:val="273239"/>
          <w:sz w:val="27"/>
          <w:szCs w:val="27"/>
          <w:lang w:val="en-US"/>
        </w:rPr>
        <w:br/>
        <w:t> </w:t>
      </w:r>
    </w:p>
    <w:p w:rsidR="003A785F" w:rsidRPr="003A785F" w:rsidRDefault="003A785F" w:rsidP="003A785F">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b/>
          <w:bCs/>
          <w:color w:val="273239"/>
          <w:sz w:val="27"/>
          <w:lang w:val="en-US"/>
        </w:rPr>
        <w:t>Output</w:t>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 </w:t>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Pr>
          <w:rFonts w:ascii="var(--font-secondary)" w:eastAsia="Times New Roman" w:hAnsi="var(--font-secondary)" w:cs="Times New Roman"/>
          <w:noProof/>
          <w:color w:val="273239"/>
          <w:sz w:val="27"/>
          <w:szCs w:val="27"/>
          <w:lang w:val="en-US"/>
        </w:rPr>
        <w:drawing>
          <wp:inline distT="0" distB="0" distL="0" distR="0">
            <wp:extent cx="1895089" cy="1276350"/>
            <wp:effectExtent l="19050" t="0" r="0" b="0"/>
            <wp:docPr id="1" name="Picture 1" descr="https://media.geeksforgeeks.org/wp-content/uploads/20210129165831/Screenshot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10129165831/Screenshot294.png"/>
                    <pic:cNvPicPr>
                      <a:picLocks noChangeAspect="1" noChangeArrowheads="1"/>
                    </pic:cNvPicPr>
                  </pic:nvPicPr>
                  <pic:blipFill>
                    <a:blip r:embed="rId6" cstate="print"/>
                    <a:srcRect/>
                    <a:stretch>
                      <a:fillRect/>
                    </a:stretch>
                  </pic:blipFill>
                  <pic:spPr bwMode="auto">
                    <a:xfrm>
                      <a:off x="0" y="0"/>
                      <a:ext cx="1899509" cy="1279327"/>
                    </a:xfrm>
                    <a:prstGeom prst="rect">
                      <a:avLst/>
                    </a:prstGeom>
                    <a:noFill/>
                    <a:ln w="9525">
                      <a:noFill/>
                      <a:miter lim="800000"/>
                      <a:headEnd/>
                      <a:tailEnd/>
                    </a:ln>
                  </pic:spPr>
                </pic:pic>
              </a:graphicData>
            </a:graphic>
          </wp:inline>
        </w:drawing>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 </w:t>
      </w:r>
    </w:p>
    <w:p w:rsidR="003A785F" w:rsidRPr="003A785F" w:rsidRDefault="003A785F" w:rsidP="003A785F">
      <w:pPr>
        <w:shd w:val="clear" w:color="auto" w:fill="FFFFFF"/>
        <w:spacing w:after="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b/>
          <w:bCs/>
          <w:color w:val="273239"/>
          <w:sz w:val="27"/>
          <w:lang w:val="en-US"/>
        </w:rPr>
        <w:lastRenderedPageBreak/>
        <w:t>Limitation</w:t>
      </w:r>
    </w:p>
    <w:p w:rsidR="003A785F" w:rsidRPr="003A785F" w:rsidRDefault="003A785F" w:rsidP="003A785F">
      <w:pPr>
        <w:shd w:val="clear" w:color="auto" w:fill="FFFFFF"/>
        <w:spacing w:after="150" w:line="240" w:lineRule="auto"/>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 </w:t>
      </w:r>
    </w:p>
    <w:p w:rsidR="003A785F" w:rsidRPr="003A785F" w:rsidRDefault="003A785F" w:rsidP="00A9249B">
      <w:pPr>
        <w:numPr>
          <w:ilvl w:val="0"/>
          <w:numId w:val="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The bootstrap plot gives an estimation of the required information from the population, not the exact values.</w:t>
      </w:r>
    </w:p>
    <w:p w:rsidR="003A785F" w:rsidRPr="003A785F" w:rsidRDefault="003A785F" w:rsidP="00A9249B">
      <w:pPr>
        <w:numPr>
          <w:ilvl w:val="0"/>
          <w:numId w:val="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It is highly dependent on the dataset given. It fails to give good results when a lot of subsets have repeated samples.</w:t>
      </w:r>
    </w:p>
    <w:p w:rsidR="003A785F" w:rsidRPr="003A785F" w:rsidRDefault="003A785F" w:rsidP="00A9249B">
      <w:pPr>
        <w:numPr>
          <w:ilvl w:val="0"/>
          <w:numId w:val="6"/>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The bootstrap plot becomes ineffective when we are obtaining information that is highly dependent on the tail values. </w:t>
      </w:r>
      <w:r w:rsidRPr="003A785F">
        <w:rPr>
          <w:rFonts w:ascii="var(--font-secondary)" w:eastAsia="Times New Roman" w:hAnsi="var(--font-secondary)" w:cs="Times New Roman"/>
          <w:b/>
          <w:bCs/>
          <w:color w:val="273239"/>
          <w:sz w:val="27"/>
          <w:lang w:val="en-US"/>
        </w:rPr>
        <w:t>[As shown in Fig 1]</w:t>
      </w:r>
    </w:p>
    <w:p w:rsidR="003A785F" w:rsidRPr="003A785F" w:rsidRDefault="003A785F" w:rsidP="003A785F">
      <w:pPr>
        <w:shd w:val="clear" w:color="auto" w:fill="FFFFFF"/>
        <w:spacing w:before="360" w:after="360" w:line="240" w:lineRule="auto"/>
        <w:jc w:val="both"/>
        <w:textAlignment w:val="baseline"/>
        <w:outlineLvl w:val="2"/>
        <w:rPr>
          <w:rFonts w:ascii="var(--font-secondary)" w:eastAsia="Times New Roman" w:hAnsi="var(--font-secondary)" w:cs="Times New Roman"/>
          <w:b/>
          <w:bCs/>
          <w:color w:val="273239"/>
          <w:sz w:val="28"/>
          <w:szCs w:val="28"/>
          <w:lang w:val="en-US"/>
        </w:rPr>
      </w:pPr>
      <w:r w:rsidRPr="003A785F">
        <w:rPr>
          <w:rFonts w:ascii="var(--font-secondary)" w:eastAsia="Times New Roman" w:hAnsi="var(--font-secondary)" w:cs="Times New Roman"/>
          <w:b/>
          <w:bCs/>
          <w:color w:val="273239"/>
          <w:sz w:val="28"/>
          <w:szCs w:val="28"/>
          <w:lang w:val="en-US"/>
        </w:rPr>
        <w:t>Advantages of bootstrap:</w:t>
      </w:r>
    </w:p>
    <w:p w:rsidR="003A785F" w:rsidRPr="003A785F" w:rsidRDefault="003A785F" w:rsidP="00A9249B">
      <w:pPr>
        <w:numPr>
          <w:ilvl w:val="0"/>
          <w:numId w:val="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It is a non-parametric method, which means it does not require any assumptions about the underlying distribution of the data.</w:t>
      </w:r>
    </w:p>
    <w:p w:rsidR="003A785F" w:rsidRPr="003A785F" w:rsidRDefault="003A785F" w:rsidP="00A9249B">
      <w:pPr>
        <w:numPr>
          <w:ilvl w:val="0"/>
          <w:numId w:val="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It can be used to estimate standard errors and confidence intervals for a wide range of statistics.</w:t>
      </w:r>
    </w:p>
    <w:p w:rsidR="003A785F" w:rsidRPr="003A785F" w:rsidRDefault="003A785F" w:rsidP="00A9249B">
      <w:pPr>
        <w:numPr>
          <w:ilvl w:val="0"/>
          <w:numId w:val="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It can be used to estimate the uncertainty of a statistic even when the sample size is small.</w:t>
      </w:r>
    </w:p>
    <w:p w:rsidR="003A785F" w:rsidRPr="003A785F" w:rsidRDefault="003A785F" w:rsidP="00A9249B">
      <w:pPr>
        <w:numPr>
          <w:ilvl w:val="0"/>
          <w:numId w:val="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It can be used to perform hypothesis tests and compare the distributions of different statistics.</w:t>
      </w:r>
    </w:p>
    <w:p w:rsidR="003A785F" w:rsidRPr="003A785F" w:rsidRDefault="003A785F" w:rsidP="00A9249B">
      <w:pPr>
        <w:numPr>
          <w:ilvl w:val="0"/>
          <w:numId w:val="7"/>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It is widely used in many fields such as statistics, finance, and machine learning</w:t>
      </w:r>
    </w:p>
    <w:p w:rsidR="003A785F" w:rsidRPr="003A785F" w:rsidRDefault="003A785F" w:rsidP="003A785F">
      <w:pPr>
        <w:shd w:val="clear" w:color="auto" w:fill="FFFFFF"/>
        <w:spacing w:before="360" w:after="360" w:line="240" w:lineRule="auto"/>
        <w:jc w:val="both"/>
        <w:textAlignment w:val="baseline"/>
        <w:outlineLvl w:val="2"/>
        <w:rPr>
          <w:rFonts w:ascii="var(--font-secondary)" w:eastAsia="Times New Roman" w:hAnsi="var(--font-secondary)" w:cs="Times New Roman"/>
          <w:b/>
          <w:bCs/>
          <w:color w:val="273239"/>
          <w:sz w:val="28"/>
          <w:szCs w:val="28"/>
          <w:lang w:val="en-US"/>
        </w:rPr>
      </w:pPr>
      <w:r w:rsidRPr="003A785F">
        <w:rPr>
          <w:rFonts w:ascii="var(--font-secondary)" w:eastAsia="Times New Roman" w:hAnsi="var(--font-secondary)" w:cs="Times New Roman"/>
          <w:b/>
          <w:bCs/>
          <w:color w:val="273239"/>
          <w:sz w:val="28"/>
          <w:szCs w:val="28"/>
          <w:lang w:val="en-US"/>
        </w:rPr>
        <w:t>Disadvantages of bootstrap:</w:t>
      </w:r>
    </w:p>
    <w:p w:rsidR="003A785F" w:rsidRPr="003A785F" w:rsidRDefault="003A785F" w:rsidP="00A9249B">
      <w:pPr>
        <w:numPr>
          <w:ilvl w:val="0"/>
          <w:numId w:val="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It can be computationally intensive, especially when working with large datasets.</w:t>
      </w:r>
    </w:p>
    <w:p w:rsidR="003A785F" w:rsidRPr="003A785F" w:rsidRDefault="003A785F" w:rsidP="00A9249B">
      <w:pPr>
        <w:numPr>
          <w:ilvl w:val="0"/>
          <w:numId w:val="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It may not be appropriate for all types of data, such as highly skewed or heavy-tailed distributions.</w:t>
      </w:r>
    </w:p>
    <w:p w:rsidR="003A785F" w:rsidRPr="003A785F" w:rsidRDefault="003A785F" w:rsidP="00A9249B">
      <w:pPr>
        <w:numPr>
          <w:ilvl w:val="0"/>
          <w:numId w:val="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It may not be appropriate for estimating the uncertainty of statistics that have very large variances.</w:t>
      </w:r>
    </w:p>
    <w:p w:rsidR="003A785F" w:rsidRPr="003A785F" w:rsidRDefault="003A785F" w:rsidP="00A9249B">
      <w:pPr>
        <w:numPr>
          <w:ilvl w:val="0"/>
          <w:numId w:val="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It may not be appropriate for estimating the uncertainty of statistics that are not smooth or have very different variances.</w:t>
      </w:r>
    </w:p>
    <w:p w:rsidR="003A785F" w:rsidRPr="003A785F" w:rsidRDefault="003A785F" w:rsidP="00A9249B">
      <w:pPr>
        <w:numPr>
          <w:ilvl w:val="0"/>
          <w:numId w:val="8"/>
        </w:numPr>
        <w:shd w:val="clear" w:color="auto" w:fill="FFFFFF"/>
        <w:spacing w:after="0" w:line="240" w:lineRule="auto"/>
        <w:ind w:left="360"/>
        <w:jc w:val="both"/>
        <w:textAlignment w:val="baseline"/>
        <w:rPr>
          <w:rFonts w:ascii="var(--font-secondary)" w:eastAsia="Times New Roman" w:hAnsi="var(--font-secondary)" w:cs="Times New Roman"/>
          <w:color w:val="273239"/>
          <w:sz w:val="27"/>
          <w:szCs w:val="27"/>
          <w:lang w:val="en-US"/>
        </w:rPr>
      </w:pPr>
      <w:r w:rsidRPr="003A785F">
        <w:rPr>
          <w:rFonts w:ascii="var(--font-secondary)" w:eastAsia="Times New Roman" w:hAnsi="var(--font-secondary)" w:cs="Times New Roman"/>
          <w:color w:val="273239"/>
          <w:sz w:val="27"/>
          <w:szCs w:val="27"/>
          <w:lang w:val="en-US"/>
        </w:rPr>
        <w:t>It may not always be a good substitute for other statistical methods like asymptotic methods, when large sample sizes are available.</w:t>
      </w:r>
    </w:p>
    <w:p w:rsidR="00B85647" w:rsidRDefault="00B85647" w:rsidP="003A785F">
      <w:pPr>
        <w:jc w:val="both"/>
        <w:rPr>
          <w:color w:val="FF0000"/>
          <w:sz w:val="24"/>
          <w:szCs w:val="24"/>
        </w:rPr>
      </w:pPr>
    </w:p>
    <w:p w:rsidR="003A785F" w:rsidRDefault="003A785F" w:rsidP="003A785F">
      <w:pPr>
        <w:jc w:val="both"/>
        <w:rPr>
          <w:color w:val="FF0000"/>
          <w:sz w:val="24"/>
          <w:szCs w:val="24"/>
        </w:rPr>
      </w:pPr>
    </w:p>
    <w:p w:rsidR="003A785F" w:rsidRDefault="003A785F" w:rsidP="003A785F">
      <w:pPr>
        <w:jc w:val="both"/>
        <w:rPr>
          <w:color w:val="FF0000"/>
          <w:sz w:val="24"/>
          <w:szCs w:val="24"/>
        </w:rPr>
      </w:pPr>
    </w:p>
    <w:p w:rsidR="003A785F" w:rsidRDefault="003A785F" w:rsidP="003A785F">
      <w:pPr>
        <w:jc w:val="both"/>
        <w:rPr>
          <w:color w:val="FF0000"/>
          <w:sz w:val="24"/>
          <w:szCs w:val="24"/>
        </w:rPr>
      </w:pPr>
    </w:p>
    <w:p w:rsidR="003A785F" w:rsidRPr="00B85647" w:rsidRDefault="003A785F" w:rsidP="003A785F">
      <w:pPr>
        <w:jc w:val="both"/>
        <w:rPr>
          <w:color w:val="FF0000"/>
          <w:sz w:val="24"/>
          <w:szCs w:val="24"/>
        </w:rPr>
      </w:pPr>
    </w:p>
    <w:p w:rsidR="00B85647" w:rsidRPr="00B85647" w:rsidRDefault="00B85647" w:rsidP="00B85647">
      <w:pPr>
        <w:rPr>
          <w:sz w:val="24"/>
          <w:szCs w:val="24"/>
        </w:rPr>
      </w:pPr>
    </w:p>
    <w:p w:rsidR="00265060" w:rsidRPr="003A785F" w:rsidRDefault="00265060" w:rsidP="00A9249B">
      <w:pPr>
        <w:pStyle w:val="ListParagraph"/>
        <w:numPr>
          <w:ilvl w:val="0"/>
          <w:numId w:val="1"/>
        </w:numPr>
        <w:rPr>
          <w:color w:val="FF0000"/>
          <w:sz w:val="24"/>
          <w:szCs w:val="24"/>
        </w:rPr>
      </w:pPr>
      <w:r w:rsidRPr="003A785F">
        <w:rPr>
          <w:color w:val="FF0000"/>
          <w:sz w:val="24"/>
          <w:szCs w:val="24"/>
        </w:rPr>
        <w:lastRenderedPageBreak/>
        <w:t>What are predictive models, and how do they work? What are descriptive types, and how do you use them? Examples of both types of models should be provided. Distinguish between these two forms of models.</w:t>
      </w:r>
    </w:p>
    <w:p w:rsidR="003A785F" w:rsidRPr="003A785F" w:rsidRDefault="003A785F" w:rsidP="003A785F">
      <w:pPr>
        <w:pStyle w:val="Heading1"/>
        <w:shd w:val="clear" w:color="auto" w:fill="FFFFFF"/>
        <w:spacing w:before="0" w:beforeAutospacing="0" w:after="0" w:afterAutospacing="0"/>
        <w:textAlignment w:val="baseline"/>
        <w:rPr>
          <w:rFonts w:ascii="var(--font-primary)" w:hAnsi="var(--font-primary)"/>
          <w:sz w:val="28"/>
          <w:szCs w:val="28"/>
        </w:rPr>
      </w:pPr>
      <w:r w:rsidRPr="003A785F">
        <w:rPr>
          <w:rFonts w:ascii="var(--font-primary)" w:hAnsi="var(--font-primary)"/>
          <w:sz w:val="28"/>
          <w:szCs w:val="28"/>
        </w:rPr>
        <w:t xml:space="preserve">Difference </w:t>
      </w:r>
      <w:proofErr w:type="gramStart"/>
      <w:r w:rsidRPr="003A785F">
        <w:rPr>
          <w:rFonts w:ascii="var(--font-primary)" w:hAnsi="var(--font-primary)"/>
          <w:sz w:val="28"/>
          <w:szCs w:val="28"/>
        </w:rPr>
        <w:t>Between</w:t>
      </w:r>
      <w:proofErr w:type="gramEnd"/>
      <w:r w:rsidRPr="003A785F">
        <w:rPr>
          <w:rFonts w:ascii="var(--font-primary)" w:hAnsi="var(--font-primary)"/>
          <w:sz w:val="28"/>
          <w:szCs w:val="28"/>
        </w:rPr>
        <w:t xml:space="preserve"> Descriptive and Predictive Data Mining</w:t>
      </w:r>
    </w:p>
    <w:p w:rsidR="003A785F" w:rsidRDefault="003A785F" w:rsidP="00A9249B">
      <w:pPr>
        <w:numPr>
          <w:ilvl w:val="0"/>
          <w:numId w:val="9"/>
        </w:numPr>
        <w:shd w:val="clear" w:color="auto" w:fill="0E0E12"/>
        <w:spacing w:before="100" w:beforeAutospacing="1" w:after="100" w:afterAutospacing="1" w:line="0" w:lineRule="auto"/>
        <w:ind w:left="0" w:right="225"/>
        <w:textAlignment w:val="top"/>
        <w:rPr>
          <w:rFonts w:ascii="var(--font-primary)" w:hAnsi="var(--font-primary)"/>
          <w:sz w:val="16"/>
          <w:szCs w:val="16"/>
        </w:rPr>
      </w:pPr>
    </w:p>
    <w:p w:rsidR="003A785F" w:rsidRDefault="003A785F" w:rsidP="00A9249B">
      <w:pPr>
        <w:numPr>
          <w:ilvl w:val="0"/>
          <w:numId w:val="9"/>
        </w:numPr>
        <w:shd w:val="clear" w:color="auto" w:fill="0E0E12"/>
        <w:spacing w:before="100" w:beforeAutospacing="1" w:after="100" w:afterAutospacing="1" w:line="0" w:lineRule="auto"/>
        <w:ind w:left="0" w:right="225"/>
        <w:textAlignment w:val="top"/>
        <w:rPr>
          <w:rFonts w:ascii="var(--font-primary)" w:hAnsi="var(--font-primary)"/>
          <w:sz w:val="16"/>
          <w:szCs w:val="16"/>
        </w:rPr>
      </w:pPr>
    </w:p>
    <w:p w:rsidR="003A785F" w:rsidRDefault="003A785F" w:rsidP="00A9249B">
      <w:pPr>
        <w:numPr>
          <w:ilvl w:val="0"/>
          <w:numId w:val="9"/>
        </w:numPr>
        <w:shd w:val="clear" w:color="auto" w:fill="0E0E12"/>
        <w:spacing w:before="100" w:beforeAutospacing="1" w:after="100" w:afterAutospacing="1" w:line="0" w:lineRule="auto"/>
        <w:ind w:left="0" w:right="225"/>
        <w:textAlignment w:val="top"/>
        <w:rPr>
          <w:rFonts w:ascii="var(--font-primary)" w:hAnsi="var(--font-primary)"/>
          <w:sz w:val="16"/>
          <w:szCs w:val="16"/>
        </w:rPr>
      </w:pPr>
    </w:p>
    <w:p w:rsidR="003A785F" w:rsidRDefault="003A785F" w:rsidP="003A785F">
      <w:pPr>
        <w:pStyle w:val="Heading2"/>
        <w:spacing w:before="0"/>
        <w:jc w:val="both"/>
        <w:textAlignment w:val="baseline"/>
        <w:rPr>
          <w:rFonts w:ascii="var(--font-secondary)" w:hAnsi="var(--font-secondary)"/>
          <w:sz w:val="36"/>
          <w:szCs w:val="36"/>
        </w:rPr>
      </w:pPr>
      <w:r>
        <w:rPr>
          <w:rStyle w:val="Strong0"/>
          <w:rFonts w:ascii="var(--font-secondary)" w:hAnsi="var(--font-secondary)"/>
          <w:b/>
          <w:bCs/>
          <w:bdr w:val="none" w:sz="0" w:space="0" w:color="auto" w:frame="1"/>
        </w:rPr>
        <w:t>Descriptive mining:</w:t>
      </w:r>
    </w:p>
    <w:p w:rsidR="003A785F" w:rsidRDefault="003A785F" w:rsidP="003A785F">
      <w:pPr>
        <w:pStyle w:val="NormalWeb"/>
        <w:spacing w:before="0" w:beforeAutospacing="0" w:after="150" w:afterAutospacing="0"/>
        <w:jc w:val="both"/>
        <w:textAlignment w:val="baseline"/>
        <w:rPr>
          <w:rFonts w:ascii="var(--font-secondary)" w:hAnsi="var(--font-secondary)"/>
          <w:sz w:val="27"/>
          <w:szCs w:val="27"/>
        </w:rPr>
      </w:pPr>
      <w:r>
        <w:rPr>
          <w:rFonts w:ascii="var(--font-secondary)" w:hAnsi="var(--font-secondary)"/>
          <w:sz w:val="27"/>
          <w:szCs w:val="27"/>
        </w:rPr>
        <w:t xml:space="preserve">This term is basically used to produce correlation, cross-tabulation, frequency etc. These technologies are used to determine the similarities in the data and to find existing patterns. One more application of descriptive analysis is to develop the captivating subgroups in the major part of the data available. </w:t>
      </w:r>
      <w:proofErr w:type="gramStart"/>
      <w:r>
        <w:rPr>
          <w:rFonts w:ascii="var(--font-secondary)" w:hAnsi="var(--font-secondary)"/>
          <w:sz w:val="27"/>
          <w:szCs w:val="27"/>
        </w:rPr>
        <w:t>This analytics emphasis on the summarization and transformation of the data into meaningful information for reporting and monitoring.</w:t>
      </w:r>
      <w:proofErr w:type="gramEnd"/>
      <w:r>
        <w:rPr>
          <w:rFonts w:ascii="var(--font-secondary)" w:hAnsi="var(--font-secondary)"/>
          <w:sz w:val="27"/>
          <w:szCs w:val="27"/>
        </w:rPr>
        <w:t> </w:t>
      </w:r>
    </w:p>
    <w:p w:rsidR="003A785F" w:rsidRDefault="003A785F" w:rsidP="003A785F">
      <w:pPr>
        <w:pStyle w:val="NormalWeb"/>
        <w:spacing w:before="0" w:beforeAutospacing="0" w:after="150" w:afterAutospacing="0"/>
        <w:jc w:val="both"/>
        <w:textAlignment w:val="baseline"/>
        <w:rPr>
          <w:rFonts w:ascii="var(--font-secondary)" w:hAnsi="var(--font-secondary)"/>
          <w:sz w:val="27"/>
          <w:szCs w:val="27"/>
        </w:rPr>
      </w:pPr>
      <w:r>
        <w:rPr>
          <w:rFonts w:ascii="var(--font-secondary)" w:hAnsi="var(--font-secondary)"/>
          <w:sz w:val="27"/>
          <w:szCs w:val="27"/>
        </w:rPr>
        <w:t>Examples of descriptive data mining include clustering, association rule mining, and anomaly detection. Clustering involves grouping similar objects together, while association rule mining involves identifying relationships between different items in a dataset. Anomaly detection involves identifying unusual patterns or outliers in the data.</w:t>
      </w:r>
    </w:p>
    <w:p w:rsidR="003A785F" w:rsidRDefault="003A785F" w:rsidP="003A785F">
      <w:pPr>
        <w:pStyle w:val="Heading3"/>
        <w:spacing w:before="0" w:beforeAutospacing="0" w:after="0" w:afterAutospacing="0"/>
        <w:jc w:val="both"/>
        <w:textAlignment w:val="baseline"/>
        <w:rPr>
          <w:rFonts w:ascii="var(--font-secondary)" w:hAnsi="var(--font-secondary)"/>
          <w:sz w:val="28"/>
          <w:szCs w:val="28"/>
        </w:rPr>
      </w:pPr>
      <w:r>
        <w:rPr>
          <w:rStyle w:val="Strong0"/>
          <w:rFonts w:ascii="var(--font-secondary)" w:hAnsi="var(--font-secondary)"/>
          <w:b/>
          <w:bCs/>
          <w:sz w:val="28"/>
          <w:szCs w:val="28"/>
          <w:bdr w:val="none" w:sz="0" w:space="0" w:color="auto" w:frame="1"/>
        </w:rPr>
        <w:t>Predictive Data Mining: </w:t>
      </w:r>
    </w:p>
    <w:p w:rsidR="003A785F" w:rsidRDefault="003A785F" w:rsidP="003A785F">
      <w:pPr>
        <w:pStyle w:val="NormalWeb"/>
        <w:spacing w:before="0" w:beforeAutospacing="0" w:after="0" w:afterAutospacing="0"/>
        <w:jc w:val="both"/>
        <w:textAlignment w:val="baseline"/>
        <w:rPr>
          <w:rFonts w:ascii="var(--font-secondary)" w:hAnsi="var(--font-secondary)"/>
          <w:sz w:val="27"/>
          <w:szCs w:val="27"/>
        </w:rPr>
      </w:pPr>
      <w:r>
        <w:rPr>
          <w:rFonts w:ascii="var(--font-secondary)" w:hAnsi="var(--font-secondary)"/>
          <w:sz w:val="27"/>
          <w:szCs w:val="27"/>
        </w:rPr>
        <w:t xml:space="preserve">The main goal of this mining is to say something about future results not of current </w:t>
      </w:r>
      <w:proofErr w:type="spellStart"/>
      <w:r>
        <w:rPr>
          <w:rFonts w:ascii="var(--font-secondary)" w:hAnsi="var(--font-secondary)"/>
          <w:sz w:val="27"/>
          <w:szCs w:val="27"/>
        </w:rPr>
        <w:t>behaviour</w:t>
      </w:r>
      <w:proofErr w:type="spellEnd"/>
      <w:r>
        <w:rPr>
          <w:rFonts w:ascii="var(--font-secondary)" w:hAnsi="var(--font-secondary)"/>
          <w:sz w:val="27"/>
          <w:szCs w:val="27"/>
        </w:rPr>
        <w:t xml:space="preserve">. It uses the supervised learning functions which are used to predict the target value. The methods come under this type of mining category are called classification, time-series analysis and regression. </w:t>
      </w:r>
      <w:proofErr w:type="spellStart"/>
      <w:r>
        <w:rPr>
          <w:rFonts w:ascii="var(--font-secondary)" w:hAnsi="var(--font-secondary)"/>
          <w:sz w:val="27"/>
          <w:szCs w:val="27"/>
        </w:rPr>
        <w:t>Modelling</w:t>
      </w:r>
      <w:proofErr w:type="spellEnd"/>
      <w:r>
        <w:rPr>
          <w:rFonts w:ascii="var(--font-secondary)" w:hAnsi="var(--font-secondary)"/>
          <w:sz w:val="27"/>
          <w:szCs w:val="27"/>
        </w:rPr>
        <w:t xml:space="preserve"> of data is the necessity of the predictive analysis, and it works by utilizing a few variables of the present to predict the future not known data values for other variables.</w:t>
      </w:r>
    </w:p>
    <w:p w:rsidR="003A785F" w:rsidRDefault="003A785F" w:rsidP="003A785F">
      <w:pPr>
        <w:pStyle w:val="NormalWeb"/>
        <w:spacing w:before="0" w:beforeAutospacing="0" w:after="0" w:afterAutospacing="0"/>
        <w:jc w:val="both"/>
        <w:textAlignment w:val="baseline"/>
        <w:rPr>
          <w:rFonts w:ascii="var(--font-secondary)" w:hAnsi="var(--font-secondary)"/>
          <w:sz w:val="27"/>
          <w:szCs w:val="27"/>
        </w:rPr>
      </w:pPr>
    </w:p>
    <w:p w:rsidR="003A785F" w:rsidRDefault="003A785F" w:rsidP="003A785F">
      <w:pPr>
        <w:pStyle w:val="NormalWeb"/>
        <w:spacing w:before="0" w:beforeAutospacing="0" w:after="150" w:afterAutospacing="0"/>
        <w:jc w:val="both"/>
        <w:textAlignment w:val="baseline"/>
        <w:rPr>
          <w:rFonts w:ascii="var(--font-secondary)" w:hAnsi="var(--font-secondary)"/>
          <w:sz w:val="27"/>
          <w:szCs w:val="27"/>
        </w:rPr>
      </w:pPr>
      <w:r>
        <w:rPr>
          <w:rFonts w:ascii="var(--font-secondary)" w:hAnsi="var(--font-secondary)"/>
          <w:sz w:val="27"/>
          <w:szCs w:val="27"/>
        </w:rPr>
        <w:t>Examples of predictive data mining include regression analysis, decision trees, and neural networks. Regression analysis involves predicting a continuous outcome variable based on one or more predictor variables. Decision trees involve building a tree-like model to make predictions based on a set of rules. Neural networks involve building a model based on the structure of the human brain to make predictions.</w:t>
      </w:r>
    </w:p>
    <w:p w:rsidR="003A785F" w:rsidRDefault="003A785F" w:rsidP="003A785F">
      <w:pPr>
        <w:pStyle w:val="Heading4"/>
        <w:spacing w:before="0"/>
        <w:jc w:val="both"/>
        <w:textAlignment w:val="baseline"/>
        <w:rPr>
          <w:rFonts w:ascii="var(--font-secondary)" w:hAnsi="var(--font-secondary)"/>
          <w:sz w:val="24"/>
          <w:szCs w:val="24"/>
        </w:rPr>
      </w:pPr>
      <w:r>
        <w:rPr>
          <w:rStyle w:val="Strong0"/>
          <w:rFonts w:ascii="var(--font-secondary)" w:hAnsi="var(--font-secondary)"/>
          <w:b/>
          <w:bCs/>
          <w:bdr w:val="none" w:sz="0" w:space="0" w:color="auto" w:frame="1"/>
        </w:rPr>
        <w:t>The main differences between descriptive and predictive data mining are:</w:t>
      </w:r>
    </w:p>
    <w:p w:rsidR="003A785F" w:rsidRDefault="003A785F" w:rsidP="003A785F">
      <w:pPr>
        <w:pStyle w:val="NormalWeb"/>
        <w:spacing w:before="0" w:beforeAutospacing="0" w:after="0" w:afterAutospacing="0"/>
        <w:jc w:val="both"/>
        <w:textAlignment w:val="baseline"/>
        <w:rPr>
          <w:rFonts w:ascii="var(--font-secondary)" w:hAnsi="var(--font-secondary)"/>
          <w:sz w:val="27"/>
          <w:szCs w:val="27"/>
        </w:rPr>
      </w:pPr>
      <w:r>
        <w:rPr>
          <w:rStyle w:val="Strong0"/>
          <w:rFonts w:ascii="var(--font-secondary)" w:hAnsi="var(--font-secondary)"/>
          <w:sz w:val="27"/>
          <w:szCs w:val="27"/>
          <w:bdr w:val="none" w:sz="0" w:space="0" w:color="auto" w:frame="1"/>
        </w:rPr>
        <w:t>Purpose: </w:t>
      </w:r>
      <w:r>
        <w:rPr>
          <w:rFonts w:ascii="var(--font-secondary)" w:hAnsi="var(--font-secondary)"/>
          <w:sz w:val="27"/>
          <w:szCs w:val="27"/>
        </w:rPr>
        <w:t>Descriptive data mining is used to describe the data and identify patterns and relationships. Predictive data mining is used to make predictions about future events.</w:t>
      </w:r>
    </w:p>
    <w:p w:rsidR="003A785F" w:rsidRDefault="003A785F" w:rsidP="003A785F">
      <w:pPr>
        <w:pStyle w:val="NormalWeb"/>
        <w:spacing w:before="0" w:beforeAutospacing="0" w:after="0" w:afterAutospacing="0"/>
        <w:jc w:val="both"/>
        <w:textAlignment w:val="baseline"/>
        <w:rPr>
          <w:rFonts w:ascii="var(--font-secondary)" w:hAnsi="var(--font-secondary)"/>
          <w:sz w:val="27"/>
          <w:szCs w:val="27"/>
        </w:rPr>
      </w:pPr>
    </w:p>
    <w:p w:rsidR="003A785F" w:rsidRDefault="003A785F" w:rsidP="003A785F">
      <w:pPr>
        <w:pStyle w:val="NormalWeb"/>
        <w:spacing w:before="0" w:beforeAutospacing="0" w:after="0" w:afterAutospacing="0"/>
        <w:jc w:val="both"/>
        <w:textAlignment w:val="baseline"/>
        <w:rPr>
          <w:rFonts w:ascii="var(--font-secondary)" w:hAnsi="var(--font-secondary)"/>
          <w:sz w:val="27"/>
          <w:szCs w:val="27"/>
        </w:rPr>
      </w:pPr>
      <w:r>
        <w:rPr>
          <w:rStyle w:val="Strong0"/>
          <w:rFonts w:ascii="var(--font-secondary)" w:hAnsi="var(--font-secondary)"/>
          <w:sz w:val="27"/>
          <w:szCs w:val="27"/>
          <w:bdr w:val="none" w:sz="0" w:space="0" w:color="auto" w:frame="1"/>
        </w:rPr>
        <w:t>Approach:</w:t>
      </w:r>
      <w:r>
        <w:rPr>
          <w:rFonts w:ascii="var(--font-secondary)" w:hAnsi="var(--font-secondary)"/>
          <w:sz w:val="27"/>
          <w:szCs w:val="27"/>
        </w:rPr>
        <w:t> Descriptive data mining involves analyzing historical data to identify patterns and relationships. Predictive data mining involves using statistical models and machine learning algorithms to identify patterns and relationships that can be used to make predictions.</w:t>
      </w:r>
    </w:p>
    <w:p w:rsidR="003A785F" w:rsidRDefault="003A785F" w:rsidP="003A785F">
      <w:pPr>
        <w:pStyle w:val="NormalWeb"/>
        <w:spacing w:before="0" w:beforeAutospacing="0" w:after="0" w:afterAutospacing="0"/>
        <w:jc w:val="both"/>
        <w:textAlignment w:val="baseline"/>
        <w:rPr>
          <w:rFonts w:ascii="var(--font-secondary)" w:hAnsi="var(--font-secondary)"/>
          <w:sz w:val="27"/>
          <w:szCs w:val="27"/>
        </w:rPr>
      </w:pPr>
    </w:p>
    <w:p w:rsidR="003A785F" w:rsidRDefault="003A785F" w:rsidP="003A785F">
      <w:pPr>
        <w:pStyle w:val="NormalWeb"/>
        <w:spacing w:before="0" w:beforeAutospacing="0" w:after="0" w:afterAutospacing="0"/>
        <w:jc w:val="both"/>
        <w:textAlignment w:val="baseline"/>
        <w:rPr>
          <w:rFonts w:ascii="var(--font-secondary)" w:hAnsi="var(--font-secondary)"/>
          <w:sz w:val="27"/>
          <w:szCs w:val="27"/>
        </w:rPr>
      </w:pPr>
      <w:r>
        <w:rPr>
          <w:rStyle w:val="Strong0"/>
          <w:rFonts w:ascii="var(--font-secondary)" w:hAnsi="var(--font-secondary)"/>
          <w:sz w:val="27"/>
          <w:szCs w:val="27"/>
          <w:bdr w:val="none" w:sz="0" w:space="0" w:color="auto" w:frame="1"/>
        </w:rPr>
        <w:lastRenderedPageBreak/>
        <w:t>Output: </w:t>
      </w:r>
      <w:r>
        <w:rPr>
          <w:rFonts w:ascii="var(--font-secondary)" w:hAnsi="var(--font-secondary)"/>
          <w:sz w:val="27"/>
          <w:szCs w:val="27"/>
        </w:rPr>
        <w:t>Descriptive data mining produces summaries and visualizations of the data. Predictive data mining produces models that can be used to make predictions.</w:t>
      </w:r>
    </w:p>
    <w:p w:rsidR="003A785F" w:rsidRDefault="003A785F" w:rsidP="003A785F">
      <w:pPr>
        <w:pStyle w:val="NormalWeb"/>
        <w:spacing w:before="0" w:beforeAutospacing="0" w:after="0" w:afterAutospacing="0"/>
        <w:jc w:val="both"/>
        <w:textAlignment w:val="baseline"/>
        <w:rPr>
          <w:rFonts w:ascii="var(--font-secondary)" w:hAnsi="var(--font-secondary)"/>
          <w:sz w:val="27"/>
          <w:szCs w:val="27"/>
        </w:rPr>
      </w:pPr>
      <w:r>
        <w:rPr>
          <w:rStyle w:val="Strong0"/>
          <w:rFonts w:ascii="var(--font-secondary)" w:hAnsi="var(--font-secondary)"/>
          <w:sz w:val="27"/>
          <w:szCs w:val="27"/>
          <w:bdr w:val="none" w:sz="0" w:space="0" w:color="auto" w:frame="1"/>
        </w:rPr>
        <w:t>Timeframe:</w:t>
      </w:r>
      <w:r>
        <w:rPr>
          <w:rFonts w:ascii="var(--font-secondary)" w:hAnsi="var(--font-secondary)"/>
          <w:sz w:val="27"/>
          <w:szCs w:val="27"/>
        </w:rPr>
        <w:t> Descriptive data mining is focused on analyzing historical data. Predictive data mining is focused on making predictions about future events.</w:t>
      </w:r>
    </w:p>
    <w:p w:rsidR="003A785F" w:rsidRDefault="003A785F" w:rsidP="003A785F">
      <w:pPr>
        <w:pStyle w:val="NormalWeb"/>
        <w:spacing w:before="0" w:beforeAutospacing="0" w:after="0" w:afterAutospacing="0"/>
        <w:jc w:val="both"/>
        <w:textAlignment w:val="baseline"/>
        <w:rPr>
          <w:rFonts w:ascii="var(--font-secondary)" w:hAnsi="var(--font-secondary)"/>
          <w:sz w:val="27"/>
          <w:szCs w:val="27"/>
        </w:rPr>
      </w:pPr>
    </w:p>
    <w:p w:rsidR="003A785F" w:rsidRDefault="003A785F" w:rsidP="003A785F">
      <w:pPr>
        <w:pStyle w:val="NormalWeb"/>
        <w:spacing w:before="0" w:beforeAutospacing="0" w:after="0" w:afterAutospacing="0"/>
        <w:jc w:val="both"/>
        <w:textAlignment w:val="baseline"/>
        <w:rPr>
          <w:rFonts w:ascii="var(--font-secondary)" w:hAnsi="var(--font-secondary)"/>
          <w:sz w:val="27"/>
          <w:szCs w:val="27"/>
        </w:rPr>
      </w:pPr>
      <w:r>
        <w:rPr>
          <w:rStyle w:val="Strong0"/>
          <w:rFonts w:ascii="var(--font-secondary)" w:hAnsi="var(--font-secondary)"/>
          <w:sz w:val="27"/>
          <w:szCs w:val="27"/>
          <w:bdr w:val="none" w:sz="0" w:space="0" w:color="auto" w:frame="1"/>
        </w:rPr>
        <w:t>Applications:</w:t>
      </w:r>
      <w:r>
        <w:rPr>
          <w:rFonts w:ascii="var(--font-secondary)" w:hAnsi="var(--font-secondary)"/>
          <w:sz w:val="27"/>
          <w:szCs w:val="27"/>
        </w:rPr>
        <w:t> Descriptive data mining is used in applications such as market segmentation, customer profiling, and product recommendation. Predictive data mining is used in applications such as fraud detection, risk assessment, and demand forecasting.</w:t>
      </w:r>
    </w:p>
    <w:p w:rsidR="003A785F" w:rsidRDefault="003A785F" w:rsidP="003A785F">
      <w:pPr>
        <w:pStyle w:val="NormalWeb"/>
        <w:spacing w:before="0" w:beforeAutospacing="0" w:after="0" w:afterAutospacing="0"/>
        <w:jc w:val="both"/>
        <w:textAlignment w:val="baseline"/>
        <w:rPr>
          <w:rFonts w:ascii="var(--font-secondary)" w:hAnsi="var(--font-secondary)"/>
          <w:sz w:val="27"/>
          <w:szCs w:val="27"/>
        </w:rPr>
      </w:pPr>
    </w:p>
    <w:p w:rsidR="003A785F" w:rsidRDefault="003A785F" w:rsidP="003A785F">
      <w:pPr>
        <w:pStyle w:val="NormalWeb"/>
        <w:spacing w:before="0" w:beforeAutospacing="0" w:after="0" w:afterAutospacing="0"/>
        <w:jc w:val="both"/>
        <w:textAlignment w:val="baseline"/>
        <w:rPr>
          <w:rFonts w:ascii="var(--font-secondary)" w:hAnsi="var(--font-secondary)"/>
          <w:sz w:val="27"/>
          <w:szCs w:val="27"/>
        </w:rPr>
      </w:pPr>
      <w:r>
        <w:rPr>
          <w:rFonts w:ascii="var(--font-secondary)" w:hAnsi="var(--font-secondary)"/>
          <w:sz w:val="27"/>
          <w:szCs w:val="27"/>
        </w:rPr>
        <w:t> </w:t>
      </w:r>
      <w:r>
        <w:rPr>
          <w:rStyle w:val="Strong0"/>
          <w:rFonts w:ascii="var(--font-secondary)" w:hAnsi="var(--font-secondary)"/>
          <w:sz w:val="27"/>
          <w:szCs w:val="27"/>
          <w:bdr w:val="none" w:sz="0" w:space="0" w:color="auto" w:frame="1"/>
        </w:rPr>
        <w:t xml:space="preserve">Difference </w:t>
      </w:r>
      <w:proofErr w:type="gramStart"/>
      <w:r>
        <w:rPr>
          <w:rStyle w:val="Strong0"/>
          <w:rFonts w:ascii="var(--font-secondary)" w:hAnsi="var(--font-secondary)"/>
          <w:sz w:val="27"/>
          <w:szCs w:val="27"/>
          <w:bdr w:val="none" w:sz="0" w:space="0" w:color="auto" w:frame="1"/>
        </w:rPr>
        <w:t>Between</w:t>
      </w:r>
      <w:proofErr w:type="gramEnd"/>
      <w:r>
        <w:rPr>
          <w:rStyle w:val="Strong0"/>
          <w:rFonts w:ascii="var(--font-secondary)" w:hAnsi="var(--font-secondary)"/>
          <w:sz w:val="27"/>
          <w:szCs w:val="27"/>
          <w:bdr w:val="none" w:sz="0" w:space="0" w:color="auto" w:frame="1"/>
        </w:rPr>
        <w:t xml:space="preserve"> Descriptive and Predictive Data Mining: </w:t>
      </w:r>
    </w:p>
    <w:tbl>
      <w:tblPr>
        <w:tblW w:w="0" w:type="auto"/>
        <w:tblCellMar>
          <w:left w:w="0" w:type="dxa"/>
          <w:right w:w="0" w:type="dxa"/>
        </w:tblCellMar>
        <w:tblLook w:val="04A0"/>
      </w:tblPr>
      <w:tblGrid>
        <w:gridCol w:w="715"/>
        <w:gridCol w:w="1994"/>
        <w:gridCol w:w="3020"/>
        <w:gridCol w:w="3360"/>
      </w:tblGrid>
      <w:tr w:rsidR="003A785F" w:rsidTr="003A785F">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3A785F" w:rsidRDefault="003A785F" w:rsidP="003A785F">
            <w:pPr>
              <w:jc w:val="both"/>
              <w:rPr>
                <w:b/>
                <w:bCs/>
                <w:sz w:val="27"/>
                <w:szCs w:val="27"/>
              </w:rPr>
            </w:pPr>
            <w:proofErr w:type="spellStart"/>
            <w:r>
              <w:rPr>
                <w:b/>
                <w:bCs/>
                <w:sz w:val="27"/>
                <w:szCs w:val="27"/>
              </w:rPr>
              <w:t>S.No</w:t>
            </w:r>
            <w:proofErr w:type="spellEnd"/>
            <w:r>
              <w:rPr>
                <w:b/>
                <w:bCs/>
                <w:sz w:val="27"/>
                <w:szCs w:val="27"/>
              </w:rPr>
              <w:t>.</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3A785F" w:rsidRDefault="003A785F" w:rsidP="003A785F">
            <w:pPr>
              <w:jc w:val="both"/>
              <w:rPr>
                <w:b/>
                <w:bCs/>
                <w:sz w:val="27"/>
                <w:szCs w:val="27"/>
              </w:rPr>
            </w:pPr>
            <w:r>
              <w:rPr>
                <w:b/>
                <w:bCs/>
                <w:sz w:val="27"/>
                <w:szCs w:val="27"/>
              </w:rPr>
              <w:t>Comparison</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Descriptive Data Mining</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Predictive Data Mining</w:t>
            </w:r>
          </w:p>
        </w:tc>
      </w:tr>
      <w:tr w:rsidR="003A785F" w:rsidTr="003A785F">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3A785F" w:rsidRDefault="003A785F" w:rsidP="003A785F">
            <w:pPr>
              <w:jc w:val="both"/>
              <w:rPr>
                <w:b/>
                <w:bCs/>
                <w:sz w:val="27"/>
                <w:szCs w:val="27"/>
              </w:rPr>
            </w:pPr>
            <w:r>
              <w:rPr>
                <w:b/>
                <w:bCs/>
                <w:sz w:val="27"/>
                <w:szCs w:val="27"/>
              </w:rPr>
              <w:t>1.</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3A785F" w:rsidRDefault="003A785F" w:rsidP="003A785F">
            <w:pPr>
              <w:jc w:val="both"/>
              <w:rPr>
                <w:b/>
                <w:bCs/>
                <w:sz w:val="27"/>
                <w:szCs w:val="27"/>
              </w:rPr>
            </w:pPr>
            <w:r>
              <w:rPr>
                <w:b/>
                <w:bCs/>
                <w:sz w:val="27"/>
                <w:szCs w:val="27"/>
              </w:rPr>
              <w:t>Basic</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It determines, what happened in the past by analyzing stored data.</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It determines, what can happen in the future with the help past data analysis.</w:t>
            </w:r>
          </w:p>
        </w:tc>
      </w:tr>
      <w:tr w:rsidR="003A785F" w:rsidTr="003A785F">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3A785F" w:rsidRDefault="003A785F" w:rsidP="003A785F">
            <w:pPr>
              <w:jc w:val="both"/>
              <w:rPr>
                <w:b/>
                <w:bCs/>
                <w:sz w:val="27"/>
                <w:szCs w:val="27"/>
              </w:rPr>
            </w:pPr>
            <w:r>
              <w:rPr>
                <w:b/>
                <w:bCs/>
                <w:sz w:val="27"/>
                <w:szCs w:val="27"/>
              </w:rPr>
              <w:t>2.</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3A785F" w:rsidRDefault="003A785F" w:rsidP="003A785F">
            <w:pPr>
              <w:jc w:val="both"/>
              <w:rPr>
                <w:b/>
                <w:bCs/>
                <w:sz w:val="27"/>
                <w:szCs w:val="27"/>
              </w:rPr>
            </w:pPr>
            <w:r>
              <w:rPr>
                <w:b/>
                <w:bCs/>
                <w:sz w:val="27"/>
                <w:szCs w:val="27"/>
              </w:rPr>
              <w:t>Preciseness</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It provides accurate data.</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It produces results does not ensure accuracy.</w:t>
            </w:r>
          </w:p>
        </w:tc>
      </w:tr>
      <w:tr w:rsidR="003A785F" w:rsidTr="003A785F">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3A785F" w:rsidRDefault="003A785F" w:rsidP="003A785F">
            <w:pPr>
              <w:jc w:val="both"/>
              <w:rPr>
                <w:b/>
                <w:bCs/>
                <w:sz w:val="27"/>
                <w:szCs w:val="27"/>
              </w:rPr>
            </w:pPr>
            <w:r>
              <w:rPr>
                <w:b/>
                <w:bCs/>
                <w:sz w:val="27"/>
                <w:szCs w:val="27"/>
              </w:rPr>
              <w:t>3.</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3A785F" w:rsidRDefault="003A785F" w:rsidP="003A785F">
            <w:pPr>
              <w:jc w:val="both"/>
              <w:rPr>
                <w:b/>
                <w:bCs/>
                <w:sz w:val="27"/>
                <w:szCs w:val="27"/>
              </w:rPr>
            </w:pPr>
            <w:r>
              <w:rPr>
                <w:b/>
                <w:bCs/>
                <w:sz w:val="27"/>
                <w:szCs w:val="27"/>
              </w:rPr>
              <w:t>Practical analysis methods</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Standard reporting, query/drill down and ad-hoc reporting.</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Predictive modelling, forecasting, simulation and alerts.</w:t>
            </w:r>
          </w:p>
        </w:tc>
      </w:tr>
      <w:tr w:rsidR="003A785F" w:rsidTr="003A785F">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3A785F" w:rsidRDefault="003A785F" w:rsidP="003A785F">
            <w:pPr>
              <w:jc w:val="both"/>
              <w:rPr>
                <w:b/>
                <w:bCs/>
                <w:sz w:val="27"/>
                <w:szCs w:val="27"/>
              </w:rPr>
            </w:pPr>
            <w:r>
              <w:rPr>
                <w:b/>
                <w:bCs/>
                <w:sz w:val="27"/>
                <w:szCs w:val="27"/>
              </w:rPr>
              <w:t>4.</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3A785F" w:rsidRDefault="003A785F" w:rsidP="003A785F">
            <w:pPr>
              <w:jc w:val="both"/>
              <w:rPr>
                <w:b/>
                <w:bCs/>
                <w:sz w:val="27"/>
                <w:szCs w:val="27"/>
              </w:rPr>
            </w:pPr>
            <w:r>
              <w:rPr>
                <w:b/>
                <w:bCs/>
                <w:sz w:val="27"/>
                <w:szCs w:val="27"/>
              </w:rPr>
              <w:t>Require</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It requires data aggregation and data mining</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It requires statistics and forecasting methods</w:t>
            </w:r>
          </w:p>
        </w:tc>
      </w:tr>
      <w:tr w:rsidR="003A785F" w:rsidTr="003A785F">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3A785F" w:rsidRDefault="003A785F" w:rsidP="003A785F">
            <w:pPr>
              <w:jc w:val="both"/>
              <w:rPr>
                <w:b/>
                <w:bCs/>
                <w:sz w:val="27"/>
                <w:szCs w:val="27"/>
              </w:rPr>
            </w:pPr>
            <w:r>
              <w:rPr>
                <w:b/>
                <w:bCs/>
                <w:sz w:val="27"/>
                <w:szCs w:val="27"/>
              </w:rPr>
              <w:t>5.</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3A785F" w:rsidRDefault="003A785F" w:rsidP="003A785F">
            <w:pPr>
              <w:jc w:val="both"/>
              <w:rPr>
                <w:b/>
                <w:bCs/>
                <w:sz w:val="27"/>
                <w:szCs w:val="27"/>
              </w:rPr>
            </w:pPr>
            <w:r>
              <w:rPr>
                <w:b/>
                <w:bCs/>
                <w:sz w:val="27"/>
                <w:szCs w:val="27"/>
              </w:rPr>
              <w:t>Type of approach</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Reactive approach</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Proactive approach</w:t>
            </w:r>
          </w:p>
        </w:tc>
      </w:tr>
      <w:tr w:rsidR="003A785F" w:rsidTr="003A785F">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3A785F" w:rsidRDefault="003A785F" w:rsidP="003A785F">
            <w:pPr>
              <w:jc w:val="both"/>
              <w:rPr>
                <w:b/>
                <w:bCs/>
                <w:sz w:val="27"/>
                <w:szCs w:val="27"/>
              </w:rPr>
            </w:pPr>
            <w:r>
              <w:rPr>
                <w:b/>
                <w:bCs/>
                <w:sz w:val="27"/>
                <w:szCs w:val="27"/>
              </w:rPr>
              <w:t>6.</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3A785F" w:rsidRDefault="003A785F" w:rsidP="003A785F">
            <w:pPr>
              <w:jc w:val="both"/>
              <w:rPr>
                <w:b/>
                <w:bCs/>
                <w:sz w:val="27"/>
                <w:szCs w:val="27"/>
              </w:rPr>
            </w:pPr>
            <w:r>
              <w:rPr>
                <w:b/>
                <w:bCs/>
                <w:sz w:val="27"/>
                <w:szCs w:val="27"/>
              </w:rPr>
              <w:t>Describe</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Describes the characteristics of the data in a target data set.</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3A785F">
            <w:pPr>
              <w:jc w:val="both"/>
              <w:rPr>
                <w:b/>
                <w:bCs/>
                <w:sz w:val="27"/>
                <w:szCs w:val="27"/>
              </w:rPr>
            </w:pPr>
            <w:r>
              <w:rPr>
                <w:b/>
                <w:bCs/>
                <w:sz w:val="27"/>
                <w:szCs w:val="27"/>
              </w:rPr>
              <w:t>Carry out the induction over the current and past data so that predictions can be made.</w:t>
            </w:r>
          </w:p>
        </w:tc>
      </w:tr>
      <w:tr w:rsidR="003A785F" w:rsidTr="003A785F">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3A785F" w:rsidRDefault="003A785F" w:rsidP="003A785F">
            <w:pPr>
              <w:jc w:val="both"/>
              <w:rPr>
                <w:b/>
                <w:bCs/>
                <w:sz w:val="27"/>
                <w:szCs w:val="27"/>
              </w:rPr>
            </w:pPr>
            <w:r>
              <w:rPr>
                <w:b/>
                <w:bCs/>
                <w:sz w:val="27"/>
                <w:szCs w:val="27"/>
              </w:rPr>
              <w:t>7.</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3A785F" w:rsidRDefault="003A785F" w:rsidP="003A785F">
            <w:pPr>
              <w:jc w:val="both"/>
              <w:rPr>
                <w:b/>
                <w:bCs/>
                <w:sz w:val="27"/>
                <w:szCs w:val="27"/>
              </w:rPr>
            </w:pPr>
            <w:r>
              <w:rPr>
                <w:b/>
                <w:bCs/>
                <w:sz w:val="27"/>
                <w:szCs w:val="27"/>
              </w:rPr>
              <w:t>Methods(in general)</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A9249B">
            <w:pPr>
              <w:numPr>
                <w:ilvl w:val="0"/>
                <w:numId w:val="10"/>
              </w:numPr>
              <w:spacing w:after="0" w:line="240" w:lineRule="auto"/>
              <w:ind w:left="360"/>
              <w:jc w:val="both"/>
              <w:textAlignment w:val="baseline"/>
              <w:rPr>
                <w:b/>
                <w:bCs/>
                <w:sz w:val="27"/>
                <w:szCs w:val="27"/>
              </w:rPr>
            </w:pPr>
            <w:proofErr w:type="gramStart"/>
            <w:r>
              <w:rPr>
                <w:b/>
                <w:bCs/>
                <w:sz w:val="27"/>
                <w:szCs w:val="27"/>
              </w:rPr>
              <w:t>what</w:t>
            </w:r>
            <w:proofErr w:type="gramEnd"/>
            <w:r>
              <w:rPr>
                <w:b/>
                <w:bCs/>
                <w:sz w:val="27"/>
                <w:szCs w:val="27"/>
              </w:rPr>
              <w:t xml:space="preserve"> happened?</w:t>
            </w:r>
          </w:p>
          <w:p w:rsidR="003A785F" w:rsidRDefault="003A785F" w:rsidP="00A9249B">
            <w:pPr>
              <w:numPr>
                <w:ilvl w:val="0"/>
                <w:numId w:val="10"/>
              </w:numPr>
              <w:spacing w:after="0" w:line="240" w:lineRule="auto"/>
              <w:ind w:left="360"/>
              <w:jc w:val="both"/>
              <w:textAlignment w:val="baseline"/>
              <w:rPr>
                <w:b/>
                <w:bCs/>
                <w:sz w:val="27"/>
                <w:szCs w:val="27"/>
              </w:rPr>
            </w:pPr>
            <w:proofErr w:type="gramStart"/>
            <w:r>
              <w:rPr>
                <w:b/>
                <w:bCs/>
                <w:sz w:val="27"/>
                <w:szCs w:val="27"/>
              </w:rPr>
              <w:t>where</w:t>
            </w:r>
            <w:proofErr w:type="gramEnd"/>
            <w:r>
              <w:rPr>
                <w:b/>
                <w:bCs/>
                <w:sz w:val="27"/>
                <w:szCs w:val="27"/>
              </w:rPr>
              <w:t xml:space="preserve"> exactly is the problem?</w:t>
            </w:r>
          </w:p>
          <w:p w:rsidR="003A785F" w:rsidRDefault="003A785F" w:rsidP="00A9249B">
            <w:pPr>
              <w:numPr>
                <w:ilvl w:val="0"/>
                <w:numId w:val="10"/>
              </w:numPr>
              <w:spacing w:after="0" w:line="240" w:lineRule="auto"/>
              <w:ind w:left="360"/>
              <w:jc w:val="both"/>
              <w:textAlignment w:val="baseline"/>
              <w:rPr>
                <w:b/>
                <w:bCs/>
                <w:sz w:val="27"/>
                <w:szCs w:val="27"/>
              </w:rPr>
            </w:pPr>
            <w:proofErr w:type="gramStart"/>
            <w:r>
              <w:rPr>
                <w:b/>
                <w:bCs/>
                <w:sz w:val="27"/>
                <w:szCs w:val="27"/>
              </w:rPr>
              <w:lastRenderedPageBreak/>
              <w:t>what</w:t>
            </w:r>
            <w:proofErr w:type="gramEnd"/>
            <w:r>
              <w:rPr>
                <w:b/>
                <w:bCs/>
                <w:sz w:val="27"/>
                <w:szCs w:val="27"/>
              </w:rPr>
              <w:t xml:space="preserve"> is the frequency of the problem?</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3A785F" w:rsidRDefault="003A785F" w:rsidP="00A9249B">
            <w:pPr>
              <w:numPr>
                <w:ilvl w:val="0"/>
                <w:numId w:val="11"/>
              </w:numPr>
              <w:spacing w:after="0" w:line="240" w:lineRule="auto"/>
              <w:ind w:left="360"/>
              <w:jc w:val="both"/>
              <w:textAlignment w:val="baseline"/>
              <w:rPr>
                <w:b/>
                <w:bCs/>
                <w:sz w:val="27"/>
                <w:szCs w:val="27"/>
              </w:rPr>
            </w:pPr>
            <w:proofErr w:type="gramStart"/>
            <w:r>
              <w:rPr>
                <w:b/>
                <w:bCs/>
                <w:sz w:val="27"/>
                <w:szCs w:val="27"/>
              </w:rPr>
              <w:lastRenderedPageBreak/>
              <w:t>what</w:t>
            </w:r>
            <w:proofErr w:type="gramEnd"/>
            <w:r>
              <w:rPr>
                <w:b/>
                <w:bCs/>
                <w:sz w:val="27"/>
                <w:szCs w:val="27"/>
              </w:rPr>
              <w:t xml:space="preserve"> will happen next?</w:t>
            </w:r>
          </w:p>
          <w:p w:rsidR="003A785F" w:rsidRDefault="003A785F" w:rsidP="00A9249B">
            <w:pPr>
              <w:numPr>
                <w:ilvl w:val="0"/>
                <w:numId w:val="11"/>
              </w:numPr>
              <w:spacing w:after="0" w:line="240" w:lineRule="auto"/>
              <w:ind w:left="360"/>
              <w:jc w:val="both"/>
              <w:textAlignment w:val="baseline"/>
              <w:rPr>
                <w:b/>
                <w:bCs/>
                <w:sz w:val="27"/>
                <w:szCs w:val="27"/>
              </w:rPr>
            </w:pPr>
            <w:proofErr w:type="gramStart"/>
            <w:r>
              <w:rPr>
                <w:b/>
                <w:bCs/>
                <w:sz w:val="27"/>
                <w:szCs w:val="27"/>
              </w:rPr>
              <w:t>what</w:t>
            </w:r>
            <w:proofErr w:type="gramEnd"/>
            <w:r>
              <w:rPr>
                <w:b/>
                <w:bCs/>
                <w:sz w:val="27"/>
                <w:szCs w:val="27"/>
              </w:rPr>
              <w:t xml:space="preserve"> is the outcome if these trends continue?</w:t>
            </w:r>
          </w:p>
          <w:p w:rsidR="003A785F" w:rsidRDefault="003A785F" w:rsidP="00A9249B">
            <w:pPr>
              <w:numPr>
                <w:ilvl w:val="0"/>
                <w:numId w:val="11"/>
              </w:numPr>
              <w:spacing w:after="0" w:line="240" w:lineRule="auto"/>
              <w:ind w:left="360"/>
              <w:jc w:val="both"/>
              <w:textAlignment w:val="baseline"/>
              <w:rPr>
                <w:b/>
                <w:bCs/>
                <w:sz w:val="27"/>
                <w:szCs w:val="27"/>
              </w:rPr>
            </w:pPr>
            <w:proofErr w:type="gramStart"/>
            <w:r>
              <w:rPr>
                <w:b/>
                <w:bCs/>
                <w:sz w:val="27"/>
                <w:szCs w:val="27"/>
              </w:rPr>
              <w:lastRenderedPageBreak/>
              <w:t>what</w:t>
            </w:r>
            <w:proofErr w:type="gramEnd"/>
            <w:r>
              <w:rPr>
                <w:b/>
                <w:bCs/>
                <w:sz w:val="27"/>
                <w:szCs w:val="27"/>
              </w:rPr>
              <w:t xml:space="preserve"> actions are required to be taken?</w:t>
            </w:r>
          </w:p>
        </w:tc>
      </w:tr>
    </w:tbl>
    <w:p w:rsidR="003A785F" w:rsidRDefault="003A785F" w:rsidP="003A785F">
      <w:pPr>
        <w:pStyle w:val="Heading3"/>
        <w:spacing w:before="0" w:beforeAutospacing="0" w:after="0" w:afterAutospacing="0"/>
        <w:jc w:val="both"/>
        <w:textAlignment w:val="baseline"/>
        <w:rPr>
          <w:rFonts w:ascii="var(--font-secondary)" w:hAnsi="var(--font-secondary)"/>
          <w:sz w:val="28"/>
          <w:szCs w:val="28"/>
        </w:rPr>
      </w:pPr>
      <w:r>
        <w:rPr>
          <w:rStyle w:val="Strong0"/>
          <w:rFonts w:ascii="var(--font-secondary)" w:hAnsi="var(--font-secondary)"/>
          <w:b/>
          <w:bCs/>
          <w:sz w:val="28"/>
          <w:szCs w:val="28"/>
          <w:bdr w:val="none" w:sz="0" w:space="0" w:color="auto" w:frame="1"/>
        </w:rPr>
        <w:lastRenderedPageBreak/>
        <w:t>Conclusion:</w:t>
      </w:r>
    </w:p>
    <w:p w:rsidR="003A785F" w:rsidRDefault="003A785F" w:rsidP="003A785F">
      <w:pPr>
        <w:pStyle w:val="NormalWeb"/>
        <w:spacing w:before="0" w:beforeAutospacing="0" w:after="150" w:afterAutospacing="0"/>
        <w:jc w:val="both"/>
        <w:textAlignment w:val="baseline"/>
        <w:rPr>
          <w:rFonts w:ascii="var(--font-secondary)" w:hAnsi="var(--font-secondary)"/>
          <w:sz w:val="27"/>
          <w:szCs w:val="27"/>
        </w:rPr>
      </w:pPr>
      <w:r>
        <w:rPr>
          <w:rFonts w:ascii="var(--font-secondary)" w:hAnsi="var(--font-secondary)"/>
          <w:sz w:val="27"/>
          <w:szCs w:val="27"/>
        </w:rPr>
        <w:t xml:space="preserve">In conclusion, descriptive and predictive data mining </w:t>
      </w:r>
      <w:proofErr w:type="gramStart"/>
      <w:r>
        <w:rPr>
          <w:rFonts w:ascii="var(--font-secondary)" w:hAnsi="var(--font-secondary)"/>
          <w:sz w:val="27"/>
          <w:szCs w:val="27"/>
        </w:rPr>
        <w:t>are</w:t>
      </w:r>
      <w:proofErr w:type="gramEnd"/>
      <w:r>
        <w:rPr>
          <w:rFonts w:ascii="var(--font-secondary)" w:hAnsi="var(--font-secondary)"/>
          <w:sz w:val="27"/>
          <w:szCs w:val="27"/>
        </w:rPr>
        <w:t xml:space="preserve"> two important techniques for discovering patterns and trends in large datasets. Descriptive data mining is used to summarize and describe the data, while predictive data mining is used to make predictions about future events. Both techniques have their own advantages and applications, and the choice of technique depends on the specific problem and the nature of the data.</w:t>
      </w:r>
    </w:p>
    <w:p w:rsidR="003A785F" w:rsidRDefault="003A785F" w:rsidP="003A785F">
      <w:pPr>
        <w:pStyle w:val="Heading3"/>
        <w:spacing w:before="360" w:beforeAutospacing="0" w:after="360" w:afterAutospacing="0"/>
        <w:jc w:val="both"/>
        <w:textAlignment w:val="baseline"/>
        <w:rPr>
          <w:rFonts w:ascii="var(--font-secondary)" w:hAnsi="var(--font-secondary)"/>
          <w:sz w:val="28"/>
          <w:szCs w:val="28"/>
        </w:rPr>
      </w:pPr>
      <w:r>
        <w:rPr>
          <w:rFonts w:ascii="var(--font-secondary)" w:hAnsi="var(--font-secondary)"/>
          <w:sz w:val="28"/>
          <w:szCs w:val="28"/>
        </w:rPr>
        <w:t>Frequently Asked Questions:</w:t>
      </w:r>
    </w:p>
    <w:p w:rsidR="003A785F" w:rsidRDefault="003A785F" w:rsidP="003A785F">
      <w:pPr>
        <w:pStyle w:val="NormalWeb"/>
        <w:spacing w:before="0" w:beforeAutospacing="0" w:after="150" w:afterAutospacing="0"/>
        <w:jc w:val="both"/>
        <w:textAlignment w:val="baseline"/>
        <w:rPr>
          <w:rFonts w:ascii="var(--font-secondary)" w:hAnsi="var(--font-secondary)"/>
          <w:sz w:val="27"/>
          <w:szCs w:val="27"/>
        </w:rPr>
      </w:pPr>
      <w:r>
        <w:rPr>
          <w:rFonts w:ascii="var(--font-secondary)" w:hAnsi="var(--font-secondary)"/>
          <w:sz w:val="27"/>
          <w:szCs w:val="27"/>
        </w:rPr>
        <w:t>Q: Can descriptive data mining be used to make predictions?</w:t>
      </w:r>
    </w:p>
    <w:p w:rsidR="003A785F" w:rsidRDefault="003A785F" w:rsidP="003A785F">
      <w:pPr>
        <w:pStyle w:val="NormalWeb"/>
        <w:spacing w:before="0" w:beforeAutospacing="0" w:after="150" w:afterAutospacing="0"/>
        <w:jc w:val="both"/>
        <w:textAlignment w:val="baseline"/>
        <w:rPr>
          <w:rFonts w:ascii="var(--font-secondary)" w:hAnsi="var(--font-secondary)"/>
          <w:sz w:val="27"/>
          <w:szCs w:val="27"/>
        </w:rPr>
      </w:pPr>
      <w:r>
        <w:rPr>
          <w:rFonts w:ascii="var(--font-secondary)" w:hAnsi="var(--font-secondary)"/>
          <w:sz w:val="27"/>
          <w:szCs w:val="27"/>
        </w:rPr>
        <w:t>A: No, descriptive data mining is focused on describing and summarizing the data, and does not involve making predictions about future events.</w:t>
      </w:r>
    </w:p>
    <w:p w:rsidR="003A785F" w:rsidRDefault="003A785F" w:rsidP="003A785F">
      <w:pPr>
        <w:pStyle w:val="NormalWeb"/>
        <w:spacing w:before="0" w:beforeAutospacing="0" w:after="150" w:afterAutospacing="0"/>
        <w:jc w:val="both"/>
        <w:textAlignment w:val="baseline"/>
        <w:rPr>
          <w:rFonts w:ascii="var(--font-secondary)" w:hAnsi="var(--font-secondary)"/>
          <w:sz w:val="27"/>
          <w:szCs w:val="27"/>
        </w:rPr>
      </w:pPr>
      <w:r>
        <w:rPr>
          <w:rFonts w:ascii="var(--font-secondary)" w:hAnsi="var(--font-secondary)"/>
          <w:sz w:val="27"/>
          <w:szCs w:val="27"/>
        </w:rPr>
        <w:t>Q: Can predictive data mining be used to describe the data?</w:t>
      </w:r>
    </w:p>
    <w:p w:rsidR="003A785F" w:rsidRDefault="003A785F" w:rsidP="003A785F">
      <w:pPr>
        <w:pStyle w:val="NormalWeb"/>
        <w:spacing w:before="0" w:beforeAutospacing="0" w:after="150" w:afterAutospacing="0"/>
        <w:jc w:val="both"/>
        <w:textAlignment w:val="baseline"/>
        <w:rPr>
          <w:rFonts w:ascii="var(--font-secondary)" w:hAnsi="var(--font-secondary)"/>
          <w:sz w:val="27"/>
          <w:szCs w:val="27"/>
        </w:rPr>
      </w:pPr>
      <w:r>
        <w:rPr>
          <w:rFonts w:ascii="var(--font-secondary)" w:hAnsi="var(--font-secondary)"/>
          <w:sz w:val="27"/>
          <w:szCs w:val="27"/>
        </w:rPr>
        <w:t>A: Yes, predictive data mining involves analyzing the data to identify patterns and relationships that can be used to make predictions, which can also provide insights into the data.</w:t>
      </w:r>
    </w:p>
    <w:p w:rsidR="003A785F" w:rsidRDefault="003A785F" w:rsidP="003A785F">
      <w:pPr>
        <w:pStyle w:val="NormalWeb"/>
        <w:spacing w:before="0" w:beforeAutospacing="0" w:after="150" w:afterAutospacing="0"/>
        <w:jc w:val="both"/>
        <w:textAlignment w:val="baseline"/>
        <w:rPr>
          <w:rFonts w:ascii="var(--font-secondary)" w:hAnsi="var(--font-secondary)"/>
          <w:sz w:val="27"/>
          <w:szCs w:val="27"/>
        </w:rPr>
      </w:pPr>
      <w:r>
        <w:rPr>
          <w:rFonts w:ascii="var(--font-secondary)" w:hAnsi="var(--font-secondary)"/>
          <w:sz w:val="27"/>
          <w:szCs w:val="27"/>
        </w:rPr>
        <w:t>Q: What are some examples of applications that use predictive data mining?</w:t>
      </w:r>
    </w:p>
    <w:p w:rsidR="003A785F" w:rsidRDefault="003A785F" w:rsidP="003A785F">
      <w:pPr>
        <w:pStyle w:val="NormalWeb"/>
        <w:spacing w:before="0" w:beforeAutospacing="0" w:after="150" w:afterAutospacing="0"/>
        <w:jc w:val="both"/>
        <w:textAlignment w:val="baseline"/>
        <w:rPr>
          <w:rFonts w:ascii="var(--font-secondary)" w:hAnsi="var(--font-secondary)"/>
          <w:sz w:val="27"/>
          <w:szCs w:val="27"/>
        </w:rPr>
      </w:pPr>
      <w:r>
        <w:rPr>
          <w:rFonts w:ascii="var(--font-secondary)" w:hAnsi="var(--font-secondary)"/>
          <w:sz w:val="27"/>
          <w:szCs w:val="27"/>
        </w:rPr>
        <w:t>A: Some examples of applications that use predictive data mining include credit scoring, insurance</w:t>
      </w:r>
    </w:p>
    <w:p w:rsidR="003A785F" w:rsidRPr="003A785F" w:rsidRDefault="003A785F" w:rsidP="003A785F">
      <w:pPr>
        <w:rPr>
          <w:color w:val="FF0000"/>
          <w:sz w:val="24"/>
          <w:szCs w:val="24"/>
        </w:rPr>
      </w:pPr>
    </w:p>
    <w:p w:rsidR="00265060" w:rsidRPr="003A785F" w:rsidRDefault="00265060" w:rsidP="00A9249B">
      <w:pPr>
        <w:pStyle w:val="ListParagraph"/>
        <w:numPr>
          <w:ilvl w:val="0"/>
          <w:numId w:val="1"/>
        </w:numPr>
        <w:rPr>
          <w:color w:val="FF0000"/>
          <w:sz w:val="24"/>
          <w:szCs w:val="24"/>
        </w:rPr>
      </w:pPr>
      <w:r w:rsidRPr="003A785F">
        <w:rPr>
          <w:color w:val="FF0000"/>
          <w:sz w:val="24"/>
          <w:szCs w:val="24"/>
        </w:rPr>
        <w:t>Describe the method of assessing a classification model's efficiency in detail. Describe the various measurement parameters.</w:t>
      </w:r>
    </w:p>
    <w:p w:rsidR="003A785F" w:rsidRDefault="003A785F" w:rsidP="003A785F">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Performance Metrics in Machine Learning</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Evaluating the performance of a Machine learning model is one of the important steps while building an effective ML model. </w:t>
      </w:r>
      <w:r>
        <w:rPr>
          <w:rStyle w:val="Emphasis"/>
          <w:rFonts w:ascii="Segoe UI" w:hAnsi="Segoe UI" w:cs="Segoe UI"/>
          <w:b/>
          <w:bCs/>
          <w:color w:val="333333"/>
        </w:rPr>
        <w:t>To evaluate the performance or quality of the model, different metrics are used, and these metrics are known as performance metrics or evaluation metrics.</w:t>
      </w:r>
      <w:r>
        <w:rPr>
          <w:rFonts w:ascii="Segoe UI" w:hAnsi="Segoe UI" w:cs="Segoe UI"/>
          <w:color w:val="333333"/>
        </w:rPr>
        <w:t xml:space="preserve"> These performance metrics help us understand how well our model has performed for the given data. In this way, we can improve the model's performance by tuning the hyper-parameters. Each ML model aims to generalize well on unseen/new data, and </w:t>
      </w:r>
      <w:proofErr w:type="gramStart"/>
      <w:r>
        <w:rPr>
          <w:rFonts w:ascii="Segoe UI" w:hAnsi="Segoe UI" w:cs="Segoe UI"/>
          <w:color w:val="333333"/>
        </w:rPr>
        <w:t>performance</w:t>
      </w:r>
      <w:proofErr w:type="gramEnd"/>
      <w:r>
        <w:rPr>
          <w:rFonts w:ascii="Segoe UI" w:hAnsi="Segoe UI" w:cs="Segoe UI"/>
          <w:color w:val="333333"/>
        </w:rPr>
        <w:t xml:space="preserve"> metrics help determine how well the model generalizes on the new dataset.</w:t>
      </w:r>
    </w:p>
    <w:p w:rsidR="003A785F" w:rsidRDefault="003A785F" w:rsidP="003A785F">
      <w:pPr>
        <w:rPr>
          <w:rFonts w:ascii="Times New Roman" w:hAnsi="Times New Roman" w:cs="Times New Roman"/>
        </w:rPr>
      </w:pPr>
      <w:r>
        <w:rPr>
          <w:noProof/>
          <w:lang w:val="en-US"/>
        </w:rPr>
        <w:lastRenderedPageBreak/>
        <w:drawing>
          <wp:inline distT="0" distB="0" distL="0" distR="0">
            <wp:extent cx="3712930" cy="1943100"/>
            <wp:effectExtent l="19050" t="0" r="1820" b="0"/>
            <wp:docPr id="3" name="Picture 3"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formance Metrics in Machine Learning"/>
                    <pic:cNvPicPr>
                      <a:picLocks noChangeAspect="1" noChangeArrowheads="1"/>
                    </pic:cNvPicPr>
                  </pic:nvPicPr>
                  <pic:blipFill>
                    <a:blip r:embed="rId7"/>
                    <a:srcRect/>
                    <a:stretch>
                      <a:fillRect/>
                    </a:stretch>
                  </pic:blipFill>
                  <pic:spPr bwMode="auto">
                    <a:xfrm>
                      <a:off x="0" y="0"/>
                      <a:ext cx="3712930" cy="1943100"/>
                    </a:xfrm>
                    <a:prstGeom prst="rect">
                      <a:avLst/>
                    </a:prstGeom>
                    <a:noFill/>
                    <a:ln w="9525">
                      <a:noFill/>
                      <a:miter lim="800000"/>
                      <a:headEnd/>
                      <a:tailEnd/>
                    </a:ln>
                  </pic:spPr>
                </pic:pic>
              </a:graphicData>
            </a:graphic>
          </wp:inline>
        </w:drawing>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In machine learning, each task or problem is divided into </w:t>
      </w:r>
      <w:r>
        <w:rPr>
          <w:rStyle w:val="Strong0"/>
          <w:rFonts w:ascii="Segoe UI" w:hAnsi="Segoe UI" w:cs="Segoe UI"/>
          <w:color w:val="333333"/>
        </w:rPr>
        <w:t>classification</w:t>
      </w:r>
      <w:r>
        <w:rPr>
          <w:rFonts w:ascii="Segoe UI" w:hAnsi="Segoe UI" w:cs="Segoe UI"/>
          <w:color w:val="333333"/>
        </w:rPr>
        <w:t> and </w:t>
      </w:r>
      <w:r>
        <w:rPr>
          <w:rStyle w:val="Strong0"/>
          <w:rFonts w:ascii="Segoe UI" w:hAnsi="Segoe UI" w:cs="Segoe UI"/>
          <w:color w:val="333333"/>
        </w:rPr>
        <w:t>Regression</w:t>
      </w:r>
      <w:r>
        <w:rPr>
          <w:rFonts w:ascii="Segoe UI" w:hAnsi="Segoe UI" w:cs="Segoe UI"/>
          <w:color w:val="333333"/>
        </w:rPr>
        <w:t>. Not all metrics can be used for all types of problems; hence, it is important to know and understand which metrics should be used. Different evaluation metrics are used for both Regression and Classification tasks. In this topic, we will discuss metrics used for classification and regression tasks.</w:t>
      </w:r>
    </w:p>
    <w:p w:rsidR="003A785F" w:rsidRDefault="003A785F" w:rsidP="003A785F">
      <w:pPr>
        <w:pStyle w:val="Heading2"/>
        <w:shd w:val="clear" w:color="auto" w:fill="FFFFFF"/>
        <w:spacing w:line="312" w:lineRule="atLeast"/>
        <w:jc w:val="both"/>
        <w:rPr>
          <w:rFonts w:ascii="Helvetica" w:hAnsi="Helvetica" w:cs="Times New Roman"/>
          <w:b w:val="0"/>
          <w:bCs w:val="0"/>
          <w:color w:val="610B38"/>
          <w:sz w:val="38"/>
          <w:szCs w:val="38"/>
        </w:rPr>
      </w:pPr>
      <w:r>
        <w:rPr>
          <w:rFonts w:ascii="Helvetica" w:hAnsi="Helvetica"/>
          <w:b w:val="0"/>
          <w:bCs w:val="0"/>
          <w:color w:val="610B38"/>
          <w:sz w:val="38"/>
          <w:szCs w:val="38"/>
        </w:rPr>
        <w:t>1. Performance Metrics for Classification</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In a classification problem, the category or classes of data is identified based on training data. The model learns from the given dataset and then classifies the new data into classes or groups based on the training. It predicts class labels as the output, such as </w:t>
      </w:r>
      <w:r>
        <w:rPr>
          <w:rStyle w:val="Emphasis"/>
          <w:rFonts w:ascii="Segoe UI" w:hAnsi="Segoe UI" w:cs="Segoe UI"/>
          <w:color w:val="333333"/>
        </w:rPr>
        <w:t>Yes or No, 0 or 1, Spam or Not Spam,</w:t>
      </w:r>
      <w:r>
        <w:rPr>
          <w:rFonts w:ascii="Segoe UI" w:hAnsi="Segoe UI" w:cs="Segoe UI"/>
          <w:color w:val="333333"/>
        </w:rPr>
        <w:t> etc. To evaluate the performance of a classification model, different metrics are used, and some of them are as follows:</w:t>
      </w:r>
    </w:p>
    <w:p w:rsidR="003A785F" w:rsidRDefault="003A785F" w:rsidP="00A9249B">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Style w:val="Strong0"/>
          <w:rFonts w:ascii="Segoe UI" w:hAnsi="Segoe UI" w:cs="Segoe UI"/>
          <w:color w:val="000000"/>
        </w:rPr>
        <w:t>Accuracy</w:t>
      </w:r>
    </w:p>
    <w:p w:rsidR="003A785F" w:rsidRDefault="003A785F" w:rsidP="00A9249B">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0"/>
          <w:rFonts w:ascii="Segoe UI" w:hAnsi="Segoe UI" w:cs="Segoe UI"/>
          <w:color w:val="000000"/>
        </w:rPr>
        <w:t>Confusion Matrix</w:t>
      </w:r>
    </w:p>
    <w:p w:rsidR="003A785F" w:rsidRDefault="003A785F" w:rsidP="00A9249B">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0"/>
          <w:rFonts w:ascii="Segoe UI" w:hAnsi="Segoe UI" w:cs="Segoe UI"/>
          <w:color w:val="000000"/>
        </w:rPr>
        <w:t>Precision</w:t>
      </w:r>
    </w:p>
    <w:p w:rsidR="003A785F" w:rsidRDefault="003A785F" w:rsidP="00A9249B">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0"/>
          <w:rFonts w:ascii="Segoe UI" w:hAnsi="Segoe UI" w:cs="Segoe UI"/>
          <w:color w:val="000000"/>
        </w:rPr>
        <w:t>Recall</w:t>
      </w:r>
    </w:p>
    <w:p w:rsidR="003A785F" w:rsidRDefault="003A785F" w:rsidP="00A9249B">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0"/>
          <w:rFonts w:ascii="Segoe UI" w:hAnsi="Segoe UI" w:cs="Segoe UI"/>
          <w:color w:val="000000"/>
        </w:rPr>
        <w:t>F-Score</w:t>
      </w:r>
    </w:p>
    <w:p w:rsidR="003A785F" w:rsidRDefault="003A785F" w:rsidP="00A9249B">
      <w:pPr>
        <w:numPr>
          <w:ilvl w:val="0"/>
          <w:numId w:val="12"/>
        </w:numPr>
        <w:shd w:val="clear" w:color="auto" w:fill="FFFFFF"/>
        <w:spacing w:before="60" w:after="100" w:afterAutospacing="1" w:line="375" w:lineRule="atLeast"/>
        <w:jc w:val="both"/>
        <w:rPr>
          <w:rFonts w:ascii="Segoe UI" w:hAnsi="Segoe UI" w:cs="Segoe UI"/>
          <w:color w:val="000000"/>
        </w:rPr>
      </w:pPr>
      <w:r>
        <w:rPr>
          <w:rStyle w:val="Strong0"/>
          <w:rFonts w:ascii="Segoe UI" w:hAnsi="Segoe UI" w:cs="Segoe UI"/>
          <w:color w:val="000000"/>
        </w:rPr>
        <w:t>AUC(Area Under the Curve)-ROC</w:t>
      </w:r>
    </w:p>
    <w:p w:rsidR="003A785F" w:rsidRDefault="003A785F" w:rsidP="003A785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I. Accuracy</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The accuracy metric is one of the simplest Classification metrics to implement, and it can be determined as the number of correct predictions to the total number of predictions.</w:t>
      </w:r>
      <w:r w:rsidR="00FA7C7B">
        <w:rPr>
          <w:rFonts w:ascii="Segoe UI" w:hAnsi="Segoe UI" w:cs="Segoe UI"/>
          <w:color w:val="333333"/>
        </w:rPr>
        <w:t xml:space="preserve">  </w:t>
      </w:r>
      <w:r>
        <w:rPr>
          <w:rFonts w:ascii="Segoe UI" w:hAnsi="Segoe UI" w:cs="Segoe UI"/>
          <w:color w:val="333333"/>
        </w:rPr>
        <w:t>It can be formulated as:</w:t>
      </w:r>
    </w:p>
    <w:p w:rsidR="003A785F" w:rsidRDefault="003A785F" w:rsidP="003A785F">
      <w:pPr>
        <w:rPr>
          <w:rFonts w:ascii="Times New Roman" w:hAnsi="Times New Roman" w:cs="Times New Roman"/>
        </w:rPr>
      </w:pPr>
      <w:r>
        <w:rPr>
          <w:noProof/>
          <w:lang w:val="en-US"/>
        </w:rPr>
        <w:drawing>
          <wp:inline distT="0" distB="0" distL="0" distR="0">
            <wp:extent cx="3867150" cy="469841"/>
            <wp:effectExtent l="19050" t="0" r="0" b="0"/>
            <wp:docPr id="4" name="Picture 4"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formance Metrics in Machine Learning"/>
                    <pic:cNvPicPr>
                      <a:picLocks noChangeAspect="1" noChangeArrowheads="1"/>
                    </pic:cNvPicPr>
                  </pic:nvPicPr>
                  <pic:blipFill>
                    <a:blip r:embed="rId8"/>
                    <a:srcRect/>
                    <a:stretch>
                      <a:fillRect/>
                    </a:stretch>
                  </pic:blipFill>
                  <pic:spPr bwMode="auto">
                    <a:xfrm>
                      <a:off x="0" y="0"/>
                      <a:ext cx="3867150" cy="469841"/>
                    </a:xfrm>
                    <a:prstGeom prst="rect">
                      <a:avLst/>
                    </a:prstGeom>
                    <a:noFill/>
                    <a:ln w="9525">
                      <a:noFill/>
                      <a:miter lim="800000"/>
                      <a:headEnd/>
                      <a:tailEnd/>
                    </a:ln>
                  </pic:spPr>
                </pic:pic>
              </a:graphicData>
            </a:graphic>
          </wp:inline>
        </w:drawing>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To implement </w:t>
      </w:r>
      <w:proofErr w:type="gramStart"/>
      <w:r>
        <w:rPr>
          <w:rFonts w:ascii="Segoe UI" w:hAnsi="Segoe UI" w:cs="Segoe UI"/>
          <w:color w:val="333333"/>
        </w:rPr>
        <w:t>an accuracy</w:t>
      </w:r>
      <w:proofErr w:type="gramEnd"/>
      <w:r>
        <w:rPr>
          <w:rFonts w:ascii="Segoe UI" w:hAnsi="Segoe UI" w:cs="Segoe UI"/>
          <w:color w:val="333333"/>
        </w:rPr>
        <w:t xml:space="preserve"> metric, we can compare ground truth and predicted values in a loop, or we can also use the </w:t>
      </w:r>
      <w:proofErr w:type="spellStart"/>
      <w:r>
        <w:rPr>
          <w:rFonts w:ascii="Segoe UI" w:hAnsi="Segoe UI" w:cs="Segoe UI"/>
          <w:color w:val="333333"/>
        </w:rPr>
        <w:t>scikit</w:t>
      </w:r>
      <w:proofErr w:type="spellEnd"/>
      <w:r>
        <w:rPr>
          <w:rFonts w:ascii="Segoe UI" w:hAnsi="Segoe UI" w:cs="Segoe UI"/>
          <w:color w:val="333333"/>
        </w:rPr>
        <w:t>-learn module for this.</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Firstly, we need to import the </w:t>
      </w:r>
      <w:proofErr w:type="spellStart"/>
      <w:r>
        <w:rPr>
          <w:rStyle w:val="Emphasis"/>
          <w:rFonts w:ascii="Segoe UI" w:hAnsi="Segoe UI" w:cs="Segoe UI"/>
          <w:color w:val="333333"/>
        </w:rPr>
        <w:t>accuracy_score</w:t>
      </w:r>
      <w:proofErr w:type="spellEnd"/>
      <w:r>
        <w:rPr>
          <w:rFonts w:ascii="Segoe UI" w:hAnsi="Segoe UI" w:cs="Segoe UI"/>
          <w:color w:val="333333"/>
        </w:rPr>
        <w:t xml:space="preserve"> function of the </w:t>
      </w:r>
      <w:proofErr w:type="spellStart"/>
      <w:r>
        <w:rPr>
          <w:rFonts w:ascii="Segoe UI" w:hAnsi="Segoe UI" w:cs="Segoe UI"/>
          <w:color w:val="333333"/>
        </w:rPr>
        <w:t>scikit</w:t>
      </w:r>
      <w:proofErr w:type="spellEnd"/>
      <w:r>
        <w:rPr>
          <w:rFonts w:ascii="Segoe UI" w:hAnsi="Segoe UI" w:cs="Segoe UI"/>
          <w:color w:val="333333"/>
        </w:rPr>
        <w:t>-learn library as follows:</w:t>
      </w:r>
    </w:p>
    <w:p w:rsidR="003A785F" w:rsidRDefault="003A785F" w:rsidP="00A9249B">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from </w:t>
      </w:r>
      <w:proofErr w:type="spellStart"/>
      <w:r>
        <w:rPr>
          <w:rFonts w:ascii="Segoe UI" w:hAnsi="Segoe UI" w:cs="Segoe UI"/>
          <w:color w:val="000000"/>
          <w:bdr w:val="none" w:sz="0" w:space="0" w:color="auto" w:frame="1"/>
        </w:rPr>
        <w:t>sklearn.metrics</w:t>
      </w:r>
      <w:proofErr w:type="spellEnd"/>
      <w:r>
        <w:rPr>
          <w:rFonts w:ascii="Segoe UI" w:hAnsi="Segoe UI" w:cs="Segoe UI"/>
          <w:color w:val="000000"/>
          <w:bdr w:val="none" w:sz="0" w:space="0" w:color="auto" w:frame="1"/>
        </w:rPr>
        <w:t> import </w:t>
      </w:r>
      <w:proofErr w:type="spellStart"/>
      <w:r>
        <w:rPr>
          <w:rFonts w:ascii="Segoe UI" w:hAnsi="Segoe UI" w:cs="Segoe UI"/>
          <w:color w:val="000000"/>
          <w:bdr w:val="none" w:sz="0" w:space="0" w:color="auto" w:frame="1"/>
        </w:rPr>
        <w:t>accuracy_score</w:t>
      </w:r>
      <w:proofErr w:type="spellEnd"/>
      <w:r>
        <w:rPr>
          <w:rFonts w:ascii="Segoe UI" w:hAnsi="Segoe UI" w:cs="Segoe UI"/>
          <w:color w:val="000000"/>
          <w:bdr w:val="none" w:sz="0" w:space="0" w:color="auto" w:frame="1"/>
        </w:rPr>
        <w:t>  </w:t>
      </w:r>
    </w:p>
    <w:p w:rsidR="003A785F" w:rsidRDefault="003A785F" w:rsidP="00FA7C7B">
      <w:pPr>
        <w:spacing w:after="0" w:line="375" w:lineRule="atLeast"/>
        <w:jc w:val="both"/>
        <w:rPr>
          <w:rFonts w:ascii="Segoe UI" w:hAnsi="Segoe UI" w:cs="Segoe UI"/>
          <w:color w:val="000000"/>
        </w:rPr>
      </w:pPr>
    </w:p>
    <w:p w:rsidR="003A785F" w:rsidRDefault="003A785F" w:rsidP="00A9249B">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Here, metrics is a class of </w:t>
      </w:r>
      <w:proofErr w:type="spellStart"/>
      <w:r>
        <w:rPr>
          <w:rFonts w:ascii="Segoe UI" w:hAnsi="Segoe UI" w:cs="Segoe UI"/>
          <w:color w:val="000000"/>
          <w:bdr w:val="none" w:sz="0" w:space="0" w:color="auto" w:frame="1"/>
        </w:rPr>
        <w:t>sklearn</w:t>
      </w:r>
      <w:proofErr w:type="spellEnd"/>
      <w:r>
        <w:rPr>
          <w:rFonts w:ascii="Segoe UI" w:hAnsi="Segoe UI" w:cs="Segoe UI"/>
          <w:color w:val="000000"/>
          <w:bdr w:val="none" w:sz="0" w:space="0" w:color="auto" w:frame="1"/>
        </w:rPr>
        <w:t>.   </w:t>
      </w:r>
    </w:p>
    <w:p w:rsidR="003A785F" w:rsidRDefault="003A785F" w:rsidP="00FA7C7B">
      <w:pPr>
        <w:spacing w:after="0" w:line="375" w:lineRule="atLeast"/>
        <w:jc w:val="both"/>
        <w:rPr>
          <w:rFonts w:ascii="Segoe UI" w:hAnsi="Segoe UI" w:cs="Segoe UI"/>
          <w:color w:val="000000"/>
        </w:rPr>
      </w:pPr>
    </w:p>
    <w:p w:rsidR="003A785F" w:rsidRPr="00FA7C7B" w:rsidRDefault="003A785F" w:rsidP="00A9249B">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Then we need to pass the ground truth and predicted values in the function to calculate the accuracy.   </w:t>
      </w:r>
    </w:p>
    <w:p w:rsidR="003A785F" w:rsidRDefault="003A785F" w:rsidP="00A9249B">
      <w:pPr>
        <w:numPr>
          <w:ilvl w:val="0"/>
          <w:numId w:val="1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print(</w:t>
      </w:r>
      <w:proofErr w:type="spellStart"/>
      <w:r>
        <w:rPr>
          <w:rFonts w:ascii="Segoe UI" w:hAnsi="Segoe UI" w:cs="Segoe UI"/>
          <w:color w:val="000000"/>
          <w:bdr w:val="none" w:sz="0" w:space="0" w:color="auto" w:frame="1"/>
        </w:rPr>
        <w:t>f'Accuracy</w:t>
      </w:r>
      <w:proofErr w:type="spellEnd"/>
      <w:r>
        <w:rPr>
          <w:rFonts w:ascii="Segoe UI" w:hAnsi="Segoe UI" w:cs="Segoe UI"/>
          <w:color w:val="000000"/>
          <w:bdr w:val="none" w:sz="0" w:space="0" w:color="auto" w:frame="1"/>
        </w:rPr>
        <w:t> Score is {</w:t>
      </w:r>
      <w:proofErr w:type="spellStart"/>
      <w:r>
        <w:rPr>
          <w:rFonts w:ascii="Segoe UI" w:hAnsi="Segoe UI" w:cs="Segoe UI"/>
          <w:color w:val="000000"/>
          <w:bdr w:val="none" w:sz="0" w:space="0" w:color="auto" w:frame="1"/>
        </w:rPr>
        <w:t>accuracy_score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y_test,y_hat</w:t>
      </w:r>
      <w:proofErr w:type="spellEnd"/>
      <w:r>
        <w:rPr>
          <w:rFonts w:ascii="Segoe UI" w:hAnsi="Segoe UI" w:cs="Segoe UI"/>
          <w:color w:val="000000"/>
          <w:bdr w:val="none" w:sz="0" w:space="0" w:color="auto" w:frame="1"/>
        </w:rPr>
        <w:t>)}')  </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Although it is simple to use and implement, it is suitable only for cases where an equal number of samples belong to each class.</w:t>
      </w:r>
    </w:p>
    <w:p w:rsidR="003A785F" w:rsidRDefault="003A785F" w:rsidP="003A785F">
      <w:pPr>
        <w:pStyle w:val="NormalWeb"/>
        <w:shd w:val="clear" w:color="auto" w:fill="FFFFFF"/>
        <w:jc w:val="both"/>
        <w:rPr>
          <w:rFonts w:ascii="Segoe UI" w:hAnsi="Segoe UI" w:cs="Segoe UI"/>
          <w:color w:val="333333"/>
        </w:rPr>
      </w:pPr>
      <w:r>
        <w:rPr>
          <w:rStyle w:val="Strong0"/>
          <w:rFonts w:ascii="Segoe UI" w:hAnsi="Segoe UI" w:cs="Segoe UI"/>
          <w:color w:val="333333"/>
        </w:rPr>
        <w:t>When to Use Accuracy?</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It is good to use the Accuracy metric when the target variable classes in data are approximately balanced. For example, if 60% of classes in a fruit image dataset are of Apple, 40% are Mango. In this case, if the model is asked to predict whether the image is of Apple or Mango, it will give a prediction with 97% of accuracy.</w:t>
      </w:r>
    </w:p>
    <w:p w:rsidR="003A785F" w:rsidRDefault="003A785F" w:rsidP="003A785F">
      <w:pPr>
        <w:pStyle w:val="NormalWeb"/>
        <w:shd w:val="clear" w:color="auto" w:fill="FFFFFF"/>
        <w:jc w:val="both"/>
        <w:rPr>
          <w:rFonts w:ascii="Segoe UI" w:hAnsi="Segoe UI" w:cs="Segoe UI"/>
          <w:color w:val="333333"/>
        </w:rPr>
      </w:pPr>
      <w:r>
        <w:rPr>
          <w:rStyle w:val="Strong0"/>
          <w:rFonts w:ascii="Segoe UI" w:hAnsi="Segoe UI" w:cs="Segoe UI"/>
          <w:color w:val="333333"/>
        </w:rPr>
        <w:t>When not to use Accuracy?</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 xml:space="preserve">It is recommended not to use the Accuracy measure when the target variable majorly belongs to one class. For example, </w:t>
      </w:r>
      <w:proofErr w:type="gramStart"/>
      <w:r>
        <w:rPr>
          <w:rFonts w:ascii="Segoe UI" w:hAnsi="Segoe UI" w:cs="Segoe UI"/>
          <w:color w:val="333333"/>
        </w:rPr>
        <w:t>Suppose</w:t>
      </w:r>
      <w:proofErr w:type="gramEnd"/>
      <w:r>
        <w:rPr>
          <w:rFonts w:ascii="Segoe UI" w:hAnsi="Segoe UI" w:cs="Segoe UI"/>
          <w:color w:val="333333"/>
        </w:rPr>
        <w:t xml:space="preserve"> there is a model for a disease prediction in which, out of 100 people, only five people have a disease, and 95 people don't have one. </w:t>
      </w:r>
      <w:proofErr w:type="gramStart"/>
      <w:r>
        <w:rPr>
          <w:rFonts w:ascii="Segoe UI" w:hAnsi="Segoe UI" w:cs="Segoe UI"/>
          <w:color w:val="333333"/>
        </w:rPr>
        <w:t>In this case, if our model predicts every person with no disease (which means a bad prediction), the Accuracy measure will be 95%, which is not correct.</w:t>
      </w:r>
      <w:proofErr w:type="gramEnd"/>
    </w:p>
    <w:p w:rsidR="003A785F" w:rsidRDefault="003A785F" w:rsidP="003A785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II. Confusion Matrix</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A confusion matrix is a tabular representation of prediction outcomes of any binary classifier, which is used to describe the performance of the classification model on a set of test data when true values are known.</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The confusion matrix is simple to implement, but the terminologies used in this matrix might be confusing for beginners.</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 xml:space="preserve">A typical confusion matrix for a binary classifier looks like the below </w:t>
      </w:r>
      <w:proofErr w:type="gramStart"/>
      <w:r>
        <w:rPr>
          <w:rFonts w:ascii="Segoe UI" w:hAnsi="Segoe UI" w:cs="Segoe UI"/>
          <w:color w:val="333333"/>
        </w:rPr>
        <w:t>image(</w:t>
      </w:r>
      <w:proofErr w:type="gramEnd"/>
      <w:r>
        <w:rPr>
          <w:rFonts w:ascii="Segoe UI" w:hAnsi="Segoe UI" w:cs="Segoe UI"/>
          <w:color w:val="333333"/>
        </w:rPr>
        <w:t>However, it can be extended to use for classifiers with more than two classes).</w:t>
      </w:r>
    </w:p>
    <w:p w:rsidR="003A785F" w:rsidRDefault="003A785F" w:rsidP="003A785F">
      <w:pPr>
        <w:rPr>
          <w:rFonts w:ascii="Times New Roman" w:hAnsi="Times New Roman" w:cs="Times New Roman"/>
        </w:rPr>
      </w:pPr>
      <w:r>
        <w:rPr>
          <w:noProof/>
          <w:lang w:val="en-US"/>
        </w:rPr>
        <w:lastRenderedPageBreak/>
        <w:drawing>
          <wp:inline distT="0" distB="0" distL="0" distR="0">
            <wp:extent cx="2719351" cy="1295400"/>
            <wp:effectExtent l="0" t="0" r="0" b="0"/>
            <wp:docPr id="5" name="Picture 5"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formance Metrics in Machine Learning"/>
                    <pic:cNvPicPr>
                      <a:picLocks noChangeAspect="1" noChangeArrowheads="1"/>
                    </pic:cNvPicPr>
                  </pic:nvPicPr>
                  <pic:blipFill>
                    <a:blip r:embed="rId9"/>
                    <a:srcRect/>
                    <a:stretch>
                      <a:fillRect/>
                    </a:stretch>
                  </pic:blipFill>
                  <pic:spPr bwMode="auto">
                    <a:xfrm>
                      <a:off x="0" y="0"/>
                      <a:ext cx="2719351" cy="1295400"/>
                    </a:xfrm>
                    <a:prstGeom prst="rect">
                      <a:avLst/>
                    </a:prstGeom>
                    <a:noFill/>
                    <a:ln w="9525">
                      <a:noFill/>
                      <a:miter lim="800000"/>
                      <a:headEnd/>
                      <a:tailEnd/>
                    </a:ln>
                  </pic:spPr>
                </pic:pic>
              </a:graphicData>
            </a:graphic>
          </wp:inline>
        </w:drawing>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We can determine the following from the above matrix:</w:t>
      </w:r>
    </w:p>
    <w:p w:rsidR="003A785F" w:rsidRDefault="003A785F" w:rsidP="00A9249B">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matrix, columns are for the prediction values, and rows specify the Actual values. Here Actual and prediction give two possible classes, Yes or No. So, if we are predicting the presence of a disease in a patient, the Prediction column with Yes means, Patient has the disease, and for NO, the Patient doesn't have the disease.</w:t>
      </w:r>
    </w:p>
    <w:p w:rsidR="003A785F" w:rsidRDefault="003A785F" w:rsidP="00A9249B">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In this example, the total </w:t>
      </w:r>
      <w:proofErr w:type="gramStart"/>
      <w:r>
        <w:rPr>
          <w:rFonts w:ascii="Segoe UI" w:hAnsi="Segoe UI" w:cs="Segoe UI"/>
          <w:color w:val="000000"/>
        </w:rPr>
        <w:t>number of predictions are</w:t>
      </w:r>
      <w:proofErr w:type="gramEnd"/>
      <w:r>
        <w:rPr>
          <w:rFonts w:ascii="Segoe UI" w:hAnsi="Segoe UI" w:cs="Segoe UI"/>
          <w:color w:val="000000"/>
        </w:rPr>
        <w:t xml:space="preserve"> 165, out of which 110 time predicted yes, whereas 55 times predicted No.</w:t>
      </w:r>
    </w:p>
    <w:p w:rsidR="003A785F" w:rsidRDefault="003A785F" w:rsidP="00A9249B">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However, in reality, 60 cases in which patients don't have the disease, whereas 105 cases in which patients have the disease.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In general, the table is divided into four terminologies, which are as follows:</w:t>
      </w:r>
    </w:p>
    <w:p w:rsidR="003A785F" w:rsidRDefault="003A785F" w:rsidP="00A9249B">
      <w:pPr>
        <w:numPr>
          <w:ilvl w:val="0"/>
          <w:numId w:val="15"/>
        </w:numPr>
        <w:shd w:val="clear" w:color="auto" w:fill="FFFFFF"/>
        <w:spacing w:before="60" w:after="100" w:afterAutospacing="1" w:line="375" w:lineRule="atLeast"/>
        <w:jc w:val="both"/>
        <w:rPr>
          <w:rFonts w:ascii="Segoe UI" w:hAnsi="Segoe UI" w:cs="Segoe UI"/>
          <w:color w:val="000000"/>
          <w:sz w:val="24"/>
          <w:szCs w:val="24"/>
        </w:rPr>
      </w:pPr>
      <w:r>
        <w:rPr>
          <w:rStyle w:val="Strong0"/>
          <w:rFonts w:ascii="Segoe UI" w:hAnsi="Segoe UI" w:cs="Segoe UI"/>
          <w:color w:val="000000"/>
        </w:rPr>
        <w:t xml:space="preserve">True </w:t>
      </w:r>
      <w:proofErr w:type="gramStart"/>
      <w:r>
        <w:rPr>
          <w:rStyle w:val="Strong0"/>
          <w:rFonts w:ascii="Segoe UI" w:hAnsi="Segoe UI" w:cs="Segoe UI"/>
          <w:color w:val="000000"/>
        </w:rPr>
        <w:t>Positive(</w:t>
      </w:r>
      <w:proofErr w:type="gramEnd"/>
      <w:r>
        <w:rPr>
          <w:rStyle w:val="Strong0"/>
          <w:rFonts w:ascii="Segoe UI" w:hAnsi="Segoe UI" w:cs="Segoe UI"/>
          <w:color w:val="000000"/>
        </w:rPr>
        <w:t>TP):</w:t>
      </w:r>
      <w:r>
        <w:rPr>
          <w:rFonts w:ascii="Segoe UI" w:hAnsi="Segoe UI" w:cs="Segoe UI"/>
          <w:color w:val="000000"/>
        </w:rPr>
        <w:t> In this case, the prediction outcome is true, and it is true in reality, also.</w:t>
      </w:r>
    </w:p>
    <w:p w:rsidR="003A785F" w:rsidRDefault="003A785F" w:rsidP="00A9249B">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True </w:t>
      </w:r>
      <w:proofErr w:type="gramStart"/>
      <w:r>
        <w:rPr>
          <w:rFonts w:ascii="Segoe UI" w:hAnsi="Segoe UI" w:cs="Segoe UI"/>
          <w:color w:val="000000"/>
        </w:rPr>
        <w:t>Negative(</w:t>
      </w:r>
      <w:proofErr w:type="gramEnd"/>
      <w:r>
        <w:rPr>
          <w:rFonts w:ascii="Segoe UI" w:hAnsi="Segoe UI" w:cs="Segoe UI"/>
          <w:color w:val="000000"/>
        </w:rPr>
        <w:t>TN): in this case, the prediction outcome is false, and it is false in reality, also.</w:t>
      </w:r>
    </w:p>
    <w:p w:rsidR="003A785F" w:rsidRDefault="003A785F" w:rsidP="00A9249B">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False </w:t>
      </w:r>
      <w:proofErr w:type="gramStart"/>
      <w:r>
        <w:rPr>
          <w:rFonts w:ascii="Segoe UI" w:hAnsi="Segoe UI" w:cs="Segoe UI"/>
          <w:color w:val="000000"/>
        </w:rPr>
        <w:t>Positive(</w:t>
      </w:r>
      <w:proofErr w:type="gramEnd"/>
      <w:r>
        <w:rPr>
          <w:rFonts w:ascii="Segoe UI" w:hAnsi="Segoe UI" w:cs="Segoe UI"/>
          <w:color w:val="000000"/>
        </w:rPr>
        <w:t>FP): In this case, prediction outcomes are true, but they are false in actuality.</w:t>
      </w:r>
    </w:p>
    <w:p w:rsidR="003A785F" w:rsidRDefault="003A785F" w:rsidP="00A9249B">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False </w:t>
      </w:r>
      <w:proofErr w:type="gramStart"/>
      <w:r>
        <w:rPr>
          <w:rFonts w:ascii="Segoe UI" w:hAnsi="Segoe UI" w:cs="Segoe UI"/>
          <w:color w:val="000000"/>
        </w:rPr>
        <w:t>Negative(</w:t>
      </w:r>
      <w:proofErr w:type="gramEnd"/>
      <w:r>
        <w:rPr>
          <w:rFonts w:ascii="Segoe UI" w:hAnsi="Segoe UI" w:cs="Segoe UI"/>
          <w:color w:val="000000"/>
        </w:rPr>
        <w:t>FN): In this case, predictions are false, and they are true in actuality.</w:t>
      </w:r>
    </w:p>
    <w:p w:rsidR="003A785F" w:rsidRDefault="003A785F" w:rsidP="003A785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III. Precision</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The precision metric is used to overcome the limitation of Accuracy. The precision determines the proportion of positive prediction that was actually correct. It can be calculated as the True Positive or predictions that are actually true to the total positive predictions (True Positive and False Positive).</w:t>
      </w:r>
    </w:p>
    <w:p w:rsidR="003A785F" w:rsidRDefault="003A785F" w:rsidP="003A785F">
      <w:pPr>
        <w:rPr>
          <w:rFonts w:ascii="Times New Roman" w:hAnsi="Times New Roman" w:cs="Times New Roman"/>
        </w:rPr>
      </w:pPr>
      <w:r>
        <w:rPr>
          <w:noProof/>
          <w:lang w:val="en-US"/>
        </w:rPr>
        <w:drawing>
          <wp:inline distT="0" distB="0" distL="0" distR="0">
            <wp:extent cx="2471073" cy="638175"/>
            <wp:effectExtent l="19050" t="0" r="5427" b="0"/>
            <wp:docPr id="6" name="Picture 6"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ormance Metrics in Machine Learning"/>
                    <pic:cNvPicPr>
                      <a:picLocks noChangeAspect="1" noChangeArrowheads="1"/>
                    </pic:cNvPicPr>
                  </pic:nvPicPr>
                  <pic:blipFill>
                    <a:blip r:embed="rId10"/>
                    <a:srcRect/>
                    <a:stretch>
                      <a:fillRect/>
                    </a:stretch>
                  </pic:blipFill>
                  <pic:spPr bwMode="auto">
                    <a:xfrm>
                      <a:off x="0" y="0"/>
                      <a:ext cx="2471073" cy="638175"/>
                    </a:xfrm>
                    <a:prstGeom prst="rect">
                      <a:avLst/>
                    </a:prstGeom>
                    <a:noFill/>
                    <a:ln w="9525">
                      <a:noFill/>
                      <a:miter lim="800000"/>
                      <a:headEnd/>
                      <a:tailEnd/>
                    </a:ln>
                  </pic:spPr>
                </pic:pic>
              </a:graphicData>
            </a:graphic>
          </wp:inline>
        </w:drawing>
      </w:r>
    </w:p>
    <w:p w:rsidR="00FA7C7B" w:rsidRDefault="00FA7C7B" w:rsidP="003A785F">
      <w:pPr>
        <w:rPr>
          <w:rFonts w:ascii="Times New Roman" w:hAnsi="Times New Roman" w:cs="Times New Roman"/>
        </w:rPr>
      </w:pPr>
    </w:p>
    <w:p w:rsidR="003A785F" w:rsidRDefault="003A785F" w:rsidP="003A785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IV. Recall or Sensitivity</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It is also similar to the Precision metric; however, it aims to calculate the proportion of actual positive that was identified incorrectly. It can be calculated as True Positive or predictions that are actually true to the total number of positives, either correctly predicted as positive or incorrectly predicted as negative (true Positive and false negative).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The formula for calculating Recall is given below:</w:t>
      </w:r>
    </w:p>
    <w:p w:rsidR="003A785F" w:rsidRDefault="003A785F" w:rsidP="003A785F">
      <w:pPr>
        <w:rPr>
          <w:sz w:val="24"/>
          <w:szCs w:val="24"/>
        </w:rPr>
      </w:pPr>
      <w:r>
        <w:rPr>
          <w:noProof/>
          <w:lang w:val="en-US"/>
        </w:rPr>
        <w:drawing>
          <wp:inline distT="0" distB="0" distL="0" distR="0">
            <wp:extent cx="3685090" cy="514350"/>
            <wp:effectExtent l="19050" t="0" r="0" b="0"/>
            <wp:docPr id="7" name="Picture 7"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formance Metrics in Machine Learning"/>
                    <pic:cNvPicPr>
                      <a:picLocks noChangeAspect="1" noChangeArrowheads="1"/>
                    </pic:cNvPicPr>
                  </pic:nvPicPr>
                  <pic:blipFill>
                    <a:blip r:embed="rId11"/>
                    <a:srcRect/>
                    <a:stretch>
                      <a:fillRect/>
                    </a:stretch>
                  </pic:blipFill>
                  <pic:spPr bwMode="auto">
                    <a:xfrm>
                      <a:off x="0" y="0"/>
                      <a:ext cx="3685090" cy="514350"/>
                    </a:xfrm>
                    <a:prstGeom prst="rect">
                      <a:avLst/>
                    </a:prstGeom>
                    <a:noFill/>
                    <a:ln w="9525">
                      <a:noFill/>
                      <a:miter lim="800000"/>
                      <a:headEnd/>
                      <a:tailEnd/>
                    </a:ln>
                  </pic:spPr>
                </pic:pic>
              </a:graphicData>
            </a:graphic>
          </wp:inline>
        </w:drawing>
      </w:r>
    </w:p>
    <w:p w:rsidR="003A785F" w:rsidRDefault="003A785F" w:rsidP="003A785F">
      <w:pPr>
        <w:pStyle w:val="NormalWeb"/>
        <w:shd w:val="clear" w:color="auto" w:fill="FFFFFF"/>
        <w:jc w:val="both"/>
        <w:rPr>
          <w:rFonts w:ascii="Segoe UI" w:hAnsi="Segoe UI" w:cs="Segoe UI"/>
          <w:color w:val="333333"/>
        </w:rPr>
      </w:pPr>
      <w:r>
        <w:rPr>
          <w:rStyle w:val="Strong0"/>
          <w:rFonts w:ascii="Segoe UI" w:hAnsi="Segoe UI" w:cs="Segoe UI"/>
          <w:color w:val="333333"/>
        </w:rPr>
        <w:t>When to use Precision and Recall?</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From the above definitions of Precision and Recall, we can say that recall determines the performance of a classifier with respect to a false negative, whereas precision gives information about the performance of a classifier with respect to a false positive.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So, if we want to minimize the false negative, then, Recall should be as near to 100%, and if we want to minimize the false positive, then precision should be close to 100% as possible.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In simple words, </w:t>
      </w:r>
      <w:r>
        <w:rPr>
          <w:rStyle w:val="Emphasis"/>
          <w:rFonts w:ascii="Segoe UI" w:hAnsi="Segoe UI" w:cs="Segoe UI"/>
          <w:color w:val="333333"/>
        </w:rPr>
        <w:t>if we maximize precision, it will minimize the FP errors, and if we maximize recall, it will minimize the FN error.</w:t>
      </w:r>
    </w:p>
    <w:p w:rsidR="003A785F" w:rsidRDefault="003A785F" w:rsidP="003A785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V. F-Scores</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F-score or F1 Score is a metric to evaluate a binary classification model on the basis of predictions that are made for the positive class. It is calculated with the help of Precision and Recall. It is a type of single score that represents both Precision and Recall. So, </w:t>
      </w:r>
      <w:r>
        <w:rPr>
          <w:rStyle w:val="Emphasis"/>
          <w:rFonts w:ascii="Segoe UI" w:hAnsi="Segoe UI" w:cs="Segoe UI"/>
          <w:b/>
          <w:bCs/>
          <w:color w:val="333333"/>
        </w:rPr>
        <w:t>the F1 Score can be calculated as the harmonic mean of both precision and Recall, assigning equal weight to each of them.</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The formula for calculating the F1 score is given below:</w:t>
      </w:r>
    </w:p>
    <w:p w:rsidR="003A785F" w:rsidRDefault="003A785F" w:rsidP="003A785F">
      <w:pPr>
        <w:rPr>
          <w:rFonts w:ascii="Times New Roman" w:hAnsi="Times New Roman" w:cs="Times New Roman"/>
        </w:rPr>
      </w:pPr>
      <w:r>
        <w:rPr>
          <w:noProof/>
          <w:lang w:val="en-US"/>
        </w:rPr>
        <w:drawing>
          <wp:inline distT="0" distB="0" distL="0" distR="0">
            <wp:extent cx="2295525" cy="375290"/>
            <wp:effectExtent l="19050" t="0" r="9525" b="0"/>
            <wp:docPr id="8" name="Picture 8"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formance Metrics in Machine Learning"/>
                    <pic:cNvPicPr>
                      <a:picLocks noChangeAspect="1" noChangeArrowheads="1"/>
                    </pic:cNvPicPr>
                  </pic:nvPicPr>
                  <pic:blipFill>
                    <a:blip r:embed="rId12"/>
                    <a:srcRect/>
                    <a:stretch>
                      <a:fillRect/>
                    </a:stretch>
                  </pic:blipFill>
                  <pic:spPr bwMode="auto">
                    <a:xfrm>
                      <a:off x="0" y="0"/>
                      <a:ext cx="2295525" cy="375290"/>
                    </a:xfrm>
                    <a:prstGeom prst="rect">
                      <a:avLst/>
                    </a:prstGeom>
                    <a:noFill/>
                    <a:ln w="9525">
                      <a:noFill/>
                      <a:miter lim="800000"/>
                      <a:headEnd/>
                      <a:tailEnd/>
                    </a:ln>
                  </pic:spPr>
                </pic:pic>
              </a:graphicData>
            </a:graphic>
          </wp:inline>
        </w:drawing>
      </w:r>
    </w:p>
    <w:p w:rsidR="003A785F" w:rsidRDefault="003A785F" w:rsidP="003A785F">
      <w:pPr>
        <w:pStyle w:val="NormalWeb"/>
        <w:shd w:val="clear" w:color="auto" w:fill="FFFFFF"/>
        <w:jc w:val="both"/>
        <w:rPr>
          <w:rFonts w:ascii="Segoe UI" w:hAnsi="Segoe UI" w:cs="Segoe UI"/>
          <w:color w:val="333333"/>
        </w:rPr>
      </w:pPr>
      <w:r>
        <w:rPr>
          <w:rStyle w:val="Strong0"/>
          <w:rFonts w:ascii="Segoe UI" w:hAnsi="Segoe UI" w:cs="Segoe UI"/>
          <w:color w:val="333333"/>
        </w:rPr>
        <w:t>When to use F-Score?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 xml:space="preserve">As F-score make use of both precision and recall, so it should be used if both of them are important for evaluation, but one (precision or recall) is slightly more </w:t>
      </w:r>
      <w:r>
        <w:rPr>
          <w:rFonts w:ascii="Segoe UI" w:hAnsi="Segoe UI" w:cs="Segoe UI"/>
          <w:color w:val="333333"/>
        </w:rPr>
        <w:lastRenderedPageBreak/>
        <w:t xml:space="preserve">important to consider than the other. For example, when </w:t>
      </w:r>
      <w:proofErr w:type="gramStart"/>
      <w:r>
        <w:rPr>
          <w:rFonts w:ascii="Segoe UI" w:hAnsi="Segoe UI" w:cs="Segoe UI"/>
          <w:color w:val="333333"/>
        </w:rPr>
        <w:t>False</w:t>
      </w:r>
      <w:proofErr w:type="gramEnd"/>
      <w:r>
        <w:rPr>
          <w:rFonts w:ascii="Segoe UI" w:hAnsi="Segoe UI" w:cs="Segoe UI"/>
          <w:color w:val="333333"/>
        </w:rPr>
        <w:t xml:space="preserve"> negatives are comparatively more important than false positives, or vice versa.</w:t>
      </w:r>
    </w:p>
    <w:p w:rsidR="003A785F" w:rsidRDefault="003A785F" w:rsidP="003A785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VI. AUC-ROC</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Sometimes we need to visualize the performance of the classification model on charts; then, we can use the AUC-ROC curve. It is one of the popular and important metrics for evaluating the performance of the classification model.</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Firstly, let's understand ROC (Receiver Operating Characteristic curve) curve. </w:t>
      </w:r>
      <w:r>
        <w:rPr>
          <w:rStyle w:val="Emphasis"/>
          <w:rFonts w:ascii="Segoe UI" w:hAnsi="Segoe UI" w:cs="Segoe UI"/>
          <w:b/>
          <w:bCs/>
          <w:color w:val="333333"/>
        </w:rPr>
        <w:t>ROC represents a graph to show the performance of a classification model at different threshold levels</w:t>
      </w:r>
      <w:r>
        <w:rPr>
          <w:rFonts w:ascii="Segoe UI" w:hAnsi="Segoe UI" w:cs="Segoe UI"/>
          <w:color w:val="333333"/>
        </w:rPr>
        <w:t>. The curve is plotted between two parameters, which are:</w:t>
      </w:r>
    </w:p>
    <w:p w:rsidR="003A785F" w:rsidRDefault="003A785F" w:rsidP="00A9249B">
      <w:pPr>
        <w:numPr>
          <w:ilvl w:val="0"/>
          <w:numId w:val="16"/>
        </w:numPr>
        <w:shd w:val="clear" w:color="auto" w:fill="FFFFFF"/>
        <w:spacing w:before="60" w:after="100" w:afterAutospacing="1" w:line="375" w:lineRule="atLeast"/>
        <w:jc w:val="both"/>
        <w:rPr>
          <w:rFonts w:ascii="Segoe UI" w:hAnsi="Segoe UI" w:cs="Segoe UI"/>
          <w:color w:val="000000"/>
        </w:rPr>
      </w:pPr>
      <w:r>
        <w:rPr>
          <w:rStyle w:val="Strong0"/>
          <w:rFonts w:ascii="Segoe UI" w:hAnsi="Segoe UI" w:cs="Segoe UI"/>
          <w:color w:val="000000"/>
        </w:rPr>
        <w:t>True Positive Rate</w:t>
      </w:r>
    </w:p>
    <w:p w:rsidR="003A785F" w:rsidRDefault="003A785F" w:rsidP="00A9249B">
      <w:pPr>
        <w:numPr>
          <w:ilvl w:val="0"/>
          <w:numId w:val="16"/>
        </w:numPr>
        <w:shd w:val="clear" w:color="auto" w:fill="FFFFFF"/>
        <w:spacing w:before="60" w:after="100" w:afterAutospacing="1" w:line="375" w:lineRule="atLeast"/>
        <w:jc w:val="both"/>
        <w:rPr>
          <w:rFonts w:ascii="Segoe UI" w:hAnsi="Segoe UI" w:cs="Segoe UI"/>
          <w:color w:val="000000"/>
        </w:rPr>
      </w:pPr>
      <w:r>
        <w:rPr>
          <w:rStyle w:val="Strong0"/>
          <w:rFonts w:ascii="Segoe UI" w:hAnsi="Segoe UI" w:cs="Segoe UI"/>
          <w:color w:val="000000"/>
        </w:rPr>
        <w:t>False Positive Rate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TPR or true Positive rate is a synonym for Recall, hence can be calculated as:</w:t>
      </w:r>
    </w:p>
    <w:p w:rsidR="003A785F" w:rsidRDefault="003A785F" w:rsidP="003A785F">
      <w:pPr>
        <w:rPr>
          <w:rFonts w:ascii="Times New Roman" w:hAnsi="Times New Roman" w:cs="Times New Roman"/>
        </w:rPr>
      </w:pPr>
      <w:r>
        <w:rPr>
          <w:noProof/>
          <w:lang w:val="en-US"/>
        </w:rPr>
        <w:drawing>
          <wp:inline distT="0" distB="0" distL="0" distR="0">
            <wp:extent cx="1676400" cy="523875"/>
            <wp:effectExtent l="19050" t="0" r="0" b="0"/>
            <wp:docPr id="9" name="Picture 9"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formance Metrics in Machine Learning"/>
                    <pic:cNvPicPr>
                      <a:picLocks noChangeAspect="1" noChangeArrowheads="1"/>
                    </pic:cNvPicPr>
                  </pic:nvPicPr>
                  <pic:blipFill>
                    <a:blip r:embed="rId13"/>
                    <a:srcRect/>
                    <a:stretch>
                      <a:fillRect/>
                    </a:stretch>
                  </pic:blipFill>
                  <pic:spPr bwMode="auto">
                    <a:xfrm>
                      <a:off x="0" y="0"/>
                      <a:ext cx="1676400" cy="523875"/>
                    </a:xfrm>
                    <a:prstGeom prst="rect">
                      <a:avLst/>
                    </a:prstGeom>
                    <a:noFill/>
                    <a:ln w="9525">
                      <a:noFill/>
                      <a:miter lim="800000"/>
                      <a:headEnd/>
                      <a:tailEnd/>
                    </a:ln>
                  </pic:spPr>
                </pic:pic>
              </a:graphicData>
            </a:graphic>
          </wp:inline>
        </w:drawing>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FPR or False Positive Rate can be calculated as:</w:t>
      </w:r>
    </w:p>
    <w:p w:rsidR="003A785F" w:rsidRDefault="003A785F" w:rsidP="003A785F">
      <w:pPr>
        <w:rPr>
          <w:rFonts w:ascii="Times New Roman" w:hAnsi="Times New Roman" w:cs="Times New Roman"/>
        </w:rPr>
      </w:pPr>
      <w:r>
        <w:rPr>
          <w:noProof/>
          <w:lang w:val="en-US"/>
        </w:rPr>
        <w:drawing>
          <wp:inline distT="0" distB="0" distL="0" distR="0">
            <wp:extent cx="1619250" cy="428625"/>
            <wp:effectExtent l="19050" t="0" r="0" b="0"/>
            <wp:docPr id="10" name="Picture 10"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formance Metrics in Machine Learning"/>
                    <pic:cNvPicPr>
                      <a:picLocks noChangeAspect="1" noChangeArrowheads="1"/>
                    </pic:cNvPicPr>
                  </pic:nvPicPr>
                  <pic:blipFill>
                    <a:blip r:embed="rId14"/>
                    <a:srcRect/>
                    <a:stretch>
                      <a:fillRect/>
                    </a:stretch>
                  </pic:blipFill>
                  <pic:spPr bwMode="auto">
                    <a:xfrm>
                      <a:off x="0" y="0"/>
                      <a:ext cx="1619250" cy="428625"/>
                    </a:xfrm>
                    <a:prstGeom prst="rect">
                      <a:avLst/>
                    </a:prstGeom>
                    <a:noFill/>
                    <a:ln w="9525">
                      <a:noFill/>
                      <a:miter lim="800000"/>
                      <a:headEnd/>
                      <a:tailEnd/>
                    </a:ln>
                  </pic:spPr>
                </pic:pic>
              </a:graphicData>
            </a:graphic>
          </wp:inline>
        </w:drawing>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To calculate value at any point in a ROC curve, we can evaluate a logistic regression model multiple times with different classification thresholds, but this would not be much efficient. So, for this, one efficient method is used, which is known as AUC.</w:t>
      </w:r>
    </w:p>
    <w:p w:rsidR="003A785F" w:rsidRDefault="003A785F" w:rsidP="003A785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AUC: Area Under the ROC curve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AUC is known for </w:t>
      </w:r>
      <w:r>
        <w:rPr>
          <w:rStyle w:val="Strong0"/>
          <w:rFonts w:ascii="Segoe UI" w:hAnsi="Segoe UI" w:cs="Segoe UI"/>
          <w:color w:val="333333"/>
        </w:rPr>
        <w:t xml:space="preserve">Area </w:t>
      </w:r>
      <w:proofErr w:type="gramStart"/>
      <w:r>
        <w:rPr>
          <w:rStyle w:val="Strong0"/>
          <w:rFonts w:ascii="Segoe UI" w:hAnsi="Segoe UI" w:cs="Segoe UI"/>
          <w:color w:val="333333"/>
        </w:rPr>
        <w:t>Under</w:t>
      </w:r>
      <w:proofErr w:type="gramEnd"/>
      <w:r>
        <w:rPr>
          <w:rStyle w:val="Strong0"/>
          <w:rFonts w:ascii="Segoe UI" w:hAnsi="Segoe UI" w:cs="Segoe UI"/>
          <w:color w:val="333333"/>
        </w:rPr>
        <w:t xml:space="preserve"> the ROC curve</w:t>
      </w:r>
      <w:r>
        <w:rPr>
          <w:rFonts w:ascii="Segoe UI" w:hAnsi="Segoe UI" w:cs="Segoe UI"/>
          <w:color w:val="333333"/>
        </w:rPr>
        <w:t>. As its name suggests, AUC calculates the two-dimensional area under the entire ROC curve, as shown below image:</w:t>
      </w:r>
    </w:p>
    <w:p w:rsidR="003A785F" w:rsidRDefault="003A785F" w:rsidP="003A785F">
      <w:pPr>
        <w:rPr>
          <w:rFonts w:ascii="Times New Roman" w:hAnsi="Times New Roman" w:cs="Times New Roman"/>
        </w:rPr>
      </w:pPr>
      <w:r>
        <w:rPr>
          <w:noProof/>
          <w:lang w:val="en-US"/>
        </w:rPr>
        <w:drawing>
          <wp:inline distT="0" distB="0" distL="0" distR="0">
            <wp:extent cx="1850571" cy="1457325"/>
            <wp:effectExtent l="0" t="0" r="0" b="0"/>
            <wp:docPr id="11" name="Picture 11"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formance Metrics in Machine Learning"/>
                    <pic:cNvPicPr>
                      <a:picLocks noChangeAspect="1" noChangeArrowheads="1"/>
                    </pic:cNvPicPr>
                  </pic:nvPicPr>
                  <pic:blipFill>
                    <a:blip r:embed="rId15"/>
                    <a:srcRect/>
                    <a:stretch>
                      <a:fillRect/>
                    </a:stretch>
                  </pic:blipFill>
                  <pic:spPr bwMode="auto">
                    <a:xfrm>
                      <a:off x="0" y="0"/>
                      <a:ext cx="1850571" cy="1457325"/>
                    </a:xfrm>
                    <a:prstGeom prst="rect">
                      <a:avLst/>
                    </a:prstGeom>
                    <a:noFill/>
                    <a:ln w="9525">
                      <a:noFill/>
                      <a:miter lim="800000"/>
                      <a:headEnd/>
                      <a:tailEnd/>
                    </a:ln>
                  </pic:spPr>
                </pic:pic>
              </a:graphicData>
            </a:graphic>
          </wp:inline>
        </w:drawing>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lastRenderedPageBreak/>
        <w:t>AUC calculates the performance across all the thresholds and provides an aggregate measure. The value of AUC ranges from 0 to 1. It means a model with 100% wrong prediction will have an AUC of 0.0, whereas models with 100% correct predictions will have an AUC of 1.0.</w:t>
      </w:r>
    </w:p>
    <w:p w:rsidR="003A785F" w:rsidRDefault="003A785F" w:rsidP="003A785F">
      <w:pPr>
        <w:pStyle w:val="NormalWeb"/>
        <w:shd w:val="clear" w:color="auto" w:fill="FFFFFF"/>
        <w:jc w:val="both"/>
        <w:rPr>
          <w:rFonts w:ascii="Segoe UI" w:hAnsi="Segoe UI" w:cs="Segoe UI"/>
          <w:color w:val="333333"/>
        </w:rPr>
      </w:pPr>
      <w:r>
        <w:rPr>
          <w:rStyle w:val="Strong0"/>
          <w:rFonts w:ascii="Segoe UI" w:hAnsi="Segoe UI" w:cs="Segoe UI"/>
          <w:color w:val="333333"/>
        </w:rPr>
        <w:t>When to Use AUC</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AUC should be used to measure how well the predictions are ranked rather than their absolute values. Moreover, it measures the quality of predictions of the model without considering the classification threshold.</w:t>
      </w:r>
    </w:p>
    <w:p w:rsidR="003A785F" w:rsidRDefault="003A785F" w:rsidP="003A785F">
      <w:pPr>
        <w:pStyle w:val="NormalWeb"/>
        <w:shd w:val="clear" w:color="auto" w:fill="FFFFFF"/>
        <w:jc w:val="both"/>
        <w:rPr>
          <w:rFonts w:ascii="Segoe UI" w:hAnsi="Segoe UI" w:cs="Segoe UI"/>
          <w:color w:val="333333"/>
        </w:rPr>
      </w:pPr>
      <w:r>
        <w:rPr>
          <w:rStyle w:val="Strong0"/>
          <w:rFonts w:ascii="Segoe UI" w:hAnsi="Segoe UI" w:cs="Segoe UI"/>
          <w:color w:val="333333"/>
        </w:rPr>
        <w:t>When not to use AUC</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As AUC is scale-invariant, which is not always desirable, and we need calibrating probability outputs, then AUC is not preferable.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Further, AUC is not a useful metric when there are wide disparities in the cost of false negatives vs. false positives, and it is difficult to minimize one type of classification error.</w:t>
      </w:r>
    </w:p>
    <w:p w:rsidR="003A785F" w:rsidRDefault="003A785F" w:rsidP="003A785F">
      <w:pPr>
        <w:pStyle w:val="Heading2"/>
        <w:shd w:val="clear" w:color="auto" w:fill="FFFFFF"/>
        <w:spacing w:line="312" w:lineRule="atLeast"/>
        <w:jc w:val="both"/>
        <w:rPr>
          <w:rFonts w:ascii="Helvetica" w:hAnsi="Helvetica" w:cs="Times New Roman"/>
          <w:b w:val="0"/>
          <w:bCs w:val="0"/>
          <w:color w:val="610B38"/>
          <w:sz w:val="38"/>
          <w:szCs w:val="38"/>
        </w:rPr>
      </w:pPr>
      <w:r>
        <w:rPr>
          <w:rFonts w:ascii="Helvetica" w:hAnsi="Helvetica"/>
          <w:b w:val="0"/>
          <w:bCs w:val="0"/>
          <w:color w:val="610B38"/>
          <w:sz w:val="38"/>
          <w:szCs w:val="38"/>
        </w:rPr>
        <w:t>2. Performance Metrics for Regression</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Regression is a supervised learning technique that aims to find the relationships between the dependent and independent variables. A predictive regression model predicts a numeric or discrete value. The metrics used for regression are different from the classification metrics. It means we cannot use the Accuracy metric (explained above) to evaluate a regression model; instead, the performance of a Regression model is reported as errors in the prediction. Following are the popular metrics that are used to evaluate the performance of Regression models.</w:t>
      </w:r>
    </w:p>
    <w:p w:rsidR="003A785F" w:rsidRDefault="003A785F" w:rsidP="00A9249B">
      <w:pPr>
        <w:numPr>
          <w:ilvl w:val="0"/>
          <w:numId w:val="17"/>
        </w:numPr>
        <w:shd w:val="clear" w:color="auto" w:fill="FFFFFF"/>
        <w:spacing w:before="60" w:after="100" w:afterAutospacing="1" w:line="375" w:lineRule="atLeast"/>
        <w:jc w:val="both"/>
        <w:rPr>
          <w:rFonts w:ascii="Segoe UI" w:hAnsi="Segoe UI" w:cs="Segoe UI"/>
          <w:color w:val="000000"/>
          <w:sz w:val="24"/>
          <w:szCs w:val="24"/>
        </w:rPr>
      </w:pPr>
      <w:r>
        <w:rPr>
          <w:rStyle w:val="Strong0"/>
          <w:rFonts w:ascii="Segoe UI" w:hAnsi="Segoe UI" w:cs="Segoe UI"/>
          <w:color w:val="000000"/>
        </w:rPr>
        <w:t>Mean Absolute Error</w:t>
      </w:r>
    </w:p>
    <w:p w:rsidR="003A785F" w:rsidRDefault="003A785F" w:rsidP="00A9249B">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0"/>
          <w:rFonts w:ascii="Segoe UI" w:hAnsi="Segoe UI" w:cs="Segoe UI"/>
          <w:color w:val="000000"/>
        </w:rPr>
        <w:t>Mean Squared Error</w:t>
      </w:r>
    </w:p>
    <w:p w:rsidR="003A785F" w:rsidRDefault="003A785F" w:rsidP="00A9249B">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0"/>
          <w:rFonts w:ascii="Segoe UI" w:hAnsi="Segoe UI" w:cs="Segoe UI"/>
          <w:color w:val="000000"/>
        </w:rPr>
        <w:t>R2 Score</w:t>
      </w:r>
    </w:p>
    <w:p w:rsidR="00FA7C7B" w:rsidRPr="00FA7C7B" w:rsidRDefault="003A785F" w:rsidP="00A9249B">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0"/>
          <w:rFonts w:ascii="Segoe UI" w:hAnsi="Segoe UI" w:cs="Segoe UI"/>
          <w:color w:val="000000"/>
        </w:rPr>
        <w:t>Adjusted R2</w:t>
      </w:r>
    </w:p>
    <w:p w:rsidR="003A785F" w:rsidRDefault="003A785F" w:rsidP="003A785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I. Mean Absolute Error (MAE)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Mean Absolute Error or MAE is one of the simplest metrics, which measures the absolute difference between actual and predicted values, where absolute means taking a number as Positive.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 xml:space="preserve">To understand MAE, let's take an example of Linear Regression, where the model draws a best fit line between dependent and independent variables. To measure the </w:t>
      </w:r>
      <w:r>
        <w:rPr>
          <w:rFonts w:ascii="Segoe UI" w:hAnsi="Segoe UI" w:cs="Segoe UI"/>
          <w:color w:val="333333"/>
        </w:rPr>
        <w:lastRenderedPageBreak/>
        <w:t>MAE or error in prediction, we need to calculate the difference between actual values and predicted values. But in order to find the absolute error for the complete dataset, we need to find the mean absolute of the complete dataset.</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The below formula is used to calculate MAE:</w:t>
      </w:r>
    </w:p>
    <w:p w:rsidR="003A785F" w:rsidRDefault="003A785F" w:rsidP="003A785F">
      <w:pPr>
        <w:rPr>
          <w:rFonts w:ascii="Times New Roman" w:hAnsi="Times New Roman" w:cs="Times New Roman"/>
        </w:rPr>
      </w:pPr>
      <w:r>
        <w:rPr>
          <w:noProof/>
          <w:lang w:val="en-US"/>
        </w:rPr>
        <w:drawing>
          <wp:inline distT="0" distB="0" distL="0" distR="0">
            <wp:extent cx="2418381" cy="333375"/>
            <wp:effectExtent l="19050" t="0" r="969" b="0"/>
            <wp:docPr id="12" name="Picture 12"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formance Metrics in Machine Learning"/>
                    <pic:cNvPicPr>
                      <a:picLocks noChangeAspect="1" noChangeArrowheads="1"/>
                    </pic:cNvPicPr>
                  </pic:nvPicPr>
                  <pic:blipFill>
                    <a:blip r:embed="rId16"/>
                    <a:srcRect/>
                    <a:stretch>
                      <a:fillRect/>
                    </a:stretch>
                  </pic:blipFill>
                  <pic:spPr bwMode="auto">
                    <a:xfrm>
                      <a:off x="0" y="0"/>
                      <a:ext cx="2418381" cy="333375"/>
                    </a:xfrm>
                    <a:prstGeom prst="rect">
                      <a:avLst/>
                    </a:prstGeom>
                    <a:noFill/>
                    <a:ln w="9525">
                      <a:noFill/>
                      <a:miter lim="800000"/>
                      <a:headEnd/>
                      <a:tailEnd/>
                    </a:ln>
                  </pic:spPr>
                </pic:pic>
              </a:graphicData>
            </a:graphic>
          </wp:inline>
        </w:drawing>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Here,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Y is the Actual outcome, Y' is the predicted outcome, and N is the total number of data points.</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MAE is much more robust for the outliers. One of the limitations of MAE is that it is not differentiable, so for this, we need to apply different optimizers such as Gradient Descent. However, to overcome this limitation, another metric can be used, which is Mean Squared Error or MSE.</w:t>
      </w:r>
    </w:p>
    <w:p w:rsidR="003A785F" w:rsidRDefault="003A785F" w:rsidP="003A785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II. Mean Squared Error</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 xml:space="preserve">Mean Squared error or MSE is one of the most suitable metrics for Regression evaluation. It measures the average of the </w:t>
      </w:r>
      <w:proofErr w:type="gramStart"/>
      <w:r>
        <w:rPr>
          <w:rFonts w:ascii="Segoe UI" w:hAnsi="Segoe UI" w:cs="Segoe UI"/>
          <w:color w:val="333333"/>
        </w:rPr>
        <w:t>Squared</w:t>
      </w:r>
      <w:proofErr w:type="gramEnd"/>
      <w:r>
        <w:rPr>
          <w:rFonts w:ascii="Segoe UI" w:hAnsi="Segoe UI" w:cs="Segoe UI"/>
          <w:color w:val="333333"/>
        </w:rPr>
        <w:t xml:space="preserve"> difference between predicted values and the actual value given by the model.</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Since in MSE, errors are squared, therefore it only assumes non-negative values, and it is usually positive and non-zero.</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Moreover, due to squared differences, it penalizes small errors also, and hence it leads to over-estimation of how bad the model is.</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MSE is a much-preferred metric compared to other regression metrics as it is differentiable and hence optimized better.</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The formula for calculating MSE is given below:</w:t>
      </w:r>
    </w:p>
    <w:p w:rsidR="003A785F" w:rsidRDefault="003A785F" w:rsidP="003A785F">
      <w:pPr>
        <w:rPr>
          <w:rFonts w:ascii="Times New Roman" w:hAnsi="Times New Roman" w:cs="Times New Roman"/>
        </w:rPr>
      </w:pPr>
      <w:r>
        <w:rPr>
          <w:noProof/>
          <w:lang w:val="en-US"/>
        </w:rPr>
        <w:drawing>
          <wp:inline distT="0" distB="0" distL="0" distR="0">
            <wp:extent cx="2806802" cy="400050"/>
            <wp:effectExtent l="19050" t="0" r="0" b="0"/>
            <wp:docPr id="13" name="Picture 13"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formance Metrics in Machine Learning"/>
                    <pic:cNvPicPr>
                      <a:picLocks noChangeAspect="1" noChangeArrowheads="1"/>
                    </pic:cNvPicPr>
                  </pic:nvPicPr>
                  <pic:blipFill>
                    <a:blip r:embed="rId17"/>
                    <a:srcRect/>
                    <a:stretch>
                      <a:fillRect/>
                    </a:stretch>
                  </pic:blipFill>
                  <pic:spPr bwMode="auto">
                    <a:xfrm>
                      <a:off x="0" y="0"/>
                      <a:ext cx="2806802" cy="400050"/>
                    </a:xfrm>
                    <a:prstGeom prst="rect">
                      <a:avLst/>
                    </a:prstGeom>
                    <a:noFill/>
                    <a:ln w="9525">
                      <a:noFill/>
                      <a:miter lim="800000"/>
                      <a:headEnd/>
                      <a:tailEnd/>
                    </a:ln>
                  </pic:spPr>
                </pic:pic>
              </a:graphicData>
            </a:graphic>
          </wp:inline>
        </w:drawing>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Here,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Y is the Actual outcome, Y' is the predicted outcome, and N is the total number of data points.</w:t>
      </w:r>
    </w:p>
    <w:p w:rsidR="00FA7C7B" w:rsidRDefault="00FA7C7B" w:rsidP="003A785F">
      <w:pPr>
        <w:pStyle w:val="NormalWeb"/>
        <w:shd w:val="clear" w:color="auto" w:fill="FFFFFF"/>
        <w:jc w:val="both"/>
        <w:rPr>
          <w:rFonts w:ascii="Segoe UI" w:hAnsi="Segoe UI" w:cs="Segoe UI"/>
          <w:color w:val="333333"/>
        </w:rPr>
      </w:pPr>
    </w:p>
    <w:p w:rsidR="003A785F" w:rsidRDefault="003A785F" w:rsidP="003A785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III. R Squared Score</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R squared error is also known as Coefficient of Determination, which is another popular metric used for Regression model evaluation. The R-squared metric enables us to compare our model with a constant baseline to determine the performance of the model. To select the constant baseline, we need to take the mean of the data and draw the line at the mean.</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The R squared score will always be less than or equal to 1 without concerning if the values are too large or small.</w:t>
      </w:r>
    </w:p>
    <w:p w:rsidR="003A785F" w:rsidRDefault="003A785F" w:rsidP="003A785F">
      <w:pPr>
        <w:rPr>
          <w:rFonts w:ascii="Times New Roman" w:hAnsi="Times New Roman" w:cs="Times New Roman"/>
        </w:rPr>
      </w:pPr>
      <w:r>
        <w:rPr>
          <w:noProof/>
          <w:lang w:val="en-US"/>
        </w:rPr>
        <w:drawing>
          <wp:inline distT="0" distB="0" distL="0" distR="0">
            <wp:extent cx="2732703" cy="314325"/>
            <wp:effectExtent l="19050" t="0" r="0" b="0"/>
            <wp:docPr id="14" name="Picture 14"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rformance Metrics in Machine Learning"/>
                    <pic:cNvPicPr>
                      <a:picLocks noChangeAspect="1" noChangeArrowheads="1"/>
                    </pic:cNvPicPr>
                  </pic:nvPicPr>
                  <pic:blipFill>
                    <a:blip r:embed="rId18"/>
                    <a:srcRect/>
                    <a:stretch>
                      <a:fillRect/>
                    </a:stretch>
                  </pic:blipFill>
                  <pic:spPr bwMode="auto">
                    <a:xfrm>
                      <a:off x="0" y="0"/>
                      <a:ext cx="2732703" cy="314325"/>
                    </a:xfrm>
                    <a:prstGeom prst="rect">
                      <a:avLst/>
                    </a:prstGeom>
                    <a:noFill/>
                    <a:ln w="9525">
                      <a:noFill/>
                      <a:miter lim="800000"/>
                      <a:headEnd/>
                      <a:tailEnd/>
                    </a:ln>
                  </pic:spPr>
                </pic:pic>
              </a:graphicData>
            </a:graphic>
          </wp:inline>
        </w:drawing>
      </w:r>
    </w:p>
    <w:p w:rsidR="003A785F" w:rsidRDefault="003A785F" w:rsidP="003A785F">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IV. Adjusted R Squared</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Adjusted R squared, as the name suggests, is the improved version of R squared error. R square has a limitation of improvement of a score on increasing the terms, even though the model is not improving, and it may mislead the data scientists.</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To overcome the issue of R square, adjusted R squared is used, which will always show a lower value than R². It is because it adjusts the values of increasing predictors and only shows improvement if there is a real improvement.</w:t>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We can calculate the adjusted R squared as follows:</w:t>
      </w:r>
    </w:p>
    <w:p w:rsidR="003A785F" w:rsidRDefault="003A785F" w:rsidP="003A785F">
      <w:pPr>
        <w:rPr>
          <w:rFonts w:ascii="Times New Roman" w:hAnsi="Times New Roman" w:cs="Times New Roman"/>
        </w:rPr>
      </w:pPr>
      <w:r>
        <w:rPr>
          <w:noProof/>
          <w:lang w:val="en-US"/>
        </w:rPr>
        <w:drawing>
          <wp:inline distT="0" distB="0" distL="0" distR="0">
            <wp:extent cx="3581400" cy="552450"/>
            <wp:effectExtent l="19050" t="0" r="0" b="0"/>
            <wp:docPr id="15" name="Picture 15" descr="Performance Metric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formance Metrics in Machine Learning"/>
                    <pic:cNvPicPr>
                      <a:picLocks noChangeAspect="1" noChangeArrowheads="1"/>
                    </pic:cNvPicPr>
                  </pic:nvPicPr>
                  <pic:blipFill>
                    <a:blip r:embed="rId19"/>
                    <a:srcRect/>
                    <a:stretch>
                      <a:fillRect/>
                    </a:stretch>
                  </pic:blipFill>
                  <pic:spPr bwMode="auto">
                    <a:xfrm>
                      <a:off x="0" y="0"/>
                      <a:ext cx="3581400" cy="552450"/>
                    </a:xfrm>
                    <a:prstGeom prst="rect">
                      <a:avLst/>
                    </a:prstGeom>
                    <a:noFill/>
                    <a:ln w="9525">
                      <a:noFill/>
                      <a:miter lim="800000"/>
                      <a:headEnd/>
                      <a:tailEnd/>
                    </a:ln>
                  </pic:spPr>
                </pic:pic>
              </a:graphicData>
            </a:graphic>
          </wp:inline>
        </w:drawing>
      </w:r>
    </w:p>
    <w:p w:rsidR="003A785F" w:rsidRDefault="003A785F" w:rsidP="003A785F">
      <w:pPr>
        <w:pStyle w:val="NormalWeb"/>
        <w:shd w:val="clear" w:color="auto" w:fill="FFFFFF"/>
        <w:jc w:val="both"/>
        <w:rPr>
          <w:rFonts w:ascii="Segoe UI" w:hAnsi="Segoe UI" w:cs="Segoe UI"/>
          <w:color w:val="333333"/>
        </w:rPr>
      </w:pPr>
      <w:r>
        <w:rPr>
          <w:rFonts w:ascii="Segoe UI" w:hAnsi="Segoe UI" w:cs="Segoe UI"/>
          <w:color w:val="333333"/>
        </w:rPr>
        <w:t>Here,</w:t>
      </w:r>
    </w:p>
    <w:p w:rsidR="003A785F" w:rsidRDefault="003A785F" w:rsidP="003A785F">
      <w:pPr>
        <w:pStyle w:val="NormalWeb"/>
        <w:shd w:val="clear" w:color="auto" w:fill="FFFFFF"/>
        <w:jc w:val="both"/>
        <w:rPr>
          <w:rFonts w:ascii="Segoe UI" w:hAnsi="Segoe UI" w:cs="Segoe UI"/>
          <w:color w:val="333333"/>
        </w:rPr>
      </w:pPr>
      <w:proofErr w:type="gramStart"/>
      <w:r>
        <w:rPr>
          <w:rFonts w:ascii="Segoe UI" w:hAnsi="Segoe UI" w:cs="Segoe UI"/>
          <w:color w:val="333333"/>
        </w:rPr>
        <w:t>n</w:t>
      </w:r>
      <w:proofErr w:type="gramEnd"/>
      <w:r>
        <w:rPr>
          <w:rFonts w:ascii="Segoe UI" w:hAnsi="Segoe UI" w:cs="Segoe UI"/>
          <w:color w:val="333333"/>
        </w:rPr>
        <w:t xml:space="preserve"> is the number of observations</w:t>
      </w:r>
    </w:p>
    <w:p w:rsidR="003A785F" w:rsidRDefault="003A785F" w:rsidP="003A785F">
      <w:pPr>
        <w:pStyle w:val="NormalWeb"/>
        <w:shd w:val="clear" w:color="auto" w:fill="FFFFFF"/>
        <w:jc w:val="both"/>
        <w:rPr>
          <w:rFonts w:ascii="Segoe UI" w:hAnsi="Segoe UI" w:cs="Segoe UI"/>
          <w:color w:val="333333"/>
        </w:rPr>
      </w:pPr>
      <w:proofErr w:type="gramStart"/>
      <w:r>
        <w:rPr>
          <w:rFonts w:ascii="Segoe UI" w:hAnsi="Segoe UI" w:cs="Segoe UI"/>
          <w:color w:val="333333"/>
        </w:rPr>
        <w:t>k</w:t>
      </w:r>
      <w:proofErr w:type="gramEnd"/>
      <w:r>
        <w:rPr>
          <w:rFonts w:ascii="Segoe UI" w:hAnsi="Segoe UI" w:cs="Segoe UI"/>
          <w:color w:val="333333"/>
        </w:rPr>
        <w:t xml:space="preserve"> denotes the number of independent variables</w:t>
      </w:r>
    </w:p>
    <w:p w:rsidR="003A785F" w:rsidRDefault="003A785F" w:rsidP="003A785F">
      <w:pPr>
        <w:pStyle w:val="NormalWeb"/>
        <w:shd w:val="clear" w:color="auto" w:fill="FFFFFF"/>
        <w:jc w:val="both"/>
        <w:rPr>
          <w:rFonts w:ascii="Segoe UI" w:hAnsi="Segoe UI" w:cs="Segoe UI"/>
          <w:color w:val="333333"/>
        </w:rPr>
      </w:pPr>
      <w:proofErr w:type="gramStart"/>
      <w:r>
        <w:rPr>
          <w:rFonts w:ascii="Segoe UI" w:hAnsi="Segoe UI" w:cs="Segoe UI"/>
          <w:color w:val="333333"/>
        </w:rPr>
        <w:t>and</w:t>
      </w:r>
      <w:proofErr w:type="gramEnd"/>
      <w:r>
        <w:rPr>
          <w:rFonts w:ascii="Segoe UI" w:hAnsi="Segoe UI" w:cs="Segoe UI"/>
          <w:color w:val="333333"/>
        </w:rPr>
        <w:t xml:space="preserve"> R</w:t>
      </w:r>
      <w:r>
        <w:rPr>
          <w:rFonts w:ascii="Segoe UI" w:hAnsi="Segoe UI" w:cs="Segoe UI"/>
          <w:color w:val="333333"/>
          <w:vertAlign w:val="subscript"/>
        </w:rPr>
        <w:t>a</w:t>
      </w:r>
      <w:r>
        <w:rPr>
          <w:rFonts w:ascii="Segoe UI" w:hAnsi="Segoe UI" w:cs="Segoe UI"/>
          <w:color w:val="333333"/>
          <w:vertAlign w:val="superscript"/>
        </w:rPr>
        <w:t>2</w:t>
      </w:r>
      <w:r>
        <w:rPr>
          <w:rFonts w:ascii="Segoe UI" w:hAnsi="Segoe UI" w:cs="Segoe UI"/>
          <w:color w:val="333333"/>
        </w:rPr>
        <w:t> denotes the adjusted R</w:t>
      </w:r>
      <w:r>
        <w:rPr>
          <w:rFonts w:ascii="Segoe UI" w:hAnsi="Segoe UI" w:cs="Segoe UI"/>
          <w:color w:val="333333"/>
          <w:vertAlign w:val="superscript"/>
        </w:rPr>
        <w:t>2</w:t>
      </w:r>
    </w:p>
    <w:p w:rsidR="003A785F" w:rsidRPr="003A785F" w:rsidRDefault="003A785F" w:rsidP="003A785F">
      <w:pPr>
        <w:rPr>
          <w:color w:val="FF0000"/>
          <w:sz w:val="24"/>
          <w:szCs w:val="24"/>
        </w:rPr>
      </w:pPr>
    </w:p>
    <w:p w:rsidR="00265060" w:rsidRPr="009D7482" w:rsidRDefault="00265060" w:rsidP="00265060">
      <w:pPr>
        <w:rPr>
          <w:color w:val="FF0000"/>
          <w:sz w:val="24"/>
          <w:szCs w:val="24"/>
        </w:rPr>
      </w:pPr>
      <w:r w:rsidRPr="009D7482">
        <w:rPr>
          <w:color w:val="FF0000"/>
          <w:sz w:val="24"/>
          <w:szCs w:val="24"/>
        </w:rPr>
        <w:t xml:space="preserve">4. </w:t>
      </w:r>
    </w:p>
    <w:p w:rsidR="00265060" w:rsidRDefault="00265060" w:rsidP="00930549">
      <w:pPr>
        <w:ind w:left="720"/>
        <w:rPr>
          <w:color w:val="FF0000"/>
          <w:sz w:val="24"/>
          <w:szCs w:val="24"/>
        </w:rPr>
      </w:pPr>
      <w:proofErr w:type="spellStart"/>
      <w:r w:rsidRPr="009D7482">
        <w:rPr>
          <w:color w:val="FF0000"/>
          <w:sz w:val="24"/>
          <w:szCs w:val="24"/>
        </w:rPr>
        <w:t>i</w:t>
      </w:r>
      <w:proofErr w:type="spellEnd"/>
      <w:r w:rsidRPr="009D7482">
        <w:rPr>
          <w:color w:val="FF0000"/>
          <w:sz w:val="24"/>
          <w:szCs w:val="24"/>
        </w:rPr>
        <w:t xml:space="preserve">. In the sense of machine learning models, what is underfitting? What is the most common reason for </w:t>
      </w:r>
      <w:proofErr w:type="spellStart"/>
      <w:r w:rsidRPr="009D7482">
        <w:rPr>
          <w:color w:val="FF0000"/>
          <w:sz w:val="24"/>
          <w:szCs w:val="24"/>
        </w:rPr>
        <w:t>underfitting</w:t>
      </w:r>
      <w:proofErr w:type="spellEnd"/>
      <w:r w:rsidRPr="009D7482">
        <w:rPr>
          <w:color w:val="FF0000"/>
          <w:sz w:val="24"/>
          <w:szCs w:val="24"/>
        </w:rPr>
        <w:t>?</w:t>
      </w:r>
    </w:p>
    <w:p w:rsidR="00FA1F8F" w:rsidRDefault="00FA1F8F" w:rsidP="00FA1F8F">
      <w:pPr>
        <w:pStyle w:val="Heading2"/>
        <w:shd w:val="clear" w:color="auto" w:fill="FFFFFF"/>
        <w:spacing w:before="0"/>
        <w:jc w:val="both"/>
        <w:textAlignment w:val="baseline"/>
        <w:rPr>
          <w:rFonts w:ascii="Arial" w:hAnsi="Arial" w:cs="Arial"/>
          <w:color w:val="273239"/>
          <w:spacing w:val="2"/>
        </w:rPr>
      </w:pPr>
      <w:proofErr w:type="spellStart"/>
      <w:r>
        <w:rPr>
          <w:rStyle w:val="Strong0"/>
          <w:rFonts w:ascii="Arial" w:hAnsi="Arial" w:cs="Arial"/>
          <w:b/>
          <w:bCs/>
          <w:color w:val="273239"/>
          <w:spacing w:val="2"/>
          <w:bdr w:val="none" w:sz="0" w:space="0" w:color="auto" w:frame="1"/>
        </w:rPr>
        <w:lastRenderedPageBreak/>
        <w:t>Underfitting</w:t>
      </w:r>
      <w:proofErr w:type="spellEnd"/>
      <w:r>
        <w:rPr>
          <w:rStyle w:val="Strong0"/>
          <w:rFonts w:ascii="Arial" w:hAnsi="Arial" w:cs="Arial"/>
          <w:b/>
          <w:bCs/>
          <w:color w:val="273239"/>
          <w:spacing w:val="2"/>
          <w:bdr w:val="none" w:sz="0" w:space="0" w:color="auto" w:frame="1"/>
        </w:rPr>
        <w:t xml:space="preserve"> in Machine Learning</w:t>
      </w:r>
    </w:p>
    <w:p w:rsidR="00FA1F8F" w:rsidRDefault="00FA1F8F" w:rsidP="00FA1F8F">
      <w:pPr>
        <w:pStyle w:val="NormalWeb"/>
        <w:shd w:val="clear" w:color="auto" w:fill="FFFFFF"/>
        <w:spacing w:before="0" w:beforeAutospacing="0" w:after="0" w:afterAutospacing="0"/>
        <w:jc w:val="both"/>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A </w:t>
      </w:r>
      <w:hyperlink r:id="rId20" w:history="1">
        <w:r>
          <w:rPr>
            <w:rStyle w:val="Hyperlink"/>
            <w:rFonts w:ascii="Arial" w:hAnsi="Arial" w:cs="Arial"/>
            <w:spacing w:val="2"/>
            <w:sz w:val="27"/>
            <w:szCs w:val="27"/>
            <w:bdr w:val="none" w:sz="0" w:space="0" w:color="auto" w:frame="1"/>
          </w:rPr>
          <w:t>statistical model</w:t>
        </w:r>
      </w:hyperlink>
      <w:r>
        <w:rPr>
          <w:rFonts w:ascii="Arial" w:hAnsi="Arial" w:cs="Arial"/>
          <w:color w:val="273239"/>
          <w:spacing w:val="2"/>
          <w:sz w:val="27"/>
          <w:szCs w:val="27"/>
          <w:bdr w:val="none" w:sz="0" w:space="0" w:color="auto" w:frame="1"/>
        </w:rPr>
        <w:t xml:space="preserve"> or a machine learning algorithm is said to have </w:t>
      </w:r>
      <w:proofErr w:type="spellStart"/>
      <w:r>
        <w:rPr>
          <w:rFonts w:ascii="Arial" w:hAnsi="Arial" w:cs="Arial"/>
          <w:color w:val="273239"/>
          <w:spacing w:val="2"/>
          <w:sz w:val="27"/>
          <w:szCs w:val="27"/>
          <w:bdr w:val="none" w:sz="0" w:space="0" w:color="auto" w:frame="1"/>
        </w:rPr>
        <w:t>underfitting</w:t>
      </w:r>
      <w:proofErr w:type="spellEnd"/>
      <w:r>
        <w:rPr>
          <w:rFonts w:ascii="Arial" w:hAnsi="Arial" w:cs="Arial"/>
          <w:color w:val="273239"/>
          <w:spacing w:val="2"/>
          <w:sz w:val="27"/>
          <w:szCs w:val="27"/>
          <w:bdr w:val="none" w:sz="0" w:space="0" w:color="auto" w:frame="1"/>
        </w:rPr>
        <w:t xml:space="preserve"> when a model is too simple to capture data complexities. It represents the inability of the model to learn the training data effectively result in poor performance both on the training and testing data. In simple terms, an </w:t>
      </w:r>
      <w:proofErr w:type="spellStart"/>
      <w:r>
        <w:rPr>
          <w:rFonts w:ascii="Arial" w:hAnsi="Arial" w:cs="Arial"/>
          <w:color w:val="273239"/>
          <w:spacing w:val="2"/>
          <w:sz w:val="27"/>
          <w:szCs w:val="27"/>
          <w:bdr w:val="none" w:sz="0" w:space="0" w:color="auto" w:frame="1"/>
        </w:rPr>
        <w:t>underfit</w:t>
      </w:r>
      <w:proofErr w:type="spellEnd"/>
      <w:r>
        <w:rPr>
          <w:rFonts w:ascii="Arial" w:hAnsi="Arial" w:cs="Arial"/>
          <w:color w:val="273239"/>
          <w:spacing w:val="2"/>
          <w:sz w:val="27"/>
          <w:szCs w:val="27"/>
          <w:bdr w:val="none" w:sz="0" w:space="0" w:color="auto" w:frame="1"/>
        </w:rPr>
        <w:t xml:space="preserve"> model’s are inaccurate, especially when applied to new, unseen examples. It mainly happens when we uses very simple model with overly simplified assumptions. To address </w:t>
      </w:r>
      <w:proofErr w:type="spellStart"/>
      <w:r>
        <w:rPr>
          <w:rFonts w:ascii="Arial" w:hAnsi="Arial" w:cs="Arial"/>
          <w:color w:val="273239"/>
          <w:spacing w:val="2"/>
          <w:sz w:val="27"/>
          <w:szCs w:val="27"/>
          <w:bdr w:val="none" w:sz="0" w:space="0" w:color="auto" w:frame="1"/>
        </w:rPr>
        <w:t>underfitting</w:t>
      </w:r>
      <w:proofErr w:type="spellEnd"/>
      <w:r>
        <w:rPr>
          <w:rFonts w:ascii="Arial" w:hAnsi="Arial" w:cs="Arial"/>
          <w:color w:val="273239"/>
          <w:spacing w:val="2"/>
          <w:sz w:val="27"/>
          <w:szCs w:val="27"/>
          <w:bdr w:val="none" w:sz="0" w:space="0" w:color="auto" w:frame="1"/>
        </w:rPr>
        <w:t xml:space="preserve"> problem of the model, we need to use more complex models, with enhanced feature representation, and less regularization.</w:t>
      </w:r>
    </w:p>
    <w:p w:rsidR="00FA1F8F" w:rsidRDefault="00FA1F8F" w:rsidP="00FA1F8F">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p>
    <w:p w:rsidR="00FA1F8F" w:rsidRDefault="00FA1F8F" w:rsidP="00FA1F8F">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Style w:val="Strong0"/>
          <w:rFonts w:ascii="Arial" w:hAnsi="Arial" w:cs="Arial"/>
          <w:color w:val="273239"/>
          <w:spacing w:val="2"/>
          <w:sz w:val="27"/>
          <w:szCs w:val="27"/>
          <w:bdr w:val="none" w:sz="0" w:space="0" w:color="auto" w:frame="1"/>
        </w:rPr>
        <w:t xml:space="preserve">Note: The </w:t>
      </w:r>
      <w:proofErr w:type="spellStart"/>
      <w:r>
        <w:rPr>
          <w:rStyle w:val="Strong0"/>
          <w:rFonts w:ascii="Arial" w:hAnsi="Arial" w:cs="Arial"/>
          <w:color w:val="273239"/>
          <w:spacing w:val="2"/>
          <w:sz w:val="27"/>
          <w:szCs w:val="27"/>
          <w:bdr w:val="none" w:sz="0" w:space="0" w:color="auto" w:frame="1"/>
        </w:rPr>
        <w:t>underfitting</w:t>
      </w:r>
      <w:proofErr w:type="spellEnd"/>
      <w:r>
        <w:rPr>
          <w:rStyle w:val="Strong0"/>
          <w:rFonts w:ascii="Arial" w:hAnsi="Arial" w:cs="Arial"/>
          <w:color w:val="273239"/>
          <w:spacing w:val="2"/>
          <w:sz w:val="27"/>
          <w:szCs w:val="27"/>
          <w:bdr w:val="none" w:sz="0" w:space="0" w:color="auto" w:frame="1"/>
        </w:rPr>
        <w:t xml:space="preserve"> model has High bias and low variance.</w:t>
      </w:r>
    </w:p>
    <w:p w:rsidR="00FA1F8F" w:rsidRDefault="00FA1F8F" w:rsidP="00FA1F8F">
      <w:pPr>
        <w:pStyle w:val="Heading3"/>
        <w:shd w:val="clear" w:color="auto" w:fill="FFFFFF"/>
        <w:spacing w:before="0" w:beforeAutospacing="0" w:after="0" w:afterAutospacing="0"/>
        <w:jc w:val="both"/>
        <w:textAlignment w:val="baseline"/>
        <w:rPr>
          <w:rStyle w:val="Strong0"/>
          <w:rFonts w:ascii="Arial" w:hAnsi="Arial" w:cs="Arial"/>
          <w:b/>
          <w:bCs/>
          <w:color w:val="273239"/>
          <w:spacing w:val="2"/>
          <w:sz w:val="28"/>
          <w:szCs w:val="28"/>
          <w:bdr w:val="none" w:sz="0" w:space="0" w:color="auto" w:frame="1"/>
        </w:rPr>
      </w:pPr>
    </w:p>
    <w:p w:rsidR="00FA1F8F" w:rsidRDefault="00FA1F8F" w:rsidP="00FA1F8F">
      <w:pPr>
        <w:pStyle w:val="Heading3"/>
        <w:shd w:val="clear" w:color="auto" w:fill="FFFFFF"/>
        <w:spacing w:before="0" w:beforeAutospacing="0" w:after="0" w:afterAutospacing="0"/>
        <w:jc w:val="both"/>
        <w:textAlignment w:val="baseline"/>
        <w:rPr>
          <w:rFonts w:ascii="Arial" w:hAnsi="Arial" w:cs="Arial"/>
          <w:color w:val="273239"/>
          <w:spacing w:val="2"/>
          <w:sz w:val="28"/>
          <w:szCs w:val="28"/>
        </w:rPr>
      </w:pPr>
      <w:r>
        <w:rPr>
          <w:rStyle w:val="Strong0"/>
          <w:rFonts w:ascii="Arial" w:hAnsi="Arial" w:cs="Arial"/>
          <w:b/>
          <w:bCs/>
          <w:color w:val="273239"/>
          <w:spacing w:val="2"/>
          <w:sz w:val="28"/>
          <w:szCs w:val="28"/>
          <w:bdr w:val="none" w:sz="0" w:space="0" w:color="auto" w:frame="1"/>
        </w:rPr>
        <w:t>Reasons for</w:t>
      </w:r>
      <w:r>
        <w:rPr>
          <w:rFonts w:ascii="Arial" w:hAnsi="Arial" w:cs="Arial"/>
          <w:color w:val="273239"/>
          <w:spacing w:val="2"/>
          <w:sz w:val="28"/>
          <w:szCs w:val="28"/>
          <w:bdr w:val="none" w:sz="0" w:space="0" w:color="auto" w:frame="1"/>
        </w:rPr>
        <w:t> </w:t>
      </w:r>
      <w:proofErr w:type="spellStart"/>
      <w:r>
        <w:rPr>
          <w:rStyle w:val="Strong0"/>
          <w:rFonts w:ascii="Arial" w:hAnsi="Arial" w:cs="Arial"/>
          <w:b/>
          <w:bCs/>
          <w:color w:val="273239"/>
          <w:spacing w:val="2"/>
          <w:sz w:val="28"/>
          <w:szCs w:val="28"/>
          <w:bdr w:val="none" w:sz="0" w:space="0" w:color="auto" w:frame="1"/>
        </w:rPr>
        <w:t>Underfitting</w:t>
      </w:r>
      <w:proofErr w:type="spellEnd"/>
    </w:p>
    <w:p w:rsidR="00FA1F8F" w:rsidRDefault="00FA1F8F" w:rsidP="00A9249B">
      <w:pPr>
        <w:numPr>
          <w:ilvl w:val="0"/>
          <w:numId w:val="18"/>
        </w:numPr>
        <w:shd w:val="clear" w:color="auto" w:fill="FFFFFF"/>
        <w:spacing w:after="0" w:line="240" w:lineRule="auto"/>
        <w:ind w:left="36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xml:space="preserve">The model is too simple, </w:t>
      </w:r>
      <w:proofErr w:type="gramStart"/>
      <w:r>
        <w:rPr>
          <w:rFonts w:ascii="Arial" w:hAnsi="Arial" w:cs="Arial"/>
          <w:color w:val="273239"/>
          <w:spacing w:val="2"/>
          <w:sz w:val="27"/>
          <w:szCs w:val="27"/>
          <w:bdr w:val="none" w:sz="0" w:space="0" w:color="auto" w:frame="1"/>
        </w:rPr>
        <w:t>So</w:t>
      </w:r>
      <w:proofErr w:type="gramEnd"/>
      <w:r>
        <w:rPr>
          <w:rFonts w:ascii="Arial" w:hAnsi="Arial" w:cs="Arial"/>
          <w:color w:val="273239"/>
          <w:spacing w:val="2"/>
          <w:sz w:val="27"/>
          <w:szCs w:val="27"/>
          <w:bdr w:val="none" w:sz="0" w:space="0" w:color="auto" w:frame="1"/>
        </w:rPr>
        <w:t xml:space="preserve"> it may be not capable to represent the complexities in the data.</w:t>
      </w:r>
    </w:p>
    <w:p w:rsidR="00FA1F8F" w:rsidRDefault="00FA1F8F" w:rsidP="00A9249B">
      <w:pPr>
        <w:numPr>
          <w:ilvl w:val="0"/>
          <w:numId w:val="19"/>
        </w:numPr>
        <w:shd w:val="clear" w:color="auto" w:fill="FFFFFF"/>
        <w:spacing w:after="0" w:line="240" w:lineRule="auto"/>
        <w:ind w:left="36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xml:space="preserve">The input </w:t>
      </w:r>
      <w:proofErr w:type="gramStart"/>
      <w:r>
        <w:rPr>
          <w:rFonts w:ascii="Arial" w:hAnsi="Arial" w:cs="Arial"/>
          <w:color w:val="273239"/>
          <w:spacing w:val="2"/>
          <w:sz w:val="27"/>
          <w:szCs w:val="27"/>
          <w:bdr w:val="none" w:sz="0" w:space="0" w:color="auto" w:frame="1"/>
        </w:rPr>
        <w:t>features</w:t>
      </w:r>
      <w:proofErr w:type="gramEnd"/>
      <w:r>
        <w:rPr>
          <w:rFonts w:ascii="Arial" w:hAnsi="Arial" w:cs="Arial"/>
          <w:color w:val="273239"/>
          <w:spacing w:val="2"/>
          <w:sz w:val="27"/>
          <w:szCs w:val="27"/>
          <w:bdr w:val="none" w:sz="0" w:space="0" w:color="auto" w:frame="1"/>
        </w:rPr>
        <w:t xml:space="preserve"> which is used to train the model is not the adequate representations of underlying factors influencing the target variable.</w:t>
      </w:r>
    </w:p>
    <w:p w:rsidR="00FA1F8F" w:rsidRDefault="00FA1F8F" w:rsidP="00A9249B">
      <w:pPr>
        <w:numPr>
          <w:ilvl w:val="0"/>
          <w:numId w:val="20"/>
        </w:numPr>
        <w:shd w:val="clear" w:color="auto" w:fill="FFFFFF"/>
        <w:spacing w:after="0" w:line="240" w:lineRule="auto"/>
        <w:ind w:left="36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The size of the training dataset used is not enough.</w:t>
      </w:r>
    </w:p>
    <w:p w:rsidR="00FA1F8F" w:rsidRDefault="00FA1F8F" w:rsidP="00A9249B">
      <w:pPr>
        <w:numPr>
          <w:ilvl w:val="0"/>
          <w:numId w:val="21"/>
        </w:numPr>
        <w:shd w:val="clear" w:color="auto" w:fill="FFFFFF"/>
        <w:spacing w:after="0" w:line="240" w:lineRule="auto"/>
        <w:ind w:left="36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xml:space="preserve">Excessive regularization </w:t>
      </w:r>
      <w:proofErr w:type="gramStart"/>
      <w:r>
        <w:rPr>
          <w:rFonts w:ascii="Arial" w:hAnsi="Arial" w:cs="Arial"/>
          <w:color w:val="273239"/>
          <w:spacing w:val="2"/>
          <w:sz w:val="27"/>
          <w:szCs w:val="27"/>
          <w:bdr w:val="none" w:sz="0" w:space="0" w:color="auto" w:frame="1"/>
        </w:rPr>
        <w:t>are</w:t>
      </w:r>
      <w:proofErr w:type="gramEnd"/>
      <w:r>
        <w:rPr>
          <w:rFonts w:ascii="Arial" w:hAnsi="Arial" w:cs="Arial"/>
          <w:color w:val="273239"/>
          <w:spacing w:val="2"/>
          <w:sz w:val="27"/>
          <w:szCs w:val="27"/>
          <w:bdr w:val="none" w:sz="0" w:space="0" w:color="auto" w:frame="1"/>
        </w:rPr>
        <w:t xml:space="preserve"> used to prevent the </w:t>
      </w:r>
      <w:proofErr w:type="spellStart"/>
      <w:r>
        <w:rPr>
          <w:rFonts w:ascii="Arial" w:hAnsi="Arial" w:cs="Arial"/>
          <w:color w:val="273239"/>
          <w:spacing w:val="2"/>
          <w:sz w:val="27"/>
          <w:szCs w:val="27"/>
          <w:bdr w:val="none" w:sz="0" w:space="0" w:color="auto" w:frame="1"/>
        </w:rPr>
        <w:t>overfitting</w:t>
      </w:r>
      <w:proofErr w:type="spellEnd"/>
      <w:r>
        <w:rPr>
          <w:rFonts w:ascii="Arial" w:hAnsi="Arial" w:cs="Arial"/>
          <w:color w:val="273239"/>
          <w:spacing w:val="2"/>
          <w:sz w:val="27"/>
          <w:szCs w:val="27"/>
          <w:bdr w:val="none" w:sz="0" w:space="0" w:color="auto" w:frame="1"/>
        </w:rPr>
        <w:t>, which constraint the model to capture the data well.</w:t>
      </w:r>
    </w:p>
    <w:p w:rsidR="00FA1F8F" w:rsidRDefault="00FA1F8F" w:rsidP="00A9249B">
      <w:pPr>
        <w:numPr>
          <w:ilvl w:val="0"/>
          <w:numId w:val="22"/>
        </w:numPr>
        <w:shd w:val="clear" w:color="auto" w:fill="FFFFFF"/>
        <w:spacing w:after="0" w:line="240" w:lineRule="auto"/>
        <w:ind w:left="36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Features are not scaled.</w:t>
      </w:r>
    </w:p>
    <w:p w:rsidR="00FA1F8F" w:rsidRDefault="00FA1F8F" w:rsidP="00FA1F8F">
      <w:pPr>
        <w:pStyle w:val="Heading3"/>
        <w:shd w:val="clear" w:color="auto" w:fill="FFFFFF"/>
        <w:spacing w:before="0" w:beforeAutospacing="0" w:after="0" w:afterAutospacing="0"/>
        <w:jc w:val="both"/>
        <w:textAlignment w:val="baseline"/>
        <w:rPr>
          <w:rStyle w:val="Strong0"/>
          <w:rFonts w:ascii="Arial" w:hAnsi="Arial" w:cs="Arial"/>
          <w:b/>
          <w:bCs/>
          <w:color w:val="273239"/>
          <w:spacing w:val="2"/>
          <w:sz w:val="28"/>
          <w:szCs w:val="28"/>
          <w:bdr w:val="none" w:sz="0" w:space="0" w:color="auto" w:frame="1"/>
        </w:rPr>
      </w:pPr>
    </w:p>
    <w:p w:rsidR="00FA1F8F" w:rsidRDefault="00FA1F8F" w:rsidP="00FA1F8F">
      <w:pPr>
        <w:pStyle w:val="Heading3"/>
        <w:shd w:val="clear" w:color="auto" w:fill="FFFFFF"/>
        <w:spacing w:before="0" w:beforeAutospacing="0" w:after="0" w:afterAutospacing="0"/>
        <w:jc w:val="both"/>
        <w:textAlignment w:val="baseline"/>
        <w:rPr>
          <w:rFonts w:ascii="Arial" w:hAnsi="Arial" w:cs="Arial"/>
          <w:color w:val="273239"/>
          <w:spacing w:val="2"/>
          <w:sz w:val="28"/>
          <w:szCs w:val="28"/>
        </w:rPr>
      </w:pPr>
      <w:r>
        <w:rPr>
          <w:rStyle w:val="Strong0"/>
          <w:rFonts w:ascii="Arial" w:hAnsi="Arial" w:cs="Arial"/>
          <w:b/>
          <w:bCs/>
          <w:color w:val="273239"/>
          <w:spacing w:val="2"/>
          <w:sz w:val="28"/>
          <w:szCs w:val="28"/>
          <w:bdr w:val="none" w:sz="0" w:space="0" w:color="auto" w:frame="1"/>
        </w:rPr>
        <w:t xml:space="preserve">Techniques to Reduce </w:t>
      </w:r>
      <w:proofErr w:type="spellStart"/>
      <w:r>
        <w:rPr>
          <w:rStyle w:val="Strong0"/>
          <w:rFonts w:ascii="Arial" w:hAnsi="Arial" w:cs="Arial"/>
          <w:b/>
          <w:bCs/>
          <w:color w:val="273239"/>
          <w:spacing w:val="2"/>
          <w:sz w:val="28"/>
          <w:szCs w:val="28"/>
          <w:bdr w:val="none" w:sz="0" w:space="0" w:color="auto" w:frame="1"/>
        </w:rPr>
        <w:t>Underfitting</w:t>
      </w:r>
      <w:proofErr w:type="spellEnd"/>
    </w:p>
    <w:p w:rsidR="00FA1F8F" w:rsidRDefault="00FA1F8F" w:rsidP="00A9249B">
      <w:pPr>
        <w:numPr>
          <w:ilvl w:val="0"/>
          <w:numId w:val="23"/>
        </w:numPr>
        <w:shd w:val="clear" w:color="auto" w:fill="FFFFFF"/>
        <w:spacing w:after="0" w:line="240" w:lineRule="auto"/>
        <w:ind w:left="36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Increase model complexity.</w:t>
      </w:r>
    </w:p>
    <w:p w:rsidR="00FA1F8F" w:rsidRDefault="00FA1F8F" w:rsidP="00A9249B">
      <w:pPr>
        <w:numPr>
          <w:ilvl w:val="0"/>
          <w:numId w:val="24"/>
        </w:numPr>
        <w:shd w:val="clear" w:color="auto" w:fill="FFFFFF"/>
        <w:spacing w:after="0" w:line="240" w:lineRule="auto"/>
        <w:ind w:left="36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Increase the number of features, performing </w:t>
      </w:r>
      <w:hyperlink r:id="rId21" w:history="1">
        <w:r>
          <w:rPr>
            <w:rStyle w:val="Hyperlink"/>
            <w:rFonts w:ascii="Arial" w:hAnsi="Arial" w:cs="Arial"/>
            <w:spacing w:val="2"/>
            <w:sz w:val="27"/>
            <w:szCs w:val="27"/>
            <w:bdr w:val="none" w:sz="0" w:space="0" w:color="auto" w:frame="1"/>
          </w:rPr>
          <w:t>feature engineering</w:t>
        </w:r>
      </w:hyperlink>
      <w:r>
        <w:rPr>
          <w:rFonts w:ascii="Arial" w:hAnsi="Arial" w:cs="Arial"/>
          <w:color w:val="273239"/>
          <w:spacing w:val="2"/>
          <w:sz w:val="27"/>
          <w:szCs w:val="27"/>
          <w:bdr w:val="none" w:sz="0" w:space="0" w:color="auto" w:frame="1"/>
        </w:rPr>
        <w:t>.</w:t>
      </w:r>
    </w:p>
    <w:p w:rsidR="00FA1F8F" w:rsidRDefault="00FA1F8F" w:rsidP="00A9249B">
      <w:pPr>
        <w:numPr>
          <w:ilvl w:val="0"/>
          <w:numId w:val="25"/>
        </w:numPr>
        <w:shd w:val="clear" w:color="auto" w:fill="FFFFFF"/>
        <w:spacing w:after="0" w:line="240" w:lineRule="auto"/>
        <w:ind w:left="36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Remove noise from the data.</w:t>
      </w:r>
    </w:p>
    <w:p w:rsidR="00FA1F8F" w:rsidRDefault="00FA1F8F" w:rsidP="00A9249B">
      <w:pPr>
        <w:numPr>
          <w:ilvl w:val="0"/>
          <w:numId w:val="26"/>
        </w:numPr>
        <w:shd w:val="clear" w:color="auto" w:fill="FFFFFF"/>
        <w:spacing w:after="0" w:line="240" w:lineRule="auto"/>
        <w:ind w:left="36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Increase the number of </w:t>
      </w:r>
      <w:hyperlink r:id="rId22" w:history="1">
        <w:r>
          <w:rPr>
            <w:rStyle w:val="Hyperlink"/>
            <w:rFonts w:ascii="Arial" w:hAnsi="Arial" w:cs="Arial"/>
            <w:spacing w:val="2"/>
            <w:sz w:val="27"/>
            <w:szCs w:val="27"/>
            <w:bdr w:val="none" w:sz="0" w:space="0" w:color="auto" w:frame="1"/>
          </w:rPr>
          <w:t>epochs</w:t>
        </w:r>
      </w:hyperlink>
      <w:r>
        <w:rPr>
          <w:rFonts w:ascii="Arial" w:hAnsi="Arial" w:cs="Arial"/>
          <w:color w:val="273239"/>
          <w:spacing w:val="2"/>
          <w:sz w:val="27"/>
          <w:szCs w:val="27"/>
          <w:bdr w:val="none" w:sz="0" w:space="0" w:color="auto" w:frame="1"/>
        </w:rPr>
        <w:t> or increase the duration of training to get better results.</w:t>
      </w:r>
    </w:p>
    <w:p w:rsidR="00FA1F8F" w:rsidRPr="009D7482" w:rsidRDefault="00FA1F8F" w:rsidP="00930549">
      <w:pPr>
        <w:ind w:left="720"/>
        <w:rPr>
          <w:color w:val="FF0000"/>
          <w:sz w:val="24"/>
          <w:szCs w:val="24"/>
        </w:rPr>
      </w:pPr>
    </w:p>
    <w:p w:rsidR="00265060" w:rsidRDefault="00265060" w:rsidP="00930549">
      <w:pPr>
        <w:ind w:left="720"/>
        <w:rPr>
          <w:color w:val="FF0000"/>
          <w:sz w:val="24"/>
          <w:szCs w:val="24"/>
        </w:rPr>
      </w:pPr>
      <w:r w:rsidRPr="009D7482">
        <w:rPr>
          <w:color w:val="FF0000"/>
          <w:sz w:val="24"/>
          <w:szCs w:val="24"/>
        </w:rPr>
        <w:t>ii. What does it mean to overfit? When is it going to happen?</w:t>
      </w:r>
    </w:p>
    <w:p w:rsidR="00FA1F8F" w:rsidRDefault="00FA1F8F" w:rsidP="00FA1F8F">
      <w:pPr>
        <w:pStyle w:val="Heading2"/>
        <w:shd w:val="clear" w:color="auto" w:fill="FFFFFF"/>
        <w:spacing w:before="0"/>
        <w:textAlignment w:val="baseline"/>
        <w:rPr>
          <w:rFonts w:ascii="Arial" w:hAnsi="Arial" w:cs="Arial"/>
          <w:color w:val="273239"/>
          <w:spacing w:val="2"/>
        </w:rPr>
      </w:pPr>
      <w:proofErr w:type="spellStart"/>
      <w:r>
        <w:rPr>
          <w:rStyle w:val="Strong0"/>
          <w:rFonts w:ascii="Arial" w:hAnsi="Arial" w:cs="Arial"/>
          <w:b/>
          <w:bCs/>
          <w:color w:val="273239"/>
          <w:spacing w:val="2"/>
          <w:bdr w:val="none" w:sz="0" w:space="0" w:color="auto" w:frame="1"/>
        </w:rPr>
        <w:t>Overfitting</w:t>
      </w:r>
      <w:proofErr w:type="spellEnd"/>
      <w:r>
        <w:rPr>
          <w:rStyle w:val="Strong0"/>
          <w:rFonts w:ascii="Arial" w:hAnsi="Arial" w:cs="Arial"/>
          <w:b/>
          <w:bCs/>
          <w:color w:val="273239"/>
          <w:spacing w:val="2"/>
          <w:bdr w:val="none" w:sz="0" w:space="0" w:color="auto" w:frame="1"/>
        </w:rPr>
        <w:t xml:space="preserve"> in Machine Learning</w:t>
      </w:r>
    </w:p>
    <w:p w:rsidR="00FA1F8F" w:rsidRDefault="00FA1F8F" w:rsidP="00FA1F8F">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A </w:t>
      </w:r>
      <w:hyperlink r:id="rId23" w:history="1">
        <w:r>
          <w:rPr>
            <w:rStyle w:val="Hyperlink"/>
            <w:rFonts w:ascii="Arial" w:hAnsi="Arial" w:cs="Arial"/>
            <w:spacing w:val="2"/>
            <w:sz w:val="27"/>
            <w:szCs w:val="27"/>
            <w:bdr w:val="none" w:sz="0" w:space="0" w:color="auto" w:frame="1"/>
          </w:rPr>
          <w:t>statistical model</w:t>
        </w:r>
      </w:hyperlink>
      <w:r>
        <w:rPr>
          <w:rFonts w:ascii="Arial" w:hAnsi="Arial" w:cs="Arial"/>
          <w:color w:val="273239"/>
          <w:spacing w:val="2"/>
          <w:sz w:val="27"/>
          <w:szCs w:val="27"/>
          <w:bdr w:val="none" w:sz="0" w:space="0" w:color="auto" w:frame="1"/>
        </w:rPr>
        <w:t xml:space="preserve"> is said to be </w:t>
      </w:r>
      <w:proofErr w:type="spellStart"/>
      <w:r>
        <w:rPr>
          <w:rFonts w:ascii="Arial" w:hAnsi="Arial" w:cs="Arial"/>
          <w:color w:val="273239"/>
          <w:spacing w:val="2"/>
          <w:sz w:val="27"/>
          <w:szCs w:val="27"/>
          <w:bdr w:val="none" w:sz="0" w:space="0" w:color="auto" w:frame="1"/>
        </w:rPr>
        <w:t>overfitted</w:t>
      </w:r>
      <w:proofErr w:type="spellEnd"/>
      <w:r>
        <w:rPr>
          <w:rFonts w:ascii="Arial" w:hAnsi="Arial" w:cs="Arial"/>
          <w:color w:val="273239"/>
          <w:spacing w:val="2"/>
          <w:sz w:val="27"/>
          <w:szCs w:val="27"/>
          <w:bdr w:val="none" w:sz="0" w:space="0" w:color="auto" w:frame="1"/>
        </w:rPr>
        <w:t xml:space="preserve"> when the model does not make accurate predictions on testing data. When a model gets trained with so much data, it starts learning from the noise and inaccurate data entries in our data set. And when testing with test data results in High variance. Then the model does not categorize the data correctly, because of too many details and noise. The causes of </w:t>
      </w:r>
      <w:proofErr w:type="spellStart"/>
      <w:r>
        <w:rPr>
          <w:rFonts w:ascii="Arial" w:hAnsi="Arial" w:cs="Arial"/>
          <w:color w:val="273239"/>
          <w:spacing w:val="2"/>
          <w:sz w:val="27"/>
          <w:szCs w:val="27"/>
          <w:bdr w:val="none" w:sz="0" w:space="0" w:color="auto" w:frame="1"/>
        </w:rPr>
        <w:t>overfitting</w:t>
      </w:r>
      <w:proofErr w:type="spellEnd"/>
      <w:r>
        <w:rPr>
          <w:rFonts w:ascii="Arial" w:hAnsi="Arial" w:cs="Arial"/>
          <w:color w:val="273239"/>
          <w:spacing w:val="2"/>
          <w:sz w:val="27"/>
          <w:szCs w:val="27"/>
          <w:bdr w:val="none" w:sz="0" w:space="0" w:color="auto" w:frame="1"/>
        </w:rPr>
        <w:t xml:space="preserve"> are the non-parametric and non-linear methods because these types of machine learning algorithms have more freedom in building the model based on the dataset and therefore they can really build unrealistic models. A solution to avoid </w:t>
      </w:r>
      <w:proofErr w:type="spellStart"/>
      <w:r>
        <w:rPr>
          <w:rFonts w:ascii="Arial" w:hAnsi="Arial" w:cs="Arial"/>
          <w:color w:val="273239"/>
          <w:spacing w:val="2"/>
          <w:sz w:val="27"/>
          <w:szCs w:val="27"/>
          <w:bdr w:val="none" w:sz="0" w:space="0" w:color="auto" w:frame="1"/>
        </w:rPr>
        <w:t>overfitting</w:t>
      </w:r>
      <w:proofErr w:type="spellEnd"/>
      <w:r>
        <w:rPr>
          <w:rFonts w:ascii="Arial" w:hAnsi="Arial" w:cs="Arial"/>
          <w:color w:val="273239"/>
          <w:spacing w:val="2"/>
          <w:sz w:val="27"/>
          <w:szCs w:val="27"/>
          <w:bdr w:val="none" w:sz="0" w:space="0" w:color="auto" w:frame="1"/>
        </w:rPr>
        <w:t xml:space="preserve"> is using a linear algorithm if we have linear data or using the parameters like the maximal depth if we are using decision trees. </w:t>
      </w:r>
    </w:p>
    <w:p w:rsidR="00FA1F8F" w:rsidRDefault="00FA1F8F" w:rsidP="00FA1F8F">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lastRenderedPageBreak/>
        <w:t>In a nutshell, </w:t>
      </w:r>
      <w:proofErr w:type="spellStart"/>
      <w:r>
        <w:rPr>
          <w:rFonts w:ascii="Arial" w:hAnsi="Arial" w:cs="Arial"/>
          <w:color w:val="273239"/>
          <w:spacing w:val="2"/>
          <w:sz w:val="27"/>
          <w:szCs w:val="27"/>
        </w:rPr>
        <w:fldChar w:fldCharType="begin"/>
      </w:r>
      <w:r>
        <w:rPr>
          <w:rFonts w:ascii="Arial" w:hAnsi="Arial" w:cs="Arial"/>
          <w:color w:val="273239"/>
          <w:spacing w:val="2"/>
          <w:sz w:val="27"/>
          <w:szCs w:val="27"/>
        </w:rPr>
        <w:instrText xml:space="preserve"> HYPERLINK "https://www.geeksforgeeks.org/underfitting-and-overfitting-in-machine-learning/" </w:instrText>
      </w:r>
      <w:r>
        <w:rPr>
          <w:rFonts w:ascii="Arial" w:hAnsi="Arial" w:cs="Arial"/>
          <w:color w:val="273239"/>
          <w:spacing w:val="2"/>
          <w:sz w:val="27"/>
          <w:szCs w:val="27"/>
        </w:rPr>
        <w:fldChar w:fldCharType="separate"/>
      </w:r>
      <w:r>
        <w:rPr>
          <w:rStyle w:val="Hyperlink"/>
          <w:rFonts w:ascii="Arial" w:hAnsi="Arial" w:cs="Arial"/>
          <w:spacing w:val="2"/>
          <w:sz w:val="27"/>
          <w:szCs w:val="27"/>
          <w:bdr w:val="none" w:sz="0" w:space="0" w:color="auto" w:frame="1"/>
        </w:rPr>
        <w:t>Overfitting</w:t>
      </w:r>
      <w:proofErr w:type="spellEnd"/>
      <w:r>
        <w:rPr>
          <w:rFonts w:ascii="Arial" w:hAnsi="Arial" w:cs="Arial"/>
          <w:color w:val="273239"/>
          <w:spacing w:val="2"/>
          <w:sz w:val="27"/>
          <w:szCs w:val="27"/>
        </w:rPr>
        <w:fldChar w:fldCharType="end"/>
      </w:r>
      <w:r>
        <w:rPr>
          <w:rFonts w:ascii="Arial" w:hAnsi="Arial" w:cs="Arial"/>
          <w:color w:val="273239"/>
          <w:spacing w:val="2"/>
          <w:sz w:val="27"/>
          <w:szCs w:val="27"/>
          <w:bdr w:val="none" w:sz="0" w:space="0" w:color="auto" w:frame="1"/>
        </w:rPr>
        <w:t> is a problem where the evaluation of machine learning algorithms on training data is different from unseen data.</w:t>
      </w:r>
    </w:p>
    <w:p w:rsidR="00FA1F8F" w:rsidRDefault="00FA1F8F" w:rsidP="00FA1F8F">
      <w:pPr>
        <w:pStyle w:val="Heading3"/>
        <w:shd w:val="clear" w:color="auto" w:fill="FFFFFF"/>
        <w:spacing w:before="0" w:beforeAutospacing="0" w:after="0" w:afterAutospacing="0"/>
        <w:textAlignment w:val="baseline"/>
        <w:rPr>
          <w:rFonts w:ascii="Arial" w:hAnsi="Arial" w:cs="Arial"/>
          <w:color w:val="273239"/>
          <w:spacing w:val="2"/>
          <w:sz w:val="28"/>
          <w:szCs w:val="28"/>
          <w:bdr w:val="none" w:sz="0" w:space="0" w:color="auto" w:frame="1"/>
        </w:rPr>
      </w:pPr>
    </w:p>
    <w:p w:rsidR="00FA1F8F" w:rsidRDefault="00FA1F8F" w:rsidP="00FA1F8F">
      <w:pPr>
        <w:pStyle w:val="Heading3"/>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color w:val="273239"/>
          <w:spacing w:val="2"/>
          <w:sz w:val="28"/>
          <w:szCs w:val="28"/>
          <w:bdr w:val="none" w:sz="0" w:space="0" w:color="auto" w:frame="1"/>
        </w:rPr>
        <w:t xml:space="preserve">Reasons for </w:t>
      </w:r>
      <w:proofErr w:type="spellStart"/>
      <w:r>
        <w:rPr>
          <w:rFonts w:ascii="Arial" w:hAnsi="Arial" w:cs="Arial"/>
          <w:color w:val="273239"/>
          <w:spacing w:val="2"/>
          <w:sz w:val="28"/>
          <w:szCs w:val="28"/>
          <w:bdr w:val="none" w:sz="0" w:space="0" w:color="auto" w:frame="1"/>
        </w:rPr>
        <w:t>Overfitting</w:t>
      </w:r>
      <w:proofErr w:type="spellEnd"/>
      <w:r>
        <w:rPr>
          <w:rFonts w:ascii="Arial" w:hAnsi="Arial" w:cs="Arial"/>
          <w:color w:val="273239"/>
          <w:spacing w:val="2"/>
          <w:sz w:val="28"/>
          <w:szCs w:val="28"/>
          <w:bdr w:val="none" w:sz="0" w:space="0" w:color="auto" w:frame="1"/>
        </w:rPr>
        <w:t>:</w:t>
      </w:r>
    </w:p>
    <w:p w:rsidR="00FA1F8F" w:rsidRDefault="00FA1F8F" w:rsidP="00A9249B">
      <w:pPr>
        <w:numPr>
          <w:ilvl w:val="0"/>
          <w:numId w:val="27"/>
        </w:numPr>
        <w:shd w:val="clear" w:color="auto" w:fill="FFFFFF"/>
        <w:spacing w:after="0" w:line="240" w:lineRule="auto"/>
        <w:ind w:left="360"/>
        <w:textAlignment w:val="baseline"/>
        <w:rPr>
          <w:rFonts w:ascii="Arial" w:hAnsi="Arial" w:cs="Arial"/>
          <w:color w:val="273239"/>
          <w:spacing w:val="2"/>
          <w:sz w:val="27"/>
          <w:szCs w:val="27"/>
        </w:rPr>
      </w:pPr>
      <w:r>
        <w:rPr>
          <w:rStyle w:val="Strong0"/>
          <w:rFonts w:ascii="Arial" w:hAnsi="Arial" w:cs="Arial"/>
          <w:color w:val="273239"/>
          <w:spacing w:val="2"/>
          <w:sz w:val="27"/>
          <w:szCs w:val="27"/>
          <w:bdr w:val="none" w:sz="0" w:space="0" w:color="auto" w:frame="1"/>
        </w:rPr>
        <w:t> </w:t>
      </w:r>
      <w:r>
        <w:rPr>
          <w:rFonts w:ascii="Arial" w:hAnsi="Arial" w:cs="Arial"/>
          <w:color w:val="273239"/>
          <w:spacing w:val="2"/>
          <w:sz w:val="27"/>
          <w:szCs w:val="27"/>
          <w:bdr w:val="none" w:sz="0" w:space="0" w:color="auto" w:frame="1"/>
        </w:rPr>
        <w:t>High variance and low bias.</w:t>
      </w:r>
    </w:p>
    <w:p w:rsidR="00FA1F8F" w:rsidRDefault="00FA1F8F" w:rsidP="00A9249B">
      <w:pPr>
        <w:numPr>
          <w:ilvl w:val="0"/>
          <w:numId w:val="28"/>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The model is too complex.</w:t>
      </w:r>
    </w:p>
    <w:p w:rsidR="00FA1F8F" w:rsidRDefault="00FA1F8F" w:rsidP="00A9249B">
      <w:pPr>
        <w:numPr>
          <w:ilvl w:val="0"/>
          <w:numId w:val="29"/>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The size of the training data.</w:t>
      </w:r>
    </w:p>
    <w:p w:rsidR="00FA1F8F" w:rsidRDefault="00FA1F8F" w:rsidP="00FA1F8F">
      <w:pPr>
        <w:pStyle w:val="Heading3"/>
        <w:shd w:val="clear" w:color="auto" w:fill="FFFFFF"/>
        <w:spacing w:before="0" w:beforeAutospacing="0" w:after="0" w:afterAutospacing="0"/>
        <w:textAlignment w:val="baseline"/>
        <w:rPr>
          <w:rStyle w:val="Strong0"/>
          <w:rFonts w:ascii="Arial" w:hAnsi="Arial" w:cs="Arial"/>
          <w:b/>
          <w:bCs/>
          <w:color w:val="273239"/>
          <w:spacing w:val="2"/>
          <w:sz w:val="28"/>
          <w:szCs w:val="28"/>
          <w:bdr w:val="none" w:sz="0" w:space="0" w:color="auto" w:frame="1"/>
        </w:rPr>
      </w:pPr>
    </w:p>
    <w:p w:rsidR="00FA1F8F" w:rsidRDefault="00FA1F8F" w:rsidP="00FA1F8F">
      <w:pPr>
        <w:pStyle w:val="Heading3"/>
        <w:shd w:val="clear" w:color="auto" w:fill="FFFFFF"/>
        <w:spacing w:before="0" w:beforeAutospacing="0" w:after="0" w:afterAutospacing="0"/>
        <w:textAlignment w:val="baseline"/>
        <w:rPr>
          <w:rFonts w:ascii="Arial" w:hAnsi="Arial" w:cs="Arial"/>
          <w:color w:val="273239"/>
          <w:spacing w:val="2"/>
          <w:sz w:val="28"/>
          <w:szCs w:val="28"/>
        </w:rPr>
      </w:pPr>
      <w:r>
        <w:rPr>
          <w:rStyle w:val="Strong0"/>
          <w:rFonts w:ascii="Arial" w:hAnsi="Arial" w:cs="Arial"/>
          <w:b/>
          <w:bCs/>
          <w:color w:val="273239"/>
          <w:spacing w:val="2"/>
          <w:sz w:val="28"/>
          <w:szCs w:val="28"/>
          <w:bdr w:val="none" w:sz="0" w:space="0" w:color="auto" w:frame="1"/>
        </w:rPr>
        <w:t xml:space="preserve">Techniques to Reduce </w:t>
      </w:r>
      <w:proofErr w:type="spellStart"/>
      <w:r>
        <w:rPr>
          <w:rStyle w:val="Strong0"/>
          <w:rFonts w:ascii="Arial" w:hAnsi="Arial" w:cs="Arial"/>
          <w:b/>
          <w:bCs/>
          <w:color w:val="273239"/>
          <w:spacing w:val="2"/>
          <w:sz w:val="28"/>
          <w:szCs w:val="28"/>
          <w:bdr w:val="none" w:sz="0" w:space="0" w:color="auto" w:frame="1"/>
        </w:rPr>
        <w:t>Overfitting</w:t>
      </w:r>
      <w:proofErr w:type="spellEnd"/>
    </w:p>
    <w:p w:rsidR="00FA1F8F" w:rsidRDefault="00FA1F8F" w:rsidP="00A9249B">
      <w:pPr>
        <w:numPr>
          <w:ilvl w:val="0"/>
          <w:numId w:val="30"/>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 xml:space="preserve">Improving the quality of training data reduces </w:t>
      </w:r>
      <w:proofErr w:type="spellStart"/>
      <w:r>
        <w:rPr>
          <w:rFonts w:ascii="Arial" w:hAnsi="Arial" w:cs="Arial"/>
          <w:color w:val="273239"/>
          <w:spacing w:val="2"/>
          <w:sz w:val="27"/>
          <w:szCs w:val="27"/>
          <w:bdr w:val="none" w:sz="0" w:space="0" w:color="auto" w:frame="1"/>
        </w:rPr>
        <w:t>overfitting</w:t>
      </w:r>
      <w:proofErr w:type="spellEnd"/>
      <w:r>
        <w:rPr>
          <w:rFonts w:ascii="Arial" w:hAnsi="Arial" w:cs="Arial"/>
          <w:color w:val="273239"/>
          <w:spacing w:val="2"/>
          <w:sz w:val="27"/>
          <w:szCs w:val="27"/>
          <w:bdr w:val="none" w:sz="0" w:space="0" w:color="auto" w:frame="1"/>
        </w:rPr>
        <w:t xml:space="preserve"> by focusing on meaningful patterns, mitigate the risk of fitting the noise or irrelevant features.</w:t>
      </w:r>
    </w:p>
    <w:p w:rsidR="00FA1F8F" w:rsidRDefault="00FA1F8F" w:rsidP="00A9249B">
      <w:pPr>
        <w:numPr>
          <w:ilvl w:val="0"/>
          <w:numId w:val="31"/>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rPr>
        <w:t xml:space="preserve">Increase the training data can improve the model’s ability to generalize to unseen data and reduce the likelihood of </w:t>
      </w:r>
      <w:proofErr w:type="spellStart"/>
      <w:r>
        <w:rPr>
          <w:rFonts w:ascii="Arial" w:hAnsi="Arial" w:cs="Arial"/>
          <w:color w:val="273239"/>
          <w:spacing w:val="2"/>
          <w:sz w:val="27"/>
          <w:szCs w:val="27"/>
        </w:rPr>
        <w:t>overfitting</w:t>
      </w:r>
      <w:proofErr w:type="spellEnd"/>
      <w:r>
        <w:rPr>
          <w:rFonts w:ascii="Arial" w:hAnsi="Arial" w:cs="Arial"/>
          <w:color w:val="273239"/>
          <w:spacing w:val="2"/>
          <w:sz w:val="27"/>
          <w:szCs w:val="27"/>
        </w:rPr>
        <w:t>.</w:t>
      </w:r>
    </w:p>
    <w:p w:rsidR="00FA1F8F" w:rsidRDefault="00FA1F8F" w:rsidP="00A9249B">
      <w:pPr>
        <w:numPr>
          <w:ilvl w:val="0"/>
          <w:numId w:val="32"/>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Reduce model complexity.</w:t>
      </w:r>
    </w:p>
    <w:p w:rsidR="00FA1F8F" w:rsidRDefault="00FA1F8F" w:rsidP="00A9249B">
      <w:pPr>
        <w:numPr>
          <w:ilvl w:val="0"/>
          <w:numId w:val="33"/>
        </w:numPr>
        <w:shd w:val="clear" w:color="auto" w:fill="FFFFFF"/>
        <w:spacing w:after="0" w:line="240" w:lineRule="auto"/>
        <w:ind w:left="360"/>
        <w:textAlignment w:val="baseline"/>
        <w:rPr>
          <w:rFonts w:ascii="Arial" w:hAnsi="Arial" w:cs="Arial"/>
          <w:color w:val="273239"/>
          <w:spacing w:val="2"/>
          <w:sz w:val="27"/>
          <w:szCs w:val="27"/>
        </w:rPr>
      </w:pPr>
      <w:hyperlink r:id="rId24" w:history="1">
        <w:r>
          <w:rPr>
            <w:rStyle w:val="Hyperlink"/>
            <w:rFonts w:ascii="Arial" w:hAnsi="Arial" w:cs="Arial"/>
            <w:spacing w:val="2"/>
            <w:sz w:val="27"/>
            <w:szCs w:val="27"/>
            <w:bdr w:val="none" w:sz="0" w:space="0" w:color="auto" w:frame="1"/>
          </w:rPr>
          <w:t>Early stopping</w:t>
        </w:r>
      </w:hyperlink>
      <w:r>
        <w:rPr>
          <w:rFonts w:ascii="Arial" w:hAnsi="Arial" w:cs="Arial"/>
          <w:color w:val="273239"/>
          <w:spacing w:val="2"/>
          <w:sz w:val="27"/>
          <w:szCs w:val="27"/>
          <w:bdr w:val="none" w:sz="0" w:space="0" w:color="auto" w:frame="1"/>
        </w:rPr>
        <w:t> during the training phase (have an eye over the loss over the training period as soon as loss begins to increase stop training).</w:t>
      </w:r>
    </w:p>
    <w:p w:rsidR="00FA1F8F" w:rsidRDefault="00FA1F8F" w:rsidP="00A9249B">
      <w:pPr>
        <w:numPr>
          <w:ilvl w:val="0"/>
          <w:numId w:val="34"/>
        </w:numPr>
        <w:shd w:val="clear" w:color="auto" w:fill="FFFFFF"/>
        <w:spacing w:after="0" w:line="240" w:lineRule="auto"/>
        <w:ind w:left="360"/>
        <w:textAlignment w:val="baseline"/>
        <w:rPr>
          <w:rFonts w:ascii="Arial" w:hAnsi="Arial" w:cs="Arial"/>
          <w:color w:val="273239"/>
          <w:spacing w:val="2"/>
          <w:sz w:val="27"/>
          <w:szCs w:val="27"/>
        </w:rPr>
      </w:pPr>
      <w:hyperlink r:id="rId25" w:history="1">
        <w:r>
          <w:rPr>
            <w:rStyle w:val="Hyperlink"/>
            <w:rFonts w:ascii="Arial" w:hAnsi="Arial" w:cs="Arial"/>
            <w:spacing w:val="2"/>
            <w:sz w:val="27"/>
            <w:szCs w:val="27"/>
            <w:bdr w:val="none" w:sz="0" w:space="0" w:color="auto" w:frame="1"/>
          </w:rPr>
          <w:t>Ridge Regularization</w:t>
        </w:r>
      </w:hyperlink>
      <w:r>
        <w:rPr>
          <w:rFonts w:ascii="Arial" w:hAnsi="Arial" w:cs="Arial"/>
          <w:color w:val="273239"/>
          <w:spacing w:val="2"/>
          <w:sz w:val="27"/>
          <w:szCs w:val="27"/>
          <w:bdr w:val="none" w:sz="0" w:space="0" w:color="auto" w:frame="1"/>
        </w:rPr>
        <w:t> and </w:t>
      </w:r>
      <w:hyperlink r:id="rId26" w:history="1">
        <w:r>
          <w:rPr>
            <w:rStyle w:val="Hyperlink"/>
            <w:rFonts w:ascii="Arial" w:hAnsi="Arial" w:cs="Arial"/>
            <w:spacing w:val="2"/>
            <w:sz w:val="27"/>
            <w:szCs w:val="27"/>
            <w:bdr w:val="none" w:sz="0" w:space="0" w:color="auto" w:frame="1"/>
          </w:rPr>
          <w:t>Lasso Regularization</w:t>
        </w:r>
      </w:hyperlink>
      <w:r>
        <w:rPr>
          <w:rFonts w:ascii="Arial" w:hAnsi="Arial" w:cs="Arial"/>
          <w:color w:val="273239"/>
          <w:spacing w:val="2"/>
          <w:sz w:val="27"/>
          <w:szCs w:val="27"/>
          <w:bdr w:val="none" w:sz="0" w:space="0" w:color="auto" w:frame="1"/>
        </w:rPr>
        <w:t>.</w:t>
      </w:r>
    </w:p>
    <w:p w:rsidR="00FA1F8F" w:rsidRDefault="00FA1F8F" w:rsidP="00A9249B">
      <w:pPr>
        <w:numPr>
          <w:ilvl w:val="0"/>
          <w:numId w:val="35"/>
        </w:numPr>
        <w:shd w:val="clear" w:color="auto" w:fill="FFFFFF"/>
        <w:spacing w:after="0" w:line="240" w:lineRule="auto"/>
        <w:ind w:left="360"/>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Use </w:t>
      </w:r>
      <w:hyperlink r:id="rId27" w:history="1">
        <w:r>
          <w:rPr>
            <w:rStyle w:val="Hyperlink"/>
            <w:rFonts w:ascii="Arial" w:hAnsi="Arial" w:cs="Arial"/>
            <w:spacing w:val="2"/>
            <w:sz w:val="27"/>
            <w:szCs w:val="27"/>
            <w:bdr w:val="none" w:sz="0" w:space="0" w:color="auto" w:frame="1"/>
          </w:rPr>
          <w:t>dropout</w:t>
        </w:r>
      </w:hyperlink>
      <w:r>
        <w:rPr>
          <w:rFonts w:ascii="Arial" w:hAnsi="Arial" w:cs="Arial"/>
          <w:color w:val="273239"/>
          <w:spacing w:val="2"/>
          <w:sz w:val="27"/>
          <w:szCs w:val="27"/>
          <w:bdr w:val="none" w:sz="0" w:space="0" w:color="auto" w:frame="1"/>
        </w:rPr>
        <w:t> for </w:t>
      </w:r>
      <w:hyperlink r:id="rId28" w:history="1">
        <w:r>
          <w:rPr>
            <w:rStyle w:val="Hyperlink"/>
            <w:rFonts w:ascii="Arial" w:hAnsi="Arial" w:cs="Arial"/>
            <w:spacing w:val="2"/>
            <w:sz w:val="27"/>
            <w:szCs w:val="27"/>
            <w:bdr w:val="none" w:sz="0" w:space="0" w:color="auto" w:frame="1"/>
          </w:rPr>
          <w:t>neural networks</w:t>
        </w:r>
      </w:hyperlink>
      <w:r>
        <w:rPr>
          <w:rFonts w:ascii="Arial" w:hAnsi="Arial" w:cs="Arial"/>
          <w:color w:val="273239"/>
          <w:spacing w:val="2"/>
          <w:sz w:val="27"/>
          <w:szCs w:val="27"/>
          <w:bdr w:val="none" w:sz="0" w:space="0" w:color="auto" w:frame="1"/>
        </w:rPr>
        <w:t xml:space="preserve"> to tackle </w:t>
      </w:r>
      <w:proofErr w:type="spellStart"/>
      <w:r>
        <w:rPr>
          <w:rFonts w:ascii="Arial" w:hAnsi="Arial" w:cs="Arial"/>
          <w:color w:val="273239"/>
          <w:spacing w:val="2"/>
          <w:sz w:val="27"/>
          <w:szCs w:val="27"/>
          <w:bdr w:val="none" w:sz="0" w:space="0" w:color="auto" w:frame="1"/>
        </w:rPr>
        <w:t>overfitting</w:t>
      </w:r>
      <w:proofErr w:type="spellEnd"/>
      <w:r>
        <w:rPr>
          <w:rFonts w:ascii="Arial" w:hAnsi="Arial" w:cs="Arial"/>
          <w:color w:val="273239"/>
          <w:spacing w:val="2"/>
          <w:sz w:val="27"/>
          <w:szCs w:val="27"/>
          <w:bdr w:val="none" w:sz="0" w:space="0" w:color="auto" w:frame="1"/>
        </w:rPr>
        <w:t>.</w:t>
      </w:r>
    </w:p>
    <w:p w:rsidR="00FA1F8F" w:rsidRPr="009D7482" w:rsidRDefault="00FA1F8F" w:rsidP="00FA1F8F">
      <w:pPr>
        <w:rPr>
          <w:color w:val="FF0000"/>
          <w:sz w:val="24"/>
          <w:szCs w:val="24"/>
        </w:rPr>
      </w:pPr>
    </w:p>
    <w:p w:rsidR="00FA1F8F" w:rsidRDefault="00265060" w:rsidP="00930549">
      <w:pPr>
        <w:ind w:left="720"/>
        <w:rPr>
          <w:color w:val="FF0000"/>
          <w:sz w:val="24"/>
          <w:szCs w:val="24"/>
        </w:rPr>
      </w:pPr>
      <w:r w:rsidRPr="009D7482">
        <w:rPr>
          <w:color w:val="FF0000"/>
          <w:sz w:val="24"/>
          <w:szCs w:val="24"/>
        </w:rPr>
        <w:t>iii. In the sense of model fitting, explain the bias-variance trade-off</w:t>
      </w:r>
    </w:p>
    <w:p w:rsidR="00FA1F8F" w:rsidRDefault="00FA1F8F" w:rsidP="00FA1F8F">
      <w:pPr>
        <w:pStyle w:val="Heading1"/>
        <w:shd w:val="clear" w:color="auto" w:fill="FFFFFF"/>
        <w:spacing w:before="0" w:beforeAutospacing="0" w:after="0" w:afterAutospacing="0"/>
        <w:jc w:val="both"/>
        <w:textAlignment w:val="baseline"/>
        <w:rPr>
          <w:rFonts w:ascii="Arial" w:hAnsi="Arial" w:cs="Arial"/>
          <w:color w:val="273239"/>
          <w:sz w:val="42"/>
          <w:szCs w:val="42"/>
        </w:rPr>
      </w:pPr>
      <w:r>
        <w:rPr>
          <w:rFonts w:ascii="Arial" w:hAnsi="Arial" w:cs="Arial"/>
          <w:color w:val="273239"/>
          <w:sz w:val="42"/>
          <w:szCs w:val="42"/>
        </w:rPr>
        <w:t xml:space="preserve">Bias-Variance Trade </w:t>
      </w:r>
      <w:proofErr w:type="gramStart"/>
      <w:r>
        <w:rPr>
          <w:rFonts w:ascii="Arial" w:hAnsi="Arial" w:cs="Arial"/>
          <w:color w:val="273239"/>
          <w:sz w:val="42"/>
          <w:szCs w:val="42"/>
        </w:rPr>
        <w:t>Off</w:t>
      </w:r>
      <w:proofErr w:type="gramEnd"/>
      <w:r>
        <w:rPr>
          <w:rFonts w:ascii="Arial" w:hAnsi="Arial" w:cs="Arial"/>
          <w:color w:val="273239"/>
          <w:sz w:val="42"/>
          <w:szCs w:val="42"/>
        </w:rPr>
        <w:t xml:space="preserve"> – Machine Learning</w:t>
      </w:r>
    </w:p>
    <w:p w:rsidR="00FA1F8F" w:rsidRDefault="00FA1F8F" w:rsidP="00A9249B">
      <w:pPr>
        <w:numPr>
          <w:ilvl w:val="0"/>
          <w:numId w:val="36"/>
        </w:numPr>
        <w:shd w:val="clear" w:color="auto" w:fill="0E0E12"/>
        <w:spacing w:before="100" w:beforeAutospacing="1" w:after="100" w:afterAutospacing="1" w:line="0" w:lineRule="auto"/>
        <w:ind w:left="0" w:right="225"/>
        <w:jc w:val="both"/>
        <w:textAlignment w:val="top"/>
        <w:rPr>
          <w:rFonts w:ascii="Arial" w:hAnsi="Arial" w:cs="Arial"/>
          <w:color w:val="273239"/>
          <w:sz w:val="16"/>
          <w:szCs w:val="16"/>
        </w:rPr>
      </w:pPr>
    </w:p>
    <w:p w:rsidR="00FA1F8F" w:rsidRDefault="00FA1F8F" w:rsidP="00A9249B">
      <w:pPr>
        <w:numPr>
          <w:ilvl w:val="0"/>
          <w:numId w:val="36"/>
        </w:numPr>
        <w:shd w:val="clear" w:color="auto" w:fill="0E0E12"/>
        <w:spacing w:before="100" w:beforeAutospacing="1" w:after="100" w:afterAutospacing="1" w:line="0" w:lineRule="auto"/>
        <w:ind w:left="0" w:right="225"/>
        <w:jc w:val="both"/>
        <w:textAlignment w:val="top"/>
        <w:rPr>
          <w:rFonts w:ascii="Arial" w:hAnsi="Arial" w:cs="Arial"/>
          <w:color w:val="273239"/>
          <w:sz w:val="16"/>
          <w:szCs w:val="16"/>
        </w:rPr>
      </w:pPr>
    </w:p>
    <w:p w:rsidR="00FA1F8F" w:rsidRDefault="00FA1F8F" w:rsidP="00A9249B">
      <w:pPr>
        <w:numPr>
          <w:ilvl w:val="0"/>
          <w:numId w:val="36"/>
        </w:numPr>
        <w:shd w:val="clear" w:color="auto" w:fill="0E0E12"/>
        <w:spacing w:before="100" w:beforeAutospacing="1" w:after="100" w:afterAutospacing="1" w:line="0" w:lineRule="auto"/>
        <w:ind w:left="0" w:right="225"/>
        <w:jc w:val="both"/>
        <w:textAlignment w:val="top"/>
        <w:rPr>
          <w:rFonts w:ascii="Arial" w:hAnsi="Arial" w:cs="Arial"/>
          <w:color w:val="273239"/>
          <w:sz w:val="16"/>
          <w:szCs w:val="16"/>
        </w:rPr>
      </w:pPr>
    </w:p>
    <w:p w:rsidR="00FA1F8F" w:rsidRDefault="00FA1F8F" w:rsidP="00FA1F8F">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It is important to understand prediction errors (bias and variance) when it comes to accuracy in any machine-learning algorithm. There is a tradeoff between a model’s ability to minimize bias and variance which is referred to as the best solution for selecting a value of </w:t>
      </w:r>
      <w:hyperlink r:id="rId29" w:history="1">
        <w:r>
          <w:rPr>
            <w:rStyle w:val="Strong0"/>
            <w:rFonts w:ascii="var(--font-secondary)" w:hAnsi="var(--font-secondary)"/>
            <w:color w:val="0000FF"/>
            <w:sz w:val="27"/>
            <w:szCs w:val="27"/>
            <w:u w:val="single"/>
            <w:bdr w:val="none" w:sz="0" w:space="0" w:color="auto" w:frame="1"/>
          </w:rPr>
          <w:t>Regularization</w:t>
        </w:r>
      </w:hyperlink>
      <w:r>
        <w:rPr>
          <w:rFonts w:ascii="var(--font-secondary)" w:hAnsi="var(--font-secondary)"/>
          <w:color w:val="273239"/>
          <w:sz w:val="27"/>
          <w:szCs w:val="27"/>
        </w:rPr>
        <w:t xml:space="preserve"> constant. A proper understanding of these errors would help to avoid the </w:t>
      </w:r>
      <w:proofErr w:type="spellStart"/>
      <w:r>
        <w:rPr>
          <w:rFonts w:ascii="var(--font-secondary)" w:hAnsi="var(--font-secondary)"/>
          <w:color w:val="273239"/>
          <w:sz w:val="27"/>
          <w:szCs w:val="27"/>
        </w:rPr>
        <w:t>overfitting</w:t>
      </w:r>
      <w:proofErr w:type="spellEnd"/>
      <w:r>
        <w:rPr>
          <w:rFonts w:ascii="var(--font-secondary)" w:hAnsi="var(--font-secondary)"/>
          <w:color w:val="273239"/>
          <w:sz w:val="27"/>
          <w:szCs w:val="27"/>
        </w:rPr>
        <w:t xml:space="preserve"> and </w:t>
      </w:r>
      <w:proofErr w:type="spellStart"/>
      <w:r>
        <w:rPr>
          <w:rFonts w:ascii="var(--font-secondary)" w:hAnsi="var(--font-secondary)"/>
          <w:color w:val="273239"/>
          <w:sz w:val="27"/>
          <w:szCs w:val="27"/>
        </w:rPr>
        <w:t>underfitting</w:t>
      </w:r>
      <w:proofErr w:type="spellEnd"/>
      <w:r>
        <w:rPr>
          <w:rFonts w:ascii="var(--font-secondary)" w:hAnsi="var(--font-secondary)"/>
          <w:color w:val="273239"/>
          <w:sz w:val="27"/>
          <w:szCs w:val="27"/>
        </w:rPr>
        <w:t xml:space="preserve"> of a data set while training the algorithm. </w:t>
      </w:r>
    </w:p>
    <w:p w:rsidR="00FA1F8F" w:rsidRDefault="00FA1F8F" w:rsidP="00FA1F8F">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FA1F8F" w:rsidRDefault="00FA1F8F" w:rsidP="00FA1F8F">
      <w:pPr>
        <w:pStyle w:val="Heading2"/>
        <w:shd w:val="clear" w:color="auto" w:fill="FFFFFF"/>
        <w:spacing w:before="0"/>
        <w:jc w:val="both"/>
        <w:textAlignment w:val="baseline"/>
        <w:rPr>
          <w:rFonts w:ascii="var(--font-secondary)" w:hAnsi="var(--font-secondary)"/>
          <w:color w:val="273239"/>
          <w:sz w:val="36"/>
          <w:szCs w:val="36"/>
        </w:rPr>
      </w:pPr>
      <w:r>
        <w:rPr>
          <w:rStyle w:val="Strong0"/>
          <w:rFonts w:ascii="var(--font-secondary)" w:hAnsi="var(--font-secondary)"/>
          <w:b/>
          <w:bCs/>
          <w:color w:val="273239"/>
          <w:bdr w:val="none" w:sz="0" w:space="0" w:color="auto" w:frame="1"/>
        </w:rPr>
        <w:t>What is Bias?</w:t>
      </w:r>
    </w:p>
    <w:p w:rsidR="00FA1F8F" w:rsidRDefault="00FA1F8F" w:rsidP="00FA1F8F">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The bias is known as the difference between the prediction of the values by the </w:t>
      </w:r>
      <w:hyperlink r:id="rId30" w:history="1">
        <w:r>
          <w:rPr>
            <w:rStyle w:val="Hyperlink"/>
            <w:rFonts w:ascii="var(--font-secondary)" w:hAnsi="var(--font-secondary)"/>
            <w:sz w:val="27"/>
            <w:szCs w:val="27"/>
            <w:bdr w:val="none" w:sz="0" w:space="0" w:color="auto" w:frame="1"/>
          </w:rPr>
          <w:t>Machine Learning</w:t>
        </w:r>
      </w:hyperlink>
      <w:r>
        <w:rPr>
          <w:rFonts w:ascii="var(--font-secondary)" w:hAnsi="var(--font-secondary)"/>
          <w:color w:val="273239"/>
          <w:sz w:val="27"/>
          <w:szCs w:val="27"/>
        </w:rPr>
        <w:t xml:space="preserve"> model and the correct value. Being high in biasing gives a large error in training as well as testing data. It recommended that an algorithm should always be low-biased to avoid the problem of </w:t>
      </w:r>
      <w:proofErr w:type="spellStart"/>
      <w:r>
        <w:rPr>
          <w:rFonts w:ascii="var(--font-secondary)" w:hAnsi="var(--font-secondary)"/>
          <w:color w:val="273239"/>
          <w:sz w:val="27"/>
          <w:szCs w:val="27"/>
        </w:rPr>
        <w:t>underfitting</w:t>
      </w:r>
      <w:proofErr w:type="spellEnd"/>
      <w:r>
        <w:rPr>
          <w:rFonts w:ascii="var(--font-secondary)" w:hAnsi="var(--font-secondary)"/>
          <w:color w:val="273239"/>
          <w:sz w:val="27"/>
          <w:szCs w:val="27"/>
        </w:rPr>
        <w:t>. By high bias, the data predicted is in a straight line format, thus not fitting accurately in the data in the data set. Such fitting is known as the </w:t>
      </w:r>
      <w:proofErr w:type="spellStart"/>
      <w:r>
        <w:rPr>
          <w:rFonts w:ascii="var(--font-secondary)" w:hAnsi="var(--font-secondary)"/>
          <w:color w:val="273239"/>
          <w:sz w:val="27"/>
          <w:szCs w:val="27"/>
        </w:rPr>
        <w:fldChar w:fldCharType="begin"/>
      </w:r>
      <w:r>
        <w:rPr>
          <w:rFonts w:ascii="var(--font-secondary)" w:hAnsi="var(--font-secondary)"/>
          <w:color w:val="273239"/>
          <w:sz w:val="27"/>
          <w:szCs w:val="27"/>
        </w:rPr>
        <w:instrText xml:space="preserve"> HYPERLINK "https://www.geeksforgeeks.org/underfitting-and-overfitting-in-machine-learning/" </w:instrText>
      </w:r>
      <w:r>
        <w:rPr>
          <w:rFonts w:ascii="var(--font-secondary)" w:hAnsi="var(--font-secondary)"/>
          <w:color w:val="273239"/>
          <w:sz w:val="27"/>
          <w:szCs w:val="27"/>
        </w:rPr>
        <w:fldChar w:fldCharType="separate"/>
      </w:r>
      <w:r>
        <w:rPr>
          <w:rStyle w:val="Strong0"/>
          <w:rFonts w:ascii="var(--font-secondary)" w:hAnsi="var(--font-secondary)"/>
          <w:color w:val="0000FF"/>
          <w:sz w:val="27"/>
          <w:szCs w:val="27"/>
          <w:u w:val="single"/>
          <w:bdr w:val="none" w:sz="0" w:space="0" w:color="auto" w:frame="1"/>
        </w:rPr>
        <w:t>Underfitting</w:t>
      </w:r>
      <w:proofErr w:type="spellEnd"/>
      <w:r>
        <w:rPr>
          <w:rFonts w:ascii="var(--font-secondary)" w:hAnsi="var(--font-secondary)"/>
          <w:color w:val="273239"/>
          <w:sz w:val="27"/>
          <w:szCs w:val="27"/>
        </w:rPr>
        <w:fldChar w:fldCharType="end"/>
      </w:r>
      <w:r>
        <w:rPr>
          <w:rStyle w:val="Strong0"/>
          <w:rFonts w:ascii="var(--font-secondary)" w:hAnsi="var(--font-secondary)"/>
          <w:color w:val="273239"/>
          <w:sz w:val="27"/>
          <w:szCs w:val="27"/>
          <w:bdr w:val="none" w:sz="0" w:space="0" w:color="auto" w:frame="1"/>
        </w:rPr>
        <w:t> of Data</w:t>
      </w:r>
      <w:r>
        <w:rPr>
          <w:rFonts w:ascii="var(--font-secondary)" w:hAnsi="var(--font-secondary)"/>
          <w:color w:val="273239"/>
          <w:sz w:val="27"/>
          <w:szCs w:val="27"/>
        </w:rPr>
        <w:t>. This happens when the </w:t>
      </w:r>
      <w:hyperlink r:id="rId31" w:history="1">
        <w:r>
          <w:rPr>
            <w:rStyle w:val="Hyperlink"/>
            <w:rFonts w:ascii="var(--font-secondary)" w:hAnsi="var(--font-secondary)"/>
            <w:sz w:val="27"/>
            <w:szCs w:val="27"/>
            <w:bdr w:val="none" w:sz="0" w:space="0" w:color="auto" w:frame="1"/>
          </w:rPr>
          <w:t>hypothesis</w:t>
        </w:r>
      </w:hyperlink>
      <w:r>
        <w:rPr>
          <w:rFonts w:ascii="var(--font-secondary)" w:hAnsi="var(--font-secondary)"/>
          <w:color w:val="273239"/>
          <w:sz w:val="27"/>
          <w:szCs w:val="27"/>
        </w:rPr>
        <w:t> is too simple or linear in nature. Refer to the graph given below for an example of such a situation.</w:t>
      </w:r>
    </w:p>
    <w:p w:rsidR="00FA1F8F" w:rsidRDefault="00FA1F8F" w:rsidP="00FA1F8F">
      <w:pPr>
        <w:shd w:val="clear" w:color="auto" w:fill="FFFFFF"/>
        <w:jc w:val="both"/>
        <w:textAlignment w:val="baseline"/>
        <w:rPr>
          <w:rFonts w:ascii="var(--font-secondary)" w:hAnsi="var(--font-secondary)"/>
          <w:color w:val="273239"/>
          <w:sz w:val="27"/>
          <w:szCs w:val="27"/>
        </w:rPr>
      </w:pPr>
      <w:r>
        <w:rPr>
          <w:rFonts w:ascii="var(--font-secondary)" w:hAnsi="var(--font-secondary)"/>
          <w:noProof/>
          <w:color w:val="273239"/>
          <w:sz w:val="27"/>
          <w:szCs w:val="27"/>
          <w:lang w:val="en-US"/>
        </w:rPr>
        <w:lastRenderedPageBreak/>
        <w:drawing>
          <wp:inline distT="0" distB="0" distL="0" distR="0">
            <wp:extent cx="1981200" cy="1440873"/>
            <wp:effectExtent l="19050" t="0" r="0" b="0"/>
            <wp:docPr id="29" name="Picture 29" descr="High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ghBias"/>
                    <pic:cNvPicPr>
                      <a:picLocks noChangeAspect="1" noChangeArrowheads="1"/>
                    </pic:cNvPicPr>
                  </pic:nvPicPr>
                  <pic:blipFill>
                    <a:blip r:embed="rId32"/>
                    <a:srcRect/>
                    <a:stretch>
                      <a:fillRect/>
                    </a:stretch>
                  </pic:blipFill>
                  <pic:spPr bwMode="auto">
                    <a:xfrm>
                      <a:off x="0" y="0"/>
                      <a:ext cx="1981200" cy="1440873"/>
                    </a:xfrm>
                    <a:prstGeom prst="rect">
                      <a:avLst/>
                    </a:prstGeom>
                    <a:noFill/>
                    <a:ln w="9525">
                      <a:noFill/>
                      <a:miter lim="800000"/>
                      <a:headEnd/>
                      <a:tailEnd/>
                    </a:ln>
                  </pic:spPr>
                </pic:pic>
              </a:graphicData>
            </a:graphic>
          </wp:inline>
        </w:drawing>
      </w:r>
    </w:p>
    <w:p w:rsidR="00FA1F8F" w:rsidRDefault="00FA1F8F" w:rsidP="00FA1F8F">
      <w:pPr>
        <w:pStyle w:val="wp-caption-text"/>
        <w:shd w:val="clear" w:color="auto" w:fill="FFFFFF"/>
        <w:spacing w:before="0" w:beforeAutospacing="0" w:after="150" w:afterAutospacing="0" w:line="480" w:lineRule="auto"/>
        <w:jc w:val="both"/>
        <w:textAlignment w:val="baseline"/>
        <w:rPr>
          <w:rFonts w:ascii="var(--font-secondary)" w:hAnsi="var(--font-secondary)"/>
          <w:i/>
          <w:iCs/>
          <w:color w:val="666666"/>
          <w:sz w:val="18"/>
          <w:szCs w:val="18"/>
        </w:rPr>
      </w:pPr>
      <w:r>
        <w:rPr>
          <w:rFonts w:ascii="var(--font-secondary)" w:hAnsi="var(--font-secondary)"/>
          <w:i/>
          <w:iCs/>
          <w:color w:val="666666"/>
          <w:sz w:val="18"/>
          <w:szCs w:val="18"/>
        </w:rPr>
        <w:t>High Bias in the Model</w:t>
      </w:r>
    </w:p>
    <w:p w:rsidR="00FA1F8F" w:rsidRDefault="00FA1F8F" w:rsidP="00FA1F8F">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In such a problem, a hypothesis looks like follows.</w:t>
      </w:r>
    </w:p>
    <w:p w:rsidR="00FA1F8F" w:rsidRPr="00FA1F8F" w:rsidRDefault="00FA1F8F" w:rsidP="00FA1F8F">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sidRPr="00FA1F8F">
        <w:rPr>
          <w:rStyle w:val="Strong0"/>
          <w:rFonts w:ascii="var(--font-secondary)" w:hAnsi="var(--font-secondary)"/>
          <w:bCs w:val="0"/>
          <w:color w:val="273239"/>
          <w:bdr w:val="none" w:sz="0" w:space="0" w:color="auto" w:frame="1"/>
        </w:rPr>
        <w:t>What is Variance?</w:t>
      </w:r>
    </w:p>
    <w:p w:rsidR="00FA1F8F" w:rsidRDefault="00FA1F8F" w:rsidP="00FA1F8F">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The variability of model prediction for a given data point which tells us the spread of our data is called the variance of the model. The model with high variance has a very complex fit to the training data and thus is not able to fit accurately on the data which it hasn’t seen before. As a result, such models perform very well on training data but have high error rates on test data. When a model is high on variance, it is then said to as </w:t>
      </w:r>
      <w:proofErr w:type="spellStart"/>
      <w:r>
        <w:rPr>
          <w:rStyle w:val="Strong0"/>
          <w:rFonts w:ascii="var(--font-secondary)" w:hAnsi="var(--font-secondary)"/>
          <w:color w:val="273239"/>
          <w:sz w:val="27"/>
          <w:szCs w:val="27"/>
          <w:bdr w:val="none" w:sz="0" w:space="0" w:color="auto" w:frame="1"/>
        </w:rPr>
        <w:t>Overfitting</w:t>
      </w:r>
      <w:proofErr w:type="spellEnd"/>
      <w:r>
        <w:rPr>
          <w:rStyle w:val="Strong0"/>
          <w:rFonts w:ascii="var(--font-secondary)" w:hAnsi="var(--font-secondary)"/>
          <w:color w:val="273239"/>
          <w:sz w:val="27"/>
          <w:szCs w:val="27"/>
          <w:bdr w:val="none" w:sz="0" w:space="0" w:color="auto" w:frame="1"/>
        </w:rPr>
        <w:t xml:space="preserve"> of Data</w:t>
      </w:r>
      <w:r>
        <w:rPr>
          <w:rFonts w:ascii="var(--font-secondary)" w:hAnsi="var(--font-secondary)"/>
          <w:color w:val="273239"/>
          <w:sz w:val="27"/>
          <w:szCs w:val="27"/>
        </w:rPr>
        <w:t xml:space="preserve">. </w:t>
      </w:r>
      <w:proofErr w:type="spellStart"/>
      <w:r>
        <w:rPr>
          <w:rFonts w:ascii="var(--font-secondary)" w:hAnsi="var(--font-secondary)"/>
          <w:color w:val="273239"/>
          <w:sz w:val="27"/>
          <w:szCs w:val="27"/>
        </w:rPr>
        <w:t>Overfitting</w:t>
      </w:r>
      <w:proofErr w:type="spellEnd"/>
      <w:r>
        <w:rPr>
          <w:rFonts w:ascii="var(--font-secondary)" w:hAnsi="var(--font-secondary)"/>
          <w:color w:val="273239"/>
          <w:sz w:val="27"/>
          <w:szCs w:val="27"/>
        </w:rPr>
        <w:t xml:space="preserve"> is fitting the training set accurately via complex curve and high order hypothesis but is not the solution as the error with unseen data is high. While training a data model variance should be kept low. The high variance data looks as follows.</w:t>
      </w:r>
    </w:p>
    <w:p w:rsidR="00FA1F8F" w:rsidRDefault="00FA1F8F" w:rsidP="00FA1F8F">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FA1F8F" w:rsidRDefault="00FA1F8F" w:rsidP="00FA1F8F">
      <w:pPr>
        <w:shd w:val="clear" w:color="auto" w:fill="FFFFFF"/>
        <w:jc w:val="both"/>
        <w:textAlignment w:val="baseline"/>
        <w:rPr>
          <w:rFonts w:ascii="var(--font-secondary)" w:hAnsi="var(--font-secondary)"/>
          <w:color w:val="273239"/>
          <w:sz w:val="27"/>
          <w:szCs w:val="27"/>
        </w:rPr>
      </w:pPr>
      <w:r>
        <w:rPr>
          <w:rFonts w:ascii="var(--font-secondary)" w:hAnsi="var(--font-secondary)"/>
          <w:noProof/>
          <w:color w:val="273239"/>
          <w:sz w:val="27"/>
          <w:szCs w:val="27"/>
          <w:lang w:val="en-US"/>
        </w:rPr>
        <w:drawing>
          <wp:inline distT="0" distB="0" distL="0" distR="0">
            <wp:extent cx="1302774" cy="1009650"/>
            <wp:effectExtent l="19050" t="0" r="0" b="0"/>
            <wp:docPr id="31" name="Picture 31" descr="https://media.geeksforgeeks.org/wp-content/uploads/20200107021651/High-V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edia.geeksforgeeks.org/wp-content/uploads/20200107021651/High-Var.jpg"/>
                    <pic:cNvPicPr>
                      <a:picLocks noChangeAspect="1" noChangeArrowheads="1"/>
                    </pic:cNvPicPr>
                  </pic:nvPicPr>
                  <pic:blipFill>
                    <a:blip r:embed="rId33"/>
                    <a:srcRect/>
                    <a:stretch>
                      <a:fillRect/>
                    </a:stretch>
                  </pic:blipFill>
                  <pic:spPr bwMode="auto">
                    <a:xfrm>
                      <a:off x="0" y="0"/>
                      <a:ext cx="1304358" cy="1010878"/>
                    </a:xfrm>
                    <a:prstGeom prst="rect">
                      <a:avLst/>
                    </a:prstGeom>
                    <a:noFill/>
                    <a:ln w="9525">
                      <a:noFill/>
                      <a:miter lim="800000"/>
                      <a:headEnd/>
                      <a:tailEnd/>
                    </a:ln>
                  </pic:spPr>
                </pic:pic>
              </a:graphicData>
            </a:graphic>
          </wp:inline>
        </w:drawing>
      </w:r>
    </w:p>
    <w:p w:rsidR="00FA1F8F" w:rsidRDefault="00FA1F8F" w:rsidP="00FA1F8F">
      <w:pPr>
        <w:pStyle w:val="wp-caption-text"/>
        <w:shd w:val="clear" w:color="auto" w:fill="FFFFFF"/>
        <w:spacing w:before="0" w:beforeAutospacing="0" w:after="150" w:afterAutospacing="0" w:line="480" w:lineRule="auto"/>
        <w:jc w:val="both"/>
        <w:textAlignment w:val="baseline"/>
        <w:rPr>
          <w:rFonts w:ascii="var(--font-secondary)" w:hAnsi="var(--font-secondary)"/>
          <w:i/>
          <w:iCs/>
          <w:color w:val="666666"/>
          <w:sz w:val="18"/>
          <w:szCs w:val="18"/>
        </w:rPr>
      </w:pPr>
      <w:r>
        <w:rPr>
          <w:rFonts w:ascii="var(--font-secondary)" w:hAnsi="var(--font-secondary)"/>
          <w:i/>
          <w:iCs/>
          <w:color w:val="666666"/>
          <w:sz w:val="18"/>
          <w:szCs w:val="18"/>
        </w:rPr>
        <w:t>High Variance in the Model</w:t>
      </w:r>
    </w:p>
    <w:p w:rsidR="00FA1F8F" w:rsidRDefault="00FA1F8F" w:rsidP="00FA1F8F">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In such a problem, a hypothesis looks like follows.</w:t>
      </w:r>
    </w:p>
    <w:p w:rsidR="00FA1F8F" w:rsidRDefault="00FA1F8F" w:rsidP="00FA1F8F">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_{\theta}\left ( x \right ) = g\left ( \theta _{0}+\theta _{1}x+\theta _{2} x^2+\theta _{3} x^3+\theta _{4} x^4\right )" style="width:360.75pt;height:24pt"/>
        </w:pict>
      </w:r>
    </w:p>
    <w:p w:rsidR="00FA1F8F" w:rsidRDefault="00FA1F8F" w:rsidP="00FA1F8F">
      <w:pPr>
        <w:pStyle w:val="Heading2"/>
        <w:shd w:val="clear" w:color="auto" w:fill="FFFFFF"/>
        <w:spacing w:before="0"/>
        <w:jc w:val="both"/>
        <w:textAlignment w:val="baseline"/>
        <w:rPr>
          <w:rFonts w:ascii="var(--font-secondary)" w:hAnsi="var(--font-secondary)"/>
          <w:color w:val="273239"/>
          <w:sz w:val="36"/>
          <w:szCs w:val="36"/>
        </w:rPr>
      </w:pPr>
      <w:r>
        <w:rPr>
          <w:rStyle w:val="Strong0"/>
          <w:rFonts w:ascii="var(--font-secondary)" w:hAnsi="var(--font-secondary)"/>
          <w:b/>
          <w:bCs/>
          <w:color w:val="273239"/>
          <w:bdr w:val="none" w:sz="0" w:space="0" w:color="auto" w:frame="1"/>
        </w:rPr>
        <w:t xml:space="preserve">Bias Variance </w:t>
      </w:r>
      <w:proofErr w:type="spellStart"/>
      <w:r>
        <w:rPr>
          <w:rStyle w:val="Strong0"/>
          <w:rFonts w:ascii="var(--font-secondary)" w:hAnsi="var(--font-secondary)"/>
          <w:b/>
          <w:bCs/>
          <w:color w:val="273239"/>
          <w:bdr w:val="none" w:sz="0" w:space="0" w:color="auto" w:frame="1"/>
        </w:rPr>
        <w:t>Tradeoff</w:t>
      </w:r>
      <w:proofErr w:type="spellEnd"/>
    </w:p>
    <w:p w:rsidR="00FA1F8F" w:rsidRDefault="00FA1F8F" w:rsidP="00FA1F8F">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If the algorithm is too simple (hypothesis with linear equation) then it may be on high bias and low variance condition and thus is error-prone. If algorithms fit too complex (hypothesis with high degree equation) then it may be on high variance and low bias. In the latter condition, the new entries will not perform well. Well, there is something between both of these conditions, known as a Trade-off or Bias Variance Trade-off. This tradeoff in complexity is why there is a tradeoff between bias and variance. An algorithm can’t be more complex and less complex at the same time. For the graph, the perfect tradeoff will be like this.</w:t>
      </w:r>
    </w:p>
    <w:p w:rsidR="00FA1F8F" w:rsidRDefault="00FA1F8F" w:rsidP="00FA1F8F">
      <w:pPr>
        <w:shd w:val="clear" w:color="auto" w:fill="FFFFFF"/>
        <w:jc w:val="both"/>
        <w:textAlignment w:val="baseline"/>
        <w:rPr>
          <w:rFonts w:ascii="var(--font-secondary)" w:hAnsi="var(--font-secondary)"/>
          <w:color w:val="273239"/>
          <w:sz w:val="27"/>
          <w:szCs w:val="27"/>
        </w:rPr>
      </w:pPr>
      <w:r>
        <w:rPr>
          <w:rFonts w:ascii="var(--font-secondary)" w:hAnsi="var(--font-secondary)"/>
          <w:noProof/>
          <w:color w:val="273239"/>
          <w:sz w:val="27"/>
          <w:szCs w:val="27"/>
          <w:lang w:val="en-US"/>
        </w:rPr>
        <w:lastRenderedPageBreak/>
        <w:drawing>
          <wp:inline distT="0" distB="0" distL="0" distR="0">
            <wp:extent cx="1562100" cy="1153781"/>
            <wp:effectExtent l="19050" t="0" r="0" b="0"/>
            <wp:docPr id="33" name="Picture 33" descr="https://media.geeksforgeeks.org/wp-content/uploads/20200107023155/trade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edia.geeksforgeeks.org/wp-content/uploads/20200107023155/tradeoff.jpg"/>
                    <pic:cNvPicPr>
                      <a:picLocks noChangeAspect="1" noChangeArrowheads="1"/>
                    </pic:cNvPicPr>
                  </pic:nvPicPr>
                  <pic:blipFill>
                    <a:blip r:embed="rId34"/>
                    <a:srcRect/>
                    <a:stretch>
                      <a:fillRect/>
                    </a:stretch>
                  </pic:blipFill>
                  <pic:spPr bwMode="auto">
                    <a:xfrm>
                      <a:off x="0" y="0"/>
                      <a:ext cx="1565364" cy="1156192"/>
                    </a:xfrm>
                    <a:prstGeom prst="rect">
                      <a:avLst/>
                    </a:prstGeom>
                    <a:noFill/>
                    <a:ln w="9525">
                      <a:noFill/>
                      <a:miter lim="800000"/>
                      <a:headEnd/>
                      <a:tailEnd/>
                    </a:ln>
                  </pic:spPr>
                </pic:pic>
              </a:graphicData>
            </a:graphic>
          </wp:inline>
        </w:drawing>
      </w:r>
    </w:p>
    <w:p w:rsidR="00FA1F8F" w:rsidRDefault="00FA1F8F" w:rsidP="00FA1F8F">
      <w:pPr>
        <w:pStyle w:val="wp-caption-text"/>
        <w:shd w:val="clear" w:color="auto" w:fill="FFFFFF"/>
        <w:spacing w:before="0" w:beforeAutospacing="0" w:after="150" w:afterAutospacing="0" w:line="480" w:lineRule="auto"/>
        <w:jc w:val="both"/>
        <w:textAlignment w:val="baseline"/>
        <w:rPr>
          <w:rFonts w:ascii="var(--font-secondary)" w:hAnsi="var(--font-secondary)"/>
          <w:i/>
          <w:iCs/>
          <w:color w:val="666666"/>
          <w:sz w:val="18"/>
          <w:szCs w:val="18"/>
        </w:rPr>
      </w:pPr>
      <w:r>
        <w:rPr>
          <w:rFonts w:ascii="var(--font-secondary)" w:hAnsi="var(--font-secondary)"/>
          <w:i/>
          <w:iCs/>
          <w:color w:val="666666"/>
          <w:sz w:val="18"/>
          <w:szCs w:val="18"/>
        </w:rPr>
        <w:t> </w:t>
      </w:r>
    </w:p>
    <w:p w:rsidR="00FA1F8F" w:rsidRPr="00FA1F8F" w:rsidRDefault="00FA1F8F" w:rsidP="00FA1F8F">
      <w:pPr>
        <w:pStyle w:val="wp-caption-text"/>
        <w:shd w:val="clear" w:color="auto" w:fill="FFFFFF"/>
        <w:spacing w:before="0" w:beforeAutospacing="0" w:after="150" w:afterAutospacing="0" w:line="480" w:lineRule="auto"/>
        <w:jc w:val="both"/>
        <w:textAlignment w:val="baseline"/>
        <w:rPr>
          <w:rFonts w:ascii="var(--font-secondary)" w:hAnsi="var(--font-secondary)"/>
          <w:i/>
          <w:iCs/>
          <w:color w:val="666666"/>
          <w:sz w:val="18"/>
          <w:szCs w:val="18"/>
        </w:rPr>
      </w:pPr>
      <w:r>
        <w:rPr>
          <w:rFonts w:ascii="var(--font-secondary)" w:hAnsi="var(--font-secondary)"/>
          <w:color w:val="273239"/>
          <w:sz w:val="27"/>
          <w:szCs w:val="27"/>
        </w:rPr>
        <w:t>We try to optimize the value of the total error for the model by using the </w:t>
      </w:r>
      <w:hyperlink r:id="rId35" w:history="1">
        <w:r>
          <w:rPr>
            <w:rStyle w:val="Hyperlink"/>
            <w:rFonts w:ascii="var(--font-secondary)" w:hAnsi="var(--font-secondary)"/>
            <w:sz w:val="27"/>
            <w:szCs w:val="27"/>
            <w:bdr w:val="none" w:sz="0" w:space="0" w:color="auto" w:frame="1"/>
          </w:rPr>
          <w:t>Bias Variance</w:t>
        </w:r>
      </w:hyperlink>
      <w:r>
        <w:rPr>
          <w:rFonts w:ascii="var(--font-secondary)" w:hAnsi="var(--font-secondary)"/>
          <w:color w:val="273239"/>
          <w:sz w:val="27"/>
          <w:szCs w:val="27"/>
        </w:rPr>
        <w:t> Tradeoff.</w:t>
      </w:r>
    </w:p>
    <w:p w:rsidR="00FA1F8F" w:rsidRDefault="00FA1F8F" w:rsidP="00FA1F8F">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The best fit will be given by the hypothesis on the tradeoff point. The error to complexity graph to show trade-off is given as – </w:t>
      </w:r>
    </w:p>
    <w:p w:rsidR="00FA1F8F" w:rsidRDefault="00FA1F8F" w:rsidP="00FA1F8F">
      <w:pPr>
        <w:shd w:val="clear" w:color="auto" w:fill="FFFFFF"/>
        <w:jc w:val="both"/>
        <w:textAlignment w:val="baseline"/>
        <w:rPr>
          <w:rFonts w:ascii="var(--font-secondary)" w:hAnsi="var(--font-secondary)"/>
          <w:color w:val="273239"/>
          <w:sz w:val="27"/>
          <w:szCs w:val="27"/>
        </w:rPr>
      </w:pPr>
      <w:r>
        <w:rPr>
          <w:rFonts w:ascii="var(--font-secondary)" w:hAnsi="var(--font-secondary)"/>
          <w:noProof/>
          <w:color w:val="273239"/>
          <w:sz w:val="27"/>
          <w:szCs w:val="27"/>
          <w:lang w:val="en-US"/>
        </w:rPr>
        <w:drawing>
          <wp:inline distT="0" distB="0" distL="0" distR="0">
            <wp:extent cx="1771650" cy="1282270"/>
            <wp:effectExtent l="19050" t="0" r="0" b="0"/>
            <wp:docPr id="35" name="Picture 35" descr="Region for the Least Value of Total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gion for the Least Value of Total Error"/>
                    <pic:cNvPicPr>
                      <a:picLocks noChangeAspect="1" noChangeArrowheads="1"/>
                    </pic:cNvPicPr>
                  </pic:nvPicPr>
                  <pic:blipFill>
                    <a:blip r:embed="rId36" cstate="print"/>
                    <a:srcRect/>
                    <a:stretch>
                      <a:fillRect/>
                    </a:stretch>
                  </pic:blipFill>
                  <pic:spPr bwMode="auto">
                    <a:xfrm>
                      <a:off x="0" y="0"/>
                      <a:ext cx="1771650" cy="1282270"/>
                    </a:xfrm>
                    <a:prstGeom prst="rect">
                      <a:avLst/>
                    </a:prstGeom>
                    <a:noFill/>
                    <a:ln w="9525">
                      <a:noFill/>
                      <a:miter lim="800000"/>
                      <a:headEnd/>
                      <a:tailEnd/>
                    </a:ln>
                  </pic:spPr>
                </pic:pic>
              </a:graphicData>
            </a:graphic>
          </wp:inline>
        </w:drawing>
      </w:r>
    </w:p>
    <w:p w:rsidR="00FA1F8F" w:rsidRDefault="00FA1F8F" w:rsidP="00FA1F8F">
      <w:pPr>
        <w:pStyle w:val="wp-caption-text"/>
        <w:shd w:val="clear" w:color="auto" w:fill="FFFFFF"/>
        <w:spacing w:before="0" w:beforeAutospacing="0" w:after="150" w:afterAutospacing="0" w:line="480" w:lineRule="auto"/>
        <w:jc w:val="both"/>
        <w:textAlignment w:val="baseline"/>
        <w:rPr>
          <w:rFonts w:ascii="var(--font-secondary)" w:hAnsi="var(--font-secondary)"/>
          <w:i/>
          <w:iCs/>
          <w:color w:val="666666"/>
          <w:sz w:val="18"/>
          <w:szCs w:val="18"/>
        </w:rPr>
      </w:pPr>
      <w:r>
        <w:rPr>
          <w:rFonts w:ascii="var(--font-secondary)" w:hAnsi="var(--font-secondary)"/>
          <w:i/>
          <w:iCs/>
          <w:color w:val="666666"/>
          <w:sz w:val="18"/>
          <w:szCs w:val="18"/>
        </w:rPr>
        <w:t>Region for the Least Value of Total Error</w:t>
      </w:r>
    </w:p>
    <w:p w:rsidR="00FA1F8F" w:rsidRDefault="00FA1F8F" w:rsidP="00FA1F8F">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 This is referred to as the best point chosen for the training of the algorithm which gives low error in training as well as testing data.</w:t>
      </w:r>
    </w:p>
    <w:p w:rsidR="00265060" w:rsidRPr="009D7482" w:rsidRDefault="00265060" w:rsidP="00FA1F8F">
      <w:pPr>
        <w:rPr>
          <w:color w:val="FF0000"/>
          <w:sz w:val="24"/>
          <w:szCs w:val="24"/>
        </w:rPr>
      </w:pPr>
      <w:r w:rsidRPr="009D7482">
        <w:rPr>
          <w:color w:val="FF0000"/>
          <w:sz w:val="24"/>
          <w:szCs w:val="24"/>
        </w:rPr>
        <w:t>.</w:t>
      </w:r>
    </w:p>
    <w:p w:rsidR="00265060" w:rsidRPr="00F9771F" w:rsidRDefault="00265060" w:rsidP="00A9249B">
      <w:pPr>
        <w:pStyle w:val="ListParagraph"/>
        <w:numPr>
          <w:ilvl w:val="0"/>
          <w:numId w:val="29"/>
        </w:numPr>
        <w:rPr>
          <w:color w:val="FF0000"/>
          <w:sz w:val="24"/>
          <w:szCs w:val="24"/>
        </w:rPr>
      </w:pPr>
      <w:r w:rsidRPr="00F9771F">
        <w:rPr>
          <w:color w:val="FF0000"/>
          <w:sz w:val="24"/>
          <w:szCs w:val="24"/>
        </w:rPr>
        <w:t>Is it possible to boost the efficiency of a learning model? If so, please clarify how.</w:t>
      </w:r>
    </w:p>
    <w:p w:rsidR="00F9771F" w:rsidRDefault="00F9771F" w:rsidP="00F9771F">
      <w:pPr>
        <w:pStyle w:val="Heading2"/>
        <w:shd w:val="clear" w:color="auto" w:fill="FFFFFF"/>
        <w:jc w:val="both"/>
        <w:rPr>
          <w:rFonts w:ascii="Arial" w:hAnsi="Arial" w:cs="Arial"/>
          <w:b w:val="0"/>
          <w:bCs w:val="0"/>
          <w:color w:val="383838"/>
          <w:spacing w:val="5"/>
        </w:rPr>
      </w:pPr>
      <w:r>
        <w:rPr>
          <w:rFonts w:ascii="Arial" w:hAnsi="Arial" w:cs="Arial"/>
          <w:b w:val="0"/>
          <w:bCs w:val="0"/>
          <w:color w:val="383838"/>
          <w:spacing w:val="5"/>
        </w:rPr>
        <w:t>8 Methods to increase the accuracy of an ML Model</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 xml:space="preserve">The model development cycle goes through various stages, starting from data collection to model building. But, before exploring the data to understand relationships (in variables), it’s always recommended to perform hypothesis generation. This step, often underrated in predictive modeling, is crucial for guiding your analysis effectively. By hypothesizing about potential relationships and patterns, you set the groundwork for a more targeted exploration. To know more about how to increase the accuracy of your machine learning model </w:t>
      </w:r>
      <w:r>
        <w:rPr>
          <w:rFonts w:ascii="Arial" w:hAnsi="Arial" w:cs="Arial"/>
          <w:color w:val="383838"/>
          <w:spacing w:val="5"/>
        </w:rPr>
        <w:lastRenderedPageBreak/>
        <w:t>through effective hypothesis generation, refer to this link. It’s a key aspect that can significantly impact the success of your predictive modeling endeavors.</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It is important that you spend time thinking about the given problem and gaining domain knowledge. So, how does it help? This practice usually helps in building better features later on, which are not biased by the data available in the dataset. This is a crucial step that usually improves a model’s accuracy.</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At this stage, you are expected to apply structured thinking to the problem, i.e., a thinking process that takes into consideration all the possible aspects of a particular problem.</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Let’s dig deeper now. Now we’ll check out the proven way how to increase accuracy of machine learning model:</w:t>
      </w:r>
    </w:p>
    <w:p w:rsidR="00F9771F" w:rsidRDefault="00F9771F" w:rsidP="00A9249B">
      <w:pPr>
        <w:numPr>
          <w:ilvl w:val="0"/>
          <w:numId w:val="37"/>
        </w:numPr>
        <w:shd w:val="clear" w:color="auto" w:fill="FFFFFF"/>
        <w:spacing w:before="100" w:beforeAutospacing="1" w:after="150" w:line="540" w:lineRule="atLeast"/>
        <w:jc w:val="both"/>
        <w:rPr>
          <w:rFonts w:ascii="Arial" w:hAnsi="Arial" w:cs="Arial"/>
          <w:color w:val="383838"/>
          <w:spacing w:val="5"/>
        </w:rPr>
      </w:pPr>
      <w:r>
        <w:rPr>
          <w:rFonts w:ascii="Arial" w:hAnsi="Arial" w:cs="Arial"/>
          <w:color w:val="383838"/>
          <w:spacing w:val="5"/>
        </w:rPr>
        <w:t>Add More Data</w:t>
      </w:r>
    </w:p>
    <w:p w:rsidR="00F9771F" w:rsidRDefault="00F9771F" w:rsidP="00A9249B">
      <w:pPr>
        <w:numPr>
          <w:ilvl w:val="0"/>
          <w:numId w:val="37"/>
        </w:numPr>
        <w:shd w:val="clear" w:color="auto" w:fill="FFFFFF"/>
        <w:spacing w:before="100" w:beforeAutospacing="1" w:after="150" w:line="540" w:lineRule="atLeast"/>
        <w:jc w:val="both"/>
        <w:rPr>
          <w:rFonts w:ascii="Arial" w:hAnsi="Arial" w:cs="Arial"/>
          <w:color w:val="383838"/>
          <w:spacing w:val="5"/>
        </w:rPr>
      </w:pPr>
      <w:r>
        <w:rPr>
          <w:rFonts w:ascii="Arial" w:hAnsi="Arial" w:cs="Arial"/>
          <w:color w:val="383838"/>
          <w:spacing w:val="5"/>
        </w:rPr>
        <w:t>Treat Missing and Outlier Values</w:t>
      </w:r>
    </w:p>
    <w:p w:rsidR="00F9771F" w:rsidRDefault="00F9771F" w:rsidP="00A9249B">
      <w:pPr>
        <w:numPr>
          <w:ilvl w:val="0"/>
          <w:numId w:val="37"/>
        </w:numPr>
        <w:shd w:val="clear" w:color="auto" w:fill="FFFFFF"/>
        <w:spacing w:before="100" w:beforeAutospacing="1" w:after="150" w:line="540" w:lineRule="atLeast"/>
        <w:jc w:val="both"/>
        <w:rPr>
          <w:rFonts w:ascii="Arial" w:hAnsi="Arial" w:cs="Arial"/>
          <w:color w:val="383838"/>
          <w:spacing w:val="5"/>
        </w:rPr>
      </w:pPr>
      <w:r>
        <w:rPr>
          <w:rFonts w:ascii="Arial" w:hAnsi="Arial" w:cs="Arial"/>
          <w:color w:val="383838"/>
          <w:spacing w:val="5"/>
        </w:rPr>
        <w:t>Feature Engineering</w:t>
      </w:r>
    </w:p>
    <w:p w:rsidR="00F9771F" w:rsidRDefault="00F9771F" w:rsidP="00A9249B">
      <w:pPr>
        <w:numPr>
          <w:ilvl w:val="0"/>
          <w:numId w:val="37"/>
        </w:numPr>
        <w:shd w:val="clear" w:color="auto" w:fill="FFFFFF"/>
        <w:spacing w:before="100" w:beforeAutospacing="1" w:after="150" w:line="540" w:lineRule="atLeast"/>
        <w:jc w:val="both"/>
        <w:rPr>
          <w:rFonts w:ascii="Arial" w:hAnsi="Arial" w:cs="Arial"/>
          <w:color w:val="383838"/>
          <w:spacing w:val="5"/>
        </w:rPr>
      </w:pPr>
      <w:r>
        <w:rPr>
          <w:rFonts w:ascii="Arial" w:hAnsi="Arial" w:cs="Arial"/>
          <w:color w:val="383838"/>
          <w:spacing w:val="5"/>
        </w:rPr>
        <w:t>Feature Selection</w:t>
      </w:r>
    </w:p>
    <w:p w:rsidR="00F9771F" w:rsidRDefault="00F9771F" w:rsidP="00A9249B">
      <w:pPr>
        <w:numPr>
          <w:ilvl w:val="0"/>
          <w:numId w:val="37"/>
        </w:numPr>
        <w:shd w:val="clear" w:color="auto" w:fill="FFFFFF"/>
        <w:spacing w:before="100" w:beforeAutospacing="1" w:after="150" w:line="540" w:lineRule="atLeast"/>
        <w:jc w:val="both"/>
        <w:rPr>
          <w:rFonts w:ascii="Arial" w:hAnsi="Arial" w:cs="Arial"/>
          <w:color w:val="383838"/>
          <w:spacing w:val="5"/>
        </w:rPr>
      </w:pPr>
      <w:r>
        <w:rPr>
          <w:rFonts w:ascii="Arial" w:hAnsi="Arial" w:cs="Arial"/>
          <w:color w:val="383838"/>
          <w:spacing w:val="5"/>
        </w:rPr>
        <w:t>Multiple Algorithms</w:t>
      </w:r>
    </w:p>
    <w:p w:rsidR="00F9771F" w:rsidRDefault="00F9771F" w:rsidP="00A9249B">
      <w:pPr>
        <w:numPr>
          <w:ilvl w:val="0"/>
          <w:numId w:val="37"/>
        </w:numPr>
        <w:shd w:val="clear" w:color="auto" w:fill="FFFFFF"/>
        <w:spacing w:before="100" w:beforeAutospacing="1" w:after="150" w:line="540" w:lineRule="atLeast"/>
        <w:jc w:val="both"/>
        <w:rPr>
          <w:rFonts w:ascii="Arial" w:hAnsi="Arial" w:cs="Arial"/>
          <w:color w:val="383838"/>
          <w:spacing w:val="5"/>
        </w:rPr>
      </w:pPr>
      <w:r>
        <w:rPr>
          <w:rFonts w:ascii="Arial" w:hAnsi="Arial" w:cs="Arial"/>
          <w:color w:val="383838"/>
          <w:spacing w:val="5"/>
        </w:rPr>
        <w:t>Algorithm Tuning</w:t>
      </w:r>
    </w:p>
    <w:p w:rsidR="00F9771F" w:rsidRDefault="00F9771F" w:rsidP="00A9249B">
      <w:pPr>
        <w:numPr>
          <w:ilvl w:val="0"/>
          <w:numId w:val="37"/>
        </w:numPr>
        <w:shd w:val="clear" w:color="auto" w:fill="FFFFFF"/>
        <w:spacing w:before="100" w:beforeAutospacing="1" w:after="150" w:line="540" w:lineRule="atLeast"/>
        <w:jc w:val="both"/>
        <w:rPr>
          <w:rFonts w:ascii="Arial" w:hAnsi="Arial" w:cs="Arial"/>
          <w:color w:val="383838"/>
          <w:spacing w:val="5"/>
        </w:rPr>
      </w:pPr>
      <w:r>
        <w:rPr>
          <w:rFonts w:ascii="Arial" w:hAnsi="Arial" w:cs="Arial"/>
          <w:color w:val="383838"/>
          <w:spacing w:val="5"/>
        </w:rPr>
        <w:t>Ensemble Methods</w:t>
      </w:r>
    </w:p>
    <w:p w:rsidR="00F9771F" w:rsidRDefault="00F9771F" w:rsidP="00A9249B">
      <w:pPr>
        <w:numPr>
          <w:ilvl w:val="0"/>
          <w:numId w:val="37"/>
        </w:numPr>
        <w:shd w:val="clear" w:color="auto" w:fill="FFFFFF"/>
        <w:spacing w:before="100" w:beforeAutospacing="1" w:after="150" w:line="540" w:lineRule="atLeast"/>
        <w:jc w:val="both"/>
        <w:rPr>
          <w:rFonts w:ascii="Arial" w:hAnsi="Arial" w:cs="Arial"/>
          <w:color w:val="383838"/>
          <w:spacing w:val="5"/>
        </w:rPr>
      </w:pPr>
      <w:r>
        <w:rPr>
          <w:rFonts w:ascii="Arial" w:hAnsi="Arial" w:cs="Arial"/>
          <w:color w:val="383838"/>
          <w:spacing w:val="5"/>
        </w:rPr>
        <w:t>Cross Validation</w:t>
      </w:r>
    </w:p>
    <w:p w:rsidR="00F9771F" w:rsidRDefault="00F9771F" w:rsidP="00F9771F">
      <w:pPr>
        <w:pStyle w:val="Heading3"/>
        <w:shd w:val="clear" w:color="auto" w:fill="FFFFFF"/>
        <w:jc w:val="both"/>
        <w:rPr>
          <w:rFonts w:ascii="Arial" w:hAnsi="Arial" w:cs="Arial"/>
          <w:b w:val="0"/>
          <w:bCs w:val="0"/>
          <w:color w:val="383838"/>
          <w:spacing w:val="5"/>
        </w:rPr>
      </w:pPr>
      <w:r>
        <w:rPr>
          <w:rFonts w:ascii="Arial" w:hAnsi="Arial" w:cs="Arial"/>
          <w:b w:val="0"/>
          <w:bCs w:val="0"/>
          <w:color w:val="383838"/>
          <w:spacing w:val="5"/>
        </w:rPr>
        <w:t>Add More Data</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lastRenderedPageBreak/>
        <w:t>Having more data is always a good idea. It allows the “data to tell for itself” instead of relying on assumptions and weak correlations. Presence of more data results in better and more accurate machine-learning models.</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I understand we don’t get an option to add more data. For example, we do not get a choice to increase the size of training data in data science competitions. But while working on a real-world company project, I suggest you ask for more data, if possible. This will reduce the pain of working on limited data sets.</w:t>
      </w:r>
    </w:p>
    <w:p w:rsidR="00F9771F" w:rsidRDefault="00F9771F" w:rsidP="00F9771F">
      <w:pPr>
        <w:pStyle w:val="Heading3"/>
        <w:shd w:val="clear" w:color="auto" w:fill="FFFFFF"/>
        <w:jc w:val="both"/>
        <w:rPr>
          <w:rFonts w:ascii="Arial" w:hAnsi="Arial" w:cs="Arial"/>
          <w:b w:val="0"/>
          <w:bCs w:val="0"/>
          <w:color w:val="383838"/>
          <w:spacing w:val="5"/>
        </w:rPr>
      </w:pPr>
      <w:r>
        <w:rPr>
          <w:rFonts w:ascii="Arial" w:hAnsi="Arial" w:cs="Arial"/>
          <w:b w:val="0"/>
          <w:bCs w:val="0"/>
          <w:color w:val="383838"/>
          <w:spacing w:val="5"/>
        </w:rPr>
        <w:t>Treat Missing and Outlier Values</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The unwanted presence of missing and outlier values in machine learning training data often reduces the accuracy of a trained model or leads to a biased model. It leads to inaccurate predictions. This is because we don’t analyze the behavior and relationship with other variables correctly. So, it is important to treat missing and outlier values well for a more reliable and naturally improved machine learning model.</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Look at the below test data snapshot carefully. It shows that, in the presence of missing values, the chances of playing cricket by females are similar to males. But, if you look at the second table (after treatment of missing values based on the salutation “Miss”), we can see that females have higher chances of playing cricket compared to males.</w:t>
      </w:r>
    </w:p>
    <w:p w:rsidR="00F9771F" w:rsidRDefault="00F9771F" w:rsidP="00F9771F">
      <w:pPr>
        <w:shd w:val="clear" w:color="auto" w:fill="FFFFFF"/>
        <w:jc w:val="both"/>
        <w:rPr>
          <w:rFonts w:ascii="Arial" w:hAnsi="Arial" w:cs="Arial"/>
          <w:color w:val="383838"/>
          <w:spacing w:val="5"/>
        </w:rPr>
      </w:pPr>
      <w:r>
        <w:rPr>
          <w:rFonts w:ascii="Arial" w:hAnsi="Arial" w:cs="Arial"/>
          <w:noProof/>
          <w:color w:val="0000FF"/>
          <w:spacing w:val="5"/>
          <w:lang w:val="en-US"/>
        </w:rPr>
        <w:drawing>
          <wp:inline distT="0" distB="0" distL="0" distR="0">
            <wp:extent cx="3248373" cy="1485900"/>
            <wp:effectExtent l="19050" t="0" r="9177" b="0"/>
            <wp:docPr id="49" name="Picture 49" descr="handling missing values to improve machine learning model accuracy">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andling missing values to improve machine learning model accuracy">
                      <a:hlinkClick r:id="rId37"/>
                    </pic:cNvPr>
                    <pic:cNvPicPr>
                      <a:picLocks noChangeAspect="1" noChangeArrowheads="1"/>
                    </pic:cNvPicPr>
                  </pic:nvPicPr>
                  <pic:blipFill>
                    <a:blip r:embed="rId38"/>
                    <a:srcRect/>
                    <a:stretch>
                      <a:fillRect/>
                    </a:stretch>
                  </pic:blipFill>
                  <pic:spPr bwMode="auto">
                    <a:xfrm>
                      <a:off x="0" y="0"/>
                      <a:ext cx="3248373" cy="1485900"/>
                    </a:xfrm>
                    <a:prstGeom prst="rect">
                      <a:avLst/>
                    </a:prstGeom>
                    <a:noFill/>
                    <a:ln w="9525">
                      <a:noFill/>
                      <a:miter lim="800000"/>
                      <a:headEnd/>
                      <a:tailEnd/>
                    </a:ln>
                  </pic:spPr>
                </pic:pic>
              </a:graphicData>
            </a:graphic>
          </wp:inline>
        </w:drawing>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lastRenderedPageBreak/>
        <w:t>Above, we saw the adverse effect of missing values on the accuracy of a trained model. Gladly, we have various methods to deal with missing and outlier values:</w:t>
      </w:r>
    </w:p>
    <w:p w:rsidR="00F9771F" w:rsidRDefault="00F9771F" w:rsidP="00A9249B">
      <w:pPr>
        <w:numPr>
          <w:ilvl w:val="0"/>
          <w:numId w:val="38"/>
        </w:numPr>
        <w:shd w:val="clear" w:color="auto" w:fill="FFFFFF"/>
        <w:spacing w:before="100" w:beforeAutospacing="1" w:after="150" w:line="540" w:lineRule="atLeast"/>
        <w:jc w:val="both"/>
        <w:rPr>
          <w:rFonts w:ascii="Arial" w:hAnsi="Arial" w:cs="Arial"/>
          <w:color w:val="383838"/>
          <w:spacing w:val="5"/>
        </w:rPr>
      </w:pPr>
      <w:r>
        <w:rPr>
          <w:rStyle w:val="Strong0"/>
          <w:rFonts w:ascii="Arial" w:hAnsi="Arial" w:cs="Arial"/>
          <w:color w:val="383838"/>
          <w:spacing w:val="5"/>
        </w:rPr>
        <w:t>Missing:</w:t>
      </w:r>
      <w:r>
        <w:rPr>
          <w:rFonts w:ascii="Arial" w:hAnsi="Arial" w:cs="Arial"/>
          <w:color w:val="383838"/>
          <w:spacing w:val="5"/>
        </w:rPr>
        <w:t> In the case of continuous variables, you can impute the missing values with mean, median, or mode. For categorical variables, you can treat variables as a separate class. You can also build a model on the training dataset to predict the missing values. KNN imputation offers a great option to deal with missing values. To know more about these methods, refer to the article “</w:t>
      </w:r>
      <w:hyperlink r:id="rId39" w:tgtFrame="_blank" w:history="1">
        <w:r>
          <w:rPr>
            <w:rStyle w:val="Hyperlink"/>
            <w:rFonts w:ascii="Arial" w:hAnsi="Arial" w:cs="Arial"/>
            <w:spacing w:val="5"/>
          </w:rPr>
          <w:t>Methods to deal and treat missing values</w:t>
        </w:r>
      </w:hyperlink>
      <w:r>
        <w:rPr>
          <w:rFonts w:ascii="Arial" w:hAnsi="Arial" w:cs="Arial"/>
          <w:color w:val="383838"/>
          <w:spacing w:val="5"/>
        </w:rPr>
        <w:t>“.</w:t>
      </w:r>
    </w:p>
    <w:p w:rsidR="00F9771F" w:rsidRDefault="00F9771F" w:rsidP="00A9249B">
      <w:pPr>
        <w:numPr>
          <w:ilvl w:val="0"/>
          <w:numId w:val="38"/>
        </w:numPr>
        <w:shd w:val="clear" w:color="auto" w:fill="FFFFFF"/>
        <w:spacing w:before="100" w:beforeAutospacing="1" w:after="150" w:line="540" w:lineRule="atLeast"/>
        <w:jc w:val="both"/>
        <w:rPr>
          <w:rFonts w:ascii="Arial" w:hAnsi="Arial" w:cs="Arial"/>
          <w:color w:val="383838"/>
          <w:spacing w:val="5"/>
        </w:rPr>
      </w:pPr>
      <w:r>
        <w:rPr>
          <w:rStyle w:val="Strong0"/>
          <w:rFonts w:ascii="Arial" w:hAnsi="Arial" w:cs="Arial"/>
          <w:color w:val="383838"/>
          <w:spacing w:val="5"/>
        </w:rPr>
        <w:t>Outlier:</w:t>
      </w:r>
      <w:r>
        <w:rPr>
          <w:rFonts w:ascii="Arial" w:hAnsi="Arial" w:cs="Arial"/>
          <w:color w:val="383838"/>
          <w:spacing w:val="5"/>
        </w:rPr>
        <w:t> You can delete the observations and perform transformations, binning, or imputation (same as missing values). Alternatively, you can also treat outlier values separately. You can refer article “</w:t>
      </w:r>
      <w:hyperlink r:id="rId40" w:tgtFrame="_blank" w:history="1">
        <w:r>
          <w:rPr>
            <w:rStyle w:val="Hyperlink"/>
            <w:rFonts w:ascii="Arial" w:hAnsi="Arial" w:cs="Arial"/>
            <w:spacing w:val="5"/>
          </w:rPr>
          <w:t>How to detect Outliers in your dataset and treat them?</w:t>
        </w:r>
      </w:hyperlink>
      <w:r>
        <w:rPr>
          <w:rFonts w:ascii="Arial" w:hAnsi="Arial" w:cs="Arial"/>
          <w:color w:val="383838"/>
          <w:spacing w:val="5"/>
        </w:rPr>
        <w:t>” to learn more about these methods.</w:t>
      </w:r>
    </w:p>
    <w:p w:rsidR="00F9771F" w:rsidRDefault="00F9771F" w:rsidP="00F9771F">
      <w:pPr>
        <w:pStyle w:val="Heading3"/>
        <w:shd w:val="clear" w:color="auto" w:fill="FFFFFF"/>
        <w:jc w:val="both"/>
        <w:rPr>
          <w:rFonts w:ascii="Arial" w:hAnsi="Arial" w:cs="Arial"/>
          <w:b w:val="0"/>
          <w:bCs w:val="0"/>
          <w:color w:val="383838"/>
          <w:spacing w:val="5"/>
        </w:rPr>
      </w:pPr>
      <w:r>
        <w:rPr>
          <w:rFonts w:ascii="Arial" w:hAnsi="Arial" w:cs="Arial"/>
          <w:b w:val="0"/>
          <w:bCs w:val="0"/>
          <w:color w:val="383838"/>
          <w:spacing w:val="5"/>
        </w:rPr>
        <w:t>Feature Engineering</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This step helps to extract more information from existing data. New information is extracted in terms of new features. These features may have a higher ability to explain the variance in the training data. Thus, giving improved model accuracy.</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Feature engineering is highly influenced by hypothesis generation. Good hypotheses result in good features. That’s why I always suggest investing quality time in hypothesis generation. The feature engineering process can be divided into two steps:</w:t>
      </w:r>
    </w:p>
    <w:p w:rsidR="00F9771F" w:rsidRDefault="00F9771F" w:rsidP="00F9771F">
      <w:pPr>
        <w:pStyle w:val="Heading4"/>
        <w:shd w:val="clear" w:color="auto" w:fill="FFFFFF"/>
        <w:jc w:val="both"/>
        <w:rPr>
          <w:rFonts w:ascii="Arial" w:hAnsi="Arial" w:cs="Arial"/>
          <w:b w:val="0"/>
          <w:bCs w:val="0"/>
          <w:color w:val="383838"/>
          <w:spacing w:val="5"/>
        </w:rPr>
      </w:pPr>
      <w:r>
        <w:rPr>
          <w:rFonts w:ascii="Arial" w:hAnsi="Arial" w:cs="Arial"/>
          <w:b w:val="0"/>
          <w:bCs w:val="0"/>
          <w:color w:val="383838"/>
          <w:spacing w:val="5"/>
        </w:rPr>
        <w:t>Feature Transformation</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There are various scenarios where feature transformation is required:</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lastRenderedPageBreak/>
        <w:t>Changing the scale of a variable from the original scale to a scale between zero and one is a common practice in machine learning, known as data normalization. For example, suppose a dataset includes variables measured in different units, such as meters, centimeters, and kilometers. Before applying any machine learning algorithm, it is essential to normalize these variables on the same scale to ensure fair and accurate comparisons. Normalization in machine learning contributes to better model performance and unbiased results across diverse variables.</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 xml:space="preserve">Some algorithms work well with normally distributed data. Therefore, we must remove the </w:t>
      </w:r>
      <w:proofErr w:type="spellStart"/>
      <w:r>
        <w:rPr>
          <w:rFonts w:ascii="Arial" w:hAnsi="Arial" w:cs="Arial"/>
          <w:color w:val="383838"/>
          <w:spacing w:val="5"/>
        </w:rPr>
        <w:t>skewness</w:t>
      </w:r>
      <w:proofErr w:type="spellEnd"/>
      <w:r>
        <w:rPr>
          <w:rFonts w:ascii="Arial" w:hAnsi="Arial" w:cs="Arial"/>
          <w:color w:val="383838"/>
          <w:spacing w:val="5"/>
        </w:rPr>
        <w:t xml:space="preserve"> of variable(s). There are methods like a log, square root, or inverse of the values to remove </w:t>
      </w:r>
      <w:proofErr w:type="spellStart"/>
      <w:r>
        <w:rPr>
          <w:rFonts w:ascii="Arial" w:hAnsi="Arial" w:cs="Arial"/>
          <w:color w:val="383838"/>
          <w:spacing w:val="5"/>
        </w:rPr>
        <w:t>skewness</w:t>
      </w:r>
      <w:proofErr w:type="spellEnd"/>
      <w:r>
        <w:rPr>
          <w:rFonts w:ascii="Arial" w:hAnsi="Arial" w:cs="Arial"/>
          <w:color w:val="383838"/>
          <w:spacing w:val="5"/>
        </w:rPr>
        <w:t>.</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 xml:space="preserve">Sometimes, creating bins of numeric data works well since it handles the outlier values also. Numeric data can be made discrete by grouping values into bins. This is known as data </w:t>
      </w:r>
      <w:proofErr w:type="spellStart"/>
      <w:r>
        <w:rPr>
          <w:rFonts w:ascii="Arial" w:hAnsi="Arial" w:cs="Arial"/>
          <w:color w:val="383838"/>
          <w:spacing w:val="5"/>
        </w:rPr>
        <w:t>discretization</w:t>
      </w:r>
      <w:proofErr w:type="spellEnd"/>
      <w:r>
        <w:rPr>
          <w:rFonts w:ascii="Arial" w:hAnsi="Arial" w:cs="Arial"/>
          <w:color w:val="383838"/>
          <w:spacing w:val="5"/>
        </w:rPr>
        <w:t>.</w:t>
      </w:r>
    </w:p>
    <w:p w:rsidR="00F9771F" w:rsidRDefault="00F9771F" w:rsidP="00F9771F">
      <w:pPr>
        <w:shd w:val="clear" w:color="auto" w:fill="FFFFFF"/>
        <w:jc w:val="both"/>
        <w:rPr>
          <w:rFonts w:ascii="Arial" w:hAnsi="Arial" w:cs="Arial"/>
          <w:color w:val="383838"/>
          <w:spacing w:val="5"/>
        </w:rPr>
      </w:pPr>
      <w:r>
        <w:rPr>
          <w:rFonts w:ascii="Arial" w:hAnsi="Arial" w:cs="Arial"/>
          <w:noProof/>
          <w:color w:val="0000FF"/>
          <w:spacing w:val="5"/>
          <w:lang w:val="en-US"/>
        </w:rPr>
        <w:drawing>
          <wp:inline distT="0" distB="0" distL="0" distR="0">
            <wp:extent cx="3261101" cy="962025"/>
            <wp:effectExtent l="19050" t="0" r="0" b="0"/>
            <wp:docPr id="50" name="Picture 50" descr="feature transformation helps improve machine learning model accuracy">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eature transformation helps improve machine learning model accuracy">
                      <a:hlinkClick r:id="rId41"/>
                    </pic:cNvPr>
                    <pic:cNvPicPr>
                      <a:picLocks noChangeAspect="1" noChangeArrowheads="1"/>
                    </pic:cNvPicPr>
                  </pic:nvPicPr>
                  <pic:blipFill>
                    <a:blip r:embed="rId42"/>
                    <a:srcRect/>
                    <a:stretch>
                      <a:fillRect/>
                    </a:stretch>
                  </pic:blipFill>
                  <pic:spPr bwMode="auto">
                    <a:xfrm>
                      <a:off x="0" y="0"/>
                      <a:ext cx="3261101" cy="962025"/>
                    </a:xfrm>
                    <a:prstGeom prst="rect">
                      <a:avLst/>
                    </a:prstGeom>
                    <a:noFill/>
                    <a:ln w="9525">
                      <a:noFill/>
                      <a:miter lim="800000"/>
                      <a:headEnd/>
                      <a:tailEnd/>
                    </a:ln>
                  </pic:spPr>
                </pic:pic>
              </a:graphicData>
            </a:graphic>
          </wp:inline>
        </w:drawing>
      </w:r>
    </w:p>
    <w:p w:rsidR="00F9771F" w:rsidRDefault="00F9771F" w:rsidP="00F9771F">
      <w:pPr>
        <w:pStyle w:val="Heading4"/>
        <w:shd w:val="clear" w:color="auto" w:fill="FFFFFF"/>
        <w:jc w:val="both"/>
        <w:rPr>
          <w:rFonts w:ascii="Arial" w:hAnsi="Arial" w:cs="Arial"/>
          <w:b w:val="0"/>
          <w:bCs w:val="0"/>
          <w:color w:val="383838"/>
          <w:spacing w:val="5"/>
        </w:rPr>
      </w:pPr>
      <w:r>
        <w:rPr>
          <w:rFonts w:ascii="Arial" w:hAnsi="Arial" w:cs="Arial"/>
          <w:b w:val="0"/>
          <w:bCs w:val="0"/>
          <w:color w:val="383838"/>
          <w:spacing w:val="5"/>
        </w:rPr>
        <w:t>Feature Creation</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Deriving new variable(s) from existing variables is known as feature creation. It helps to unleash the hidden relationship of a data set. Let’s say we want to predict the number of transactions in a store based on transaction dates. Here transaction dates may not have a direct correlation with the number of transactions, but if we look at the day of the week, it may have a higher correlation.</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lastRenderedPageBreak/>
        <w:t xml:space="preserve">In this case, the information about the day of the week is hidden. We need to extract it to make the model accuracy </w:t>
      </w:r>
      <w:proofErr w:type="spellStart"/>
      <w:r>
        <w:rPr>
          <w:rFonts w:ascii="Arial" w:hAnsi="Arial" w:cs="Arial"/>
          <w:color w:val="383838"/>
          <w:spacing w:val="5"/>
        </w:rPr>
        <w:t>better.Note</w:t>
      </w:r>
      <w:proofErr w:type="spellEnd"/>
      <w:r>
        <w:rPr>
          <w:rFonts w:ascii="Arial" w:hAnsi="Arial" w:cs="Arial"/>
          <w:color w:val="383838"/>
          <w:spacing w:val="5"/>
        </w:rPr>
        <w:t xml:space="preserve"> that this might not be the case every time you create new features. This can also lead to a decrease in the accuracy or performance of the trained model. So every time creating a new feature, you must check the feature importance to see how that feature will affect the training process</w:t>
      </w:r>
    </w:p>
    <w:p w:rsidR="00F9771F" w:rsidRDefault="00F9771F" w:rsidP="00F9771F">
      <w:pPr>
        <w:pStyle w:val="Heading3"/>
        <w:shd w:val="clear" w:color="auto" w:fill="FFFFFF"/>
        <w:jc w:val="both"/>
        <w:rPr>
          <w:rFonts w:ascii="Arial" w:hAnsi="Arial" w:cs="Arial"/>
          <w:b w:val="0"/>
          <w:bCs w:val="0"/>
          <w:color w:val="383838"/>
          <w:spacing w:val="5"/>
        </w:rPr>
      </w:pPr>
      <w:r>
        <w:rPr>
          <w:rFonts w:ascii="Arial" w:hAnsi="Arial" w:cs="Arial"/>
          <w:b w:val="0"/>
          <w:bCs w:val="0"/>
          <w:color w:val="383838"/>
          <w:spacing w:val="5"/>
        </w:rPr>
        <w:t>Feature Selection</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Feature Selection is a process of finding out the best subset of attributes that better explains the relationship of independent variables with the target variable.</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You can select the useful features based on various metrics like:</w:t>
      </w:r>
    </w:p>
    <w:p w:rsidR="00F9771F" w:rsidRDefault="00F9771F" w:rsidP="00A9249B">
      <w:pPr>
        <w:numPr>
          <w:ilvl w:val="0"/>
          <w:numId w:val="39"/>
        </w:numPr>
        <w:shd w:val="clear" w:color="auto" w:fill="FFFFFF"/>
        <w:spacing w:before="100" w:beforeAutospacing="1" w:after="150" w:line="540" w:lineRule="atLeast"/>
        <w:jc w:val="both"/>
        <w:rPr>
          <w:rFonts w:ascii="Arial" w:hAnsi="Arial" w:cs="Arial"/>
          <w:color w:val="383838"/>
          <w:spacing w:val="5"/>
        </w:rPr>
      </w:pPr>
      <w:r>
        <w:rPr>
          <w:rStyle w:val="Strong0"/>
          <w:rFonts w:ascii="Arial" w:hAnsi="Arial" w:cs="Arial"/>
          <w:color w:val="383838"/>
          <w:spacing w:val="5"/>
        </w:rPr>
        <w:t>Domain Knowledge: </w:t>
      </w:r>
      <w:r>
        <w:rPr>
          <w:rFonts w:ascii="Arial" w:hAnsi="Arial" w:cs="Arial"/>
          <w:color w:val="383838"/>
          <w:spacing w:val="5"/>
        </w:rPr>
        <w:t>Based on domain experience, we select feature(s) which may have a higher impact on the target variable.</w:t>
      </w:r>
    </w:p>
    <w:p w:rsidR="00F9771F" w:rsidRDefault="00F9771F" w:rsidP="00A9249B">
      <w:pPr>
        <w:numPr>
          <w:ilvl w:val="0"/>
          <w:numId w:val="39"/>
        </w:numPr>
        <w:shd w:val="clear" w:color="auto" w:fill="FFFFFF"/>
        <w:spacing w:before="100" w:beforeAutospacing="1" w:after="150" w:line="540" w:lineRule="atLeast"/>
        <w:jc w:val="both"/>
        <w:rPr>
          <w:rFonts w:ascii="Arial" w:hAnsi="Arial" w:cs="Arial"/>
          <w:color w:val="383838"/>
          <w:spacing w:val="5"/>
        </w:rPr>
      </w:pPr>
      <w:r>
        <w:rPr>
          <w:rStyle w:val="Strong0"/>
          <w:rFonts w:ascii="Arial" w:hAnsi="Arial" w:cs="Arial"/>
          <w:color w:val="383838"/>
          <w:spacing w:val="5"/>
        </w:rPr>
        <w:t>Visualization: </w:t>
      </w:r>
      <w:r>
        <w:rPr>
          <w:rFonts w:ascii="Arial" w:hAnsi="Arial" w:cs="Arial"/>
          <w:color w:val="383838"/>
          <w:spacing w:val="5"/>
        </w:rPr>
        <w:t>As the name suggests, it helps to visualize the relationship between variables, which makes your variable selection process easier.</w:t>
      </w:r>
    </w:p>
    <w:p w:rsidR="00F9771F" w:rsidRDefault="00F9771F" w:rsidP="00F9771F">
      <w:pPr>
        <w:shd w:val="clear" w:color="auto" w:fill="FFFFFF"/>
        <w:spacing w:after="0" w:line="240" w:lineRule="auto"/>
        <w:jc w:val="both"/>
        <w:rPr>
          <w:rFonts w:ascii="Arial" w:hAnsi="Arial" w:cs="Arial"/>
          <w:color w:val="383838"/>
          <w:spacing w:val="5"/>
        </w:rPr>
      </w:pPr>
      <w:r>
        <w:rPr>
          <w:rFonts w:ascii="Arial" w:hAnsi="Arial" w:cs="Arial"/>
          <w:noProof/>
          <w:color w:val="0000FF"/>
          <w:spacing w:val="5"/>
          <w:lang w:val="en-US"/>
        </w:rPr>
        <w:drawing>
          <wp:inline distT="0" distB="0" distL="0" distR="0">
            <wp:extent cx="2305050" cy="1633045"/>
            <wp:effectExtent l="19050" t="0" r="0" b="0"/>
            <wp:docPr id="52" name="Picture 52" descr="box-plot | machine learning model accuracy">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x-plot | machine learning model accuracy">
                      <a:hlinkClick r:id="rId43"/>
                    </pic:cNvPr>
                    <pic:cNvPicPr>
                      <a:picLocks noChangeAspect="1" noChangeArrowheads="1"/>
                    </pic:cNvPicPr>
                  </pic:nvPicPr>
                  <pic:blipFill>
                    <a:blip r:embed="rId44"/>
                    <a:srcRect/>
                    <a:stretch>
                      <a:fillRect/>
                    </a:stretch>
                  </pic:blipFill>
                  <pic:spPr bwMode="auto">
                    <a:xfrm>
                      <a:off x="0" y="0"/>
                      <a:ext cx="2305050" cy="1633045"/>
                    </a:xfrm>
                    <a:prstGeom prst="rect">
                      <a:avLst/>
                    </a:prstGeom>
                    <a:noFill/>
                    <a:ln w="9525">
                      <a:noFill/>
                      <a:miter lim="800000"/>
                      <a:headEnd/>
                      <a:tailEnd/>
                    </a:ln>
                  </pic:spPr>
                </pic:pic>
              </a:graphicData>
            </a:graphic>
          </wp:inline>
        </w:drawing>
      </w:r>
    </w:p>
    <w:p w:rsidR="00F9771F" w:rsidRDefault="00F9771F" w:rsidP="00A9249B">
      <w:pPr>
        <w:numPr>
          <w:ilvl w:val="0"/>
          <w:numId w:val="40"/>
        </w:numPr>
        <w:shd w:val="clear" w:color="auto" w:fill="FFFFFF"/>
        <w:spacing w:before="100" w:beforeAutospacing="1" w:after="150" w:line="540" w:lineRule="atLeast"/>
        <w:jc w:val="both"/>
        <w:rPr>
          <w:rFonts w:ascii="Arial" w:hAnsi="Arial" w:cs="Arial"/>
          <w:color w:val="383838"/>
          <w:spacing w:val="5"/>
        </w:rPr>
      </w:pPr>
      <w:r>
        <w:rPr>
          <w:rStyle w:val="Strong0"/>
          <w:rFonts w:ascii="Arial" w:hAnsi="Arial" w:cs="Arial"/>
          <w:color w:val="383838"/>
          <w:spacing w:val="5"/>
        </w:rPr>
        <w:t>Statistical Parameters: </w:t>
      </w:r>
      <w:r>
        <w:rPr>
          <w:rFonts w:ascii="Arial" w:hAnsi="Arial" w:cs="Arial"/>
          <w:color w:val="383838"/>
          <w:spacing w:val="5"/>
        </w:rPr>
        <w:t>We also consider the p-values, information values, and other statistical metrics to select the right features.</w:t>
      </w:r>
    </w:p>
    <w:p w:rsidR="00F9771F" w:rsidRDefault="00F9771F" w:rsidP="00A9249B">
      <w:pPr>
        <w:numPr>
          <w:ilvl w:val="0"/>
          <w:numId w:val="40"/>
        </w:numPr>
        <w:shd w:val="clear" w:color="auto" w:fill="FFFFFF"/>
        <w:spacing w:before="100" w:beforeAutospacing="1" w:after="150" w:line="540" w:lineRule="atLeast"/>
        <w:jc w:val="both"/>
        <w:rPr>
          <w:rFonts w:ascii="Arial" w:hAnsi="Arial" w:cs="Arial"/>
          <w:color w:val="383838"/>
          <w:spacing w:val="5"/>
        </w:rPr>
      </w:pPr>
      <w:r>
        <w:rPr>
          <w:rStyle w:val="Strong0"/>
          <w:rFonts w:ascii="Arial" w:hAnsi="Arial" w:cs="Arial"/>
          <w:color w:val="383838"/>
          <w:spacing w:val="5"/>
        </w:rPr>
        <w:t>PCA: </w:t>
      </w:r>
      <w:r>
        <w:rPr>
          <w:rFonts w:ascii="Arial" w:hAnsi="Arial" w:cs="Arial"/>
          <w:color w:val="383838"/>
          <w:spacing w:val="5"/>
        </w:rPr>
        <w:t xml:space="preserve">It helps to represent training data into lower dimensional spaces but still characterizes the inherent relationships in the data. It is a type of dimensionality </w:t>
      </w:r>
      <w:r>
        <w:rPr>
          <w:rFonts w:ascii="Arial" w:hAnsi="Arial" w:cs="Arial"/>
          <w:color w:val="383838"/>
          <w:spacing w:val="5"/>
        </w:rPr>
        <w:lastRenderedPageBreak/>
        <w:t>reduction technique. There are various methods to reduce training data’s dimensions (features), including factor analysis, low variance, higher correlation, backward/ forward feature selection, and others.</w:t>
      </w:r>
      <w:hyperlink r:id="rId45" w:history="1">
        <w:r>
          <w:rPr>
            <w:rFonts w:ascii="Arial" w:hAnsi="Arial" w:cs="Arial"/>
            <w:color w:val="0000FF"/>
            <w:spacing w:val="5"/>
            <w:u w:val="single"/>
          </w:rPr>
          <w:br/>
        </w:r>
      </w:hyperlink>
    </w:p>
    <w:p w:rsidR="00F9771F" w:rsidRDefault="00F9771F" w:rsidP="00F9771F">
      <w:pPr>
        <w:pStyle w:val="Heading3"/>
        <w:shd w:val="clear" w:color="auto" w:fill="FFFFFF"/>
        <w:jc w:val="both"/>
        <w:rPr>
          <w:rFonts w:ascii="Arial" w:hAnsi="Arial" w:cs="Arial"/>
          <w:b w:val="0"/>
          <w:bCs w:val="0"/>
          <w:color w:val="383838"/>
          <w:spacing w:val="5"/>
        </w:rPr>
      </w:pPr>
      <w:r>
        <w:rPr>
          <w:rFonts w:ascii="Arial" w:hAnsi="Arial" w:cs="Arial"/>
          <w:b w:val="0"/>
          <w:bCs w:val="0"/>
          <w:color w:val="383838"/>
          <w:spacing w:val="5"/>
        </w:rPr>
        <w:t>Multiple Algorithms</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There are many different algorithms in machine learning, but hitting the right machine learning algorithm is the ideal approach to how to increase accuracy of machine learning model. But, it is easier said than done.</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This intuition comes with experience and incessant practice. Some algorithms are better suited to a particular type of data set than others. Hence, we should apply all relevant models and check the performance.</w:t>
      </w:r>
    </w:p>
    <w:p w:rsidR="00F9771F" w:rsidRDefault="00F9771F" w:rsidP="00F9771F">
      <w:pPr>
        <w:shd w:val="clear" w:color="auto" w:fill="FFFFFF"/>
        <w:jc w:val="both"/>
        <w:rPr>
          <w:rFonts w:ascii="Arial" w:hAnsi="Arial" w:cs="Arial"/>
          <w:color w:val="383838"/>
          <w:spacing w:val="5"/>
        </w:rPr>
      </w:pPr>
      <w:r>
        <w:rPr>
          <w:rFonts w:ascii="Arial" w:hAnsi="Arial" w:cs="Arial"/>
          <w:noProof/>
          <w:color w:val="383838"/>
          <w:spacing w:val="5"/>
          <w:lang w:val="en-US"/>
        </w:rPr>
        <w:drawing>
          <wp:inline distT="0" distB="0" distL="0" distR="0">
            <wp:extent cx="1501528" cy="933450"/>
            <wp:effectExtent l="19050" t="0" r="3422" b="0"/>
            <wp:docPr id="53" name="Picture 53" descr="how to increase accuracy of machine learn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to increase accuracy of machine learning model"/>
                    <pic:cNvPicPr>
                      <a:picLocks noChangeAspect="1" noChangeArrowheads="1"/>
                    </pic:cNvPicPr>
                  </pic:nvPicPr>
                  <pic:blipFill>
                    <a:blip r:embed="rId46" cstate="print"/>
                    <a:srcRect/>
                    <a:stretch>
                      <a:fillRect/>
                    </a:stretch>
                  </pic:blipFill>
                  <pic:spPr bwMode="auto">
                    <a:xfrm>
                      <a:off x="0" y="0"/>
                      <a:ext cx="1501528" cy="933450"/>
                    </a:xfrm>
                    <a:prstGeom prst="rect">
                      <a:avLst/>
                    </a:prstGeom>
                    <a:noFill/>
                    <a:ln w="9525">
                      <a:noFill/>
                      <a:miter lim="800000"/>
                      <a:headEnd/>
                      <a:tailEnd/>
                    </a:ln>
                  </pic:spPr>
                </pic:pic>
              </a:graphicData>
            </a:graphic>
          </wp:inline>
        </w:drawing>
      </w:r>
    </w:p>
    <w:p w:rsidR="00F9771F" w:rsidRDefault="00F9771F" w:rsidP="00F9771F">
      <w:pPr>
        <w:pStyle w:val="has-text-align-center"/>
        <w:shd w:val="clear" w:color="auto" w:fill="FFFFFF"/>
        <w:spacing w:line="540" w:lineRule="atLeast"/>
        <w:jc w:val="both"/>
        <w:rPr>
          <w:rFonts w:ascii="Arial" w:hAnsi="Arial" w:cs="Arial"/>
          <w:color w:val="383838"/>
          <w:spacing w:val="5"/>
        </w:rPr>
      </w:pPr>
      <w:r>
        <w:rPr>
          <w:rFonts w:ascii="Arial" w:hAnsi="Arial" w:cs="Arial"/>
          <w:color w:val="383838"/>
          <w:spacing w:val="5"/>
        </w:rPr>
        <w:t xml:space="preserve">Source: </w:t>
      </w:r>
      <w:proofErr w:type="spellStart"/>
      <w:r>
        <w:rPr>
          <w:rFonts w:ascii="Arial" w:hAnsi="Arial" w:cs="Arial"/>
          <w:color w:val="383838"/>
          <w:spacing w:val="5"/>
        </w:rPr>
        <w:t>Scikit</w:t>
      </w:r>
      <w:proofErr w:type="spellEnd"/>
      <w:r>
        <w:rPr>
          <w:rFonts w:ascii="Arial" w:hAnsi="Arial" w:cs="Arial"/>
          <w:color w:val="383838"/>
          <w:spacing w:val="5"/>
        </w:rPr>
        <w:t>-Learn cheat sheet</w:t>
      </w:r>
    </w:p>
    <w:p w:rsidR="00F9771F" w:rsidRDefault="00F9771F" w:rsidP="00F9771F">
      <w:pPr>
        <w:pStyle w:val="Heading3"/>
        <w:shd w:val="clear" w:color="auto" w:fill="FFFFFF"/>
        <w:jc w:val="both"/>
        <w:rPr>
          <w:rFonts w:ascii="Arial" w:hAnsi="Arial" w:cs="Arial"/>
          <w:b w:val="0"/>
          <w:bCs w:val="0"/>
          <w:color w:val="383838"/>
          <w:spacing w:val="5"/>
        </w:rPr>
      </w:pPr>
      <w:r>
        <w:rPr>
          <w:rFonts w:ascii="Arial" w:hAnsi="Arial" w:cs="Arial"/>
          <w:b w:val="0"/>
          <w:bCs w:val="0"/>
          <w:color w:val="383838"/>
          <w:spacing w:val="5"/>
        </w:rPr>
        <w:t>Algorithm Tuning</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 xml:space="preserve">We know that machine learning algorithms are driven by </w:t>
      </w:r>
      <w:proofErr w:type="spellStart"/>
      <w:r>
        <w:rPr>
          <w:rFonts w:ascii="Arial" w:hAnsi="Arial" w:cs="Arial"/>
          <w:color w:val="383838"/>
          <w:spacing w:val="5"/>
        </w:rPr>
        <w:t>hyperparameters</w:t>
      </w:r>
      <w:proofErr w:type="spellEnd"/>
      <w:r>
        <w:rPr>
          <w:rFonts w:ascii="Arial" w:hAnsi="Arial" w:cs="Arial"/>
          <w:color w:val="383838"/>
          <w:spacing w:val="5"/>
        </w:rPr>
        <w:t xml:space="preserve">. These </w:t>
      </w:r>
      <w:proofErr w:type="spellStart"/>
      <w:r>
        <w:rPr>
          <w:rFonts w:ascii="Arial" w:hAnsi="Arial" w:cs="Arial"/>
          <w:color w:val="383838"/>
          <w:spacing w:val="5"/>
        </w:rPr>
        <w:t>hyperparameters</w:t>
      </w:r>
      <w:proofErr w:type="spellEnd"/>
      <w:r>
        <w:rPr>
          <w:rFonts w:ascii="Arial" w:hAnsi="Arial" w:cs="Arial"/>
          <w:color w:val="383838"/>
          <w:spacing w:val="5"/>
        </w:rPr>
        <w:t> majorly influence the outcome of the learning process.</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 xml:space="preserve">The objective of </w:t>
      </w:r>
      <w:proofErr w:type="spellStart"/>
      <w:r>
        <w:rPr>
          <w:rFonts w:ascii="Arial" w:hAnsi="Arial" w:cs="Arial"/>
          <w:color w:val="383838"/>
          <w:spacing w:val="5"/>
        </w:rPr>
        <w:t>hyperparameter</w:t>
      </w:r>
      <w:proofErr w:type="spellEnd"/>
      <w:r>
        <w:rPr>
          <w:rFonts w:ascii="Arial" w:hAnsi="Arial" w:cs="Arial"/>
          <w:color w:val="383838"/>
          <w:spacing w:val="5"/>
        </w:rPr>
        <w:t xml:space="preserve"> tuning is to find the optimum value for each </w:t>
      </w:r>
      <w:proofErr w:type="spellStart"/>
      <w:r>
        <w:rPr>
          <w:rFonts w:ascii="Arial" w:hAnsi="Arial" w:cs="Arial"/>
          <w:color w:val="383838"/>
          <w:spacing w:val="5"/>
        </w:rPr>
        <w:t>hyperparameter</w:t>
      </w:r>
      <w:proofErr w:type="spellEnd"/>
      <w:r>
        <w:rPr>
          <w:rFonts w:ascii="Arial" w:hAnsi="Arial" w:cs="Arial"/>
          <w:color w:val="383838"/>
          <w:spacing w:val="5"/>
        </w:rPr>
        <w:t xml:space="preserve"> how to increase accuracy of machine learning model. To tune these </w:t>
      </w:r>
      <w:proofErr w:type="spellStart"/>
      <w:r>
        <w:rPr>
          <w:rFonts w:ascii="Arial" w:hAnsi="Arial" w:cs="Arial"/>
          <w:color w:val="383838"/>
          <w:spacing w:val="5"/>
        </w:rPr>
        <w:t>hyperparameters</w:t>
      </w:r>
      <w:proofErr w:type="spellEnd"/>
      <w:r>
        <w:rPr>
          <w:rFonts w:ascii="Arial" w:hAnsi="Arial" w:cs="Arial"/>
          <w:color w:val="383838"/>
          <w:spacing w:val="5"/>
        </w:rPr>
        <w:t xml:space="preserve">, you must have a good understanding of these meanings </w:t>
      </w:r>
      <w:r>
        <w:rPr>
          <w:rFonts w:ascii="Arial" w:hAnsi="Arial" w:cs="Arial"/>
          <w:color w:val="383838"/>
          <w:spacing w:val="5"/>
        </w:rPr>
        <w:lastRenderedPageBreak/>
        <w:t>and their individual impact on the model. You can repeat this process with a number of well-performing models.</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 xml:space="preserve">For example: In a random forest, we have various </w:t>
      </w:r>
      <w:proofErr w:type="spellStart"/>
      <w:r>
        <w:rPr>
          <w:rFonts w:ascii="Arial" w:hAnsi="Arial" w:cs="Arial"/>
          <w:color w:val="383838"/>
          <w:spacing w:val="5"/>
        </w:rPr>
        <w:t>hyperparameters</w:t>
      </w:r>
      <w:proofErr w:type="spellEnd"/>
      <w:r>
        <w:rPr>
          <w:rFonts w:ascii="Arial" w:hAnsi="Arial" w:cs="Arial"/>
          <w:color w:val="383838"/>
          <w:spacing w:val="5"/>
        </w:rPr>
        <w:t xml:space="preserve"> like </w:t>
      </w:r>
      <w:proofErr w:type="spellStart"/>
      <w:r>
        <w:rPr>
          <w:rFonts w:ascii="Arial" w:hAnsi="Arial" w:cs="Arial"/>
          <w:color w:val="383838"/>
          <w:spacing w:val="5"/>
        </w:rPr>
        <w:t>max_features</w:t>
      </w:r>
      <w:proofErr w:type="spellEnd"/>
      <w:r>
        <w:rPr>
          <w:rFonts w:ascii="Arial" w:hAnsi="Arial" w:cs="Arial"/>
          <w:color w:val="383838"/>
          <w:spacing w:val="5"/>
        </w:rPr>
        <w:t xml:space="preserve">, </w:t>
      </w:r>
      <w:proofErr w:type="spellStart"/>
      <w:r>
        <w:rPr>
          <w:rFonts w:ascii="Arial" w:hAnsi="Arial" w:cs="Arial"/>
          <w:color w:val="383838"/>
          <w:spacing w:val="5"/>
        </w:rPr>
        <w:t>number_trees</w:t>
      </w:r>
      <w:proofErr w:type="spellEnd"/>
      <w:r>
        <w:rPr>
          <w:rFonts w:ascii="Arial" w:hAnsi="Arial" w:cs="Arial"/>
          <w:color w:val="383838"/>
          <w:spacing w:val="5"/>
        </w:rPr>
        <w:t xml:space="preserve">, </w:t>
      </w:r>
      <w:proofErr w:type="spellStart"/>
      <w:r>
        <w:rPr>
          <w:rFonts w:ascii="Arial" w:hAnsi="Arial" w:cs="Arial"/>
          <w:color w:val="383838"/>
          <w:spacing w:val="5"/>
        </w:rPr>
        <w:t>random_state</w:t>
      </w:r>
      <w:proofErr w:type="spellEnd"/>
      <w:r>
        <w:rPr>
          <w:rFonts w:ascii="Arial" w:hAnsi="Arial" w:cs="Arial"/>
          <w:color w:val="383838"/>
          <w:spacing w:val="5"/>
        </w:rPr>
        <w:t xml:space="preserve">, </w:t>
      </w:r>
      <w:proofErr w:type="spellStart"/>
      <w:r>
        <w:rPr>
          <w:rFonts w:ascii="Arial" w:hAnsi="Arial" w:cs="Arial"/>
          <w:color w:val="383838"/>
          <w:spacing w:val="5"/>
        </w:rPr>
        <w:t>oob_score</w:t>
      </w:r>
      <w:proofErr w:type="spellEnd"/>
      <w:r>
        <w:rPr>
          <w:rFonts w:ascii="Arial" w:hAnsi="Arial" w:cs="Arial"/>
          <w:color w:val="383838"/>
          <w:spacing w:val="5"/>
        </w:rPr>
        <w:t>, and others. Intuitive optimization of these parameter values will result in better and more accurate models.</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You can refer article “</w:t>
      </w:r>
      <w:hyperlink r:id="rId47" w:tgtFrame="_blank" w:history="1">
        <w:r>
          <w:rPr>
            <w:rStyle w:val="Hyperlink"/>
            <w:rFonts w:ascii="Arial" w:hAnsi="Arial" w:cs="Arial"/>
            <w:spacing w:val="5"/>
          </w:rPr>
          <w:t>Tuning the parameters of your Random Forest model</w:t>
        </w:r>
      </w:hyperlink>
      <w:r>
        <w:rPr>
          <w:rFonts w:ascii="Arial" w:hAnsi="Arial" w:cs="Arial"/>
          <w:color w:val="383838"/>
          <w:spacing w:val="5"/>
        </w:rPr>
        <w:t xml:space="preserve">” to learn the impact of </w:t>
      </w:r>
      <w:proofErr w:type="spellStart"/>
      <w:r>
        <w:rPr>
          <w:rFonts w:ascii="Arial" w:hAnsi="Arial" w:cs="Arial"/>
          <w:color w:val="383838"/>
          <w:spacing w:val="5"/>
        </w:rPr>
        <w:t>hyperparameter</w:t>
      </w:r>
      <w:proofErr w:type="spellEnd"/>
      <w:r>
        <w:rPr>
          <w:rFonts w:ascii="Arial" w:hAnsi="Arial" w:cs="Arial"/>
          <w:color w:val="383838"/>
          <w:spacing w:val="5"/>
        </w:rPr>
        <w:t xml:space="preserve"> tuning in detail. Below is a random forest </w:t>
      </w:r>
      <w:proofErr w:type="spellStart"/>
      <w:r>
        <w:rPr>
          <w:rFonts w:ascii="Arial" w:hAnsi="Arial" w:cs="Arial"/>
          <w:color w:val="383838"/>
          <w:spacing w:val="5"/>
        </w:rPr>
        <w:t>scikit</w:t>
      </w:r>
      <w:proofErr w:type="spellEnd"/>
      <w:r>
        <w:rPr>
          <w:rFonts w:ascii="Arial" w:hAnsi="Arial" w:cs="Arial"/>
          <w:color w:val="383838"/>
          <w:spacing w:val="5"/>
        </w:rPr>
        <w:t xml:space="preserve"> </w:t>
      </w:r>
      <w:proofErr w:type="gramStart"/>
      <w:r>
        <w:rPr>
          <w:rFonts w:ascii="Arial" w:hAnsi="Arial" w:cs="Arial"/>
          <w:color w:val="383838"/>
          <w:spacing w:val="5"/>
        </w:rPr>
        <w:t>learn</w:t>
      </w:r>
      <w:proofErr w:type="gramEnd"/>
      <w:r>
        <w:rPr>
          <w:rFonts w:ascii="Arial" w:hAnsi="Arial" w:cs="Arial"/>
          <w:color w:val="383838"/>
          <w:spacing w:val="5"/>
        </w:rPr>
        <w:t xml:space="preserve"> algorithm with a list of all parameters:</w:t>
      </w:r>
    </w:p>
    <w:p w:rsidR="00F9771F" w:rsidRDefault="00F9771F" w:rsidP="00F9771F">
      <w:pPr>
        <w:pStyle w:val="HTMLPreformatted"/>
        <w:shd w:val="clear" w:color="auto" w:fill="FFFFFF"/>
        <w:jc w:val="both"/>
        <w:rPr>
          <w:rStyle w:val="HTMLCode"/>
          <w:rFonts w:ascii="var(--bs-font-monospace)" w:eastAsiaTheme="majorEastAsia" w:hAnsi="var(--bs-font-monospace)"/>
          <w:color w:val="9AA5CE"/>
          <w:spacing w:val="5"/>
          <w:shd w:val="clear" w:color="auto" w:fill="1A1B26"/>
        </w:rPr>
      </w:pPr>
      <w:proofErr w:type="spellStart"/>
      <w:proofErr w:type="gramStart"/>
      <w:r>
        <w:rPr>
          <w:rStyle w:val="HTMLCode"/>
          <w:rFonts w:ascii="var(--bs-font-monospace)" w:eastAsiaTheme="majorEastAsia" w:hAnsi="var(--bs-font-monospace)"/>
          <w:color w:val="9AA5CE"/>
          <w:spacing w:val="5"/>
          <w:shd w:val="clear" w:color="auto" w:fill="1A1B26"/>
        </w:rPr>
        <w:t>RandomForestClassifier</w:t>
      </w:r>
      <w:proofErr w:type="spellEnd"/>
      <w:r>
        <w:rPr>
          <w:rStyle w:val="HTMLCode"/>
          <w:rFonts w:ascii="var(--bs-font-monospace)" w:eastAsiaTheme="majorEastAsia" w:hAnsi="var(--bs-font-monospace)"/>
          <w:color w:val="9AA5CE"/>
          <w:spacing w:val="5"/>
          <w:shd w:val="clear" w:color="auto" w:fill="1A1B26"/>
        </w:rPr>
        <w:t>(</w:t>
      </w:r>
      <w:proofErr w:type="spellStart"/>
      <w:proofErr w:type="gramEnd"/>
      <w:r>
        <w:rPr>
          <w:rStyle w:val="HTMLCode"/>
          <w:rFonts w:ascii="var(--bs-font-monospace)" w:eastAsiaTheme="majorEastAsia" w:hAnsi="var(--bs-font-monospace)"/>
          <w:color w:val="9AA5CE"/>
          <w:spacing w:val="5"/>
          <w:shd w:val="clear" w:color="auto" w:fill="1A1B26"/>
        </w:rPr>
        <w:t>n_estimators</w:t>
      </w:r>
      <w:proofErr w:type="spellEnd"/>
      <w:r>
        <w:rPr>
          <w:rStyle w:val="HTMLCode"/>
          <w:rFonts w:ascii="var(--bs-font-monospace)" w:eastAsiaTheme="majorEastAsia" w:hAnsi="var(--bs-font-monospace)"/>
          <w:color w:val="9AA5CE"/>
          <w:spacing w:val="5"/>
          <w:shd w:val="clear" w:color="auto" w:fill="1A1B26"/>
        </w:rPr>
        <w:t>=</w:t>
      </w:r>
      <w:r>
        <w:rPr>
          <w:rStyle w:val="hljs-number"/>
          <w:rFonts w:ascii="var(--bs-font-monospace)" w:hAnsi="var(--bs-font-monospace)"/>
          <w:color w:val="FF9E64"/>
          <w:spacing w:val="5"/>
          <w:shd w:val="clear" w:color="auto" w:fill="1A1B26"/>
        </w:rPr>
        <w:t>10</w:t>
      </w:r>
      <w:r>
        <w:rPr>
          <w:rStyle w:val="HTMLCode"/>
          <w:rFonts w:ascii="var(--bs-font-monospace)" w:eastAsiaTheme="majorEastAsia" w:hAnsi="var(--bs-font-monospace)"/>
          <w:color w:val="9AA5CE"/>
          <w:spacing w:val="5"/>
          <w:shd w:val="clear" w:color="auto" w:fill="1A1B26"/>
        </w:rPr>
        <w:t>, criterion=</w:t>
      </w:r>
      <w:r>
        <w:rPr>
          <w:rStyle w:val="hljs-string"/>
          <w:rFonts w:ascii="var(--bs-font-monospace)" w:hAnsi="var(--bs-font-monospace)"/>
          <w:color w:val="9ECE6A"/>
          <w:spacing w:val="5"/>
          <w:shd w:val="clear" w:color="auto" w:fill="1A1B26"/>
        </w:rPr>
        <w:t>'</w:t>
      </w:r>
      <w:proofErr w:type="spellStart"/>
      <w:r>
        <w:rPr>
          <w:rStyle w:val="hljs-string"/>
          <w:rFonts w:ascii="var(--bs-font-monospace)" w:hAnsi="var(--bs-font-monospace)"/>
          <w:color w:val="9ECE6A"/>
          <w:spacing w:val="5"/>
          <w:shd w:val="clear" w:color="auto" w:fill="1A1B26"/>
        </w:rPr>
        <w:t>gini</w:t>
      </w:r>
      <w:proofErr w:type="spellEnd"/>
      <w:r>
        <w:rPr>
          <w:rStyle w:val="hljs-string"/>
          <w:rFonts w:ascii="var(--bs-font-monospace)" w:hAnsi="var(--bs-font-monospace)"/>
          <w:color w:val="9ECE6A"/>
          <w:spacing w:val="5"/>
          <w:shd w:val="clear" w:color="auto" w:fill="1A1B26"/>
        </w:rPr>
        <w:t>'</w:t>
      </w:r>
      <w:r>
        <w:rPr>
          <w:rStyle w:val="HTMLCode"/>
          <w:rFonts w:ascii="var(--bs-font-monospace)" w:eastAsiaTheme="majorEastAsia" w:hAnsi="var(--bs-font-monospace)"/>
          <w:color w:val="9AA5CE"/>
          <w:spacing w:val="5"/>
          <w:shd w:val="clear" w:color="auto" w:fill="1A1B26"/>
        </w:rPr>
        <w:t>,</w:t>
      </w:r>
    </w:p>
    <w:p w:rsidR="00F9771F" w:rsidRDefault="00F9771F" w:rsidP="00F9771F">
      <w:pPr>
        <w:pStyle w:val="HTMLPreformatted"/>
        <w:shd w:val="clear" w:color="auto" w:fill="FFFFFF"/>
        <w:jc w:val="both"/>
        <w:rPr>
          <w:rStyle w:val="HTMLCode"/>
          <w:rFonts w:ascii="var(--bs-font-monospace)" w:eastAsiaTheme="majorEastAsia" w:hAnsi="var(--bs-font-monospace)"/>
          <w:color w:val="9AA5CE"/>
          <w:spacing w:val="5"/>
          <w:shd w:val="clear" w:color="auto" w:fill="1A1B26"/>
        </w:rPr>
      </w:pPr>
      <w:proofErr w:type="spellStart"/>
      <w:r>
        <w:rPr>
          <w:rStyle w:val="HTMLCode"/>
          <w:rFonts w:ascii="var(--bs-font-monospace)" w:eastAsiaTheme="majorEastAsia" w:hAnsi="var(--bs-font-monospace)"/>
          <w:color w:val="9AA5CE"/>
          <w:spacing w:val="5"/>
          <w:shd w:val="clear" w:color="auto" w:fill="1A1B26"/>
        </w:rPr>
        <w:t>max_depth</w:t>
      </w:r>
      <w:proofErr w:type="spellEnd"/>
      <w:r>
        <w:rPr>
          <w:rStyle w:val="HTMLCode"/>
          <w:rFonts w:ascii="var(--bs-font-monospace)" w:eastAsiaTheme="majorEastAsia" w:hAnsi="var(--bs-font-monospace)"/>
          <w:color w:val="9AA5CE"/>
          <w:spacing w:val="5"/>
          <w:shd w:val="clear" w:color="auto" w:fill="1A1B26"/>
        </w:rPr>
        <w:t>=</w:t>
      </w:r>
      <w:proofErr w:type="spellStart"/>
      <w:r>
        <w:rPr>
          <w:rStyle w:val="hljs-literal"/>
          <w:rFonts w:ascii="var(--bs-font-monospace)" w:hAnsi="var(--bs-font-monospace)"/>
          <w:color w:val="FF9E64"/>
          <w:spacing w:val="5"/>
          <w:shd w:val="clear" w:color="auto" w:fill="1A1B26"/>
        </w:rPr>
        <w:t>None</w:t>
      </w:r>
      <w:proofErr w:type="gramStart"/>
      <w:r>
        <w:rPr>
          <w:rStyle w:val="HTMLCode"/>
          <w:rFonts w:ascii="var(--bs-font-monospace)" w:eastAsiaTheme="majorEastAsia" w:hAnsi="var(--bs-font-monospace)"/>
          <w:color w:val="9AA5CE"/>
          <w:spacing w:val="5"/>
          <w:shd w:val="clear" w:color="auto" w:fill="1A1B26"/>
        </w:rPr>
        <w:t>,min</w:t>
      </w:r>
      <w:proofErr w:type="gramEnd"/>
      <w:r>
        <w:rPr>
          <w:rStyle w:val="HTMLCode"/>
          <w:rFonts w:ascii="var(--bs-font-monospace)" w:eastAsiaTheme="majorEastAsia" w:hAnsi="var(--bs-font-monospace)"/>
          <w:color w:val="9AA5CE"/>
          <w:spacing w:val="5"/>
          <w:shd w:val="clear" w:color="auto" w:fill="1A1B26"/>
        </w:rPr>
        <w:t>_samples_split</w:t>
      </w:r>
      <w:proofErr w:type="spellEnd"/>
      <w:r>
        <w:rPr>
          <w:rStyle w:val="HTMLCode"/>
          <w:rFonts w:ascii="var(--bs-font-monospace)" w:eastAsiaTheme="majorEastAsia" w:hAnsi="var(--bs-font-monospace)"/>
          <w:color w:val="9AA5CE"/>
          <w:spacing w:val="5"/>
          <w:shd w:val="clear" w:color="auto" w:fill="1A1B26"/>
        </w:rPr>
        <w:t>=</w:t>
      </w:r>
      <w:r>
        <w:rPr>
          <w:rStyle w:val="hljs-number"/>
          <w:rFonts w:ascii="var(--bs-font-monospace)" w:hAnsi="var(--bs-font-monospace)"/>
          <w:color w:val="FF9E64"/>
          <w:spacing w:val="5"/>
          <w:shd w:val="clear" w:color="auto" w:fill="1A1B26"/>
        </w:rPr>
        <w:t>2</w:t>
      </w:r>
      <w:r>
        <w:rPr>
          <w:rStyle w:val="HTMLCode"/>
          <w:rFonts w:ascii="var(--bs-font-monospace)" w:eastAsiaTheme="majorEastAsia" w:hAnsi="var(--bs-font-monospace)"/>
          <w:color w:val="9AA5CE"/>
          <w:spacing w:val="5"/>
          <w:shd w:val="clear" w:color="auto" w:fill="1A1B26"/>
        </w:rPr>
        <w:t xml:space="preserve">, </w:t>
      </w:r>
      <w:proofErr w:type="spellStart"/>
      <w:r>
        <w:rPr>
          <w:rStyle w:val="HTMLCode"/>
          <w:rFonts w:ascii="var(--bs-font-monospace)" w:eastAsiaTheme="majorEastAsia" w:hAnsi="var(--bs-font-monospace)"/>
          <w:color w:val="9AA5CE"/>
          <w:spacing w:val="5"/>
          <w:shd w:val="clear" w:color="auto" w:fill="1A1B26"/>
        </w:rPr>
        <w:t>min_samples_leaf</w:t>
      </w:r>
      <w:proofErr w:type="spellEnd"/>
      <w:r>
        <w:rPr>
          <w:rStyle w:val="HTMLCode"/>
          <w:rFonts w:ascii="var(--bs-font-monospace)" w:eastAsiaTheme="majorEastAsia" w:hAnsi="var(--bs-font-monospace)"/>
          <w:color w:val="9AA5CE"/>
          <w:spacing w:val="5"/>
          <w:shd w:val="clear" w:color="auto" w:fill="1A1B26"/>
        </w:rPr>
        <w:t>=</w:t>
      </w:r>
      <w:r>
        <w:rPr>
          <w:rStyle w:val="hljs-number"/>
          <w:rFonts w:ascii="var(--bs-font-monospace)" w:hAnsi="var(--bs-font-monospace)"/>
          <w:color w:val="FF9E64"/>
          <w:spacing w:val="5"/>
          <w:shd w:val="clear" w:color="auto" w:fill="1A1B26"/>
        </w:rPr>
        <w:t>1</w:t>
      </w:r>
      <w:r>
        <w:rPr>
          <w:rStyle w:val="HTMLCode"/>
          <w:rFonts w:ascii="var(--bs-font-monospace)" w:eastAsiaTheme="majorEastAsia" w:hAnsi="var(--bs-font-monospace)"/>
          <w:color w:val="9AA5CE"/>
          <w:spacing w:val="5"/>
          <w:shd w:val="clear" w:color="auto" w:fill="1A1B26"/>
        </w:rPr>
        <w:t xml:space="preserve">, </w:t>
      </w:r>
    </w:p>
    <w:p w:rsidR="00F9771F" w:rsidRDefault="00F9771F" w:rsidP="00F9771F">
      <w:pPr>
        <w:pStyle w:val="HTMLPreformatted"/>
        <w:shd w:val="clear" w:color="auto" w:fill="FFFFFF"/>
        <w:jc w:val="both"/>
        <w:rPr>
          <w:rStyle w:val="HTMLCode"/>
          <w:rFonts w:ascii="var(--bs-font-monospace)" w:eastAsiaTheme="majorEastAsia" w:hAnsi="var(--bs-font-monospace)"/>
          <w:color w:val="9AA5CE"/>
          <w:spacing w:val="5"/>
          <w:shd w:val="clear" w:color="auto" w:fill="1A1B26"/>
        </w:rPr>
      </w:pPr>
      <w:proofErr w:type="spellStart"/>
      <w:r>
        <w:rPr>
          <w:rStyle w:val="HTMLCode"/>
          <w:rFonts w:ascii="var(--bs-font-monospace)" w:eastAsiaTheme="majorEastAsia" w:hAnsi="var(--bs-font-monospace)"/>
          <w:color w:val="9AA5CE"/>
          <w:spacing w:val="5"/>
          <w:shd w:val="clear" w:color="auto" w:fill="1A1B26"/>
        </w:rPr>
        <w:t>min_weight_fraction_leaf</w:t>
      </w:r>
      <w:proofErr w:type="spellEnd"/>
      <w:r>
        <w:rPr>
          <w:rStyle w:val="HTMLCode"/>
          <w:rFonts w:ascii="var(--bs-font-monospace)" w:eastAsiaTheme="majorEastAsia" w:hAnsi="var(--bs-font-monospace)"/>
          <w:color w:val="9AA5CE"/>
          <w:spacing w:val="5"/>
          <w:shd w:val="clear" w:color="auto" w:fill="1A1B26"/>
        </w:rPr>
        <w:t>=</w:t>
      </w:r>
      <w:r>
        <w:rPr>
          <w:rStyle w:val="hljs-number"/>
          <w:rFonts w:ascii="var(--bs-font-monospace)" w:hAnsi="var(--bs-font-monospace)"/>
          <w:color w:val="FF9E64"/>
          <w:spacing w:val="5"/>
          <w:shd w:val="clear" w:color="auto" w:fill="1A1B26"/>
        </w:rPr>
        <w:t>0.0</w:t>
      </w:r>
      <w:r>
        <w:rPr>
          <w:rStyle w:val="HTMLCode"/>
          <w:rFonts w:ascii="var(--bs-font-monospace)" w:eastAsiaTheme="majorEastAsia" w:hAnsi="var(--bs-font-monospace)"/>
          <w:color w:val="9AA5CE"/>
          <w:spacing w:val="5"/>
          <w:shd w:val="clear" w:color="auto" w:fill="1A1B26"/>
        </w:rPr>
        <w:t xml:space="preserve">, </w:t>
      </w:r>
      <w:proofErr w:type="spellStart"/>
      <w:r>
        <w:rPr>
          <w:rStyle w:val="HTMLCode"/>
          <w:rFonts w:ascii="var(--bs-font-monospace)" w:eastAsiaTheme="majorEastAsia" w:hAnsi="var(--bs-font-monospace)"/>
          <w:color w:val="9AA5CE"/>
          <w:spacing w:val="5"/>
          <w:shd w:val="clear" w:color="auto" w:fill="1A1B26"/>
        </w:rPr>
        <w:t>max_features</w:t>
      </w:r>
      <w:proofErr w:type="spellEnd"/>
      <w:r>
        <w:rPr>
          <w:rStyle w:val="HTMLCode"/>
          <w:rFonts w:ascii="var(--bs-font-monospace)" w:eastAsiaTheme="majorEastAsia" w:hAnsi="var(--bs-font-monospace)"/>
          <w:color w:val="9AA5CE"/>
          <w:spacing w:val="5"/>
          <w:shd w:val="clear" w:color="auto" w:fill="1A1B26"/>
        </w:rPr>
        <w:t>=</w:t>
      </w:r>
      <w:r>
        <w:rPr>
          <w:rStyle w:val="hljs-string"/>
          <w:rFonts w:ascii="var(--bs-font-monospace)" w:hAnsi="var(--bs-font-monospace)"/>
          <w:color w:val="9ECE6A"/>
          <w:spacing w:val="5"/>
          <w:shd w:val="clear" w:color="auto" w:fill="1A1B26"/>
        </w:rPr>
        <w:t>'auto'</w:t>
      </w:r>
      <w:r>
        <w:rPr>
          <w:rStyle w:val="HTMLCode"/>
          <w:rFonts w:ascii="var(--bs-font-monospace)" w:eastAsiaTheme="majorEastAsia" w:hAnsi="var(--bs-font-monospace)"/>
          <w:color w:val="9AA5CE"/>
          <w:spacing w:val="5"/>
          <w:shd w:val="clear" w:color="auto" w:fill="1A1B26"/>
        </w:rPr>
        <w:t xml:space="preserve">, </w:t>
      </w:r>
    </w:p>
    <w:p w:rsidR="00F9771F" w:rsidRDefault="00F9771F" w:rsidP="00F9771F">
      <w:pPr>
        <w:pStyle w:val="HTMLPreformatted"/>
        <w:shd w:val="clear" w:color="auto" w:fill="FFFFFF"/>
        <w:jc w:val="both"/>
        <w:rPr>
          <w:rStyle w:val="HTMLCode"/>
          <w:rFonts w:ascii="var(--bs-font-monospace)" w:eastAsiaTheme="majorEastAsia" w:hAnsi="var(--bs-font-monospace)"/>
          <w:color w:val="9AA5CE"/>
          <w:spacing w:val="5"/>
          <w:shd w:val="clear" w:color="auto" w:fill="1A1B26"/>
        </w:rPr>
      </w:pPr>
      <w:proofErr w:type="spellStart"/>
      <w:r>
        <w:rPr>
          <w:rStyle w:val="HTMLCode"/>
          <w:rFonts w:ascii="var(--bs-font-monospace)" w:eastAsiaTheme="majorEastAsia" w:hAnsi="var(--bs-font-monospace)"/>
          <w:color w:val="9AA5CE"/>
          <w:spacing w:val="5"/>
          <w:shd w:val="clear" w:color="auto" w:fill="1A1B26"/>
        </w:rPr>
        <w:t>max_leaf_nodes</w:t>
      </w:r>
      <w:proofErr w:type="spellEnd"/>
      <w:r>
        <w:rPr>
          <w:rStyle w:val="HTMLCode"/>
          <w:rFonts w:ascii="var(--bs-font-monospace)" w:eastAsiaTheme="majorEastAsia" w:hAnsi="var(--bs-font-monospace)"/>
          <w:color w:val="9AA5CE"/>
          <w:spacing w:val="5"/>
          <w:shd w:val="clear" w:color="auto" w:fill="1A1B26"/>
        </w:rPr>
        <w:t>=</w:t>
      </w:r>
      <w:proofErr w:type="spellStart"/>
      <w:r>
        <w:rPr>
          <w:rStyle w:val="hljs-literal"/>
          <w:rFonts w:ascii="var(--bs-font-monospace)" w:hAnsi="var(--bs-font-monospace)"/>
          <w:color w:val="FF9E64"/>
          <w:spacing w:val="5"/>
          <w:shd w:val="clear" w:color="auto" w:fill="1A1B26"/>
        </w:rPr>
        <w:t>None</w:t>
      </w:r>
      <w:proofErr w:type="gramStart"/>
      <w:r>
        <w:rPr>
          <w:rStyle w:val="HTMLCode"/>
          <w:rFonts w:ascii="var(--bs-font-monospace)" w:eastAsiaTheme="majorEastAsia" w:hAnsi="var(--bs-font-monospace)"/>
          <w:color w:val="9AA5CE"/>
          <w:spacing w:val="5"/>
          <w:shd w:val="clear" w:color="auto" w:fill="1A1B26"/>
        </w:rPr>
        <w:t>,bootstrap</w:t>
      </w:r>
      <w:proofErr w:type="spellEnd"/>
      <w:proofErr w:type="gramEnd"/>
      <w:r>
        <w:rPr>
          <w:rStyle w:val="HTMLCode"/>
          <w:rFonts w:ascii="var(--bs-font-monospace)" w:eastAsiaTheme="majorEastAsia" w:hAnsi="var(--bs-font-monospace)"/>
          <w:color w:val="9AA5CE"/>
          <w:spacing w:val="5"/>
          <w:shd w:val="clear" w:color="auto" w:fill="1A1B26"/>
        </w:rPr>
        <w:t>=</w:t>
      </w:r>
      <w:r>
        <w:rPr>
          <w:rStyle w:val="hljs-literal"/>
          <w:rFonts w:ascii="var(--bs-font-monospace)" w:hAnsi="var(--bs-font-monospace)"/>
          <w:color w:val="FF9E64"/>
          <w:spacing w:val="5"/>
          <w:shd w:val="clear" w:color="auto" w:fill="1A1B26"/>
        </w:rPr>
        <w:t>True</w:t>
      </w:r>
      <w:r>
        <w:rPr>
          <w:rStyle w:val="HTMLCode"/>
          <w:rFonts w:ascii="var(--bs-font-monospace)" w:eastAsiaTheme="majorEastAsia" w:hAnsi="var(--bs-font-monospace)"/>
          <w:color w:val="9AA5CE"/>
          <w:spacing w:val="5"/>
          <w:shd w:val="clear" w:color="auto" w:fill="1A1B26"/>
        </w:rPr>
        <w:t xml:space="preserve">, </w:t>
      </w:r>
      <w:proofErr w:type="spellStart"/>
      <w:r>
        <w:rPr>
          <w:rStyle w:val="HTMLCode"/>
          <w:rFonts w:ascii="var(--bs-font-monospace)" w:eastAsiaTheme="majorEastAsia" w:hAnsi="var(--bs-font-monospace)"/>
          <w:color w:val="9AA5CE"/>
          <w:spacing w:val="5"/>
          <w:shd w:val="clear" w:color="auto" w:fill="1A1B26"/>
        </w:rPr>
        <w:t>oob_score</w:t>
      </w:r>
      <w:proofErr w:type="spellEnd"/>
      <w:r>
        <w:rPr>
          <w:rStyle w:val="HTMLCode"/>
          <w:rFonts w:ascii="var(--bs-font-monospace)" w:eastAsiaTheme="majorEastAsia" w:hAnsi="var(--bs-font-monospace)"/>
          <w:color w:val="9AA5CE"/>
          <w:spacing w:val="5"/>
          <w:shd w:val="clear" w:color="auto" w:fill="1A1B26"/>
        </w:rPr>
        <w:t>=</w:t>
      </w:r>
      <w:r>
        <w:rPr>
          <w:rStyle w:val="hljs-literal"/>
          <w:rFonts w:ascii="var(--bs-font-monospace)" w:hAnsi="var(--bs-font-monospace)"/>
          <w:color w:val="FF9E64"/>
          <w:spacing w:val="5"/>
          <w:shd w:val="clear" w:color="auto" w:fill="1A1B26"/>
        </w:rPr>
        <w:t>False</w:t>
      </w:r>
      <w:r>
        <w:rPr>
          <w:rStyle w:val="HTMLCode"/>
          <w:rFonts w:ascii="var(--bs-font-monospace)" w:eastAsiaTheme="majorEastAsia" w:hAnsi="var(--bs-font-monospace)"/>
          <w:color w:val="9AA5CE"/>
          <w:spacing w:val="5"/>
          <w:shd w:val="clear" w:color="auto" w:fill="1A1B26"/>
        </w:rPr>
        <w:t xml:space="preserve">, </w:t>
      </w:r>
      <w:proofErr w:type="spellStart"/>
      <w:r>
        <w:rPr>
          <w:rStyle w:val="HTMLCode"/>
          <w:rFonts w:ascii="var(--bs-font-monospace)" w:eastAsiaTheme="majorEastAsia" w:hAnsi="var(--bs-font-monospace)"/>
          <w:color w:val="9AA5CE"/>
          <w:spacing w:val="5"/>
          <w:shd w:val="clear" w:color="auto" w:fill="1A1B26"/>
        </w:rPr>
        <w:t>n_jobs</w:t>
      </w:r>
      <w:proofErr w:type="spellEnd"/>
      <w:r>
        <w:rPr>
          <w:rStyle w:val="HTMLCode"/>
          <w:rFonts w:ascii="var(--bs-font-monospace)" w:eastAsiaTheme="majorEastAsia" w:hAnsi="var(--bs-font-monospace)"/>
          <w:color w:val="9AA5CE"/>
          <w:spacing w:val="5"/>
          <w:shd w:val="clear" w:color="auto" w:fill="1A1B26"/>
        </w:rPr>
        <w:t>=</w:t>
      </w:r>
      <w:r>
        <w:rPr>
          <w:rStyle w:val="hljs-number"/>
          <w:rFonts w:ascii="var(--bs-font-monospace)" w:hAnsi="var(--bs-font-monospace)"/>
          <w:color w:val="FF9E64"/>
          <w:spacing w:val="5"/>
          <w:shd w:val="clear" w:color="auto" w:fill="1A1B26"/>
        </w:rPr>
        <w:t>1</w:t>
      </w:r>
      <w:r>
        <w:rPr>
          <w:rStyle w:val="HTMLCode"/>
          <w:rFonts w:ascii="var(--bs-font-monospace)" w:eastAsiaTheme="majorEastAsia" w:hAnsi="var(--bs-font-monospace)"/>
          <w:color w:val="9AA5CE"/>
          <w:spacing w:val="5"/>
          <w:shd w:val="clear" w:color="auto" w:fill="1A1B26"/>
        </w:rPr>
        <w:t xml:space="preserve">, </w:t>
      </w:r>
    </w:p>
    <w:p w:rsidR="00F9771F" w:rsidRDefault="00F9771F" w:rsidP="00F9771F">
      <w:pPr>
        <w:pStyle w:val="HTMLPreformatted"/>
        <w:shd w:val="clear" w:color="auto" w:fill="FFFFFF"/>
        <w:jc w:val="both"/>
        <w:rPr>
          <w:rFonts w:ascii="var(--bs-font-monospace)" w:hAnsi="var(--bs-font-monospace)"/>
          <w:color w:val="383838"/>
          <w:spacing w:val="5"/>
          <w:sz w:val="21"/>
          <w:szCs w:val="21"/>
        </w:rPr>
      </w:pPr>
      <w:proofErr w:type="spellStart"/>
      <w:r>
        <w:rPr>
          <w:rStyle w:val="HTMLCode"/>
          <w:rFonts w:ascii="var(--bs-font-monospace)" w:eastAsiaTheme="majorEastAsia" w:hAnsi="var(--bs-font-monospace)"/>
          <w:color w:val="9AA5CE"/>
          <w:spacing w:val="5"/>
          <w:shd w:val="clear" w:color="auto" w:fill="1A1B26"/>
        </w:rPr>
        <w:t>random_state</w:t>
      </w:r>
      <w:proofErr w:type="spellEnd"/>
      <w:r>
        <w:rPr>
          <w:rStyle w:val="HTMLCode"/>
          <w:rFonts w:ascii="var(--bs-font-monospace)" w:eastAsiaTheme="majorEastAsia" w:hAnsi="var(--bs-font-monospace)"/>
          <w:color w:val="9AA5CE"/>
          <w:spacing w:val="5"/>
          <w:shd w:val="clear" w:color="auto" w:fill="1A1B26"/>
        </w:rPr>
        <w:t>=</w:t>
      </w:r>
      <w:r>
        <w:rPr>
          <w:rStyle w:val="hljs-literal"/>
          <w:rFonts w:ascii="var(--bs-font-monospace)" w:hAnsi="var(--bs-font-monospace)"/>
          <w:color w:val="FF9E64"/>
          <w:spacing w:val="5"/>
          <w:shd w:val="clear" w:color="auto" w:fill="1A1B26"/>
        </w:rPr>
        <w:t>None</w:t>
      </w:r>
      <w:r>
        <w:rPr>
          <w:rStyle w:val="HTMLCode"/>
          <w:rFonts w:ascii="var(--bs-font-monospace)" w:eastAsiaTheme="majorEastAsia" w:hAnsi="var(--bs-font-monospace)"/>
          <w:color w:val="9AA5CE"/>
          <w:spacing w:val="5"/>
          <w:shd w:val="clear" w:color="auto" w:fill="1A1B26"/>
        </w:rPr>
        <w:t>, verbose=</w:t>
      </w:r>
      <w:r>
        <w:rPr>
          <w:rStyle w:val="hljs-number"/>
          <w:rFonts w:ascii="var(--bs-font-monospace)" w:hAnsi="var(--bs-font-monospace)"/>
          <w:color w:val="FF9E64"/>
          <w:spacing w:val="5"/>
          <w:shd w:val="clear" w:color="auto" w:fill="1A1B26"/>
        </w:rPr>
        <w:t>0</w:t>
      </w:r>
      <w:r>
        <w:rPr>
          <w:rStyle w:val="HTMLCode"/>
          <w:rFonts w:ascii="var(--bs-font-monospace)" w:eastAsiaTheme="majorEastAsia" w:hAnsi="var(--bs-font-monospace)"/>
          <w:color w:val="9AA5CE"/>
          <w:spacing w:val="5"/>
          <w:shd w:val="clear" w:color="auto" w:fill="1A1B26"/>
        </w:rPr>
        <w:t xml:space="preserve">, </w:t>
      </w:r>
      <w:proofErr w:type="spellStart"/>
      <w:r>
        <w:rPr>
          <w:rStyle w:val="HTMLCode"/>
          <w:rFonts w:ascii="var(--bs-font-monospace)" w:eastAsiaTheme="majorEastAsia" w:hAnsi="var(--bs-font-monospace)"/>
          <w:color w:val="9AA5CE"/>
          <w:spacing w:val="5"/>
          <w:shd w:val="clear" w:color="auto" w:fill="1A1B26"/>
        </w:rPr>
        <w:t>warm_start</w:t>
      </w:r>
      <w:proofErr w:type="spellEnd"/>
      <w:r>
        <w:rPr>
          <w:rStyle w:val="HTMLCode"/>
          <w:rFonts w:ascii="var(--bs-font-monospace)" w:eastAsiaTheme="majorEastAsia" w:hAnsi="var(--bs-font-monospace)"/>
          <w:color w:val="9AA5CE"/>
          <w:spacing w:val="5"/>
          <w:shd w:val="clear" w:color="auto" w:fill="1A1B26"/>
        </w:rPr>
        <w:t>=</w:t>
      </w:r>
      <w:proofErr w:type="spellStart"/>
      <w:r>
        <w:rPr>
          <w:rStyle w:val="hljs-literal"/>
          <w:rFonts w:ascii="var(--bs-font-monospace)" w:hAnsi="var(--bs-font-monospace)"/>
          <w:color w:val="FF9E64"/>
          <w:spacing w:val="5"/>
          <w:shd w:val="clear" w:color="auto" w:fill="1A1B26"/>
        </w:rPr>
        <w:t>False</w:t>
      </w:r>
      <w:proofErr w:type="gramStart"/>
      <w:r>
        <w:rPr>
          <w:rStyle w:val="HTMLCode"/>
          <w:rFonts w:ascii="var(--bs-font-monospace)" w:eastAsiaTheme="majorEastAsia" w:hAnsi="var(--bs-font-monospace)"/>
          <w:color w:val="9AA5CE"/>
          <w:spacing w:val="5"/>
          <w:shd w:val="clear" w:color="auto" w:fill="1A1B26"/>
        </w:rPr>
        <w:t>,class</w:t>
      </w:r>
      <w:proofErr w:type="gramEnd"/>
      <w:r>
        <w:rPr>
          <w:rStyle w:val="HTMLCode"/>
          <w:rFonts w:ascii="var(--bs-font-monospace)" w:eastAsiaTheme="majorEastAsia" w:hAnsi="var(--bs-font-monospace)"/>
          <w:color w:val="9AA5CE"/>
          <w:spacing w:val="5"/>
          <w:shd w:val="clear" w:color="auto" w:fill="1A1B26"/>
        </w:rPr>
        <w:t>_weight</w:t>
      </w:r>
      <w:proofErr w:type="spellEnd"/>
      <w:r>
        <w:rPr>
          <w:rStyle w:val="HTMLCode"/>
          <w:rFonts w:ascii="var(--bs-font-monospace)" w:eastAsiaTheme="majorEastAsia" w:hAnsi="var(--bs-font-monospace)"/>
          <w:color w:val="9AA5CE"/>
          <w:spacing w:val="5"/>
          <w:shd w:val="clear" w:color="auto" w:fill="1A1B26"/>
        </w:rPr>
        <w:t>=</w:t>
      </w:r>
      <w:r>
        <w:rPr>
          <w:rStyle w:val="hljs-literal"/>
          <w:rFonts w:ascii="var(--bs-font-monospace)" w:hAnsi="var(--bs-font-monospace)"/>
          <w:color w:val="FF9E64"/>
          <w:spacing w:val="5"/>
          <w:shd w:val="clear" w:color="auto" w:fill="1A1B26"/>
        </w:rPr>
        <w:t>None</w:t>
      </w:r>
      <w:r>
        <w:rPr>
          <w:rStyle w:val="HTMLCode"/>
          <w:rFonts w:ascii="var(--bs-font-monospace)" w:eastAsiaTheme="majorEastAsia" w:hAnsi="var(--bs-font-monospace)"/>
          <w:color w:val="9AA5CE"/>
          <w:spacing w:val="5"/>
          <w:shd w:val="clear" w:color="auto" w:fill="1A1B26"/>
        </w:rPr>
        <w:t>)</w:t>
      </w:r>
    </w:p>
    <w:p w:rsidR="00F9771F" w:rsidRDefault="00F9771F" w:rsidP="00F9771F">
      <w:pPr>
        <w:shd w:val="clear" w:color="auto" w:fill="FFFFFF"/>
        <w:jc w:val="both"/>
        <w:rPr>
          <w:rFonts w:ascii="Arial" w:hAnsi="Arial" w:cs="Arial"/>
          <w:color w:val="383838"/>
          <w:spacing w:val="5"/>
          <w:sz w:val="24"/>
          <w:szCs w:val="24"/>
        </w:rPr>
      </w:pPr>
    </w:p>
    <w:p w:rsidR="00F9771F" w:rsidRDefault="00F9771F" w:rsidP="00F9771F">
      <w:pPr>
        <w:pStyle w:val="Heading3"/>
        <w:shd w:val="clear" w:color="auto" w:fill="FFFFFF"/>
        <w:jc w:val="both"/>
        <w:rPr>
          <w:rFonts w:ascii="Arial" w:hAnsi="Arial" w:cs="Arial"/>
          <w:b w:val="0"/>
          <w:bCs w:val="0"/>
          <w:color w:val="383838"/>
          <w:spacing w:val="5"/>
        </w:rPr>
      </w:pPr>
      <w:r>
        <w:rPr>
          <w:rFonts w:ascii="Arial" w:hAnsi="Arial" w:cs="Arial"/>
          <w:b w:val="0"/>
          <w:bCs w:val="0"/>
          <w:color w:val="383838"/>
          <w:spacing w:val="5"/>
        </w:rPr>
        <w:t>Ensemble Methods</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This is the most common approach that you will find majorly in winning solutions of Data science competitions. This technique simply combines the result of multiple weak models and produces better results. You can achieve by the following ways:</w:t>
      </w:r>
    </w:p>
    <w:p w:rsidR="00F9771F" w:rsidRDefault="00F9771F" w:rsidP="00A9249B">
      <w:pPr>
        <w:numPr>
          <w:ilvl w:val="0"/>
          <w:numId w:val="41"/>
        </w:numPr>
        <w:shd w:val="clear" w:color="auto" w:fill="FFFFFF"/>
        <w:spacing w:before="100" w:beforeAutospacing="1" w:after="150" w:line="540" w:lineRule="atLeast"/>
        <w:jc w:val="both"/>
        <w:rPr>
          <w:rFonts w:ascii="Arial" w:hAnsi="Arial" w:cs="Arial"/>
          <w:color w:val="383838"/>
          <w:spacing w:val="5"/>
        </w:rPr>
      </w:pPr>
      <w:r>
        <w:rPr>
          <w:rStyle w:val="Strong0"/>
          <w:rFonts w:ascii="Arial" w:hAnsi="Arial" w:cs="Arial"/>
          <w:color w:val="383838"/>
          <w:spacing w:val="5"/>
        </w:rPr>
        <w:t>Bagging </w:t>
      </w:r>
      <w:r>
        <w:rPr>
          <w:rFonts w:ascii="Arial" w:hAnsi="Arial" w:cs="Arial"/>
          <w:color w:val="383838"/>
          <w:spacing w:val="5"/>
        </w:rPr>
        <w:t>(Bootstrap Aggregating)</w:t>
      </w:r>
    </w:p>
    <w:p w:rsidR="00F9771F" w:rsidRDefault="00F9771F" w:rsidP="00A9249B">
      <w:pPr>
        <w:numPr>
          <w:ilvl w:val="0"/>
          <w:numId w:val="41"/>
        </w:numPr>
        <w:shd w:val="clear" w:color="auto" w:fill="FFFFFF"/>
        <w:spacing w:before="100" w:beforeAutospacing="1" w:after="150" w:line="540" w:lineRule="atLeast"/>
        <w:jc w:val="both"/>
        <w:rPr>
          <w:rFonts w:ascii="Arial" w:hAnsi="Arial" w:cs="Arial"/>
          <w:color w:val="383838"/>
          <w:spacing w:val="5"/>
        </w:rPr>
      </w:pPr>
      <w:r>
        <w:rPr>
          <w:rStyle w:val="Strong0"/>
          <w:rFonts w:ascii="Arial" w:hAnsi="Arial" w:cs="Arial"/>
          <w:color w:val="383838"/>
          <w:spacing w:val="5"/>
        </w:rPr>
        <w:t>Boosting</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To know more about these methods, you can refer article “</w:t>
      </w:r>
      <w:hyperlink r:id="rId48" w:tgtFrame="_blank" w:history="1">
        <w:r>
          <w:rPr>
            <w:rStyle w:val="Hyperlink"/>
            <w:rFonts w:ascii="Arial" w:hAnsi="Arial" w:cs="Arial"/>
            <w:spacing w:val="5"/>
          </w:rPr>
          <w:t>Introduction to ensemble learning</w:t>
        </w:r>
      </w:hyperlink>
      <w:r>
        <w:rPr>
          <w:rFonts w:ascii="Arial" w:hAnsi="Arial" w:cs="Arial"/>
          <w:color w:val="383838"/>
          <w:spacing w:val="5"/>
        </w:rPr>
        <w:t>“.</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lastRenderedPageBreak/>
        <w:t>It is always a better idea to implement ensemble methods to improve the accuracy of your model. There are two good reasons for this:</w:t>
      </w:r>
    </w:p>
    <w:p w:rsidR="00F9771F" w:rsidRDefault="00F9771F" w:rsidP="00A9249B">
      <w:pPr>
        <w:numPr>
          <w:ilvl w:val="0"/>
          <w:numId w:val="42"/>
        </w:numPr>
        <w:shd w:val="clear" w:color="auto" w:fill="FFFFFF"/>
        <w:spacing w:before="100" w:beforeAutospacing="1" w:after="150" w:line="540" w:lineRule="atLeast"/>
        <w:jc w:val="both"/>
        <w:rPr>
          <w:rFonts w:ascii="Arial" w:hAnsi="Arial" w:cs="Arial"/>
          <w:color w:val="383838"/>
          <w:spacing w:val="5"/>
        </w:rPr>
      </w:pPr>
      <w:r>
        <w:rPr>
          <w:rFonts w:ascii="Arial" w:hAnsi="Arial" w:cs="Arial"/>
          <w:color w:val="383838"/>
          <w:spacing w:val="5"/>
        </w:rPr>
        <w:t>They are generally more complex than traditional methods.</w:t>
      </w:r>
    </w:p>
    <w:p w:rsidR="00F9771F" w:rsidRDefault="00F9771F" w:rsidP="00A9249B">
      <w:pPr>
        <w:numPr>
          <w:ilvl w:val="0"/>
          <w:numId w:val="42"/>
        </w:numPr>
        <w:shd w:val="clear" w:color="auto" w:fill="FFFFFF"/>
        <w:spacing w:before="100" w:beforeAutospacing="1" w:after="150" w:line="540" w:lineRule="atLeast"/>
        <w:jc w:val="both"/>
        <w:rPr>
          <w:rFonts w:ascii="Arial" w:hAnsi="Arial" w:cs="Arial"/>
          <w:color w:val="383838"/>
          <w:spacing w:val="5"/>
        </w:rPr>
      </w:pPr>
      <w:r>
        <w:rPr>
          <w:rFonts w:ascii="Arial" w:hAnsi="Arial" w:cs="Arial"/>
          <w:color w:val="383838"/>
          <w:spacing w:val="5"/>
        </w:rPr>
        <w:t>The traditional methods give you a good base level from which you can improve and draw from to create your ensembles.</w:t>
      </w:r>
    </w:p>
    <w:p w:rsidR="00F9771F" w:rsidRDefault="00F9771F" w:rsidP="00F9771F">
      <w:pPr>
        <w:pStyle w:val="Heading4"/>
        <w:shd w:val="clear" w:color="auto" w:fill="FFFFFF"/>
        <w:jc w:val="both"/>
        <w:rPr>
          <w:rFonts w:ascii="Arial" w:hAnsi="Arial" w:cs="Arial"/>
          <w:b w:val="0"/>
          <w:bCs w:val="0"/>
          <w:color w:val="383838"/>
          <w:spacing w:val="5"/>
        </w:rPr>
      </w:pPr>
      <w:r>
        <w:rPr>
          <w:rFonts w:ascii="Arial" w:hAnsi="Arial" w:cs="Arial"/>
          <w:b w:val="0"/>
          <w:bCs w:val="0"/>
          <w:color w:val="383838"/>
          <w:spacing w:val="5"/>
        </w:rPr>
        <w:t>Caution!</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Till here, we have seen methods that how to increase accuracy of machine learning model. But, it is not necessary that higher accuracy models always perform better (for unseen data points). Sometimes, the improvement in the model’s accuracy can be due to over-fitting too.</w:t>
      </w:r>
    </w:p>
    <w:p w:rsidR="00F9771F" w:rsidRDefault="00F9771F" w:rsidP="00F9771F">
      <w:pPr>
        <w:pStyle w:val="Heading3"/>
        <w:shd w:val="clear" w:color="auto" w:fill="FFFFFF"/>
        <w:jc w:val="both"/>
        <w:rPr>
          <w:rFonts w:ascii="Arial" w:hAnsi="Arial" w:cs="Arial"/>
          <w:b w:val="0"/>
          <w:bCs w:val="0"/>
          <w:color w:val="383838"/>
          <w:spacing w:val="5"/>
        </w:rPr>
      </w:pPr>
      <w:r>
        <w:rPr>
          <w:rFonts w:ascii="Arial" w:hAnsi="Arial" w:cs="Arial"/>
          <w:b w:val="0"/>
          <w:bCs w:val="0"/>
          <w:color w:val="383838"/>
          <w:spacing w:val="5"/>
        </w:rPr>
        <w:t>Cross Validation</w:t>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To find the right answer to this question, we must use the </w:t>
      </w:r>
      <w:r>
        <w:rPr>
          <w:rStyle w:val="Strong0"/>
          <w:rFonts w:ascii="Arial" w:hAnsi="Arial" w:cs="Arial"/>
          <w:color w:val="383838"/>
          <w:spacing w:val="5"/>
        </w:rPr>
        <w:t>cross-validation</w:t>
      </w:r>
      <w:r>
        <w:rPr>
          <w:rFonts w:ascii="Arial" w:hAnsi="Arial" w:cs="Arial"/>
          <w:color w:val="383838"/>
          <w:spacing w:val="5"/>
        </w:rPr>
        <w:t> technique. Cross Validation is one of the most important concepts in data modeling. It says to try to leave a sample on which you do not train the model and test the model on this sample before finalizing the model.</w:t>
      </w:r>
    </w:p>
    <w:p w:rsidR="00F9771F" w:rsidRDefault="00F9771F" w:rsidP="00F9771F">
      <w:pPr>
        <w:shd w:val="clear" w:color="auto" w:fill="FFFFFF"/>
        <w:jc w:val="both"/>
        <w:rPr>
          <w:rFonts w:ascii="Arial" w:hAnsi="Arial" w:cs="Arial"/>
          <w:color w:val="383838"/>
          <w:spacing w:val="5"/>
        </w:rPr>
      </w:pPr>
      <w:r>
        <w:rPr>
          <w:rFonts w:ascii="Arial" w:hAnsi="Arial" w:cs="Arial"/>
          <w:noProof/>
          <w:color w:val="0000FF"/>
          <w:spacing w:val="5"/>
          <w:lang w:val="en-US"/>
        </w:rPr>
        <w:drawing>
          <wp:inline distT="0" distB="0" distL="0" distR="0">
            <wp:extent cx="1247775" cy="1253346"/>
            <wp:effectExtent l="19050" t="0" r="9525" b="0"/>
            <wp:docPr id="55" name="Picture 55" descr="cross-validatio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oss-validation">
                      <a:hlinkClick r:id="rId49"/>
                    </pic:cNvPr>
                    <pic:cNvPicPr>
                      <a:picLocks noChangeAspect="1" noChangeArrowheads="1"/>
                    </pic:cNvPicPr>
                  </pic:nvPicPr>
                  <pic:blipFill>
                    <a:blip r:embed="rId50" cstate="print"/>
                    <a:srcRect/>
                    <a:stretch>
                      <a:fillRect/>
                    </a:stretch>
                  </pic:blipFill>
                  <pic:spPr bwMode="auto">
                    <a:xfrm>
                      <a:off x="0" y="0"/>
                      <a:ext cx="1249369" cy="1254947"/>
                    </a:xfrm>
                    <a:prstGeom prst="rect">
                      <a:avLst/>
                    </a:prstGeom>
                    <a:noFill/>
                    <a:ln w="9525">
                      <a:noFill/>
                      <a:miter lim="800000"/>
                      <a:headEnd/>
                      <a:tailEnd/>
                    </a:ln>
                  </pic:spPr>
                </pic:pic>
              </a:graphicData>
            </a:graphic>
          </wp:inline>
        </w:drawing>
      </w:r>
    </w:p>
    <w:p w:rsidR="00F9771F" w:rsidRDefault="00F9771F" w:rsidP="00F9771F">
      <w:pPr>
        <w:pStyle w:val="NormalWeb"/>
        <w:shd w:val="clear" w:color="auto" w:fill="FFFFFF"/>
        <w:spacing w:line="540" w:lineRule="atLeast"/>
        <w:jc w:val="both"/>
        <w:rPr>
          <w:rFonts w:ascii="Arial" w:hAnsi="Arial" w:cs="Arial"/>
          <w:color w:val="383838"/>
          <w:spacing w:val="5"/>
        </w:rPr>
      </w:pPr>
      <w:r>
        <w:rPr>
          <w:rFonts w:ascii="Arial" w:hAnsi="Arial" w:cs="Arial"/>
          <w:color w:val="383838"/>
          <w:spacing w:val="5"/>
        </w:rPr>
        <w:t>This method helps us to achieve more generalized relationships. To know more about this cross-validation method, you should refer article “</w:t>
      </w:r>
      <w:hyperlink r:id="rId51" w:tgtFrame="_blank" w:history="1">
        <w:r>
          <w:rPr>
            <w:rStyle w:val="Hyperlink"/>
            <w:rFonts w:ascii="Arial" w:hAnsi="Arial" w:cs="Arial"/>
            <w:spacing w:val="5"/>
          </w:rPr>
          <w:t>Improve model performance using cross-validation</w:t>
        </w:r>
      </w:hyperlink>
      <w:r>
        <w:rPr>
          <w:rFonts w:ascii="Arial" w:hAnsi="Arial" w:cs="Arial"/>
          <w:color w:val="383838"/>
          <w:spacing w:val="5"/>
        </w:rPr>
        <w:t>“.</w:t>
      </w:r>
    </w:p>
    <w:p w:rsidR="00F9771F" w:rsidRPr="00F9771F" w:rsidRDefault="00F9771F" w:rsidP="00F9771F">
      <w:pPr>
        <w:rPr>
          <w:color w:val="FF0000"/>
          <w:sz w:val="24"/>
          <w:szCs w:val="24"/>
        </w:rPr>
      </w:pPr>
    </w:p>
    <w:p w:rsidR="00265060" w:rsidRPr="009D7482" w:rsidRDefault="00265060" w:rsidP="00265060">
      <w:pPr>
        <w:rPr>
          <w:color w:val="FF0000"/>
          <w:sz w:val="24"/>
          <w:szCs w:val="24"/>
        </w:rPr>
      </w:pPr>
      <w:r w:rsidRPr="009D7482">
        <w:rPr>
          <w:color w:val="FF0000"/>
          <w:sz w:val="24"/>
          <w:szCs w:val="24"/>
        </w:rPr>
        <w:lastRenderedPageBreak/>
        <w:t>6. How would you rate an unsupervised learning model's success? What are the most common success indicators for an unsupervised learning model?</w:t>
      </w:r>
    </w:p>
    <w:p w:rsidR="007B6497" w:rsidRPr="007B6497" w:rsidRDefault="007B6497" w:rsidP="007B6497">
      <w:pPr>
        <w:spacing w:before="100" w:beforeAutospacing="1" w:after="100" w:afterAutospacing="1" w:line="240" w:lineRule="auto"/>
        <w:outlineLvl w:val="0"/>
        <w:rPr>
          <w:rFonts w:ascii="Arial" w:eastAsia="Times New Roman" w:hAnsi="Arial" w:cs="Arial"/>
          <w:b/>
          <w:bCs/>
          <w:color w:val="232323"/>
          <w:spacing w:val="6"/>
          <w:kern w:val="36"/>
          <w:sz w:val="54"/>
          <w:szCs w:val="54"/>
          <w:lang w:val="en-US"/>
        </w:rPr>
      </w:pPr>
      <w:r w:rsidRPr="007B6497">
        <w:rPr>
          <w:rFonts w:ascii="Arial" w:eastAsia="Times New Roman" w:hAnsi="Arial" w:cs="Arial"/>
          <w:b/>
          <w:bCs/>
          <w:color w:val="232323"/>
          <w:spacing w:val="6"/>
          <w:kern w:val="36"/>
          <w:sz w:val="54"/>
          <w:szCs w:val="54"/>
          <w:lang w:val="en-US"/>
        </w:rPr>
        <w:t>Metrics for Unsupervised Learning</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t>Overview</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Metrics for unsupervised learning are utilized to degree the quality of a model's execution in unsupervised learning assignments. These measurements are regularly planned to degree the exactness of the clusters that are created by the model and/or the capacity of the model to precisely distinguish exceptions. Examples of metrics for unsupervised learning include homogeneity, completeness, V-measure, silhouette coefficient, and Davies–</w:t>
      </w:r>
      <w:proofErr w:type="spellStart"/>
      <w:r w:rsidRPr="007B6497">
        <w:rPr>
          <w:rFonts w:ascii="Arial" w:eastAsia="Times New Roman" w:hAnsi="Arial" w:cs="Arial"/>
          <w:color w:val="232323"/>
          <w:sz w:val="27"/>
          <w:szCs w:val="27"/>
          <w:lang w:val="en-US"/>
        </w:rPr>
        <w:t>Bouldin</w:t>
      </w:r>
      <w:proofErr w:type="spellEnd"/>
      <w:r w:rsidRPr="007B6497">
        <w:rPr>
          <w:rFonts w:ascii="Arial" w:eastAsia="Times New Roman" w:hAnsi="Arial" w:cs="Arial"/>
          <w:color w:val="232323"/>
          <w:sz w:val="27"/>
          <w:szCs w:val="27"/>
          <w:lang w:val="en-US"/>
        </w:rPr>
        <w:t xml:space="preserve"> index. Additionally, the results of unsupervised learning can be evaluated based on their utility and usability in terms of how well the model is able to identify meaningful patterns and relationships in the data.</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t>Metrics</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Measurements for unsupervised learning are utilized to assess the execution of clustering calculations, dimensionality reduction procedures, and other unsupervised learning strategies. There are a few common measurements utilized in unsupervised learning:</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t>Silhouette Coefficient:</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It takes values between -1 and 1, where a value near to 1 demonstrates that the information focuses inside a cluster are firmly stuffed, and the clusters are well-separated from other clusters. A value near to -1 demonstrates that the information focuses are misclassified or the clusters are overlapping. It is calculated by comparing the average distance between a data point and all other points in its cluster.</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F8F8F2"/>
          <w:sz w:val="27"/>
          <w:lang w:val="en-US"/>
        </w:rPr>
        <w:t>Silhouette Coefficient (</w:t>
      </w:r>
      <w:r w:rsidRPr="007B6497">
        <w:rPr>
          <w:rFonts w:ascii="Consolas" w:eastAsia="Times New Roman" w:hAnsi="Consolas" w:cs="Courier New"/>
          <w:color w:val="F92672"/>
          <w:sz w:val="27"/>
          <w:lang w:val="en-US"/>
        </w:rPr>
        <w:t>SC</w:t>
      </w:r>
      <w:proofErr w:type="gramStart"/>
      <w:r w:rsidRPr="007B6497">
        <w:rPr>
          <w:rFonts w:ascii="Consolas" w:eastAsia="Times New Roman" w:hAnsi="Consolas" w:cs="Courier New"/>
          <w:color w:val="F8F8F2"/>
          <w:sz w:val="27"/>
          <w:lang w:val="en-US"/>
        </w:rPr>
        <w:t>)=</w:t>
      </w:r>
      <w:proofErr w:type="gramEnd"/>
      <w:r w:rsidRPr="007B6497">
        <w:rPr>
          <w:rFonts w:ascii="Consolas" w:eastAsia="Times New Roman" w:hAnsi="Consolas" w:cs="Courier New"/>
          <w:color w:val="F8F8F2"/>
          <w:sz w:val="27"/>
          <w:lang w:val="en-US"/>
        </w:rPr>
        <w:t xml:space="preserve"> (</w:t>
      </w:r>
      <w:r w:rsidRPr="007B6497">
        <w:rPr>
          <w:rFonts w:ascii="Consolas" w:eastAsia="Times New Roman" w:hAnsi="Consolas" w:cs="Courier New"/>
          <w:color w:val="F92672"/>
          <w:sz w:val="27"/>
          <w:lang w:val="en-US"/>
        </w:rPr>
        <w:t>b-a</w:t>
      </w:r>
      <w:r w:rsidRPr="007B6497">
        <w:rPr>
          <w:rFonts w:ascii="Consolas" w:eastAsia="Times New Roman" w:hAnsi="Consolas" w:cs="Courier New"/>
          <w:color w:val="F8F8F2"/>
          <w:sz w:val="27"/>
          <w:lang w:val="en-US"/>
        </w:rPr>
        <w:t>)/max(</w:t>
      </w:r>
      <w:proofErr w:type="spellStart"/>
      <w:r w:rsidRPr="007B6497">
        <w:rPr>
          <w:rFonts w:ascii="Consolas" w:eastAsia="Times New Roman" w:hAnsi="Consolas" w:cs="Courier New"/>
          <w:color w:val="F92672"/>
          <w:sz w:val="27"/>
          <w:lang w:val="en-US"/>
        </w:rPr>
        <w:t>a</w:t>
      </w:r>
      <w:r w:rsidRPr="007B6497">
        <w:rPr>
          <w:rFonts w:ascii="Consolas" w:eastAsia="Times New Roman" w:hAnsi="Consolas" w:cs="Courier New"/>
          <w:color w:val="F8F8F2"/>
          <w:sz w:val="27"/>
          <w:lang w:val="en-US"/>
        </w:rPr>
        <w:t>,b</w:t>
      </w:r>
      <w:proofErr w:type="spellEnd"/>
      <w:r w:rsidRPr="007B6497">
        <w:rPr>
          <w:rFonts w:ascii="Consolas" w:eastAsia="Times New Roman" w:hAnsi="Consolas" w:cs="Courier New"/>
          <w:color w:val="F8F8F2"/>
          <w:sz w:val="27"/>
          <w:lang w:val="en-US"/>
        </w:rPr>
        <w:t>)</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Where:</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a = mean distance to other points in the same cluster </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b = mean distance to other points in the next nearest cluster</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lastRenderedPageBreak/>
        <w:t>Example</w:t>
      </w:r>
      <w:r w:rsidRPr="007B6497">
        <w:rPr>
          <w:rFonts w:ascii="Arial" w:eastAsia="Times New Roman" w:hAnsi="Arial" w:cs="Arial"/>
          <w:color w:val="232323"/>
          <w:sz w:val="27"/>
          <w:szCs w:val="27"/>
          <w:lang w:val="en-US"/>
        </w:rPr>
        <w:t>: Let's say we have three clusters and three data points. The silhouette coefficient for each point can be calculated as follows: </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t>Point A:</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a = mean distance to other points in the same cluster (cluster 1) = 0.2 </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b = mean distance to other points in the next nearest cluster (cluster 2) = 0.7 SC = (0.7 - 0.2)/</w:t>
      </w:r>
      <w:proofErr w:type="gramStart"/>
      <w:r w:rsidRPr="007B6497">
        <w:rPr>
          <w:rFonts w:ascii="Arial" w:eastAsia="Times New Roman" w:hAnsi="Arial" w:cs="Arial"/>
          <w:color w:val="232323"/>
          <w:sz w:val="27"/>
          <w:szCs w:val="27"/>
          <w:lang w:val="en-US"/>
        </w:rPr>
        <w:t>max(</w:t>
      </w:r>
      <w:proofErr w:type="gramEnd"/>
      <w:r w:rsidRPr="007B6497">
        <w:rPr>
          <w:rFonts w:ascii="Arial" w:eastAsia="Times New Roman" w:hAnsi="Arial" w:cs="Arial"/>
          <w:color w:val="232323"/>
          <w:sz w:val="27"/>
          <w:szCs w:val="27"/>
          <w:lang w:val="en-US"/>
        </w:rPr>
        <w:t>0.2, 0.7) = 0.78 </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t>Point B:</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a = mean distance to other points in the same cluster (cluster 2) = 0.5 </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b = mean distance to other points in the next nearest cluster (cluster 3) = 0.6 SC = (0.6 - 0.5)/</w:t>
      </w:r>
      <w:proofErr w:type="gramStart"/>
      <w:r w:rsidRPr="007B6497">
        <w:rPr>
          <w:rFonts w:ascii="Arial" w:eastAsia="Times New Roman" w:hAnsi="Arial" w:cs="Arial"/>
          <w:color w:val="232323"/>
          <w:sz w:val="27"/>
          <w:szCs w:val="27"/>
          <w:lang w:val="en-US"/>
        </w:rPr>
        <w:t>max(</w:t>
      </w:r>
      <w:proofErr w:type="gramEnd"/>
      <w:r w:rsidRPr="007B6497">
        <w:rPr>
          <w:rFonts w:ascii="Arial" w:eastAsia="Times New Roman" w:hAnsi="Arial" w:cs="Arial"/>
          <w:color w:val="232323"/>
          <w:sz w:val="27"/>
          <w:szCs w:val="27"/>
          <w:lang w:val="en-US"/>
        </w:rPr>
        <w:t>0.5, 0.6) = 0.17 </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t>Point C:</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a = mean distance to other points in the same cluster (cluster 3) = 0.4 </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b = mean distance to other points in the next nearest cluster (cluster 1) = 0.9 </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SC = (0.9 - 0.4)/</w:t>
      </w:r>
      <w:proofErr w:type="gramStart"/>
      <w:r w:rsidRPr="007B6497">
        <w:rPr>
          <w:rFonts w:ascii="Arial" w:eastAsia="Times New Roman" w:hAnsi="Arial" w:cs="Arial"/>
          <w:color w:val="232323"/>
          <w:sz w:val="27"/>
          <w:szCs w:val="27"/>
          <w:lang w:val="en-US"/>
        </w:rPr>
        <w:t>max(</w:t>
      </w:r>
      <w:proofErr w:type="gramEnd"/>
      <w:r w:rsidRPr="007B6497">
        <w:rPr>
          <w:rFonts w:ascii="Arial" w:eastAsia="Times New Roman" w:hAnsi="Arial" w:cs="Arial"/>
          <w:color w:val="232323"/>
          <w:sz w:val="27"/>
          <w:szCs w:val="27"/>
          <w:lang w:val="en-US"/>
        </w:rPr>
        <w:t>0.4, 0.9) = 0.67</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proofErr w:type="spellStart"/>
      <w:r w:rsidRPr="007B6497">
        <w:rPr>
          <w:rFonts w:ascii="Arial" w:eastAsia="Times New Roman" w:hAnsi="Arial" w:cs="Arial"/>
          <w:b/>
          <w:bCs/>
          <w:color w:val="232323"/>
          <w:sz w:val="27"/>
          <w:szCs w:val="27"/>
          <w:lang w:val="en-US"/>
        </w:rPr>
        <w:t>Calinski-Harabasz</w:t>
      </w:r>
      <w:proofErr w:type="spellEnd"/>
      <w:r w:rsidRPr="007B6497">
        <w:rPr>
          <w:rFonts w:ascii="Arial" w:eastAsia="Times New Roman" w:hAnsi="Arial" w:cs="Arial"/>
          <w:b/>
          <w:bCs/>
          <w:color w:val="232323"/>
          <w:sz w:val="27"/>
          <w:szCs w:val="27"/>
          <w:lang w:val="en-US"/>
        </w:rPr>
        <w:t xml:space="preserve"> Index:</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 xml:space="preserve">The </w:t>
      </w:r>
      <w:proofErr w:type="spellStart"/>
      <w:r w:rsidRPr="007B6497">
        <w:rPr>
          <w:rFonts w:ascii="Arial" w:eastAsia="Times New Roman" w:hAnsi="Arial" w:cs="Arial"/>
          <w:color w:val="232323"/>
          <w:sz w:val="27"/>
          <w:szCs w:val="27"/>
          <w:lang w:val="en-US"/>
        </w:rPr>
        <w:t>Calinski-Harabasz</w:t>
      </w:r>
      <w:proofErr w:type="spellEnd"/>
      <w:r w:rsidRPr="007B6497">
        <w:rPr>
          <w:rFonts w:ascii="Arial" w:eastAsia="Times New Roman" w:hAnsi="Arial" w:cs="Arial"/>
          <w:color w:val="232323"/>
          <w:sz w:val="27"/>
          <w:szCs w:val="27"/>
          <w:lang w:val="en-US"/>
        </w:rPr>
        <w:t xml:space="preserve"> index measures the ratio of the between-cluster variance to the within-cluster variance. It takes higher values for clusters that are well-separated and dense.</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 xml:space="preserve">Illustration: Consider a dataset comprising of two clusters, A and B. Cluster A comprises of 50 points and Cluster B comprises of 30 points, with their respective </w:t>
      </w:r>
      <w:proofErr w:type="spellStart"/>
      <w:r w:rsidRPr="007B6497">
        <w:rPr>
          <w:rFonts w:ascii="Arial" w:eastAsia="Times New Roman" w:hAnsi="Arial" w:cs="Arial"/>
          <w:color w:val="232323"/>
          <w:sz w:val="27"/>
          <w:szCs w:val="27"/>
          <w:lang w:val="en-US"/>
        </w:rPr>
        <w:t>centroids</w:t>
      </w:r>
      <w:proofErr w:type="spellEnd"/>
      <w:r w:rsidRPr="007B6497">
        <w:rPr>
          <w:rFonts w:ascii="Arial" w:eastAsia="Times New Roman" w:hAnsi="Arial" w:cs="Arial"/>
          <w:color w:val="232323"/>
          <w:sz w:val="27"/>
          <w:szCs w:val="27"/>
          <w:lang w:val="en-US"/>
        </w:rPr>
        <w:t xml:space="preserve"> found at (3, 5) and (7, 13), respectively. The within-cluster fluctuation for Cluster A is 0.2 and for Cluster B is 0.4. The between-cluster change is 0.6.</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t>Formula</w:t>
      </w:r>
      <w:r w:rsidRPr="007B6497">
        <w:rPr>
          <w:rFonts w:ascii="Arial" w:eastAsia="Times New Roman" w:hAnsi="Arial" w:cs="Arial"/>
          <w:color w:val="232323"/>
          <w:sz w:val="27"/>
          <w:szCs w:val="27"/>
          <w:lang w:val="en-US"/>
        </w:rPr>
        <w:t xml:space="preserve">: The </w:t>
      </w:r>
      <w:proofErr w:type="spellStart"/>
      <w:r w:rsidRPr="007B6497">
        <w:rPr>
          <w:rFonts w:ascii="Arial" w:eastAsia="Times New Roman" w:hAnsi="Arial" w:cs="Arial"/>
          <w:color w:val="232323"/>
          <w:sz w:val="27"/>
          <w:szCs w:val="27"/>
          <w:lang w:val="en-US"/>
        </w:rPr>
        <w:t>Calinski-Harabasz</w:t>
      </w:r>
      <w:proofErr w:type="spellEnd"/>
      <w:r w:rsidRPr="007B6497">
        <w:rPr>
          <w:rFonts w:ascii="Arial" w:eastAsia="Times New Roman" w:hAnsi="Arial" w:cs="Arial"/>
          <w:color w:val="232323"/>
          <w:sz w:val="27"/>
          <w:szCs w:val="27"/>
          <w:lang w:val="en-US"/>
        </w:rPr>
        <w:t xml:space="preserve"> index is calculated as follows:</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proofErr w:type="spellStart"/>
      <w:r w:rsidRPr="007B6497">
        <w:rPr>
          <w:rFonts w:ascii="Consolas" w:eastAsia="Times New Roman" w:hAnsi="Consolas" w:cs="Courier New"/>
          <w:color w:val="F8F8F2"/>
          <w:sz w:val="27"/>
          <w:lang w:val="en-US"/>
        </w:rPr>
        <w:t>Calinski-Harabasz</w:t>
      </w:r>
      <w:proofErr w:type="spellEnd"/>
      <w:r w:rsidRPr="007B6497">
        <w:rPr>
          <w:rFonts w:ascii="Consolas" w:eastAsia="Times New Roman" w:hAnsi="Consolas" w:cs="Courier New"/>
          <w:color w:val="F8F8F2"/>
          <w:sz w:val="27"/>
          <w:lang w:val="en-US"/>
        </w:rPr>
        <w:t xml:space="preserve"> </w:t>
      </w:r>
      <w:r w:rsidRPr="007B6497">
        <w:rPr>
          <w:rFonts w:ascii="Consolas" w:eastAsia="Times New Roman" w:hAnsi="Consolas" w:cs="Courier New"/>
          <w:color w:val="A1EFE4"/>
          <w:sz w:val="27"/>
          <w:lang w:val="en-US"/>
        </w:rPr>
        <w:t>index</w:t>
      </w:r>
      <w:r w:rsidRPr="007B6497">
        <w:rPr>
          <w:rFonts w:ascii="Consolas" w:eastAsia="Times New Roman" w:hAnsi="Consolas" w:cs="Courier New"/>
          <w:color w:val="F8F8F2"/>
          <w:sz w:val="27"/>
          <w:lang w:val="en-US"/>
        </w:rPr>
        <w:t xml:space="preserve"> = (Between-cluster variance) / (Within-cluster variance)</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F8F8F2"/>
          <w:sz w:val="27"/>
          <w:lang w:val="en-US"/>
        </w:rPr>
        <w:t xml:space="preserve">= </w:t>
      </w:r>
      <w:r w:rsidRPr="007B6497">
        <w:rPr>
          <w:rFonts w:ascii="Consolas" w:eastAsia="Times New Roman" w:hAnsi="Consolas" w:cs="Courier New"/>
          <w:color w:val="FD971F"/>
          <w:sz w:val="27"/>
          <w:lang w:val="en-US"/>
        </w:rPr>
        <w:t>0.6</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0.2</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0.4</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1.5</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lastRenderedPageBreak/>
        <w:t xml:space="preserve">Using the </w:t>
      </w:r>
      <w:proofErr w:type="spellStart"/>
      <w:r w:rsidRPr="007B6497">
        <w:rPr>
          <w:rFonts w:ascii="Arial" w:eastAsia="Times New Roman" w:hAnsi="Arial" w:cs="Arial"/>
          <w:color w:val="232323"/>
          <w:sz w:val="27"/>
          <w:szCs w:val="27"/>
          <w:lang w:val="en-US"/>
        </w:rPr>
        <w:t>Calinski-Harabasz</w:t>
      </w:r>
      <w:proofErr w:type="spellEnd"/>
      <w:r w:rsidRPr="007B6497">
        <w:rPr>
          <w:rFonts w:ascii="Arial" w:eastAsia="Times New Roman" w:hAnsi="Arial" w:cs="Arial"/>
          <w:color w:val="232323"/>
          <w:sz w:val="27"/>
          <w:szCs w:val="27"/>
          <w:lang w:val="en-US"/>
        </w:rPr>
        <w:t xml:space="preserve"> index, we can conclude that the two clusters (A and B) are relatively well-separated and dense, as the index value is greater than 1.</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t>Davies-</w:t>
      </w:r>
      <w:proofErr w:type="spellStart"/>
      <w:r w:rsidRPr="007B6497">
        <w:rPr>
          <w:rFonts w:ascii="Arial" w:eastAsia="Times New Roman" w:hAnsi="Arial" w:cs="Arial"/>
          <w:b/>
          <w:bCs/>
          <w:color w:val="232323"/>
          <w:sz w:val="27"/>
          <w:szCs w:val="27"/>
          <w:lang w:val="en-US"/>
        </w:rPr>
        <w:t>Bouldin</w:t>
      </w:r>
      <w:proofErr w:type="spellEnd"/>
      <w:r w:rsidRPr="007B6497">
        <w:rPr>
          <w:rFonts w:ascii="Arial" w:eastAsia="Times New Roman" w:hAnsi="Arial" w:cs="Arial"/>
          <w:b/>
          <w:bCs/>
          <w:color w:val="232323"/>
          <w:sz w:val="27"/>
          <w:szCs w:val="27"/>
          <w:lang w:val="en-US"/>
        </w:rPr>
        <w:t xml:space="preserve"> Index:</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The Davies-</w:t>
      </w:r>
      <w:proofErr w:type="spellStart"/>
      <w:r w:rsidRPr="007B6497">
        <w:rPr>
          <w:rFonts w:ascii="Arial" w:eastAsia="Times New Roman" w:hAnsi="Arial" w:cs="Arial"/>
          <w:color w:val="232323"/>
          <w:sz w:val="27"/>
          <w:szCs w:val="27"/>
          <w:lang w:val="en-US"/>
        </w:rPr>
        <w:t>Bouldin</w:t>
      </w:r>
      <w:proofErr w:type="spellEnd"/>
      <w:r w:rsidRPr="007B6497">
        <w:rPr>
          <w:rFonts w:ascii="Arial" w:eastAsia="Times New Roman" w:hAnsi="Arial" w:cs="Arial"/>
          <w:color w:val="232323"/>
          <w:sz w:val="27"/>
          <w:szCs w:val="27"/>
          <w:lang w:val="en-US"/>
        </w:rPr>
        <w:t xml:space="preserve"> index measures the average similarity between each cluster and its most similar cluster, relative to the average distance between each cluster and its most dissimilar cluster. It takes lower values for clusters that are well-separated and dense. The formula for the DBI is as follows:</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F8F8F2"/>
          <w:sz w:val="27"/>
          <w:lang w:val="en-US"/>
        </w:rPr>
        <w:t xml:space="preserve">DBI = </w:t>
      </w:r>
      <w:r w:rsidRPr="007B6497">
        <w:rPr>
          <w:rFonts w:ascii="Consolas" w:eastAsia="Times New Roman" w:hAnsi="Consolas" w:cs="Courier New"/>
          <w:color w:val="75715E"/>
          <w:sz w:val="27"/>
          <w:lang w:val="en-US"/>
        </w:rPr>
        <w:t>(1/K)</w:t>
      </w:r>
      <w:r w:rsidRPr="007B6497">
        <w:rPr>
          <w:rFonts w:ascii="Consolas" w:eastAsia="Times New Roman" w:hAnsi="Consolas" w:cs="Courier New"/>
          <w:color w:val="F8F8F2"/>
          <w:sz w:val="27"/>
          <w:lang w:val="en-US"/>
        </w:rPr>
        <w:t xml:space="preserve"> * </w:t>
      </w:r>
      <w:proofErr w:type="spellStart"/>
      <w:proofErr w:type="gramStart"/>
      <w:r w:rsidRPr="007B6497">
        <w:rPr>
          <w:rFonts w:ascii="Consolas" w:eastAsia="Times New Roman" w:hAnsi="Consolas" w:cs="Courier New"/>
          <w:color w:val="F8F8F2"/>
          <w:sz w:val="27"/>
          <w:lang w:val="en-US"/>
        </w:rPr>
        <w:t>Σmax</w:t>
      </w:r>
      <w:proofErr w:type="spellEnd"/>
      <w:r w:rsidRPr="007B6497">
        <w:rPr>
          <w:rFonts w:ascii="Consolas" w:eastAsia="Times New Roman" w:hAnsi="Consolas" w:cs="Courier New"/>
          <w:color w:val="75715E"/>
          <w:sz w:val="27"/>
          <w:lang w:val="en-US"/>
        </w:rPr>
        <w:t>(</w:t>
      </w:r>
      <w:proofErr w:type="spellStart"/>
      <w:proofErr w:type="gramEnd"/>
      <w:r w:rsidRPr="007B6497">
        <w:rPr>
          <w:rFonts w:ascii="Consolas" w:eastAsia="Times New Roman" w:hAnsi="Consolas" w:cs="Courier New"/>
          <w:color w:val="75715E"/>
          <w:sz w:val="27"/>
          <w:lang w:val="en-US"/>
        </w:rPr>
        <w:t>sim</w:t>
      </w:r>
      <w:proofErr w:type="spellEnd"/>
      <w:r w:rsidRPr="007B6497">
        <w:rPr>
          <w:rFonts w:ascii="Consolas" w:eastAsia="Times New Roman" w:hAnsi="Consolas" w:cs="Courier New"/>
          <w:color w:val="75715E"/>
          <w:sz w:val="27"/>
          <w:lang w:val="en-US"/>
        </w:rPr>
        <w:t>(</w:t>
      </w:r>
      <w:proofErr w:type="spellStart"/>
      <w:r w:rsidRPr="007B6497">
        <w:rPr>
          <w:rFonts w:ascii="Consolas" w:eastAsia="Times New Roman" w:hAnsi="Consolas" w:cs="Courier New"/>
          <w:color w:val="75715E"/>
          <w:sz w:val="27"/>
          <w:lang w:val="en-US"/>
        </w:rPr>
        <w:t>c_i</w:t>
      </w:r>
      <w:proofErr w:type="spellEnd"/>
      <w:r w:rsidRPr="007B6497">
        <w:rPr>
          <w:rFonts w:ascii="Consolas" w:eastAsia="Times New Roman" w:hAnsi="Consolas" w:cs="Courier New"/>
          <w:color w:val="75715E"/>
          <w:sz w:val="27"/>
          <w:lang w:val="en-US"/>
        </w:rPr>
        <w:t xml:space="preserve">, </w:t>
      </w:r>
      <w:proofErr w:type="spellStart"/>
      <w:r w:rsidRPr="007B6497">
        <w:rPr>
          <w:rFonts w:ascii="Consolas" w:eastAsia="Times New Roman" w:hAnsi="Consolas" w:cs="Courier New"/>
          <w:color w:val="75715E"/>
          <w:sz w:val="27"/>
          <w:lang w:val="en-US"/>
        </w:rPr>
        <w:t>c_j</w:t>
      </w:r>
      <w:proofErr w:type="spellEnd"/>
      <w:r w:rsidRPr="007B6497">
        <w:rPr>
          <w:rFonts w:ascii="Consolas" w:eastAsia="Times New Roman" w:hAnsi="Consolas" w:cs="Courier New"/>
          <w:color w:val="75715E"/>
          <w:sz w:val="27"/>
          <w:lang w:val="en-US"/>
        </w:rPr>
        <w:t>)</w:t>
      </w:r>
      <w:r w:rsidRPr="007B6497">
        <w:rPr>
          <w:rFonts w:ascii="Consolas" w:eastAsia="Times New Roman" w:hAnsi="Consolas" w:cs="Courier New"/>
          <w:color w:val="F8F8F2"/>
          <w:sz w:val="27"/>
          <w:lang w:val="en-US"/>
        </w:rPr>
        <w:t>)</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 xml:space="preserve">Where K is the number of clusters, </w:t>
      </w:r>
      <w:proofErr w:type="spellStart"/>
      <w:r w:rsidRPr="007B6497">
        <w:rPr>
          <w:rFonts w:ascii="Arial" w:eastAsia="Times New Roman" w:hAnsi="Arial" w:cs="Arial"/>
          <w:color w:val="232323"/>
          <w:sz w:val="27"/>
          <w:szCs w:val="27"/>
          <w:lang w:val="en-US"/>
        </w:rPr>
        <w:t>c_i</w:t>
      </w:r>
      <w:proofErr w:type="spellEnd"/>
      <w:r w:rsidRPr="007B6497">
        <w:rPr>
          <w:rFonts w:ascii="Arial" w:eastAsia="Times New Roman" w:hAnsi="Arial" w:cs="Arial"/>
          <w:color w:val="232323"/>
          <w:sz w:val="27"/>
          <w:szCs w:val="27"/>
          <w:lang w:val="en-US"/>
        </w:rPr>
        <w:t xml:space="preserve"> and </w:t>
      </w:r>
      <w:proofErr w:type="spellStart"/>
      <w:r w:rsidRPr="007B6497">
        <w:rPr>
          <w:rFonts w:ascii="Arial" w:eastAsia="Times New Roman" w:hAnsi="Arial" w:cs="Arial"/>
          <w:color w:val="232323"/>
          <w:sz w:val="27"/>
          <w:szCs w:val="27"/>
          <w:lang w:val="en-US"/>
        </w:rPr>
        <w:t>c_j</w:t>
      </w:r>
      <w:proofErr w:type="spellEnd"/>
      <w:r w:rsidRPr="007B6497">
        <w:rPr>
          <w:rFonts w:ascii="Arial" w:eastAsia="Times New Roman" w:hAnsi="Arial" w:cs="Arial"/>
          <w:color w:val="232323"/>
          <w:sz w:val="27"/>
          <w:szCs w:val="27"/>
          <w:lang w:val="en-US"/>
        </w:rPr>
        <w:t xml:space="preserve"> are two different clusters, and </w:t>
      </w:r>
      <w:proofErr w:type="spellStart"/>
      <w:r w:rsidRPr="007B6497">
        <w:rPr>
          <w:rFonts w:ascii="Arial" w:eastAsia="Times New Roman" w:hAnsi="Arial" w:cs="Arial"/>
          <w:color w:val="232323"/>
          <w:sz w:val="27"/>
          <w:szCs w:val="27"/>
          <w:lang w:val="en-US"/>
        </w:rPr>
        <w:t>sim</w:t>
      </w:r>
      <w:proofErr w:type="spellEnd"/>
      <w:r w:rsidRPr="007B6497">
        <w:rPr>
          <w:rFonts w:ascii="Arial" w:eastAsia="Times New Roman" w:hAnsi="Arial" w:cs="Arial"/>
          <w:color w:val="232323"/>
          <w:sz w:val="27"/>
          <w:szCs w:val="27"/>
          <w:lang w:val="en-US"/>
        </w:rPr>
        <w:t xml:space="preserve"> is the similarity function (usually the ratio of the sum of intra-cluster distances to the distance between the two clusters).</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For example, if we have three clusters A, B, and C, we can calculate the DBI as follows:</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F8F8F2"/>
          <w:sz w:val="27"/>
          <w:lang w:val="en-US"/>
        </w:rPr>
        <w:t>DBI = (</w:t>
      </w:r>
      <w:r w:rsidRPr="007B6497">
        <w:rPr>
          <w:rFonts w:ascii="Consolas" w:eastAsia="Times New Roman" w:hAnsi="Consolas" w:cs="Courier New"/>
          <w:color w:val="FD971F"/>
          <w:sz w:val="27"/>
          <w:lang w:val="en-US"/>
        </w:rPr>
        <w:t>1/3</w:t>
      </w:r>
      <w:r w:rsidRPr="007B6497">
        <w:rPr>
          <w:rFonts w:ascii="Consolas" w:eastAsia="Times New Roman" w:hAnsi="Consolas" w:cs="Courier New"/>
          <w:color w:val="F8F8F2"/>
          <w:sz w:val="27"/>
          <w:lang w:val="en-US"/>
        </w:rPr>
        <w:t>) * (</w:t>
      </w:r>
      <w:proofErr w:type="gramStart"/>
      <w:r w:rsidRPr="007B6497">
        <w:rPr>
          <w:rFonts w:ascii="Consolas" w:eastAsia="Times New Roman" w:hAnsi="Consolas" w:cs="Courier New"/>
          <w:color w:val="F92672"/>
          <w:sz w:val="27"/>
          <w:lang w:val="en-US"/>
        </w:rPr>
        <w:t>max</w:t>
      </w:r>
      <w:r w:rsidRPr="007B6497">
        <w:rPr>
          <w:rFonts w:ascii="Consolas" w:eastAsia="Times New Roman" w:hAnsi="Consolas" w:cs="Courier New"/>
          <w:color w:val="F8F8F2"/>
          <w:sz w:val="27"/>
          <w:lang w:val="en-US"/>
        </w:rPr>
        <w:t>(</w:t>
      </w:r>
      <w:proofErr w:type="spellStart"/>
      <w:proofErr w:type="gramEnd"/>
      <w:r w:rsidRPr="007B6497">
        <w:rPr>
          <w:rFonts w:ascii="Consolas" w:eastAsia="Times New Roman" w:hAnsi="Consolas" w:cs="Courier New"/>
          <w:color w:val="F92672"/>
          <w:sz w:val="27"/>
          <w:lang w:val="en-US"/>
        </w:rPr>
        <w:t>sim</w:t>
      </w:r>
      <w:proofErr w:type="spellEnd"/>
      <w:r w:rsidRPr="007B6497">
        <w:rPr>
          <w:rFonts w:ascii="Consolas" w:eastAsia="Times New Roman" w:hAnsi="Consolas" w:cs="Courier New"/>
          <w:color w:val="F8F8F2"/>
          <w:sz w:val="27"/>
          <w:lang w:val="en-US"/>
        </w:rPr>
        <w:t>(</w:t>
      </w:r>
      <w:r w:rsidRPr="007B6497">
        <w:rPr>
          <w:rFonts w:ascii="Consolas" w:eastAsia="Times New Roman" w:hAnsi="Consolas" w:cs="Courier New"/>
          <w:color w:val="F92672"/>
          <w:sz w:val="27"/>
          <w:lang w:val="en-US"/>
        </w:rPr>
        <w:t>A</w:t>
      </w:r>
      <w:r w:rsidRPr="007B6497">
        <w:rPr>
          <w:rFonts w:ascii="Consolas" w:eastAsia="Times New Roman" w:hAnsi="Consolas" w:cs="Courier New"/>
          <w:color w:val="F8F8F2"/>
          <w:sz w:val="27"/>
          <w:lang w:val="en-US"/>
        </w:rPr>
        <w:t>, B)) + max(</w:t>
      </w:r>
      <w:proofErr w:type="spellStart"/>
      <w:r w:rsidRPr="007B6497">
        <w:rPr>
          <w:rFonts w:ascii="Consolas" w:eastAsia="Times New Roman" w:hAnsi="Consolas" w:cs="Courier New"/>
          <w:color w:val="F92672"/>
          <w:sz w:val="27"/>
          <w:lang w:val="en-US"/>
        </w:rPr>
        <w:t>sim</w:t>
      </w:r>
      <w:proofErr w:type="spellEnd"/>
      <w:r w:rsidRPr="007B6497">
        <w:rPr>
          <w:rFonts w:ascii="Consolas" w:eastAsia="Times New Roman" w:hAnsi="Consolas" w:cs="Courier New"/>
          <w:color w:val="F8F8F2"/>
          <w:sz w:val="27"/>
          <w:lang w:val="en-US"/>
        </w:rPr>
        <w:t>(</w:t>
      </w:r>
      <w:r w:rsidRPr="007B6497">
        <w:rPr>
          <w:rFonts w:ascii="Consolas" w:eastAsia="Times New Roman" w:hAnsi="Consolas" w:cs="Courier New"/>
          <w:color w:val="F92672"/>
          <w:sz w:val="27"/>
          <w:lang w:val="en-US"/>
        </w:rPr>
        <w:t>A</w:t>
      </w:r>
      <w:r w:rsidRPr="007B6497">
        <w:rPr>
          <w:rFonts w:ascii="Consolas" w:eastAsia="Times New Roman" w:hAnsi="Consolas" w:cs="Courier New"/>
          <w:color w:val="F8F8F2"/>
          <w:sz w:val="27"/>
          <w:lang w:val="en-US"/>
        </w:rPr>
        <w:t>, C)) + max(</w:t>
      </w:r>
      <w:proofErr w:type="spellStart"/>
      <w:r w:rsidRPr="007B6497">
        <w:rPr>
          <w:rFonts w:ascii="Consolas" w:eastAsia="Times New Roman" w:hAnsi="Consolas" w:cs="Courier New"/>
          <w:color w:val="F92672"/>
          <w:sz w:val="27"/>
          <w:lang w:val="en-US"/>
        </w:rPr>
        <w:t>sim</w:t>
      </w:r>
      <w:proofErr w:type="spellEnd"/>
      <w:r w:rsidRPr="007B6497">
        <w:rPr>
          <w:rFonts w:ascii="Consolas" w:eastAsia="Times New Roman" w:hAnsi="Consolas" w:cs="Courier New"/>
          <w:color w:val="F8F8F2"/>
          <w:sz w:val="27"/>
          <w:lang w:val="en-US"/>
        </w:rPr>
        <w:t>(</w:t>
      </w:r>
      <w:r w:rsidRPr="007B6497">
        <w:rPr>
          <w:rFonts w:ascii="Consolas" w:eastAsia="Times New Roman" w:hAnsi="Consolas" w:cs="Courier New"/>
          <w:color w:val="F92672"/>
          <w:sz w:val="27"/>
          <w:lang w:val="en-US"/>
        </w:rPr>
        <w:t>B</w:t>
      </w:r>
      <w:r w:rsidRPr="007B6497">
        <w:rPr>
          <w:rFonts w:ascii="Consolas" w:eastAsia="Times New Roman" w:hAnsi="Consolas" w:cs="Courier New"/>
          <w:color w:val="F8F8F2"/>
          <w:sz w:val="27"/>
          <w:lang w:val="en-US"/>
        </w:rPr>
        <w:t>, C)))</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For example, if the sum of intra-cluster distances for clusters A, B, and C are 10, 20, and 30 respectively, and the distance between clusters A and B is 8, A and C is 12, and B and C is 10, then the DBI would be:</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66D9EF"/>
          <w:sz w:val="27"/>
          <w:lang w:val="en-US"/>
        </w:rPr>
        <w:t>DBI</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1</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3</w:t>
      </w:r>
      <w:r w:rsidRPr="007B6497">
        <w:rPr>
          <w:rFonts w:ascii="Consolas" w:eastAsia="Times New Roman" w:hAnsi="Consolas" w:cs="Courier New"/>
          <w:color w:val="F8F8F2"/>
          <w:sz w:val="27"/>
          <w:lang w:val="en-US"/>
        </w:rPr>
        <w:t>) * (</w:t>
      </w:r>
      <w:proofErr w:type="gramStart"/>
      <w:r w:rsidRPr="007B6497">
        <w:rPr>
          <w:rFonts w:ascii="Consolas" w:eastAsia="Times New Roman" w:hAnsi="Consolas" w:cs="Courier New"/>
          <w:color w:val="F8F8F2"/>
          <w:sz w:val="27"/>
          <w:lang w:val="en-US"/>
        </w:rPr>
        <w:t>max(</w:t>
      </w:r>
      <w:proofErr w:type="gramEnd"/>
      <w:r w:rsidRPr="007B6497">
        <w:rPr>
          <w:rFonts w:ascii="Consolas" w:eastAsia="Times New Roman" w:hAnsi="Consolas" w:cs="Courier New"/>
          <w:color w:val="FD971F"/>
          <w:sz w:val="27"/>
          <w:lang w:val="en-US"/>
        </w:rPr>
        <w:t>8</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w:t>
      </w:r>
      <w:r w:rsidRPr="007B6497">
        <w:rPr>
          <w:rFonts w:ascii="Consolas" w:eastAsia="Times New Roman" w:hAnsi="Consolas" w:cs="Courier New"/>
          <w:color w:val="F8F8F2"/>
          <w:sz w:val="27"/>
          <w:lang w:val="en-US"/>
        </w:rPr>
        <w:t xml:space="preserve">, </w:t>
      </w:r>
      <w:r w:rsidRPr="007B6497">
        <w:rPr>
          <w:rFonts w:ascii="Consolas" w:eastAsia="Times New Roman" w:hAnsi="Consolas" w:cs="Courier New"/>
          <w:color w:val="FD971F"/>
          <w:sz w:val="27"/>
          <w:lang w:val="en-US"/>
        </w:rPr>
        <w:t>20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20</w:t>
      </w:r>
      <w:r w:rsidRPr="007B6497">
        <w:rPr>
          <w:rFonts w:ascii="Consolas" w:eastAsia="Times New Roman" w:hAnsi="Consolas" w:cs="Courier New"/>
          <w:color w:val="F8F8F2"/>
          <w:sz w:val="27"/>
          <w:lang w:val="en-US"/>
        </w:rPr>
        <w:t>) + max(</w:t>
      </w:r>
      <w:r w:rsidRPr="007B6497">
        <w:rPr>
          <w:rFonts w:ascii="Consolas" w:eastAsia="Times New Roman" w:hAnsi="Consolas" w:cs="Courier New"/>
          <w:color w:val="FD971F"/>
          <w:sz w:val="27"/>
          <w:lang w:val="en-US"/>
        </w:rPr>
        <w:t>8</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w:t>
      </w:r>
      <w:r w:rsidRPr="007B6497">
        <w:rPr>
          <w:rFonts w:ascii="Consolas" w:eastAsia="Times New Roman" w:hAnsi="Consolas" w:cs="Courier New"/>
          <w:color w:val="F8F8F2"/>
          <w:sz w:val="27"/>
          <w:lang w:val="en-US"/>
        </w:rPr>
        <w:t xml:space="preserve">, </w:t>
      </w:r>
      <w:r w:rsidRPr="007B6497">
        <w:rPr>
          <w:rFonts w:ascii="Consolas" w:eastAsia="Times New Roman" w:hAnsi="Consolas" w:cs="Courier New"/>
          <w:color w:val="FD971F"/>
          <w:sz w:val="27"/>
          <w:lang w:val="en-US"/>
        </w:rPr>
        <w:t>30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12</w:t>
      </w:r>
      <w:r w:rsidRPr="007B6497">
        <w:rPr>
          <w:rFonts w:ascii="Consolas" w:eastAsia="Times New Roman" w:hAnsi="Consolas" w:cs="Courier New"/>
          <w:color w:val="F8F8F2"/>
          <w:sz w:val="27"/>
          <w:lang w:val="en-US"/>
        </w:rPr>
        <w:t>) + max(</w:t>
      </w:r>
      <w:r w:rsidRPr="007B6497">
        <w:rPr>
          <w:rFonts w:ascii="Consolas" w:eastAsia="Times New Roman" w:hAnsi="Consolas" w:cs="Courier New"/>
          <w:color w:val="FD971F"/>
          <w:sz w:val="27"/>
          <w:lang w:val="en-US"/>
        </w:rPr>
        <w:t>20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20</w:t>
      </w:r>
      <w:r w:rsidRPr="007B6497">
        <w:rPr>
          <w:rFonts w:ascii="Consolas" w:eastAsia="Times New Roman" w:hAnsi="Consolas" w:cs="Courier New"/>
          <w:color w:val="F8F8F2"/>
          <w:sz w:val="27"/>
          <w:lang w:val="en-US"/>
        </w:rPr>
        <w:t xml:space="preserve">, </w:t>
      </w:r>
      <w:r w:rsidRPr="007B6497">
        <w:rPr>
          <w:rFonts w:ascii="Consolas" w:eastAsia="Times New Roman" w:hAnsi="Consolas" w:cs="Courier New"/>
          <w:color w:val="FD971F"/>
          <w:sz w:val="27"/>
          <w:lang w:val="en-US"/>
        </w:rPr>
        <w:t>30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w:t>
      </w:r>
      <w:r w:rsidRPr="007B6497">
        <w:rPr>
          <w:rFonts w:ascii="Consolas" w:eastAsia="Times New Roman" w:hAnsi="Consolas" w:cs="Courier New"/>
          <w:color w:val="F8F8F2"/>
          <w:sz w:val="27"/>
          <w:lang w:val="en-US"/>
        </w:rPr>
        <w:t>)) = (</w:t>
      </w:r>
      <w:r w:rsidRPr="007B6497">
        <w:rPr>
          <w:rFonts w:ascii="Consolas" w:eastAsia="Times New Roman" w:hAnsi="Consolas" w:cs="Courier New"/>
          <w:color w:val="FD971F"/>
          <w:sz w:val="27"/>
          <w:lang w:val="en-US"/>
        </w:rPr>
        <w:t>1</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3</w:t>
      </w:r>
      <w:r w:rsidRPr="007B6497">
        <w:rPr>
          <w:rFonts w:ascii="Consolas" w:eastAsia="Times New Roman" w:hAnsi="Consolas" w:cs="Courier New"/>
          <w:color w:val="F8F8F2"/>
          <w:sz w:val="27"/>
          <w:lang w:val="en-US"/>
        </w:rPr>
        <w:t>) * (</w:t>
      </w:r>
      <w:r w:rsidRPr="007B6497">
        <w:rPr>
          <w:rFonts w:ascii="Consolas" w:eastAsia="Times New Roman" w:hAnsi="Consolas" w:cs="Courier New"/>
          <w:color w:val="FD971F"/>
          <w:sz w:val="27"/>
          <w:lang w:val="en-US"/>
        </w:rPr>
        <w:t>8</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30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12</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20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20</w:t>
      </w:r>
      <w:r w:rsidRPr="007B6497">
        <w:rPr>
          <w:rFonts w:ascii="Consolas" w:eastAsia="Times New Roman" w:hAnsi="Consolas" w:cs="Courier New"/>
          <w:color w:val="F8F8F2"/>
          <w:sz w:val="27"/>
          <w:lang w:val="en-US"/>
        </w:rPr>
        <w:t>) = (</w:t>
      </w:r>
      <w:r w:rsidRPr="007B6497">
        <w:rPr>
          <w:rFonts w:ascii="Consolas" w:eastAsia="Times New Roman" w:hAnsi="Consolas" w:cs="Courier New"/>
          <w:color w:val="FD971F"/>
          <w:sz w:val="27"/>
          <w:lang w:val="en-US"/>
        </w:rPr>
        <w:t>1</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3</w:t>
      </w:r>
      <w:r w:rsidRPr="007B6497">
        <w:rPr>
          <w:rFonts w:ascii="Consolas" w:eastAsia="Times New Roman" w:hAnsi="Consolas" w:cs="Courier New"/>
          <w:color w:val="F8F8F2"/>
          <w:sz w:val="27"/>
          <w:lang w:val="en-US"/>
        </w:rPr>
        <w:t>) * (</w:t>
      </w:r>
      <w:r w:rsidRPr="007B6497">
        <w:rPr>
          <w:rFonts w:ascii="Consolas" w:eastAsia="Times New Roman" w:hAnsi="Consolas" w:cs="Courier New"/>
          <w:color w:val="FD971F"/>
          <w:sz w:val="27"/>
          <w:lang w:val="en-US"/>
        </w:rPr>
        <w:t>2</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2</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5</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1</w:t>
      </w:r>
      <w:r w:rsidRPr="007B6497">
        <w:rPr>
          <w:rFonts w:ascii="Consolas" w:eastAsia="Times New Roman" w:hAnsi="Consolas" w:cs="Courier New"/>
          <w:color w:val="F8F8F2"/>
          <w:sz w:val="27"/>
          <w:lang w:val="en-US"/>
        </w:rPr>
        <w:t>) = (</w:t>
      </w:r>
      <w:r w:rsidRPr="007B6497">
        <w:rPr>
          <w:rFonts w:ascii="Consolas" w:eastAsia="Times New Roman" w:hAnsi="Consolas" w:cs="Courier New"/>
          <w:color w:val="FD971F"/>
          <w:sz w:val="27"/>
          <w:lang w:val="en-US"/>
        </w:rPr>
        <w:t>1</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3</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5</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5</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1</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83</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t>Adjusted Rand Index:</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The adjusted rand index measures the similarity between the true labels and the predicted labels, taking into account chance agreements. It takes values between -1 and 1, where a value close to 1 indicates that the predicted labels are identical to the true labels.</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The formula for the ARI is:</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F8F8F2"/>
          <w:sz w:val="27"/>
          <w:lang w:val="en-US"/>
        </w:rPr>
        <w:t xml:space="preserve">ARI = </w:t>
      </w:r>
      <w:r w:rsidRPr="007B6497">
        <w:rPr>
          <w:rFonts w:ascii="Consolas" w:eastAsia="Times New Roman" w:hAnsi="Consolas" w:cs="Courier New"/>
          <w:color w:val="75715E"/>
          <w:sz w:val="27"/>
          <w:lang w:val="en-US"/>
        </w:rPr>
        <w:t>(</w:t>
      </w:r>
      <w:proofErr w:type="spellStart"/>
      <w:r w:rsidRPr="007B6497">
        <w:rPr>
          <w:rFonts w:ascii="Consolas" w:eastAsia="Times New Roman" w:hAnsi="Consolas" w:cs="Courier New"/>
          <w:color w:val="75715E"/>
          <w:sz w:val="27"/>
          <w:lang w:val="en-US"/>
        </w:rPr>
        <w:t>Σi</w:t>
      </w:r>
      <w:proofErr w:type="gramStart"/>
      <w:r w:rsidRPr="007B6497">
        <w:rPr>
          <w:rFonts w:ascii="Consolas" w:eastAsia="Times New Roman" w:hAnsi="Consolas" w:cs="Courier New"/>
          <w:color w:val="75715E"/>
          <w:sz w:val="27"/>
          <w:lang w:val="en-US"/>
        </w:rPr>
        <w:t>,j</w:t>
      </w:r>
      <w:proofErr w:type="spellEnd"/>
      <w:proofErr w:type="gramEnd"/>
      <w:r w:rsidRPr="007B6497">
        <w:rPr>
          <w:rFonts w:ascii="Consolas" w:eastAsia="Times New Roman" w:hAnsi="Consolas" w:cs="Courier New"/>
          <w:color w:val="75715E"/>
          <w:sz w:val="27"/>
          <w:lang w:val="en-US"/>
        </w:rPr>
        <w:t>[</w:t>
      </w:r>
      <w:proofErr w:type="spellStart"/>
      <w:r w:rsidRPr="007B6497">
        <w:rPr>
          <w:rFonts w:ascii="Consolas" w:eastAsia="Times New Roman" w:hAnsi="Consolas" w:cs="Courier New"/>
          <w:color w:val="75715E"/>
          <w:sz w:val="27"/>
          <w:lang w:val="en-US"/>
        </w:rPr>
        <w:t>aij</w:t>
      </w:r>
      <w:proofErr w:type="spellEnd"/>
      <w:r w:rsidRPr="007B6497">
        <w:rPr>
          <w:rFonts w:ascii="Consolas" w:eastAsia="Times New Roman" w:hAnsi="Consolas" w:cs="Courier New"/>
          <w:color w:val="75715E"/>
          <w:sz w:val="27"/>
          <w:lang w:val="en-US"/>
        </w:rPr>
        <w:t xml:space="preserve"> - (</w:t>
      </w:r>
      <w:proofErr w:type="spellStart"/>
      <w:r w:rsidRPr="007B6497">
        <w:rPr>
          <w:rFonts w:ascii="Consolas" w:eastAsia="Times New Roman" w:hAnsi="Consolas" w:cs="Courier New"/>
          <w:color w:val="75715E"/>
          <w:sz w:val="27"/>
          <w:lang w:val="en-US"/>
        </w:rPr>
        <w:t>ai</w:t>
      </w:r>
      <w:proofErr w:type="spellEnd"/>
      <w:r w:rsidRPr="007B6497">
        <w:rPr>
          <w:rFonts w:ascii="Consolas" w:eastAsia="Times New Roman" w:hAnsi="Consolas" w:cs="Courier New"/>
          <w:color w:val="75715E"/>
          <w:sz w:val="27"/>
          <w:lang w:val="en-US"/>
        </w:rPr>
        <w:t>.)(</w:t>
      </w:r>
      <w:proofErr w:type="spellStart"/>
      <w:proofErr w:type="gramStart"/>
      <w:r w:rsidRPr="007B6497">
        <w:rPr>
          <w:rFonts w:ascii="Consolas" w:eastAsia="Times New Roman" w:hAnsi="Consolas" w:cs="Courier New"/>
          <w:color w:val="75715E"/>
          <w:sz w:val="27"/>
          <w:lang w:val="en-US"/>
        </w:rPr>
        <w:t>aj</w:t>
      </w:r>
      <w:proofErr w:type="spellEnd"/>
      <w:proofErr w:type="gramEnd"/>
      <w:r w:rsidRPr="007B6497">
        <w:rPr>
          <w:rFonts w:ascii="Consolas" w:eastAsia="Times New Roman" w:hAnsi="Consolas" w:cs="Courier New"/>
          <w:color w:val="75715E"/>
          <w:sz w:val="27"/>
          <w:lang w:val="en-US"/>
        </w:rPr>
        <w:t>.)</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n2</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75715E"/>
          <w:sz w:val="27"/>
          <w:lang w:val="en-US"/>
        </w:rPr>
        <w:t>(</w:t>
      </w:r>
      <w:proofErr w:type="spellStart"/>
      <w:proofErr w:type="gramStart"/>
      <w:r w:rsidRPr="007B6497">
        <w:rPr>
          <w:rFonts w:ascii="Consolas" w:eastAsia="Times New Roman" w:hAnsi="Consolas" w:cs="Courier New"/>
          <w:color w:val="75715E"/>
          <w:sz w:val="27"/>
          <w:lang w:val="en-US"/>
        </w:rPr>
        <w:t>Σi</w:t>
      </w:r>
      <w:proofErr w:type="spellEnd"/>
      <w:r w:rsidRPr="007B6497">
        <w:rPr>
          <w:rFonts w:ascii="Consolas" w:eastAsia="Times New Roman" w:hAnsi="Consolas" w:cs="Courier New"/>
          <w:color w:val="75715E"/>
          <w:sz w:val="27"/>
          <w:lang w:val="en-US"/>
        </w:rPr>
        <w:t>(</w:t>
      </w:r>
      <w:proofErr w:type="spellStart"/>
      <w:proofErr w:type="gramEnd"/>
      <w:r w:rsidRPr="007B6497">
        <w:rPr>
          <w:rFonts w:ascii="Consolas" w:eastAsia="Times New Roman" w:hAnsi="Consolas" w:cs="Courier New"/>
          <w:color w:val="75715E"/>
          <w:sz w:val="27"/>
          <w:lang w:val="en-US"/>
        </w:rPr>
        <w:t>ai</w:t>
      </w:r>
      <w:proofErr w:type="spellEnd"/>
      <w:r w:rsidRPr="007B6497">
        <w:rPr>
          <w:rFonts w:ascii="Consolas" w:eastAsia="Times New Roman" w:hAnsi="Consolas" w:cs="Courier New"/>
          <w:color w:val="75715E"/>
          <w:sz w:val="27"/>
          <w:lang w:val="en-US"/>
        </w:rPr>
        <w:t>.)</w:t>
      </w:r>
      <w:r w:rsidRPr="007B6497">
        <w:rPr>
          <w:rFonts w:ascii="Consolas" w:eastAsia="Times New Roman" w:hAnsi="Consolas" w:cs="Courier New"/>
          <w:color w:val="FD971F"/>
          <w:sz w:val="27"/>
          <w:lang w:val="en-US"/>
        </w:rPr>
        <w:t>2</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n2</w:t>
      </w:r>
      <w:proofErr w:type="gramStart"/>
      <w:r w:rsidRPr="007B6497">
        <w:rPr>
          <w:rFonts w:ascii="Consolas" w:eastAsia="Times New Roman" w:hAnsi="Consolas" w:cs="Courier New"/>
          <w:color w:val="F8F8F2"/>
          <w:sz w:val="27"/>
          <w:lang w:val="en-US"/>
        </w:rPr>
        <w:t>)</w:t>
      </w:r>
      <w:r w:rsidRPr="007B6497">
        <w:rPr>
          <w:rFonts w:ascii="Consolas" w:eastAsia="Times New Roman" w:hAnsi="Consolas" w:cs="Courier New"/>
          <w:color w:val="75715E"/>
          <w:sz w:val="27"/>
          <w:lang w:val="en-US"/>
        </w:rPr>
        <w:t>(</w:t>
      </w:r>
      <w:proofErr w:type="spellStart"/>
      <w:proofErr w:type="gramEnd"/>
      <w:r w:rsidRPr="007B6497">
        <w:rPr>
          <w:rFonts w:ascii="Consolas" w:eastAsia="Times New Roman" w:hAnsi="Consolas" w:cs="Courier New"/>
          <w:color w:val="75715E"/>
          <w:sz w:val="27"/>
          <w:lang w:val="en-US"/>
        </w:rPr>
        <w:t>Σj</w:t>
      </w:r>
      <w:proofErr w:type="spellEnd"/>
      <w:r w:rsidRPr="007B6497">
        <w:rPr>
          <w:rFonts w:ascii="Consolas" w:eastAsia="Times New Roman" w:hAnsi="Consolas" w:cs="Courier New"/>
          <w:color w:val="75715E"/>
          <w:sz w:val="27"/>
          <w:lang w:val="en-US"/>
        </w:rPr>
        <w:t>(</w:t>
      </w:r>
      <w:proofErr w:type="spellStart"/>
      <w:r w:rsidRPr="007B6497">
        <w:rPr>
          <w:rFonts w:ascii="Consolas" w:eastAsia="Times New Roman" w:hAnsi="Consolas" w:cs="Courier New"/>
          <w:color w:val="75715E"/>
          <w:sz w:val="27"/>
          <w:lang w:val="en-US"/>
        </w:rPr>
        <w:t>aj</w:t>
      </w:r>
      <w:proofErr w:type="spellEnd"/>
      <w:r w:rsidRPr="007B6497">
        <w:rPr>
          <w:rFonts w:ascii="Consolas" w:eastAsia="Times New Roman" w:hAnsi="Consolas" w:cs="Courier New"/>
          <w:color w:val="75715E"/>
          <w:sz w:val="27"/>
          <w:lang w:val="en-US"/>
        </w:rPr>
        <w:t>.)</w:t>
      </w:r>
      <w:r w:rsidRPr="007B6497">
        <w:rPr>
          <w:rFonts w:ascii="Consolas" w:eastAsia="Times New Roman" w:hAnsi="Consolas" w:cs="Courier New"/>
          <w:color w:val="FD971F"/>
          <w:sz w:val="27"/>
          <w:lang w:val="en-US"/>
        </w:rPr>
        <w:t>2</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n2</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75715E"/>
          <w:sz w:val="27"/>
          <w:lang w:val="en-US"/>
        </w:rPr>
        <w:t>(0.5[</w:t>
      </w:r>
      <w:proofErr w:type="spellStart"/>
      <w:proofErr w:type="gramStart"/>
      <w:r w:rsidRPr="007B6497">
        <w:rPr>
          <w:rFonts w:ascii="Consolas" w:eastAsia="Times New Roman" w:hAnsi="Consolas" w:cs="Courier New"/>
          <w:color w:val="75715E"/>
          <w:sz w:val="27"/>
          <w:lang w:val="en-US"/>
        </w:rPr>
        <w:t>Σi</w:t>
      </w:r>
      <w:proofErr w:type="spellEnd"/>
      <w:r w:rsidRPr="007B6497">
        <w:rPr>
          <w:rFonts w:ascii="Consolas" w:eastAsia="Times New Roman" w:hAnsi="Consolas" w:cs="Courier New"/>
          <w:color w:val="75715E"/>
          <w:sz w:val="27"/>
          <w:lang w:val="en-US"/>
        </w:rPr>
        <w:t>(</w:t>
      </w:r>
      <w:proofErr w:type="spellStart"/>
      <w:proofErr w:type="gramEnd"/>
      <w:r w:rsidRPr="007B6497">
        <w:rPr>
          <w:rFonts w:ascii="Consolas" w:eastAsia="Times New Roman" w:hAnsi="Consolas" w:cs="Courier New"/>
          <w:color w:val="75715E"/>
          <w:sz w:val="27"/>
          <w:lang w:val="en-US"/>
        </w:rPr>
        <w:t>ai</w:t>
      </w:r>
      <w:proofErr w:type="spellEnd"/>
      <w:r w:rsidRPr="007B6497">
        <w:rPr>
          <w:rFonts w:ascii="Consolas" w:eastAsia="Times New Roman" w:hAnsi="Consolas" w:cs="Courier New"/>
          <w:color w:val="75715E"/>
          <w:sz w:val="27"/>
          <w:lang w:val="en-US"/>
        </w:rPr>
        <w:t>.)</w:t>
      </w:r>
      <w:r w:rsidRPr="007B6497">
        <w:rPr>
          <w:rFonts w:ascii="Consolas" w:eastAsia="Times New Roman" w:hAnsi="Consolas" w:cs="Courier New"/>
          <w:color w:val="FD971F"/>
          <w:sz w:val="27"/>
          <w:lang w:val="en-US"/>
        </w:rPr>
        <w:t>2</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n2</w:t>
      </w:r>
      <w:r w:rsidRPr="007B6497">
        <w:rPr>
          <w:rFonts w:ascii="Consolas" w:eastAsia="Times New Roman" w:hAnsi="Consolas" w:cs="Courier New"/>
          <w:color w:val="F8F8F2"/>
          <w:sz w:val="27"/>
          <w:lang w:val="en-US"/>
        </w:rPr>
        <w:t xml:space="preserve"> + </w:t>
      </w:r>
      <w:proofErr w:type="spellStart"/>
      <w:proofErr w:type="gramStart"/>
      <w:r w:rsidRPr="007B6497">
        <w:rPr>
          <w:rFonts w:ascii="Consolas" w:eastAsia="Times New Roman" w:hAnsi="Consolas" w:cs="Courier New"/>
          <w:color w:val="F8F8F2"/>
          <w:sz w:val="27"/>
          <w:lang w:val="en-US"/>
        </w:rPr>
        <w:t>Σj</w:t>
      </w:r>
      <w:proofErr w:type="spellEnd"/>
      <w:r w:rsidRPr="007B6497">
        <w:rPr>
          <w:rFonts w:ascii="Consolas" w:eastAsia="Times New Roman" w:hAnsi="Consolas" w:cs="Courier New"/>
          <w:color w:val="75715E"/>
          <w:sz w:val="27"/>
          <w:lang w:val="en-US"/>
        </w:rPr>
        <w:t>(</w:t>
      </w:r>
      <w:proofErr w:type="spellStart"/>
      <w:proofErr w:type="gramEnd"/>
      <w:r w:rsidRPr="007B6497">
        <w:rPr>
          <w:rFonts w:ascii="Consolas" w:eastAsia="Times New Roman" w:hAnsi="Consolas" w:cs="Courier New"/>
          <w:color w:val="75715E"/>
          <w:sz w:val="27"/>
          <w:lang w:val="en-US"/>
        </w:rPr>
        <w:t>aj</w:t>
      </w:r>
      <w:proofErr w:type="spellEnd"/>
      <w:r w:rsidRPr="007B6497">
        <w:rPr>
          <w:rFonts w:ascii="Consolas" w:eastAsia="Times New Roman" w:hAnsi="Consolas" w:cs="Courier New"/>
          <w:color w:val="75715E"/>
          <w:sz w:val="27"/>
          <w:lang w:val="en-US"/>
        </w:rPr>
        <w:t>.)</w:t>
      </w:r>
      <w:r w:rsidRPr="007B6497">
        <w:rPr>
          <w:rFonts w:ascii="Consolas" w:eastAsia="Times New Roman" w:hAnsi="Consolas" w:cs="Courier New"/>
          <w:color w:val="FD971F"/>
          <w:sz w:val="27"/>
          <w:lang w:val="en-US"/>
        </w:rPr>
        <w:t>2</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n2</w:t>
      </w:r>
      <w:r w:rsidRPr="007B6497">
        <w:rPr>
          <w:rFonts w:ascii="Consolas" w:eastAsia="Times New Roman" w:hAnsi="Consolas" w:cs="Courier New"/>
          <w:color w:val="F8F8F2"/>
          <w:sz w:val="27"/>
          <w:lang w:val="en-US"/>
        </w:rPr>
        <w:t>])</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proofErr w:type="gramStart"/>
      <w:r w:rsidRPr="007B6497">
        <w:rPr>
          <w:rFonts w:ascii="Arial" w:eastAsia="Times New Roman" w:hAnsi="Arial" w:cs="Arial"/>
          <w:color w:val="232323"/>
          <w:sz w:val="27"/>
          <w:szCs w:val="27"/>
          <w:lang w:val="en-US"/>
        </w:rPr>
        <w:lastRenderedPageBreak/>
        <w:t>where</w:t>
      </w:r>
      <w:proofErr w:type="gramEnd"/>
      <w:r w:rsidRPr="007B6497">
        <w:rPr>
          <w:rFonts w:ascii="Arial" w:eastAsia="Times New Roman" w:hAnsi="Arial" w:cs="Arial"/>
          <w:color w:val="232323"/>
          <w:sz w:val="27"/>
          <w:szCs w:val="27"/>
          <w:lang w:val="en-US"/>
        </w:rPr>
        <w:t xml:space="preserve"> </w:t>
      </w:r>
      <w:proofErr w:type="spellStart"/>
      <w:r w:rsidRPr="007B6497">
        <w:rPr>
          <w:rFonts w:ascii="Arial" w:eastAsia="Times New Roman" w:hAnsi="Arial" w:cs="Arial"/>
          <w:color w:val="232323"/>
          <w:sz w:val="27"/>
          <w:szCs w:val="27"/>
          <w:lang w:val="en-US"/>
        </w:rPr>
        <w:t>aij</w:t>
      </w:r>
      <w:proofErr w:type="spellEnd"/>
      <w:r w:rsidRPr="007B6497">
        <w:rPr>
          <w:rFonts w:ascii="Arial" w:eastAsia="Times New Roman" w:hAnsi="Arial" w:cs="Arial"/>
          <w:color w:val="232323"/>
          <w:sz w:val="27"/>
          <w:szCs w:val="27"/>
          <w:lang w:val="en-US"/>
        </w:rPr>
        <w:t xml:space="preserve"> is the number of components within the crossing point of clusters </w:t>
      </w:r>
      <w:proofErr w:type="spellStart"/>
      <w:r w:rsidRPr="007B6497">
        <w:rPr>
          <w:rFonts w:ascii="Arial" w:eastAsia="Times New Roman" w:hAnsi="Arial" w:cs="Arial"/>
          <w:color w:val="232323"/>
          <w:sz w:val="27"/>
          <w:szCs w:val="27"/>
          <w:lang w:val="en-US"/>
        </w:rPr>
        <w:t>i</w:t>
      </w:r>
      <w:proofErr w:type="spellEnd"/>
      <w:r w:rsidRPr="007B6497">
        <w:rPr>
          <w:rFonts w:ascii="Arial" w:eastAsia="Times New Roman" w:hAnsi="Arial" w:cs="Arial"/>
          <w:color w:val="232323"/>
          <w:sz w:val="27"/>
          <w:szCs w:val="27"/>
          <w:lang w:val="en-US"/>
        </w:rPr>
        <w:t xml:space="preserve"> and j, </w:t>
      </w:r>
      <w:proofErr w:type="spellStart"/>
      <w:r w:rsidRPr="007B6497">
        <w:rPr>
          <w:rFonts w:ascii="Arial" w:eastAsia="Times New Roman" w:hAnsi="Arial" w:cs="Arial"/>
          <w:color w:val="232323"/>
          <w:sz w:val="27"/>
          <w:szCs w:val="27"/>
          <w:lang w:val="en-US"/>
        </w:rPr>
        <w:t>ai</w:t>
      </w:r>
      <w:proofErr w:type="spellEnd"/>
      <w:r w:rsidRPr="007B6497">
        <w:rPr>
          <w:rFonts w:ascii="Arial" w:eastAsia="Times New Roman" w:hAnsi="Arial" w:cs="Arial"/>
          <w:color w:val="232323"/>
          <w:sz w:val="27"/>
          <w:szCs w:val="27"/>
          <w:lang w:val="en-US"/>
        </w:rPr>
        <w:t xml:space="preserve">. </w:t>
      </w:r>
      <w:proofErr w:type="gramStart"/>
      <w:r w:rsidRPr="007B6497">
        <w:rPr>
          <w:rFonts w:ascii="Arial" w:eastAsia="Times New Roman" w:hAnsi="Arial" w:cs="Arial"/>
          <w:color w:val="232323"/>
          <w:sz w:val="27"/>
          <w:szCs w:val="27"/>
          <w:lang w:val="en-US"/>
        </w:rPr>
        <w:t>is</w:t>
      </w:r>
      <w:proofErr w:type="gramEnd"/>
      <w:r w:rsidRPr="007B6497">
        <w:rPr>
          <w:rFonts w:ascii="Arial" w:eastAsia="Times New Roman" w:hAnsi="Arial" w:cs="Arial"/>
          <w:color w:val="232323"/>
          <w:sz w:val="27"/>
          <w:szCs w:val="27"/>
          <w:lang w:val="en-US"/>
        </w:rPr>
        <w:t xml:space="preserve"> the whole of components in cluster </w:t>
      </w:r>
      <w:proofErr w:type="spellStart"/>
      <w:r w:rsidRPr="007B6497">
        <w:rPr>
          <w:rFonts w:ascii="Arial" w:eastAsia="Times New Roman" w:hAnsi="Arial" w:cs="Arial"/>
          <w:color w:val="232323"/>
          <w:sz w:val="27"/>
          <w:szCs w:val="27"/>
          <w:lang w:val="en-US"/>
        </w:rPr>
        <w:t>i</w:t>
      </w:r>
      <w:proofErr w:type="spellEnd"/>
      <w:r w:rsidRPr="007B6497">
        <w:rPr>
          <w:rFonts w:ascii="Arial" w:eastAsia="Times New Roman" w:hAnsi="Arial" w:cs="Arial"/>
          <w:color w:val="232323"/>
          <w:sz w:val="27"/>
          <w:szCs w:val="27"/>
          <w:lang w:val="en-US"/>
        </w:rPr>
        <w:t>, and n is the entire number of elements within the information set.</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For illustration, on the off chance that you've got a information set of 100 components and two segments of the same information set, one with 50 components in cluster A and 50 components in cluster B, and the other with 60 components in cluster A and 40 components in cluster B, the ARI would be calculated as follows:</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66D9EF"/>
          <w:sz w:val="27"/>
          <w:lang w:val="en-US"/>
        </w:rPr>
        <w:t>ARI</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5060</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5050</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5040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100100</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5050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100100</w:t>
      </w:r>
      <w:proofErr w:type="gramStart"/>
      <w:r w:rsidRPr="007B6497">
        <w:rPr>
          <w:rFonts w:ascii="Consolas" w:eastAsia="Times New Roman" w:hAnsi="Consolas" w:cs="Courier New"/>
          <w:color w:val="F8F8F2"/>
          <w:sz w:val="27"/>
          <w:lang w:val="en-US"/>
        </w:rPr>
        <w:t>)(</w:t>
      </w:r>
      <w:proofErr w:type="gramEnd"/>
      <w:r w:rsidRPr="007B6497">
        <w:rPr>
          <w:rFonts w:ascii="Consolas" w:eastAsia="Times New Roman" w:hAnsi="Consolas" w:cs="Courier New"/>
          <w:color w:val="FD971F"/>
          <w:sz w:val="27"/>
          <w:lang w:val="en-US"/>
        </w:rPr>
        <w:t>4040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100100</w:t>
      </w:r>
      <w:r w:rsidRPr="007B6497">
        <w:rPr>
          <w:rFonts w:ascii="Consolas" w:eastAsia="Times New Roman" w:hAnsi="Consolas" w:cs="Courier New"/>
          <w:color w:val="F8F8F2"/>
          <w:sz w:val="27"/>
          <w:lang w:val="en-US"/>
        </w:rPr>
        <w:t>)) / (</w:t>
      </w:r>
      <w:r w:rsidRPr="007B6497">
        <w:rPr>
          <w:rFonts w:ascii="Consolas" w:eastAsia="Times New Roman" w:hAnsi="Consolas" w:cs="Courier New"/>
          <w:color w:val="FD971F"/>
          <w:sz w:val="27"/>
          <w:lang w:val="en-US"/>
        </w:rPr>
        <w:t>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5</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5050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100100</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4040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100100</w:t>
      </w:r>
      <w:r w:rsidRPr="007B6497">
        <w:rPr>
          <w:rFonts w:ascii="Consolas" w:eastAsia="Times New Roman" w:hAnsi="Consolas" w:cs="Courier New"/>
          <w:color w:val="F8F8F2"/>
          <w:sz w:val="27"/>
          <w:lang w:val="en-US"/>
        </w:rPr>
        <w:t>])</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66D9EF"/>
          <w:sz w:val="27"/>
          <w:lang w:val="en-US"/>
        </w:rPr>
        <w:t>ARI</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3000</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2000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10000</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2500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10000</w:t>
      </w:r>
      <w:proofErr w:type="gramStart"/>
      <w:r w:rsidRPr="007B6497">
        <w:rPr>
          <w:rFonts w:ascii="Consolas" w:eastAsia="Times New Roman" w:hAnsi="Consolas" w:cs="Courier New"/>
          <w:color w:val="F8F8F2"/>
          <w:sz w:val="27"/>
          <w:lang w:val="en-US"/>
        </w:rPr>
        <w:t>)(</w:t>
      </w:r>
      <w:proofErr w:type="gramEnd"/>
      <w:r w:rsidRPr="007B6497">
        <w:rPr>
          <w:rFonts w:ascii="Consolas" w:eastAsia="Times New Roman" w:hAnsi="Consolas" w:cs="Courier New"/>
          <w:color w:val="FD971F"/>
          <w:sz w:val="27"/>
          <w:lang w:val="en-US"/>
        </w:rPr>
        <w:t>1600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10000</w:t>
      </w:r>
      <w:r w:rsidRPr="007B6497">
        <w:rPr>
          <w:rFonts w:ascii="Consolas" w:eastAsia="Times New Roman" w:hAnsi="Consolas" w:cs="Courier New"/>
          <w:color w:val="F8F8F2"/>
          <w:sz w:val="27"/>
          <w:lang w:val="en-US"/>
        </w:rPr>
        <w:t>)) / (</w:t>
      </w:r>
      <w:r w:rsidRPr="007B6497">
        <w:rPr>
          <w:rFonts w:ascii="Consolas" w:eastAsia="Times New Roman" w:hAnsi="Consolas" w:cs="Courier New"/>
          <w:color w:val="FD971F"/>
          <w:sz w:val="27"/>
          <w:lang w:val="en-US"/>
        </w:rPr>
        <w:t>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5</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2500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10000</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1600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10000</w:t>
      </w:r>
      <w:r w:rsidRPr="007B6497">
        <w:rPr>
          <w:rFonts w:ascii="Consolas" w:eastAsia="Times New Roman" w:hAnsi="Consolas" w:cs="Courier New"/>
          <w:color w:val="F8F8F2"/>
          <w:sz w:val="27"/>
          <w:lang w:val="en-US"/>
        </w:rPr>
        <w:t>])</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66D9EF"/>
          <w:sz w:val="27"/>
          <w:lang w:val="en-US"/>
        </w:rPr>
        <w:t>ARI</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1000</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2</w:t>
      </w:r>
      <w:r w:rsidRPr="007B6497">
        <w:rPr>
          <w:rFonts w:ascii="Consolas" w:eastAsia="Times New Roman" w:hAnsi="Consolas" w:cs="Courier New"/>
          <w:color w:val="F8F8F2"/>
          <w:sz w:val="27"/>
          <w:lang w:val="en-US"/>
        </w:rPr>
        <w:t>) / (</w:t>
      </w:r>
      <w:r w:rsidRPr="007B6497">
        <w:rPr>
          <w:rFonts w:ascii="Consolas" w:eastAsia="Times New Roman" w:hAnsi="Consolas" w:cs="Courier New"/>
          <w:color w:val="FD971F"/>
          <w:sz w:val="27"/>
          <w:lang w:val="en-US"/>
        </w:rPr>
        <w:t>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5</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41</w:t>
      </w:r>
      <w:r w:rsidRPr="007B6497">
        <w:rPr>
          <w:rFonts w:ascii="Consolas" w:eastAsia="Times New Roman" w:hAnsi="Consolas" w:cs="Courier New"/>
          <w:color w:val="F8F8F2"/>
          <w:sz w:val="27"/>
          <w:lang w:val="en-US"/>
        </w:rPr>
        <w:t>))</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66D9EF"/>
          <w:sz w:val="27"/>
          <w:lang w:val="en-US"/>
        </w:rPr>
        <w:t>ARI</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4</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9</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0</w:t>
      </w:r>
      <w:r w:rsidRPr="007B6497">
        <w:rPr>
          <w:rFonts w:ascii="Consolas" w:eastAsia="Times New Roman" w:hAnsi="Consolas" w:cs="Courier New"/>
          <w:color w:val="F8F8F2"/>
          <w:sz w:val="27"/>
          <w:lang w:val="en-US"/>
        </w:rPr>
        <w:t>.</w:t>
      </w:r>
      <w:r w:rsidRPr="007B6497">
        <w:rPr>
          <w:rFonts w:ascii="Consolas" w:eastAsia="Times New Roman" w:hAnsi="Consolas" w:cs="Courier New"/>
          <w:color w:val="FD971F"/>
          <w:sz w:val="27"/>
          <w:lang w:val="en-US"/>
        </w:rPr>
        <w:t>205</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66D9EF"/>
          <w:sz w:val="27"/>
          <w:lang w:val="en-US"/>
        </w:rPr>
        <w:t>ARI</w:t>
      </w:r>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D971F"/>
          <w:sz w:val="27"/>
          <w:lang w:val="en-US"/>
        </w:rPr>
        <w:t>24</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t>Mutual Information</w:t>
      </w:r>
      <w:r w:rsidRPr="007B6497">
        <w:rPr>
          <w:rFonts w:ascii="Arial" w:eastAsia="Times New Roman" w:hAnsi="Arial" w:cs="Arial"/>
          <w:color w:val="232323"/>
          <w:sz w:val="27"/>
          <w:szCs w:val="27"/>
          <w:lang w:val="en-US"/>
        </w:rPr>
        <w:t>:</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The mutual information measures the amount of information shared between the true labels and the predicted labels. It takes values between 0 and 1, where a value close to 1 indicates that the predicted labels are identical to the true labels.</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The formula for Mutual Information is as follows:</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66D9EF"/>
          <w:sz w:val="27"/>
          <w:lang w:val="en-US"/>
        </w:rPr>
        <w:t>MI</w:t>
      </w:r>
      <w:r w:rsidRPr="007B6497">
        <w:rPr>
          <w:rFonts w:ascii="Consolas" w:eastAsia="Times New Roman" w:hAnsi="Consolas" w:cs="Courier New"/>
          <w:color w:val="F8F8F2"/>
          <w:sz w:val="27"/>
          <w:lang w:val="en-US"/>
        </w:rPr>
        <w:t>(X</w:t>
      </w:r>
      <w:proofErr w:type="gramStart"/>
      <w:r w:rsidRPr="007B6497">
        <w:rPr>
          <w:rFonts w:ascii="Consolas" w:eastAsia="Times New Roman" w:hAnsi="Consolas" w:cs="Courier New"/>
          <w:color w:val="F8F8F2"/>
          <w:sz w:val="27"/>
          <w:lang w:val="en-US"/>
        </w:rPr>
        <w:t>,Y</w:t>
      </w:r>
      <w:proofErr w:type="gramEnd"/>
      <w:r w:rsidRPr="007B6497">
        <w:rPr>
          <w:rFonts w:ascii="Consolas" w:eastAsia="Times New Roman" w:hAnsi="Consolas" w:cs="Courier New"/>
          <w:color w:val="F8F8F2"/>
          <w:sz w:val="27"/>
          <w:lang w:val="en-US"/>
        </w:rPr>
        <w:t>) = ∑</w:t>
      </w:r>
      <w:proofErr w:type="spellStart"/>
      <w:r w:rsidRPr="007B6497">
        <w:rPr>
          <w:rFonts w:ascii="Consolas" w:eastAsia="Times New Roman" w:hAnsi="Consolas" w:cs="Courier New"/>
          <w:color w:val="F8F8F2"/>
          <w:sz w:val="27"/>
          <w:lang w:val="en-US"/>
        </w:rPr>
        <w:t>x</w:t>
      </w:r>
      <w:r w:rsidRPr="007B6497">
        <w:rPr>
          <w:rFonts w:ascii="Cambria Math" w:eastAsia="Times New Roman" w:hAnsi="Cambria Math" w:cs="Cambria Math"/>
          <w:color w:val="F8F8F2"/>
          <w:sz w:val="27"/>
          <w:lang w:val="en-US"/>
        </w:rPr>
        <w:t>∈</w:t>
      </w:r>
      <w:r w:rsidRPr="007B6497">
        <w:rPr>
          <w:rFonts w:ascii="Consolas" w:eastAsia="Times New Roman" w:hAnsi="Consolas" w:cs="Consolas"/>
          <w:color w:val="F8F8F2"/>
          <w:sz w:val="27"/>
          <w:lang w:val="en-US"/>
        </w:rPr>
        <w:t>X∑y</w:t>
      </w:r>
      <w:r w:rsidRPr="007B6497">
        <w:rPr>
          <w:rFonts w:ascii="Cambria Math" w:eastAsia="Times New Roman" w:hAnsi="Cambria Math" w:cs="Cambria Math"/>
          <w:color w:val="F8F8F2"/>
          <w:sz w:val="27"/>
          <w:lang w:val="en-US"/>
        </w:rPr>
        <w:t>∈</w:t>
      </w:r>
      <w:r w:rsidRPr="007B6497">
        <w:rPr>
          <w:rFonts w:ascii="Consolas" w:eastAsia="Times New Roman" w:hAnsi="Consolas" w:cs="Consolas"/>
          <w:color w:val="F8F8F2"/>
          <w:sz w:val="27"/>
          <w:lang w:val="en-US"/>
        </w:rPr>
        <w:t>Y</w:t>
      </w:r>
      <w:proofErr w:type="spellEnd"/>
      <w:r w:rsidRPr="007B6497">
        <w:rPr>
          <w:rFonts w:ascii="Consolas" w:eastAsia="Times New Roman" w:hAnsi="Consolas" w:cs="Consolas"/>
          <w:color w:val="F8F8F2"/>
          <w:sz w:val="27"/>
          <w:lang w:val="en-US"/>
        </w:rPr>
        <w:t xml:space="preserve"> </w:t>
      </w:r>
      <w:r w:rsidRPr="007B6497">
        <w:rPr>
          <w:rFonts w:ascii="Consolas" w:eastAsia="Times New Roman" w:hAnsi="Consolas" w:cs="Courier New"/>
          <w:color w:val="F92672"/>
          <w:sz w:val="27"/>
          <w:lang w:val="en-US"/>
        </w:rPr>
        <w:t>p</w:t>
      </w:r>
      <w:r w:rsidRPr="007B6497">
        <w:rPr>
          <w:rFonts w:ascii="Consolas" w:eastAsia="Times New Roman" w:hAnsi="Consolas" w:cs="Courier New"/>
          <w:color w:val="F8F8F2"/>
          <w:sz w:val="27"/>
          <w:lang w:val="en-US"/>
        </w:rPr>
        <w:t>(</w:t>
      </w:r>
      <w:proofErr w:type="spellStart"/>
      <w:r w:rsidRPr="007B6497">
        <w:rPr>
          <w:rFonts w:ascii="Consolas" w:eastAsia="Times New Roman" w:hAnsi="Consolas" w:cs="Courier New"/>
          <w:color w:val="F8F8F2"/>
          <w:sz w:val="27"/>
          <w:lang w:val="en-US"/>
        </w:rPr>
        <w:t>x,y</w:t>
      </w:r>
      <w:proofErr w:type="spellEnd"/>
      <w:r w:rsidRPr="007B6497">
        <w:rPr>
          <w:rFonts w:ascii="Consolas" w:eastAsia="Times New Roman" w:hAnsi="Consolas" w:cs="Courier New"/>
          <w:color w:val="F8F8F2"/>
          <w:sz w:val="27"/>
          <w:lang w:val="en-US"/>
        </w:rPr>
        <w:t>) log2 (</w:t>
      </w:r>
      <w:r w:rsidRPr="007B6497">
        <w:rPr>
          <w:rFonts w:ascii="Consolas" w:eastAsia="Times New Roman" w:hAnsi="Consolas" w:cs="Courier New"/>
          <w:color w:val="F92672"/>
          <w:sz w:val="27"/>
          <w:lang w:val="en-US"/>
        </w:rPr>
        <w:t>p</w:t>
      </w:r>
      <w:r w:rsidRPr="007B6497">
        <w:rPr>
          <w:rFonts w:ascii="Consolas" w:eastAsia="Times New Roman" w:hAnsi="Consolas" w:cs="Courier New"/>
          <w:color w:val="F8F8F2"/>
          <w:sz w:val="27"/>
          <w:lang w:val="en-US"/>
        </w:rPr>
        <w:t>(</w:t>
      </w:r>
      <w:proofErr w:type="spellStart"/>
      <w:r w:rsidRPr="007B6497">
        <w:rPr>
          <w:rFonts w:ascii="Consolas" w:eastAsia="Times New Roman" w:hAnsi="Consolas" w:cs="Courier New"/>
          <w:color w:val="F8F8F2"/>
          <w:sz w:val="27"/>
          <w:lang w:val="en-US"/>
        </w:rPr>
        <w:t>x,y</w:t>
      </w:r>
      <w:proofErr w:type="spellEnd"/>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92672"/>
          <w:sz w:val="27"/>
          <w:lang w:val="en-US"/>
        </w:rPr>
        <w:t>p</w:t>
      </w:r>
      <w:r w:rsidRPr="007B6497">
        <w:rPr>
          <w:rFonts w:ascii="Consolas" w:eastAsia="Times New Roman" w:hAnsi="Consolas" w:cs="Courier New"/>
          <w:color w:val="F8F8F2"/>
          <w:sz w:val="27"/>
          <w:lang w:val="en-US"/>
        </w:rPr>
        <w:t>(x)</w:t>
      </w:r>
      <w:r w:rsidRPr="007B6497">
        <w:rPr>
          <w:rFonts w:ascii="Consolas" w:eastAsia="Times New Roman" w:hAnsi="Consolas" w:cs="Courier New"/>
          <w:color w:val="F92672"/>
          <w:sz w:val="27"/>
          <w:lang w:val="en-US"/>
        </w:rPr>
        <w:t>p</w:t>
      </w:r>
      <w:r w:rsidRPr="007B6497">
        <w:rPr>
          <w:rFonts w:ascii="Consolas" w:eastAsia="Times New Roman" w:hAnsi="Consolas" w:cs="Courier New"/>
          <w:color w:val="F8F8F2"/>
          <w:sz w:val="27"/>
          <w:lang w:val="en-US"/>
        </w:rPr>
        <w:t>(y))</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For example, if we wanted to measure the mutual information between two variables X and Y, we could use the following:</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Let X = Number of hours of sleep Let Y = Number of hours of studying</w:t>
      </w:r>
    </w:p>
    <w:p w:rsidR="007B6497" w:rsidRPr="007B6497" w:rsidRDefault="007B6497" w:rsidP="007B649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7"/>
          <w:lang w:val="en-US"/>
        </w:rPr>
      </w:pPr>
      <w:r w:rsidRPr="007B6497">
        <w:rPr>
          <w:rFonts w:ascii="Consolas" w:eastAsia="Times New Roman" w:hAnsi="Consolas" w:cs="Courier New"/>
          <w:color w:val="F8F8F2"/>
          <w:sz w:val="27"/>
          <w:lang w:val="en-US"/>
        </w:rPr>
        <w:t xml:space="preserve">Then, </w:t>
      </w:r>
      <w:r w:rsidRPr="007B6497">
        <w:rPr>
          <w:rFonts w:ascii="Consolas" w:eastAsia="Times New Roman" w:hAnsi="Consolas" w:cs="Courier New"/>
          <w:color w:val="A1EFE4"/>
          <w:sz w:val="27"/>
          <w:lang w:val="en-US"/>
        </w:rPr>
        <w:t>MI</w:t>
      </w:r>
      <w:r w:rsidRPr="007B6497">
        <w:rPr>
          <w:rFonts w:ascii="Consolas" w:eastAsia="Times New Roman" w:hAnsi="Consolas" w:cs="Courier New"/>
          <w:color w:val="F8F8F2"/>
          <w:sz w:val="27"/>
          <w:lang w:val="en-US"/>
        </w:rPr>
        <w:t>(X</w:t>
      </w:r>
      <w:proofErr w:type="gramStart"/>
      <w:r w:rsidRPr="007B6497">
        <w:rPr>
          <w:rFonts w:ascii="Consolas" w:eastAsia="Times New Roman" w:hAnsi="Consolas" w:cs="Courier New"/>
          <w:color w:val="F8F8F2"/>
          <w:sz w:val="27"/>
          <w:lang w:val="en-US"/>
        </w:rPr>
        <w:t>,Y</w:t>
      </w:r>
      <w:proofErr w:type="gramEnd"/>
      <w:r w:rsidRPr="007B6497">
        <w:rPr>
          <w:rFonts w:ascii="Consolas" w:eastAsia="Times New Roman" w:hAnsi="Consolas" w:cs="Courier New"/>
          <w:color w:val="F8F8F2"/>
          <w:sz w:val="27"/>
          <w:lang w:val="en-US"/>
        </w:rPr>
        <w:t xml:space="preserve">) = ∑x </w:t>
      </w:r>
      <w:r w:rsidRPr="007B6497">
        <w:rPr>
          <w:rFonts w:ascii="Cambria Math" w:eastAsia="Times New Roman" w:hAnsi="Cambria Math" w:cs="Cambria Math"/>
          <w:color w:val="F8F8F2"/>
          <w:sz w:val="27"/>
          <w:lang w:val="en-US"/>
        </w:rPr>
        <w:t>∈</w:t>
      </w:r>
      <w:r w:rsidRPr="007B6497">
        <w:rPr>
          <w:rFonts w:ascii="Consolas" w:eastAsia="Times New Roman" w:hAnsi="Consolas" w:cs="Consolas"/>
          <w:color w:val="F8F8F2"/>
          <w:sz w:val="27"/>
          <w:lang w:val="en-US"/>
        </w:rPr>
        <w:t xml:space="preserve"> X ∑y </w:t>
      </w:r>
      <w:r w:rsidRPr="007B6497">
        <w:rPr>
          <w:rFonts w:ascii="Cambria Math" w:eastAsia="Times New Roman" w:hAnsi="Cambria Math" w:cs="Cambria Math"/>
          <w:color w:val="F8F8F2"/>
          <w:sz w:val="27"/>
          <w:lang w:val="en-US"/>
        </w:rPr>
        <w:t>∈</w:t>
      </w:r>
      <w:r w:rsidRPr="007B6497">
        <w:rPr>
          <w:rFonts w:ascii="Consolas" w:eastAsia="Times New Roman" w:hAnsi="Consolas" w:cs="Consolas"/>
          <w:color w:val="F8F8F2"/>
          <w:sz w:val="27"/>
          <w:lang w:val="en-US"/>
        </w:rPr>
        <w:t xml:space="preserve"> Y </w:t>
      </w:r>
      <w:r w:rsidRPr="007B6497">
        <w:rPr>
          <w:rFonts w:ascii="Consolas" w:eastAsia="Times New Roman" w:hAnsi="Consolas" w:cs="Courier New"/>
          <w:color w:val="F92672"/>
          <w:sz w:val="27"/>
          <w:lang w:val="en-US"/>
        </w:rPr>
        <w:t>p</w:t>
      </w:r>
      <w:r w:rsidRPr="007B6497">
        <w:rPr>
          <w:rFonts w:ascii="Consolas" w:eastAsia="Times New Roman" w:hAnsi="Consolas" w:cs="Courier New"/>
          <w:color w:val="F8F8F2"/>
          <w:sz w:val="27"/>
          <w:lang w:val="en-US"/>
        </w:rPr>
        <w:t>(</w:t>
      </w:r>
      <w:proofErr w:type="spellStart"/>
      <w:r w:rsidRPr="007B6497">
        <w:rPr>
          <w:rFonts w:ascii="Consolas" w:eastAsia="Times New Roman" w:hAnsi="Consolas" w:cs="Courier New"/>
          <w:color w:val="F8F8F2"/>
          <w:sz w:val="27"/>
          <w:lang w:val="en-US"/>
        </w:rPr>
        <w:t>x,y</w:t>
      </w:r>
      <w:proofErr w:type="spellEnd"/>
      <w:r w:rsidRPr="007B6497">
        <w:rPr>
          <w:rFonts w:ascii="Consolas" w:eastAsia="Times New Roman" w:hAnsi="Consolas" w:cs="Courier New"/>
          <w:color w:val="F8F8F2"/>
          <w:sz w:val="27"/>
          <w:lang w:val="en-US"/>
        </w:rPr>
        <w:t>) log2 (</w:t>
      </w:r>
      <w:r w:rsidRPr="007B6497">
        <w:rPr>
          <w:rFonts w:ascii="Consolas" w:eastAsia="Times New Roman" w:hAnsi="Consolas" w:cs="Courier New"/>
          <w:color w:val="F92672"/>
          <w:sz w:val="27"/>
          <w:lang w:val="en-US"/>
        </w:rPr>
        <w:t>p</w:t>
      </w:r>
      <w:r w:rsidRPr="007B6497">
        <w:rPr>
          <w:rFonts w:ascii="Consolas" w:eastAsia="Times New Roman" w:hAnsi="Consolas" w:cs="Courier New"/>
          <w:color w:val="F8F8F2"/>
          <w:sz w:val="27"/>
          <w:lang w:val="en-US"/>
        </w:rPr>
        <w:t>(</w:t>
      </w:r>
      <w:proofErr w:type="spellStart"/>
      <w:r w:rsidRPr="007B6497">
        <w:rPr>
          <w:rFonts w:ascii="Consolas" w:eastAsia="Times New Roman" w:hAnsi="Consolas" w:cs="Courier New"/>
          <w:color w:val="F8F8F2"/>
          <w:sz w:val="27"/>
          <w:lang w:val="en-US"/>
        </w:rPr>
        <w:t>x,y</w:t>
      </w:r>
      <w:proofErr w:type="spellEnd"/>
      <w:r w:rsidRPr="007B6497">
        <w:rPr>
          <w:rFonts w:ascii="Consolas" w:eastAsia="Times New Roman" w:hAnsi="Consolas" w:cs="Courier New"/>
          <w:color w:val="F8F8F2"/>
          <w:sz w:val="27"/>
          <w:lang w:val="en-US"/>
        </w:rPr>
        <w:t xml:space="preserve">) / </w:t>
      </w:r>
      <w:r w:rsidRPr="007B6497">
        <w:rPr>
          <w:rFonts w:ascii="Consolas" w:eastAsia="Times New Roman" w:hAnsi="Consolas" w:cs="Courier New"/>
          <w:color w:val="F92672"/>
          <w:sz w:val="27"/>
          <w:lang w:val="en-US"/>
        </w:rPr>
        <w:t>p</w:t>
      </w:r>
      <w:r w:rsidRPr="007B6497">
        <w:rPr>
          <w:rFonts w:ascii="Consolas" w:eastAsia="Times New Roman" w:hAnsi="Consolas" w:cs="Courier New"/>
          <w:color w:val="F8F8F2"/>
          <w:sz w:val="27"/>
          <w:lang w:val="en-US"/>
        </w:rPr>
        <w:t>(x)</w:t>
      </w:r>
      <w:r w:rsidRPr="007B6497">
        <w:rPr>
          <w:rFonts w:ascii="Consolas" w:eastAsia="Times New Roman" w:hAnsi="Consolas" w:cs="Courier New"/>
          <w:color w:val="F92672"/>
          <w:sz w:val="27"/>
          <w:lang w:val="en-US"/>
        </w:rPr>
        <w:t>p</w:t>
      </w:r>
      <w:r w:rsidRPr="007B6497">
        <w:rPr>
          <w:rFonts w:ascii="Consolas" w:eastAsia="Times New Roman" w:hAnsi="Consolas" w:cs="Courier New"/>
          <w:color w:val="F8F8F2"/>
          <w:sz w:val="27"/>
          <w:lang w:val="en-US"/>
        </w:rPr>
        <w:t>(y))</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t>Conclusion</w:t>
      </w: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color w:val="232323"/>
          <w:sz w:val="27"/>
          <w:szCs w:val="27"/>
          <w:lang w:val="en-US"/>
        </w:rPr>
        <w:t>It is important to note that different metrics may be appropriate for different types of unsupervised learning tasks, and the choice of metric should be made based on the specific requirements of the problem at hand.</w:t>
      </w:r>
    </w:p>
    <w:p w:rsidR="007B6497" w:rsidRDefault="007B6497" w:rsidP="007B6497">
      <w:pPr>
        <w:spacing w:before="100" w:beforeAutospacing="1" w:after="100" w:afterAutospacing="1" w:line="240" w:lineRule="auto"/>
        <w:jc w:val="both"/>
        <w:rPr>
          <w:rFonts w:ascii="Arial" w:eastAsia="Times New Roman" w:hAnsi="Arial" w:cs="Arial"/>
          <w:b/>
          <w:bCs/>
          <w:color w:val="232323"/>
          <w:sz w:val="27"/>
          <w:szCs w:val="27"/>
          <w:lang w:val="en-US"/>
        </w:rPr>
      </w:pPr>
    </w:p>
    <w:p w:rsidR="007B6497" w:rsidRPr="007B6497" w:rsidRDefault="007B6497" w:rsidP="007B6497">
      <w:pPr>
        <w:spacing w:before="100" w:beforeAutospacing="1" w:after="100" w:afterAutospacing="1" w:line="240" w:lineRule="auto"/>
        <w:jc w:val="both"/>
        <w:rPr>
          <w:rFonts w:ascii="Arial" w:eastAsia="Times New Roman" w:hAnsi="Arial" w:cs="Arial"/>
          <w:color w:val="232323"/>
          <w:sz w:val="27"/>
          <w:szCs w:val="27"/>
          <w:lang w:val="en-US"/>
        </w:rPr>
      </w:pPr>
      <w:r w:rsidRPr="007B6497">
        <w:rPr>
          <w:rFonts w:ascii="Arial" w:eastAsia="Times New Roman" w:hAnsi="Arial" w:cs="Arial"/>
          <w:b/>
          <w:bCs/>
          <w:color w:val="232323"/>
          <w:sz w:val="27"/>
          <w:szCs w:val="27"/>
          <w:lang w:val="en-US"/>
        </w:rPr>
        <w:lastRenderedPageBreak/>
        <w:t>Key takeaways</w:t>
      </w:r>
    </w:p>
    <w:p w:rsidR="007B6497" w:rsidRPr="007B6497" w:rsidRDefault="007B6497" w:rsidP="00A9249B">
      <w:pPr>
        <w:numPr>
          <w:ilvl w:val="0"/>
          <w:numId w:val="43"/>
        </w:numPr>
        <w:spacing w:before="100" w:beforeAutospacing="1" w:after="100" w:afterAutospacing="1" w:line="240" w:lineRule="auto"/>
        <w:rPr>
          <w:rFonts w:ascii="Arial" w:eastAsia="Times New Roman" w:hAnsi="Arial" w:cs="Arial"/>
          <w:color w:val="232323"/>
          <w:sz w:val="24"/>
          <w:szCs w:val="24"/>
          <w:lang w:val="en-US"/>
        </w:rPr>
      </w:pPr>
      <w:r w:rsidRPr="007B6497">
        <w:rPr>
          <w:rFonts w:ascii="Arial" w:eastAsia="Times New Roman" w:hAnsi="Arial" w:cs="Arial"/>
          <w:color w:val="232323"/>
          <w:sz w:val="24"/>
          <w:szCs w:val="24"/>
          <w:lang w:val="en-US"/>
        </w:rPr>
        <w:t>Use clustering metrics such as Silhouette Coefficient and Davies-</w:t>
      </w:r>
      <w:proofErr w:type="spellStart"/>
      <w:r w:rsidRPr="007B6497">
        <w:rPr>
          <w:rFonts w:ascii="Arial" w:eastAsia="Times New Roman" w:hAnsi="Arial" w:cs="Arial"/>
          <w:color w:val="232323"/>
          <w:sz w:val="24"/>
          <w:szCs w:val="24"/>
          <w:lang w:val="en-US"/>
        </w:rPr>
        <w:t>Bouldin</w:t>
      </w:r>
      <w:proofErr w:type="spellEnd"/>
      <w:r w:rsidRPr="007B6497">
        <w:rPr>
          <w:rFonts w:ascii="Arial" w:eastAsia="Times New Roman" w:hAnsi="Arial" w:cs="Arial"/>
          <w:color w:val="232323"/>
          <w:sz w:val="24"/>
          <w:szCs w:val="24"/>
          <w:lang w:val="en-US"/>
        </w:rPr>
        <w:t xml:space="preserve"> index to assess the quality and performance of clusters.</w:t>
      </w:r>
    </w:p>
    <w:p w:rsidR="007B6497" w:rsidRPr="007B6497" w:rsidRDefault="007B6497" w:rsidP="00A9249B">
      <w:pPr>
        <w:numPr>
          <w:ilvl w:val="0"/>
          <w:numId w:val="43"/>
        </w:numPr>
        <w:spacing w:before="100" w:beforeAutospacing="1" w:after="100" w:afterAutospacing="1" w:line="240" w:lineRule="auto"/>
        <w:rPr>
          <w:rFonts w:ascii="Arial" w:eastAsia="Times New Roman" w:hAnsi="Arial" w:cs="Arial"/>
          <w:color w:val="232323"/>
          <w:sz w:val="24"/>
          <w:szCs w:val="24"/>
          <w:lang w:val="en-US"/>
        </w:rPr>
      </w:pPr>
      <w:r w:rsidRPr="007B6497">
        <w:rPr>
          <w:rFonts w:ascii="Arial" w:eastAsia="Times New Roman" w:hAnsi="Arial" w:cs="Arial"/>
          <w:color w:val="232323"/>
          <w:sz w:val="24"/>
          <w:szCs w:val="24"/>
          <w:lang w:val="en-US"/>
        </w:rPr>
        <w:t>Use Adjusted Rand Index and Mutual Information to measure the similarity between two clusters.</w:t>
      </w:r>
    </w:p>
    <w:p w:rsidR="007B6497" w:rsidRPr="007B6497" w:rsidRDefault="007B6497" w:rsidP="00A9249B">
      <w:pPr>
        <w:numPr>
          <w:ilvl w:val="0"/>
          <w:numId w:val="43"/>
        </w:numPr>
        <w:spacing w:before="100" w:beforeAutospacing="1" w:after="100" w:afterAutospacing="1" w:line="240" w:lineRule="auto"/>
        <w:rPr>
          <w:rFonts w:ascii="Arial" w:eastAsia="Times New Roman" w:hAnsi="Arial" w:cs="Arial"/>
          <w:color w:val="232323"/>
          <w:sz w:val="24"/>
          <w:szCs w:val="24"/>
          <w:lang w:val="en-US"/>
        </w:rPr>
      </w:pPr>
      <w:r w:rsidRPr="007B6497">
        <w:rPr>
          <w:rFonts w:ascii="Arial" w:eastAsia="Times New Roman" w:hAnsi="Arial" w:cs="Arial"/>
          <w:color w:val="232323"/>
          <w:sz w:val="24"/>
          <w:szCs w:val="24"/>
          <w:lang w:val="en-US"/>
        </w:rPr>
        <w:t>Use Root Mean Square Error to measure the accuracy of the clustering.</w:t>
      </w:r>
    </w:p>
    <w:p w:rsidR="007B6497" w:rsidRPr="007B6497" w:rsidRDefault="007B6497" w:rsidP="00A9249B">
      <w:pPr>
        <w:numPr>
          <w:ilvl w:val="0"/>
          <w:numId w:val="43"/>
        </w:numPr>
        <w:spacing w:before="100" w:beforeAutospacing="1" w:after="100" w:afterAutospacing="1" w:line="240" w:lineRule="auto"/>
        <w:rPr>
          <w:rFonts w:ascii="Arial" w:eastAsia="Times New Roman" w:hAnsi="Arial" w:cs="Arial"/>
          <w:color w:val="232323"/>
          <w:sz w:val="24"/>
          <w:szCs w:val="24"/>
          <w:lang w:val="en-US"/>
        </w:rPr>
      </w:pPr>
      <w:r w:rsidRPr="007B6497">
        <w:rPr>
          <w:rFonts w:ascii="Arial" w:eastAsia="Times New Roman" w:hAnsi="Arial" w:cs="Arial"/>
          <w:color w:val="232323"/>
          <w:sz w:val="24"/>
          <w:szCs w:val="24"/>
          <w:lang w:val="en-US"/>
        </w:rPr>
        <w:t>Use perplexity and log-likelihood scores to measure the quality of a generative model.</w:t>
      </w:r>
    </w:p>
    <w:p w:rsidR="007B6497" w:rsidRPr="007B6497" w:rsidRDefault="007B6497" w:rsidP="00A9249B">
      <w:pPr>
        <w:numPr>
          <w:ilvl w:val="0"/>
          <w:numId w:val="43"/>
        </w:numPr>
        <w:spacing w:before="100" w:beforeAutospacing="1" w:after="100" w:afterAutospacing="1" w:line="240" w:lineRule="auto"/>
        <w:rPr>
          <w:rFonts w:ascii="Arial" w:eastAsia="Times New Roman" w:hAnsi="Arial" w:cs="Arial"/>
          <w:color w:val="232323"/>
          <w:sz w:val="24"/>
          <w:szCs w:val="24"/>
          <w:lang w:val="en-US"/>
        </w:rPr>
      </w:pPr>
      <w:r w:rsidRPr="007B6497">
        <w:rPr>
          <w:rFonts w:ascii="Arial" w:eastAsia="Times New Roman" w:hAnsi="Arial" w:cs="Arial"/>
          <w:color w:val="232323"/>
          <w:sz w:val="24"/>
          <w:szCs w:val="24"/>
          <w:lang w:val="en-US"/>
        </w:rPr>
        <w:t>Use precision-recall curves to measure the performance of a clustering algorithm.</w:t>
      </w:r>
    </w:p>
    <w:p w:rsidR="007B6497" w:rsidRPr="007B6497" w:rsidRDefault="007B6497" w:rsidP="00A9249B">
      <w:pPr>
        <w:numPr>
          <w:ilvl w:val="0"/>
          <w:numId w:val="43"/>
        </w:numPr>
        <w:spacing w:before="100" w:beforeAutospacing="1" w:after="100" w:afterAutospacing="1" w:line="240" w:lineRule="auto"/>
        <w:rPr>
          <w:rFonts w:ascii="Arial" w:eastAsia="Times New Roman" w:hAnsi="Arial" w:cs="Arial"/>
          <w:color w:val="232323"/>
          <w:sz w:val="24"/>
          <w:szCs w:val="24"/>
          <w:lang w:val="en-US"/>
        </w:rPr>
      </w:pPr>
      <w:r w:rsidRPr="007B6497">
        <w:rPr>
          <w:rFonts w:ascii="Arial" w:eastAsia="Times New Roman" w:hAnsi="Arial" w:cs="Arial"/>
          <w:color w:val="232323"/>
          <w:sz w:val="24"/>
          <w:szCs w:val="24"/>
          <w:lang w:val="en-US"/>
        </w:rPr>
        <w:t>Use silhouette scores to assess the degree of separation between clusters.</w:t>
      </w:r>
    </w:p>
    <w:p w:rsidR="007B6497" w:rsidRPr="007B6497" w:rsidRDefault="007B6497" w:rsidP="00A9249B">
      <w:pPr>
        <w:numPr>
          <w:ilvl w:val="0"/>
          <w:numId w:val="43"/>
        </w:numPr>
        <w:spacing w:before="100" w:beforeAutospacing="1" w:after="100" w:afterAutospacing="1" w:line="240" w:lineRule="auto"/>
        <w:rPr>
          <w:rFonts w:ascii="Arial" w:eastAsia="Times New Roman" w:hAnsi="Arial" w:cs="Arial"/>
          <w:color w:val="232323"/>
          <w:sz w:val="24"/>
          <w:szCs w:val="24"/>
          <w:lang w:val="en-US"/>
        </w:rPr>
      </w:pPr>
      <w:r w:rsidRPr="007B6497">
        <w:rPr>
          <w:rFonts w:ascii="Arial" w:eastAsia="Times New Roman" w:hAnsi="Arial" w:cs="Arial"/>
          <w:color w:val="232323"/>
          <w:sz w:val="24"/>
          <w:szCs w:val="24"/>
          <w:lang w:val="en-US"/>
        </w:rPr>
        <w:t>Use silhouette scores to assess the degree of overlap between clusters.</w:t>
      </w:r>
    </w:p>
    <w:p w:rsidR="007B6497" w:rsidRPr="007B6497" w:rsidRDefault="007B6497" w:rsidP="00A9249B">
      <w:pPr>
        <w:numPr>
          <w:ilvl w:val="0"/>
          <w:numId w:val="43"/>
        </w:numPr>
        <w:spacing w:before="100" w:beforeAutospacing="1" w:after="100" w:afterAutospacing="1" w:line="240" w:lineRule="auto"/>
        <w:rPr>
          <w:rFonts w:ascii="Arial" w:eastAsia="Times New Roman" w:hAnsi="Arial" w:cs="Arial"/>
          <w:color w:val="232323"/>
          <w:sz w:val="24"/>
          <w:szCs w:val="24"/>
          <w:lang w:val="en-US"/>
        </w:rPr>
      </w:pPr>
      <w:r w:rsidRPr="007B6497">
        <w:rPr>
          <w:rFonts w:ascii="Arial" w:eastAsia="Times New Roman" w:hAnsi="Arial" w:cs="Arial"/>
          <w:color w:val="232323"/>
          <w:sz w:val="24"/>
          <w:szCs w:val="24"/>
          <w:lang w:val="en-US"/>
        </w:rPr>
        <w:t>Use Average Linkage, Single Linkage, and Complete Linkage algorithms to measure the similarity between clusters.</w:t>
      </w:r>
    </w:p>
    <w:p w:rsidR="007B6497" w:rsidRDefault="007B6497" w:rsidP="00265060">
      <w:pPr>
        <w:rPr>
          <w:color w:val="FF0000"/>
          <w:sz w:val="24"/>
          <w:szCs w:val="24"/>
        </w:rPr>
      </w:pPr>
    </w:p>
    <w:p w:rsidR="00265060" w:rsidRPr="00E87865" w:rsidRDefault="00265060" w:rsidP="00A9249B">
      <w:pPr>
        <w:pStyle w:val="ListParagraph"/>
        <w:numPr>
          <w:ilvl w:val="0"/>
          <w:numId w:val="35"/>
        </w:numPr>
        <w:rPr>
          <w:color w:val="FF0000"/>
          <w:sz w:val="24"/>
          <w:szCs w:val="24"/>
        </w:rPr>
      </w:pPr>
      <w:r w:rsidRPr="00E87865">
        <w:rPr>
          <w:color w:val="FF0000"/>
          <w:sz w:val="24"/>
          <w:szCs w:val="24"/>
        </w:rPr>
        <w:t>Is it possible to use a classification model for numerical data or a regression model for categorical data with a classification model? Explain your answer.</w:t>
      </w:r>
    </w:p>
    <w:p w:rsidR="00E87865" w:rsidRDefault="00E87865" w:rsidP="00E87865">
      <w:pPr>
        <w:pStyle w:val="Heading1"/>
        <w:shd w:val="clear" w:color="auto" w:fill="FFFFFF"/>
        <w:spacing w:before="0" w:beforeAutospacing="0" w:after="0" w:afterAutospacing="0"/>
        <w:textAlignment w:val="baseline"/>
        <w:rPr>
          <w:rFonts w:ascii="Arial" w:hAnsi="Arial" w:cs="Arial"/>
          <w:color w:val="273239"/>
          <w:sz w:val="42"/>
          <w:szCs w:val="42"/>
        </w:rPr>
      </w:pPr>
      <w:r>
        <w:rPr>
          <w:rFonts w:ascii="Arial" w:hAnsi="Arial" w:cs="Arial"/>
          <w:color w:val="273239"/>
          <w:sz w:val="42"/>
          <w:szCs w:val="42"/>
        </w:rPr>
        <w:t xml:space="preserve">Classification </w:t>
      </w:r>
      <w:proofErr w:type="spellStart"/>
      <w:r>
        <w:rPr>
          <w:rFonts w:ascii="Arial" w:hAnsi="Arial" w:cs="Arial"/>
          <w:color w:val="273239"/>
          <w:sz w:val="42"/>
          <w:szCs w:val="42"/>
        </w:rPr>
        <w:t>vs</w:t>
      </w:r>
      <w:proofErr w:type="spellEnd"/>
      <w:r>
        <w:rPr>
          <w:rFonts w:ascii="Arial" w:hAnsi="Arial" w:cs="Arial"/>
          <w:color w:val="273239"/>
          <w:sz w:val="42"/>
          <w:szCs w:val="42"/>
        </w:rPr>
        <w:t xml:space="preserve"> Regression in Machine Learning</w:t>
      </w:r>
    </w:p>
    <w:p w:rsidR="00E87865" w:rsidRDefault="00E87865" w:rsidP="00A9249B">
      <w:pPr>
        <w:numPr>
          <w:ilvl w:val="0"/>
          <w:numId w:val="44"/>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E87865" w:rsidRDefault="00E87865" w:rsidP="00A9249B">
      <w:pPr>
        <w:numPr>
          <w:ilvl w:val="0"/>
          <w:numId w:val="44"/>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E87865" w:rsidRDefault="00E87865" w:rsidP="00A9249B">
      <w:pPr>
        <w:numPr>
          <w:ilvl w:val="0"/>
          <w:numId w:val="44"/>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E87865" w:rsidRDefault="00E87865" w:rsidP="00E87865">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Classification and Regression are two major prediction problems that are usually dealt with in </w:t>
      </w:r>
      <w:hyperlink r:id="rId52" w:history="1">
        <w:r>
          <w:rPr>
            <w:rStyle w:val="Hyperlink"/>
            <w:rFonts w:ascii="var(--font-secondary)" w:hAnsi="var(--font-secondary)"/>
            <w:sz w:val="27"/>
            <w:szCs w:val="27"/>
            <w:bdr w:val="none" w:sz="0" w:space="0" w:color="auto" w:frame="1"/>
          </w:rPr>
          <w:t>Data Mining</w:t>
        </w:r>
      </w:hyperlink>
      <w:r>
        <w:rPr>
          <w:rFonts w:ascii="var(--font-secondary)" w:hAnsi="var(--font-secondary)"/>
          <w:color w:val="273239"/>
          <w:sz w:val="27"/>
          <w:szCs w:val="27"/>
          <w:bdr w:val="none" w:sz="0" w:space="0" w:color="auto" w:frame="1"/>
        </w:rPr>
        <w:t> and </w:t>
      </w:r>
      <w:hyperlink r:id="rId53" w:history="1">
        <w:r>
          <w:rPr>
            <w:rStyle w:val="Hyperlink"/>
            <w:rFonts w:ascii="var(--font-secondary)" w:hAnsi="var(--font-secondary)"/>
            <w:sz w:val="27"/>
            <w:szCs w:val="27"/>
            <w:bdr w:val="none" w:sz="0" w:space="0" w:color="auto" w:frame="1"/>
          </w:rPr>
          <w:t>Machine Learning</w:t>
        </w:r>
      </w:hyperlink>
      <w:r>
        <w:rPr>
          <w:rFonts w:ascii="var(--font-secondary)" w:hAnsi="var(--font-secondary)"/>
          <w:color w:val="273239"/>
          <w:sz w:val="27"/>
          <w:szCs w:val="27"/>
          <w:bdr w:val="none" w:sz="0" w:space="0" w:color="auto" w:frame="1"/>
        </w:rPr>
        <w:t>. We are going to deal with both Classification and Regression and we will also see differences between them in this article.</w:t>
      </w:r>
    </w:p>
    <w:p w:rsidR="00E87865" w:rsidRDefault="00E87865" w:rsidP="00E87865">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E87865" w:rsidRDefault="00E87865" w:rsidP="00E87865">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Classification Algorithms</w:t>
      </w:r>
    </w:p>
    <w:p w:rsidR="00E87865" w:rsidRDefault="00E87865" w:rsidP="00E87865">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hyperlink r:id="rId54" w:history="1">
        <w:r>
          <w:rPr>
            <w:rStyle w:val="Strong0"/>
            <w:rFonts w:ascii="var(--font-secondary)" w:hAnsi="var(--font-secondary)"/>
            <w:color w:val="0000FF"/>
            <w:sz w:val="27"/>
            <w:szCs w:val="27"/>
            <w:u w:val="single"/>
            <w:bdr w:val="none" w:sz="0" w:space="0" w:color="auto" w:frame="1"/>
          </w:rPr>
          <w:t>Classification</w:t>
        </w:r>
      </w:hyperlink>
      <w:r>
        <w:rPr>
          <w:rFonts w:ascii="var(--font-secondary)" w:hAnsi="var(--font-secondary)"/>
          <w:color w:val="273239"/>
          <w:sz w:val="27"/>
          <w:szCs w:val="27"/>
          <w:bdr w:val="none" w:sz="0" w:space="0" w:color="auto" w:frame="1"/>
        </w:rPr>
        <w:t xml:space="preserve"> is the process of finding or discovering a model or function that helps in separating the data into multiple categorical </w:t>
      </w:r>
      <w:proofErr w:type="gramStart"/>
      <w:r>
        <w:rPr>
          <w:rFonts w:ascii="var(--font-secondary)" w:hAnsi="var(--font-secondary)"/>
          <w:color w:val="273239"/>
          <w:sz w:val="27"/>
          <w:szCs w:val="27"/>
          <w:bdr w:val="none" w:sz="0" w:space="0" w:color="auto" w:frame="1"/>
        </w:rPr>
        <w:t>classes</w:t>
      </w:r>
      <w:proofErr w:type="gramEnd"/>
      <w:r>
        <w:rPr>
          <w:rFonts w:ascii="var(--font-secondary)" w:hAnsi="var(--font-secondary)"/>
          <w:color w:val="273239"/>
          <w:sz w:val="27"/>
          <w:szCs w:val="27"/>
          <w:bdr w:val="none" w:sz="0" w:space="0" w:color="auto" w:frame="1"/>
        </w:rPr>
        <w:t xml:space="preserve"> i.e. discrete values. In classification, data is categorized under different labels according to some parameters given in the input and then the labels are predicted for the data. </w:t>
      </w:r>
    </w:p>
    <w:p w:rsidR="00E87865" w:rsidRDefault="00E87865" w:rsidP="00A9249B">
      <w:pPr>
        <w:numPr>
          <w:ilvl w:val="0"/>
          <w:numId w:val="45"/>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In a classification task, we are supposed to predict discrete target </w:t>
      </w:r>
      <w:proofErr w:type="gramStart"/>
      <w:r>
        <w:rPr>
          <w:rFonts w:ascii="var(--font-secondary)" w:hAnsi="var(--font-secondary)"/>
          <w:color w:val="273239"/>
          <w:sz w:val="27"/>
          <w:szCs w:val="27"/>
          <w:bdr w:val="none" w:sz="0" w:space="0" w:color="auto" w:frame="1"/>
        </w:rPr>
        <w:t>variables(</w:t>
      </w:r>
      <w:proofErr w:type="gramEnd"/>
      <w:r>
        <w:rPr>
          <w:rFonts w:ascii="var(--font-secondary)" w:hAnsi="var(--font-secondary)"/>
          <w:color w:val="273239"/>
          <w:sz w:val="27"/>
          <w:szCs w:val="27"/>
          <w:bdr w:val="none" w:sz="0" w:space="0" w:color="auto" w:frame="1"/>
        </w:rPr>
        <w:t>class labels) using independent features.</w:t>
      </w:r>
    </w:p>
    <w:p w:rsidR="00E87865" w:rsidRDefault="00E87865" w:rsidP="00A9249B">
      <w:pPr>
        <w:numPr>
          <w:ilvl w:val="0"/>
          <w:numId w:val="46"/>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the classification task, we are supposed to find a </w:t>
      </w:r>
      <w:hyperlink r:id="rId55" w:history="1">
        <w:r>
          <w:rPr>
            <w:rStyle w:val="Hyperlink"/>
            <w:rFonts w:ascii="var(--font-secondary)" w:hAnsi="var(--font-secondary)"/>
            <w:sz w:val="27"/>
            <w:szCs w:val="27"/>
            <w:bdr w:val="none" w:sz="0" w:space="0" w:color="auto" w:frame="1"/>
          </w:rPr>
          <w:t>decision boundary</w:t>
        </w:r>
      </w:hyperlink>
      <w:r>
        <w:rPr>
          <w:rFonts w:ascii="var(--font-secondary)" w:hAnsi="var(--font-secondary)"/>
          <w:color w:val="273239"/>
          <w:sz w:val="27"/>
          <w:szCs w:val="27"/>
          <w:bdr w:val="none" w:sz="0" w:space="0" w:color="auto" w:frame="1"/>
        </w:rPr>
        <w:t> that can separate the different classes in the target variable.</w:t>
      </w:r>
    </w:p>
    <w:p w:rsidR="00E87865" w:rsidRDefault="00E87865" w:rsidP="00E87865">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derived mapping function could be demonstrated in the form of “IF-THEN” rules. The classification process deals with problems where the data can be divided into binary or multiple discrete labels. Let’s take an example, suppose we want to predict the possibility of the winning of a match by Team A on the basis of some parameters recorded earlier. Then there would be two labels Yes and No. </w:t>
      </w:r>
    </w:p>
    <w:p w:rsidR="00E87865" w:rsidRDefault="00E87865" w:rsidP="00E87865">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rPr>
        <w:lastRenderedPageBreak/>
        <w:drawing>
          <wp:inline distT="0" distB="0" distL="0" distR="0">
            <wp:extent cx="2833476" cy="1304925"/>
            <wp:effectExtent l="19050" t="0" r="4974" b="0"/>
            <wp:docPr id="63" name="Picture 63" descr="Binary Classification and Multiclass Classif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nary Classification and Multiclass Classification "/>
                    <pic:cNvPicPr>
                      <a:picLocks noChangeAspect="1" noChangeArrowheads="1"/>
                    </pic:cNvPicPr>
                  </pic:nvPicPr>
                  <pic:blipFill>
                    <a:blip r:embed="rId56"/>
                    <a:srcRect/>
                    <a:stretch>
                      <a:fillRect/>
                    </a:stretch>
                  </pic:blipFill>
                  <pic:spPr bwMode="auto">
                    <a:xfrm>
                      <a:off x="0" y="0"/>
                      <a:ext cx="2833217" cy="1304806"/>
                    </a:xfrm>
                    <a:prstGeom prst="rect">
                      <a:avLst/>
                    </a:prstGeom>
                    <a:noFill/>
                    <a:ln w="9525">
                      <a:noFill/>
                      <a:miter lim="800000"/>
                      <a:headEnd/>
                      <a:tailEnd/>
                    </a:ln>
                  </pic:spPr>
                </pic:pic>
              </a:graphicData>
            </a:graphic>
          </wp:inline>
        </w:drawing>
      </w:r>
    </w:p>
    <w:p w:rsidR="00E87865" w:rsidRDefault="00E87865" w:rsidP="00E87865">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666666"/>
          <w:sz w:val="18"/>
          <w:szCs w:val="18"/>
        </w:rPr>
      </w:pPr>
      <w:r>
        <w:rPr>
          <w:rFonts w:ascii="var(--font-secondary)" w:hAnsi="var(--font-secondary)"/>
          <w:i/>
          <w:iCs/>
          <w:color w:val="666666"/>
          <w:sz w:val="18"/>
          <w:szCs w:val="18"/>
        </w:rPr>
        <w:t>Binary Classification and Multiclass Classification </w:t>
      </w:r>
    </w:p>
    <w:p w:rsidR="00E87865" w:rsidRDefault="00E87865" w:rsidP="00E87865">
      <w:pPr>
        <w:pStyle w:val="Heading3"/>
        <w:shd w:val="clear" w:color="auto" w:fill="FFFFFF"/>
        <w:spacing w:before="0" w:beforeAutospacing="0" w:after="0" w:afterAutospacing="0"/>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Types of Classification Algorithms</w:t>
      </w:r>
    </w:p>
    <w:p w:rsidR="00E87865" w:rsidRDefault="00E87865" w:rsidP="00E87865">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There are different types of State of the art classification algorithms that have been developed over time to give the best results for classification tasks by employing techniques like </w:t>
      </w:r>
      <w:hyperlink r:id="rId57" w:history="1">
        <w:r>
          <w:rPr>
            <w:rStyle w:val="Hyperlink"/>
            <w:rFonts w:ascii="var(--font-secondary)" w:hAnsi="var(--font-secondary)"/>
            <w:sz w:val="27"/>
            <w:szCs w:val="27"/>
            <w:bdr w:val="none" w:sz="0" w:space="0" w:color="auto" w:frame="1"/>
          </w:rPr>
          <w:t>bagging</w:t>
        </w:r>
      </w:hyperlink>
      <w:r>
        <w:rPr>
          <w:rFonts w:ascii="var(--font-secondary)" w:hAnsi="var(--font-secondary)"/>
          <w:color w:val="273239"/>
          <w:sz w:val="27"/>
          <w:szCs w:val="27"/>
          <w:bdr w:val="none" w:sz="0" w:space="0" w:color="auto" w:frame="1"/>
        </w:rPr>
        <w:t> and </w:t>
      </w:r>
      <w:hyperlink r:id="rId58" w:history="1">
        <w:r>
          <w:rPr>
            <w:rStyle w:val="Hyperlink"/>
            <w:rFonts w:ascii="var(--font-secondary)" w:hAnsi="var(--font-secondary)"/>
            <w:sz w:val="27"/>
            <w:szCs w:val="27"/>
            <w:bdr w:val="none" w:sz="0" w:space="0" w:color="auto" w:frame="1"/>
          </w:rPr>
          <w:t>boosting</w:t>
        </w:r>
      </w:hyperlink>
      <w:r>
        <w:rPr>
          <w:rFonts w:ascii="var(--font-secondary)" w:hAnsi="var(--font-secondary)"/>
          <w:color w:val="273239"/>
          <w:sz w:val="27"/>
          <w:szCs w:val="27"/>
          <w:bdr w:val="none" w:sz="0" w:space="0" w:color="auto" w:frame="1"/>
        </w:rPr>
        <w:t>.</w:t>
      </w:r>
    </w:p>
    <w:p w:rsidR="00E87865" w:rsidRDefault="00E87865" w:rsidP="00A9249B">
      <w:pPr>
        <w:numPr>
          <w:ilvl w:val="0"/>
          <w:numId w:val="47"/>
        </w:numPr>
        <w:shd w:val="clear" w:color="auto" w:fill="FFFFFF"/>
        <w:spacing w:after="0" w:line="240" w:lineRule="auto"/>
        <w:ind w:left="360"/>
        <w:textAlignment w:val="baseline"/>
        <w:rPr>
          <w:rFonts w:ascii="var(--font-secondary)" w:hAnsi="var(--font-secondary)"/>
          <w:color w:val="273239"/>
          <w:sz w:val="27"/>
          <w:szCs w:val="27"/>
        </w:rPr>
      </w:pPr>
      <w:hyperlink r:id="rId59" w:history="1">
        <w:r>
          <w:rPr>
            <w:rStyle w:val="Hyperlink"/>
            <w:rFonts w:ascii="var(--font-secondary)" w:hAnsi="var(--font-secondary)"/>
            <w:sz w:val="27"/>
            <w:szCs w:val="27"/>
            <w:bdr w:val="none" w:sz="0" w:space="0" w:color="auto" w:frame="1"/>
          </w:rPr>
          <w:t>Decision Tree</w:t>
        </w:r>
      </w:hyperlink>
    </w:p>
    <w:p w:rsidR="00E87865" w:rsidRDefault="00E87865" w:rsidP="00A9249B">
      <w:pPr>
        <w:numPr>
          <w:ilvl w:val="0"/>
          <w:numId w:val="48"/>
        </w:numPr>
        <w:shd w:val="clear" w:color="auto" w:fill="FFFFFF"/>
        <w:spacing w:after="0" w:line="240" w:lineRule="auto"/>
        <w:ind w:left="360"/>
        <w:textAlignment w:val="baseline"/>
        <w:rPr>
          <w:rFonts w:ascii="var(--font-secondary)" w:hAnsi="var(--font-secondary)"/>
          <w:color w:val="273239"/>
          <w:sz w:val="27"/>
          <w:szCs w:val="27"/>
        </w:rPr>
      </w:pPr>
      <w:hyperlink r:id="rId60" w:history="1">
        <w:r>
          <w:rPr>
            <w:rStyle w:val="Hyperlink"/>
            <w:rFonts w:ascii="var(--font-secondary)" w:hAnsi="var(--font-secondary)"/>
            <w:sz w:val="27"/>
            <w:szCs w:val="27"/>
            <w:bdr w:val="none" w:sz="0" w:space="0" w:color="auto" w:frame="1"/>
          </w:rPr>
          <w:t>Random Forest Classifier</w:t>
        </w:r>
      </w:hyperlink>
    </w:p>
    <w:p w:rsidR="00E87865" w:rsidRDefault="00E87865" w:rsidP="00A9249B">
      <w:pPr>
        <w:numPr>
          <w:ilvl w:val="0"/>
          <w:numId w:val="49"/>
        </w:numPr>
        <w:shd w:val="clear" w:color="auto" w:fill="FFFFFF"/>
        <w:spacing w:after="0" w:line="240" w:lineRule="auto"/>
        <w:ind w:left="360"/>
        <w:textAlignment w:val="baseline"/>
        <w:rPr>
          <w:rFonts w:ascii="var(--font-secondary)" w:hAnsi="var(--font-secondary)"/>
          <w:color w:val="273239"/>
          <w:sz w:val="27"/>
          <w:szCs w:val="27"/>
        </w:rPr>
      </w:pPr>
      <w:hyperlink r:id="rId61" w:history="1">
        <w:r>
          <w:rPr>
            <w:rStyle w:val="Hyperlink"/>
            <w:rFonts w:ascii="var(--font-secondary)" w:hAnsi="var(--font-secondary)"/>
            <w:sz w:val="27"/>
            <w:szCs w:val="27"/>
            <w:bdr w:val="none" w:sz="0" w:space="0" w:color="auto" w:frame="1"/>
          </w:rPr>
          <w:t xml:space="preserve">K – Nearest </w:t>
        </w:r>
        <w:proofErr w:type="spellStart"/>
        <w:r>
          <w:rPr>
            <w:rStyle w:val="Hyperlink"/>
            <w:rFonts w:ascii="var(--font-secondary)" w:hAnsi="var(--font-secondary)"/>
            <w:sz w:val="27"/>
            <w:szCs w:val="27"/>
            <w:bdr w:val="none" w:sz="0" w:space="0" w:color="auto" w:frame="1"/>
          </w:rPr>
          <w:t>Neighbors</w:t>
        </w:r>
        <w:proofErr w:type="spellEnd"/>
      </w:hyperlink>
    </w:p>
    <w:p w:rsidR="00E87865" w:rsidRDefault="00E87865" w:rsidP="00A9249B">
      <w:pPr>
        <w:numPr>
          <w:ilvl w:val="0"/>
          <w:numId w:val="50"/>
        </w:numPr>
        <w:shd w:val="clear" w:color="auto" w:fill="FFFFFF"/>
        <w:spacing w:after="0" w:line="240" w:lineRule="auto"/>
        <w:ind w:left="360"/>
        <w:textAlignment w:val="baseline"/>
        <w:rPr>
          <w:rFonts w:ascii="var(--font-secondary)" w:hAnsi="var(--font-secondary)"/>
          <w:color w:val="273239"/>
          <w:sz w:val="27"/>
          <w:szCs w:val="27"/>
        </w:rPr>
      </w:pPr>
      <w:hyperlink r:id="rId62" w:history="1">
        <w:r>
          <w:rPr>
            <w:rStyle w:val="Hyperlink"/>
            <w:rFonts w:ascii="var(--font-secondary)" w:hAnsi="var(--font-secondary)"/>
            <w:sz w:val="27"/>
            <w:szCs w:val="27"/>
            <w:bdr w:val="none" w:sz="0" w:space="0" w:color="auto" w:frame="1"/>
          </w:rPr>
          <w:t>Support Vector Machine</w:t>
        </w:r>
      </w:hyperlink>
    </w:p>
    <w:p w:rsidR="00E87865" w:rsidRDefault="00E87865" w:rsidP="00E87865">
      <w:pPr>
        <w:pStyle w:val="Heading2"/>
        <w:shd w:val="clear" w:color="auto" w:fill="FFFFFF"/>
        <w:spacing w:before="0"/>
        <w:textAlignment w:val="baseline"/>
        <w:rPr>
          <w:rFonts w:ascii="var(--font-secondary)" w:hAnsi="var(--font-secondary)"/>
          <w:color w:val="273239"/>
          <w:bdr w:val="none" w:sz="0" w:space="0" w:color="auto" w:frame="1"/>
        </w:rPr>
      </w:pPr>
    </w:p>
    <w:p w:rsidR="00E87865" w:rsidRDefault="00E87865" w:rsidP="00E87865">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Regression Algorithms</w:t>
      </w:r>
    </w:p>
    <w:p w:rsidR="00E87865" w:rsidRDefault="00E87865" w:rsidP="00E87865">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hyperlink r:id="rId63" w:history="1">
        <w:r>
          <w:rPr>
            <w:rStyle w:val="Strong0"/>
            <w:rFonts w:ascii="var(--font-secondary)" w:hAnsi="var(--font-secondary)"/>
            <w:color w:val="0000FF"/>
            <w:sz w:val="27"/>
            <w:szCs w:val="27"/>
            <w:u w:val="single"/>
            <w:bdr w:val="none" w:sz="0" w:space="0" w:color="auto" w:frame="1"/>
          </w:rPr>
          <w:t>Regression</w:t>
        </w:r>
      </w:hyperlink>
      <w:r>
        <w:rPr>
          <w:rFonts w:ascii="var(--font-secondary)" w:hAnsi="var(--font-secondary)"/>
          <w:color w:val="273239"/>
          <w:sz w:val="27"/>
          <w:szCs w:val="27"/>
          <w:bdr w:val="none" w:sz="0" w:space="0" w:color="auto" w:frame="1"/>
        </w:rPr>
        <w:t> is the process of finding a model or function for distinguishing the data into continuous real values instead of using classes or discrete values. It can also identify the distribution movement depending on the historical data. Because a regression predictive model predicts a quantity, therefore, the skill of the model must be reported as an error in those predictions.</w:t>
      </w:r>
    </w:p>
    <w:p w:rsidR="00E87865" w:rsidRDefault="00E87865" w:rsidP="00A9249B">
      <w:pPr>
        <w:numPr>
          <w:ilvl w:val="0"/>
          <w:numId w:val="5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a regression task, we are supposed to predict a continuous target variable using independent features.</w:t>
      </w:r>
    </w:p>
    <w:p w:rsidR="00E87865" w:rsidRDefault="00E87865" w:rsidP="00A9249B">
      <w:pPr>
        <w:numPr>
          <w:ilvl w:val="0"/>
          <w:numId w:val="5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the regression tasks, we are faced with generally two types of problems linear and non-linear regression.</w:t>
      </w:r>
    </w:p>
    <w:p w:rsidR="00E87865" w:rsidRDefault="00E87865" w:rsidP="00E87865">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Let’s take a similar example in regression also, where we are finding the possibility of rain in some particular regions with the help of some parameters recorded earlier. Then there is a probability associated with the rain. </w:t>
      </w:r>
    </w:p>
    <w:p w:rsidR="00E87865" w:rsidRDefault="00E87865" w:rsidP="00E87865">
      <w:pPr>
        <w:shd w:val="clear" w:color="auto" w:fill="FFFFFF"/>
        <w:jc w:val="center"/>
        <w:textAlignment w:val="baseline"/>
        <w:rPr>
          <w:rFonts w:ascii="var(--font-secondary)" w:hAnsi="var(--font-secondary)"/>
          <w:color w:val="273239"/>
          <w:sz w:val="27"/>
          <w:szCs w:val="27"/>
        </w:rPr>
      </w:pPr>
      <w:r>
        <w:rPr>
          <w:rFonts w:ascii="var(--font-secondary)" w:hAnsi="var(--font-secondary)"/>
          <w:noProof/>
          <w:color w:val="273239"/>
          <w:sz w:val="27"/>
          <w:szCs w:val="27"/>
          <w:lang w:val="en-US"/>
        </w:rPr>
        <w:drawing>
          <wp:inline distT="0" distB="0" distL="0" distR="0">
            <wp:extent cx="2459917" cy="1838325"/>
            <wp:effectExtent l="19050" t="0" r="0" b="0"/>
            <wp:docPr id="64" name="Picture 64" descr="Regression of Day vs Rainfall (in 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egression of Day vs Rainfall (in mm) "/>
                    <pic:cNvPicPr>
                      <a:picLocks noChangeAspect="1" noChangeArrowheads="1"/>
                    </pic:cNvPicPr>
                  </pic:nvPicPr>
                  <pic:blipFill>
                    <a:blip r:embed="rId64"/>
                    <a:srcRect/>
                    <a:stretch>
                      <a:fillRect/>
                    </a:stretch>
                  </pic:blipFill>
                  <pic:spPr bwMode="auto">
                    <a:xfrm>
                      <a:off x="0" y="0"/>
                      <a:ext cx="2459917" cy="1838325"/>
                    </a:xfrm>
                    <a:prstGeom prst="rect">
                      <a:avLst/>
                    </a:prstGeom>
                    <a:noFill/>
                    <a:ln w="9525">
                      <a:noFill/>
                      <a:miter lim="800000"/>
                      <a:headEnd/>
                      <a:tailEnd/>
                    </a:ln>
                  </pic:spPr>
                </pic:pic>
              </a:graphicData>
            </a:graphic>
          </wp:inline>
        </w:drawing>
      </w:r>
    </w:p>
    <w:p w:rsidR="00E87865" w:rsidRDefault="00E87865" w:rsidP="00E87865">
      <w:pPr>
        <w:pStyle w:val="wp-caption-text"/>
        <w:shd w:val="clear" w:color="auto" w:fill="FFFFFF"/>
        <w:spacing w:before="0" w:beforeAutospacing="0" w:after="150" w:afterAutospacing="0" w:line="480" w:lineRule="auto"/>
        <w:jc w:val="center"/>
        <w:textAlignment w:val="baseline"/>
        <w:rPr>
          <w:rFonts w:ascii="var(--font-secondary)" w:hAnsi="var(--font-secondary)"/>
          <w:i/>
          <w:iCs/>
          <w:color w:val="666666"/>
          <w:sz w:val="18"/>
          <w:szCs w:val="18"/>
        </w:rPr>
      </w:pPr>
      <w:r>
        <w:rPr>
          <w:rFonts w:ascii="var(--font-secondary)" w:hAnsi="var(--font-secondary)"/>
          <w:i/>
          <w:iCs/>
          <w:color w:val="666666"/>
          <w:sz w:val="18"/>
          <w:szCs w:val="18"/>
        </w:rPr>
        <w:t xml:space="preserve">Regression of Day </w:t>
      </w:r>
      <w:proofErr w:type="spellStart"/>
      <w:r>
        <w:rPr>
          <w:rFonts w:ascii="var(--font-secondary)" w:hAnsi="var(--font-secondary)"/>
          <w:i/>
          <w:iCs/>
          <w:color w:val="666666"/>
          <w:sz w:val="18"/>
          <w:szCs w:val="18"/>
        </w:rPr>
        <w:t>vs</w:t>
      </w:r>
      <w:proofErr w:type="spellEnd"/>
      <w:r>
        <w:rPr>
          <w:rFonts w:ascii="var(--font-secondary)" w:hAnsi="var(--font-secondary)"/>
          <w:i/>
          <w:iCs/>
          <w:color w:val="666666"/>
          <w:sz w:val="18"/>
          <w:szCs w:val="18"/>
        </w:rPr>
        <w:t xml:space="preserve"> Rainfall (in mm) </w:t>
      </w:r>
    </w:p>
    <w:p w:rsidR="00E87865" w:rsidRDefault="00E87865" w:rsidP="00E87865">
      <w:pPr>
        <w:pStyle w:val="Heading3"/>
        <w:shd w:val="clear" w:color="auto" w:fill="FFFFFF"/>
        <w:spacing w:before="0" w:beforeAutospacing="0" w:after="0" w:afterAutospacing="0"/>
        <w:textAlignment w:val="baseline"/>
        <w:rPr>
          <w:rFonts w:ascii="var(--font-secondary)" w:hAnsi="var(--font-secondary)"/>
          <w:color w:val="273239"/>
          <w:sz w:val="28"/>
          <w:szCs w:val="28"/>
          <w:bdr w:val="none" w:sz="0" w:space="0" w:color="auto" w:frame="1"/>
        </w:rPr>
      </w:pPr>
    </w:p>
    <w:p w:rsidR="00E87865" w:rsidRDefault="00E87865" w:rsidP="00E87865">
      <w:pPr>
        <w:pStyle w:val="Heading3"/>
        <w:shd w:val="clear" w:color="auto" w:fill="FFFFFF"/>
        <w:spacing w:before="0" w:beforeAutospacing="0" w:after="0" w:afterAutospacing="0"/>
        <w:textAlignment w:val="baseline"/>
        <w:rPr>
          <w:rFonts w:ascii="var(--font-secondary)" w:hAnsi="var(--font-secondary)"/>
          <w:color w:val="273239"/>
          <w:sz w:val="28"/>
          <w:szCs w:val="28"/>
          <w:bdr w:val="none" w:sz="0" w:space="0" w:color="auto" w:frame="1"/>
        </w:rPr>
      </w:pPr>
    </w:p>
    <w:p w:rsidR="00E87865" w:rsidRDefault="00E87865" w:rsidP="00E87865">
      <w:pPr>
        <w:pStyle w:val="Heading3"/>
        <w:shd w:val="clear" w:color="auto" w:fill="FFFFFF"/>
        <w:spacing w:before="0" w:beforeAutospacing="0" w:after="0" w:afterAutospacing="0"/>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lastRenderedPageBreak/>
        <w:t>Types of Regression Algorithms</w:t>
      </w:r>
    </w:p>
    <w:p w:rsidR="00E87865" w:rsidRDefault="00E87865" w:rsidP="00E87865">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There are different types of State of the art regression algorithms that have been developed over time to give the best results for regression tasks by employing techniques like bagging and boosting.</w:t>
      </w:r>
    </w:p>
    <w:p w:rsidR="00E87865" w:rsidRDefault="00E87865" w:rsidP="00A9249B">
      <w:pPr>
        <w:numPr>
          <w:ilvl w:val="0"/>
          <w:numId w:val="53"/>
        </w:numPr>
        <w:shd w:val="clear" w:color="auto" w:fill="FFFFFF"/>
        <w:spacing w:after="0" w:line="240" w:lineRule="auto"/>
        <w:ind w:left="360"/>
        <w:textAlignment w:val="baseline"/>
        <w:rPr>
          <w:rFonts w:ascii="var(--font-secondary)" w:hAnsi="var(--font-secondary)"/>
          <w:color w:val="273239"/>
          <w:sz w:val="27"/>
          <w:szCs w:val="27"/>
        </w:rPr>
      </w:pPr>
      <w:hyperlink r:id="rId65" w:history="1">
        <w:r>
          <w:rPr>
            <w:rStyle w:val="Hyperlink"/>
            <w:rFonts w:ascii="var(--font-secondary)" w:hAnsi="var(--font-secondary)"/>
            <w:sz w:val="27"/>
            <w:szCs w:val="27"/>
            <w:bdr w:val="none" w:sz="0" w:space="0" w:color="auto" w:frame="1"/>
          </w:rPr>
          <w:t>Lasso Regression</w:t>
        </w:r>
      </w:hyperlink>
    </w:p>
    <w:p w:rsidR="00E87865" w:rsidRDefault="00E87865" w:rsidP="00A9249B">
      <w:pPr>
        <w:numPr>
          <w:ilvl w:val="0"/>
          <w:numId w:val="54"/>
        </w:numPr>
        <w:shd w:val="clear" w:color="auto" w:fill="FFFFFF"/>
        <w:spacing w:after="0" w:line="240" w:lineRule="auto"/>
        <w:ind w:left="360"/>
        <w:textAlignment w:val="baseline"/>
        <w:rPr>
          <w:rFonts w:ascii="var(--font-secondary)" w:hAnsi="var(--font-secondary)"/>
          <w:color w:val="273239"/>
          <w:sz w:val="27"/>
          <w:szCs w:val="27"/>
        </w:rPr>
      </w:pPr>
      <w:hyperlink r:id="rId66" w:history="1">
        <w:r>
          <w:rPr>
            <w:rStyle w:val="Hyperlink"/>
            <w:rFonts w:ascii="var(--font-secondary)" w:hAnsi="var(--font-secondary)"/>
            <w:sz w:val="27"/>
            <w:szCs w:val="27"/>
            <w:bdr w:val="none" w:sz="0" w:space="0" w:color="auto" w:frame="1"/>
          </w:rPr>
          <w:t>Ridge Regression</w:t>
        </w:r>
      </w:hyperlink>
    </w:p>
    <w:p w:rsidR="00E87865" w:rsidRDefault="00E87865" w:rsidP="00A9249B">
      <w:pPr>
        <w:numPr>
          <w:ilvl w:val="0"/>
          <w:numId w:val="55"/>
        </w:numPr>
        <w:shd w:val="clear" w:color="auto" w:fill="FFFFFF"/>
        <w:spacing w:after="0" w:line="240" w:lineRule="auto"/>
        <w:ind w:left="360"/>
        <w:textAlignment w:val="baseline"/>
        <w:rPr>
          <w:rFonts w:ascii="var(--font-secondary)" w:hAnsi="var(--font-secondary)"/>
          <w:color w:val="273239"/>
          <w:sz w:val="27"/>
          <w:szCs w:val="27"/>
        </w:rPr>
      </w:pPr>
      <w:hyperlink r:id="rId67" w:history="1">
        <w:proofErr w:type="spellStart"/>
        <w:r>
          <w:rPr>
            <w:rStyle w:val="Hyperlink"/>
            <w:rFonts w:ascii="var(--font-secondary)" w:hAnsi="var(--font-secondary)"/>
            <w:sz w:val="27"/>
            <w:szCs w:val="27"/>
            <w:bdr w:val="none" w:sz="0" w:space="0" w:color="auto" w:frame="1"/>
          </w:rPr>
          <w:t>XGBoost</w:t>
        </w:r>
        <w:proofErr w:type="spellEnd"/>
        <w:r>
          <w:rPr>
            <w:rStyle w:val="Hyperlink"/>
            <w:rFonts w:ascii="var(--font-secondary)" w:hAnsi="var(--font-secondary)"/>
            <w:sz w:val="27"/>
            <w:szCs w:val="27"/>
            <w:bdr w:val="none" w:sz="0" w:space="0" w:color="auto" w:frame="1"/>
          </w:rPr>
          <w:t xml:space="preserve"> </w:t>
        </w:r>
        <w:proofErr w:type="spellStart"/>
        <w:r>
          <w:rPr>
            <w:rStyle w:val="Hyperlink"/>
            <w:rFonts w:ascii="var(--font-secondary)" w:hAnsi="var(--font-secondary)"/>
            <w:sz w:val="27"/>
            <w:szCs w:val="27"/>
            <w:bdr w:val="none" w:sz="0" w:space="0" w:color="auto" w:frame="1"/>
          </w:rPr>
          <w:t>Regressor</w:t>
        </w:r>
        <w:proofErr w:type="spellEnd"/>
      </w:hyperlink>
    </w:p>
    <w:p w:rsidR="00E87865" w:rsidRDefault="00E87865" w:rsidP="00A9249B">
      <w:pPr>
        <w:numPr>
          <w:ilvl w:val="0"/>
          <w:numId w:val="56"/>
        </w:numPr>
        <w:shd w:val="clear" w:color="auto" w:fill="FFFFFF"/>
        <w:spacing w:after="0" w:line="240" w:lineRule="auto"/>
        <w:ind w:left="360"/>
        <w:textAlignment w:val="baseline"/>
        <w:rPr>
          <w:rFonts w:ascii="var(--font-secondary)" w:hAnsi="var(--font-secondary)"/>
          <w:color w:val="273239"/>
          <w:sz w:val="27"/>
          <w:szCs w:val="27"/>
        </w:rPr>
      </w:pPr>
      <w:hyperlink r:id="rId68" w:history="1">
        <w:r>
          <w:rPr>
            <w:rStyle w:val="Hyperlink"/>
            <w:rFonts w:ascii="var(--font-secondary)" w:hAnsi="var(--font-secondary)"/>
            <w:sz w:val="27"/>
            <w:szCs w:val="27"/>
            <w:bdr w:val="none" w:sz="0" w:space="0" w:color="auto" w:frame="1"/>
          </w:rPr>
          <w:t xml:space="preserve">LGBM </w:t>
        </w:r>
        <w:proofErr w:type="spellStart"/>
        <w:r>
          <w:rPr>
            <w:rStyle w:val="Hyperlink"/>
            <w:rFonts w:ascii="var(--font-secondary)" w:hAnsi="var(--font-secondary)"/>
            <w:sz w:val="27"/>
            <w:szCs w:val="27"/>
            <w:bdr w:val="none" w:sz="0" w:space="0" w:color="auto" w:frame="1"/>
          </w:rPr>
          <w:t>Regressor</w:t>
        </w:r>
        <w:proofErr w:type="spellEnd"/>
      </w:hyperlink>
    </w:p>
    <w:p w:rsidR="00E87865" w:rsidRDefault="00E87865" w:rsidP="00E87865">
      <w:pPr>
        <w:pStyle w:val="Heading2"/>
        <w:shd w:val="clear" w:color="auto" w:fill="FFFFFF"/>
        <w:spacing w:before="0"/>
        <w:textAlignment w:val="baseline"/>
        <w:rPr>
          <w:rFonts w:ascii="var(--font-secondary)" w:hAnsi="var(--font-secondary)"/>
          <w:color w:val="273239"/>
          <w:bdr w:val="none" w:sz="0" w:space="0" w:color="auto" w:frame="1"/>
        </w:rPr>
      </w:pPr>
    </w:p>
    <w:p w:rsidR="00E87865" w:rsidRDefault="00E87865" w:rsidP="00E87865">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Comparison between Classification and Regression</w:t>
      </w:r>
    </w:p>
    <w:tbl>
      <w:tblPr>
        <w:tblW w:w="0" w:type="auto"/>
        <w:tblCellMar>
          <w:left w:w="0" w:type="dxa"/>
          <w:right w:w="0" w:type="dxa"/>
        </w:tblCellMar>
        <w:tblLook w:val="04A0"/>
      </w:tblPr>
      <w:tblGrid>
        <w:gridCol w:w="4593"/>
        <w:gridCol w:w="4643"/>
      </w:tblGrid>
      <w:tr w:rsidR="00E87865" w:rsidTr="00E87865">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E87865" w:rsidRDefault="00E87865">
            <w:pPr>
              <w:pStyle w:val="NormalWeb"/>
              <w:spacing w:before="0" w:beforeAutospacing="0" w:after="0" w:afterAutospacing="0"/>
              <w:jc w:val="center"/>
              <w:textAlignment w:val="baseline"/>
              <w:rPr>
                <w:b/>
                <w:bCs/>
                <w:sz w:val="28"/>
                <w:szCs w:val="28"/>
              </w:rPr>
            </w:pPr>
            <w:r>
              <w:rPr>
                <w:rStyle w:val="Strong0"/>
                <w:sz w:val="28"/>
                <w:szCs w:val="28"/>
                <w:bdr w:val="none" w:sz="0" w:space="0" w:color="auto" w:frame="1"/>
              </w:rPr>
              <w:t>Classification</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E87865" w:rsidRDefault="00E87865">
            <w:pPr>
              <w:pStyle w:val="NormalWeb"/>
              <w:spacing w:before="0" w:beforeAutospacing="0" w:after="0" w:afterAutospacing="0"/>
              <w:jc w:val="center"/>
              <w:textAlignment w:val="baseline"/>
              <w:rPr>
                <w:b/>
                <w:bCs/>
                <w:sz w:val="28"/>
                <w:szCs w:val="28"/>
              </w:rPr>
            </w:pPr>
            <w:r>
              <w:rPr>
                <w:rStyle w:val="Strong0"/>
                <w:sz w:val="28"/>
                <w:szCs w:val="28"/>
                <w:bdr w:val="none" w:sz="0" w:space="0" w:color="auto" w:frame="1"/>
              </w:rPr>
              <w:t>Regression</w:t>
            </w:r>
          </w:p>
        </w:tc>
      </w:tr>
      <w:tr w:rsidR="00E87865" w:rsidTr="00E8786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In this problem statement, the target variables are discrete.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In this problem statement, the target variables are continuous.</w:t>
            </w:r>
          </w:p>
        </w:tc>
      </w:tr>
      <w:tr w:rsidR="00E87865" w:rsidTr="00E8786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Problems like </w:t>
            </w:r>
            <w:hyperlink r:id="rId69" w:history="1">
              <w:r>
                <w:rPr>
                  <w:rStyle w:val="Hyperlink"/>
                  <w:sz w:val="25"/>
                  <w:szCs w:val="25"/>
                  <w:bdr w:val="none" w:sz="0" w:space="0" w:color="auto" w:frame="1"/>
                </w:rPr>
                <w:t>Spam Email Classification</w:t>
              </w:r>
            </w:hyperlink>
            <w:r>
              <w:rPr>
                <w:sz w:val="25"/>
                <w:szCs w:val="25"/>
                <w:bdr w:val="none" w:sz="0" w:space="0" w:color="auto" w:frame="1"/>
              </w:rPr>
              <w:t>, </w:t>
            </w:r>
            <w:hyperlink r:id="rId70" w:history="1">
              <w:r>
                <w:rPr>
                  <w:rStyle w:val="Hyperlink"/>
                  <w:sz w:val="25"/>
                  <w:szCs w:val="25"/>
                  <w:bdr w:val="none" w:sz="0" w:space="0" w:color="auto" w:frame="1"/>
                </w:rPr>
                <w:t>Disease prediction</w:t>
              </w:r>
            </w:hyperlink>
            <w:r>
              <w:rPr>
                <w:sz w:val="25"/>
                <w:szCs w:val="25"/>
                <w:bdr w:val="none" w:sz="0" w:space="0" w:color="auto" w:frame="1"/>
              </w:rPr>
              <w:t> like problems are solved using Classification Algorithms.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Problems like </w:t>
            </w:r>
            <w:hyperlink r:id="rId71" w:history="1">
              <w:r>
                <w:rPr>
                  <w:rStyle w:val="Hyperlink"/>
                  <w:sz w:val="25"/>
                  <w:szCs w:val="25"/>
                  <w:bdr w:val="none" w:sz="0" w:space="0" w:color="auto" w:frame="1"/>
                </w:rPr>
                <w:t>House Price Prediction</w:t>
              </w:r>
            </w:hyperlink>
            <w:r>
              <w:rPr>
                <w:sz w:val="25"/>
                <w:szCs w:val="25"/>
                <w:bdr w:val="none" w:sz="0" w:space="0" w:color="auto" w:frame="1"/>
              </w:rPr>
              <w:t>, </w:t>
            </w:r>
            <w:hyperlink r:id="rId72" w:history="1">
              <w:r>
                <w:rPr>
                  <w:rStyle w:val="Hyperlink"/>
                  <w:sz w:val="25"/>
                  <w:szCs w:val="25"/>
                  <w:bdr w:val="none" w:sz="0" w:space="0" w:color="auto" w:frame="1"/>
                </w:rPr>
                <w:t>Rainfall Prediction</w:t>
              </w:r>
            </w:hyperlink>
            <w:r>
              <w:rPr>
                <w:sz w:val="25"/>
                <w:szCs w:val="25"/>
                <w:bdr w:val="none" w:sz="0" w:space="0" w:color="auto" w:frame="1"/>
              </w:rPr>
              <w:t> like problems are solved using regression Algorithms.</w:t>
            </w:r>
          </w:p>
        </w:tc>
      </w:tr>
      <w:tr w:rsidR="00E87865" w:rsidTr="00E8786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In this algorithm, we try to find the best possible decision boundary which can separate the two classes with the maximum possible separation.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In this algorithm, we try to find the best-fit line which can represent the overall trend in the data.</w:t>
            </w:r>
          </w:p>
        </w:tc>
      </w:tr>
      <w:tr w:rsidR="00E87865" w:rsidTr="00E8786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hyperlink r:id="rId73" w:history="1">
              <w:r>
                <w:rPr>
                  <w:rStyle w:val="Hyperlink"/>
                  <w:sz w:val="25"/>
                  <w:szCs w:val="25"/>
                  <w:bdr w:val="none" w:sz="0" w:space="0" w:color="auto" w:frame="1"/>
                </w:rPr>
                <w:t>Evaluation metrics</w:t>
              </w:r>
            </w:hyperlink>
            <w:r>
              <w:rPr>
                <w:sz w:val="25"/>
                <w:szCs w:val="25"/>
                <w:bdr w:val="none" w:sz="0" w:space="0" w:color="auto" w:frame="1"/>
              </w:rPr>
              <w:t> like Precision, Recall, and F1-Score are used here to evaluate the performance of the classification algorithms.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Evaluation metrics like </w:t>
            </w:r>
            <w:hyperlink r:id="rId74" w:history="1">
              <w:r>
                <w:rPr>
                  <w:rStyle w:val="Hyperlink"/>
                  <w:sz w:val="25"/>
                  <w:szCs w:val="25"/>
                  <w:bdr w:val="none" w:sz="0" w:space="0" w:color="auto" w:frame="1"/>
                </w:rPr>
                <w:t>Mean Squared Error,</w:t>
              </w:r>
            </w:hyperlink>
            <w:r>
              <w:rPr>
                <w:sz w:val="25"/>
                <w:szCs w:val="25"/>
                <w:bdr w:val="none" w:sz="0" w:space="0" w:color="auto" w:frame="1"/>
              </w:rPr>
              <w:t> </w:t>
            </w:r>
            <w:hyperlink r:id="rId75" w:history="1">
              <w:r>
                <w:rPr>
                  <w:rStyle w:val="Hyperlink"/>
                  <w:sz w:val="25"/>
                  <w:szCs w:val="25"/>
                  <w:bdr w:val="none" w:sz="0" w:space="0" w:color="auto" w:frame="1"/>
                </w:rPr>
                <w:t>R2-Score</w:t>
              </w:r>
            </w:hyperlink>
            <w:r>
              <w:rPr>
                <w:sz w:val="25"/>
                <w:szCs w:val="25"/>
                <w:bdr w:val="none" w:sz="0" w:space="0" w:color="auto" w:frame="1"/>
              </w:rPr>
              <w:t xml:space="preserve">, </w:t>
            </w:r>
            <w:proofErr w:type="gramStart"/>
            <w:r>
              <w:rPr>
                <w:sz w:val="25"/>
                <w:szCs w:val="25"/>
                <w:bdr w:val="none" w:sz="0" w:space="0" w:color="auto" w:frame="1"/>
              </w:rPr>
              <w:t>and  </w:t>
            </w:r>
            <w:proofErr w:type="gramEnd"/>
            <w:r>
              <w:rPr>
                <w:sz w:val="25"/>
                <w:szCs w:val="25"/>
              </w:rPr>
              <w:fldChar w:fldCharType="begin"/>
            </w:r>
            <w:r>
              <w:rPr>
                <w:sz w:val="25"/>
                <w:szCs w:val="25"/>
              </w:rPr>
              <w:instrText xml:space="preserve"> HYPERLINK "https://www.geeksforgeeks.org/how-to-calculate-mape-in-python/" </w:instrText>
            </w:r>
            <w:r>
              <w:rPr>
                <w:sz w:val="25"/>
                <w:szCs w:val="25"/>
              </w:rPr>
              <w:fldChar w:fldCharType="separate"/>
            </w:r>
            <w:r>
              <w:rPr>
                <w:rStyle w:val="Hyperlink"/>
                <w:sz w:val="25"/>
                <w:szCs w:val="25"/>
                <w:bdr w:val="none" w:sz="0" w:space="0" w:color="auto" w:frame="1"/>
              </w:rPr>
              <w:t>MAPE</w:t>
            </w:r>
            <w:r>
              <w:rPr>
                <w:sz w:val="25"/>
                <w:szCs w:val="25"/>
              </w:rPr>
              <w:fldChar w:fldCharType="end"/>
            </w:r>
            <w:r>
              <w:rPr>
                <w:sz w:val="25"/>
                <w:szCs w:val="25"/>
                <w:bdr w:val="none" w:sz="0" w:space="0" w:color="auto" w:frame="1"/>
              </w:rPr>
              <w:t> are used here to evaluate the performance of the regression algorithms.</w:t>
            </w:r>
          </w:p>
        </w:tc>
      </w:tr>
      <w:tr w:rsidR="00E87865" w:rsidTr="00E8786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Here we face the problems like </w:t>
            </w:r>
            <w:hyperlink r:id="rId76" w:history="1">
              <w:r>
                <w:rPr>
                  <w:rStyle w:val="Hyperlink"/>
                  <w:sz w:val="25"/>
                  <w:szCs w:val="25"/>
                  <w:bdr w:val="none" w:sz="0" w:space="0" w:color="auto" w:frame="1"/>
                </w:rPr>
                <w:t>binary Classification</w:t>
              </w:r>
            </w:hyperlink>
            <w:r>
              <w:rPr>
                <w:sz w:val="25"/>
                <w:szCs w:val="25"/>
                <w:bdr w:val="none" w:sz="0" w:space="0" w:color="auto" w:frame="1"/>
              </w:rPr>
              <w:t> or </w:t>
            </w:r>
            <w:hyperlink r:id="rId77" w:history="1">
              <w:r>
                <w:rPr>
                  <w:rStyle w:val="Hyperlink"/>
                  <w:sz w:val="25"/>
                  <w:szCs w:val="25"/>
                  <w:bdr w:val="none" w:sz="0" w:space="0" w:color="auto" w:frame="1"/>
                </w:rPr>
                <w:t>Multi-Class Classification</w:t>
              </w:r>
            </w:hyperlink>
            <w:r>
              <w:rPr>
                <w:sz w:val="25"/>
                <w:szCs w:val="25"/>
                <w:bdr w:val="none" w:sz="0" w:space="0" w:color="auto" w:frame="1"/>
              </w:rPr>
              <w:t> problems.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Here we face the problems like </w:t>
            </w:r>
            <w:hyperlink r:id="rId78" w:history="1">
              <w:r>
                <w:rPr>
                  <w:rStyle w:val="Hyperlink"/>
                  <w:sz w:val="25"/>
                  <w:szCs w:val="25"/>
                  <w:bdr w:val="none" w:sz="0" w:space="0" w:color="auto" w:frame="1"/>
                </w:rPr>
                <w:t>Linear Regression</w:t>
              </w:r>
            </w:hyperlink>
            <w:r>
              <w:rPr>
                <w:sz w:val="25"/>
                <w:szCs w:val="25"/>
                <w:bdr w:val="none" w:sz="0" w:space="0" w:color="auto" w:frame="1"/>
              </w:rPr>
              <w:t> models as well as non-linear models.</w:t>
            </w:r>
          </w:p>
        </w:tc>
      </w:tr>
      <w:tr w:rsidR="00E87865" w:rsidTr="00E8786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Input Data are Independent variables and categorical dependent variable.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Input Data are Independent variables and continuous dependent variable.</w:t>
            </w:r>
          </w:p>
        </w:tc>
      </w:tr>
      <w:tr w:rsidR="00E87865" w:rsidTr="00E8786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pStyle w:val="NormalWeb"/>
              <w:spacing w:before="0" w:beforeAutospacing="0" w:after="0" w:afterAutospacing="0"/>
              <w:jc w:val="both"/>
              <w:textAlignment w:val="baseline"/>
              <w:rPr>
                <w:sz w:val="25"/>
                <w:szCs w:val="25"/>
              </w:rPr>
            </w:pPr>
            <w:r>
              <w:rPr>
                <w:sz w:val="25"/>
                <w:szCs w:val="25"/>
                <w:bdr w:val="none" w:sz="0" w:space="0" w:color="auto" w:frame="1"/>
              </w:rPr>
              <w:lastRenderedPageBreak/>
              <w:t>The classification algorithm’s task mapping the input value of x with the discrete output variable of 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pStyle w:val="NormalWeb"/>
              <w:spacing w:before="0" w:beforeAutospacing="0" w:after="0" w:afterAutospacing="0"/>
              <w:jc w:val="both"/>
              <w:textAlignment w:val="baseline"/>
              <w:rPr>
                <w:sz w:val="25"/>
                <w:szCs w:val="25"/>
              </w:rPr>
            </w:pPr>
            <w:r>
              <w:rPr>
                <w:sz w:val="25"/>
                <w:szCs w:val="25"/>
                <w:bdr w:val="none" w:sz="0" w:space="0" w:color="auto" w:frame="1"/>
              </w:rPr>
              <w:t>The regression algorithm’s task is mapping input value (x) with continuous output variable (y).</w:t>
            </w:r>
          </w:p>
        </w:tc>
      </w:tr>
      <w:tr w:rsidR="00E87865" w:rsidTr="00E8786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Output is Categorical labels.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Output is Continuous numerical values.</w:t>
            </w:r>
          </w:p>
        </w:tc>
      </w:tr>
      <w:tr w:rsidR="00E87865" w:rsidTr="00E8786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 xml:space="preserve">Objective is </w:t>
            </w:r>
            <w:proofErr w:type="gramStart"/>
            <w:r>
              <w:rPr>
                <w:sz w:val="25"/>
                <w:szCs w:val="25"/>
                <w:bdr w:val="none" w:sz="0" w:space="0" w:color="auto" w:frame="1"/>
              </w:rPr>
              <w:t>to  Predict</w:t>
            </w:r>
            <w:proofErr w:type="gramEnd"/>
            <w:r>
              <w:rPr>
                <w:sz w:val="25"/>
                <w:szCs w:val="25"/>
                <w:bdr w:val="none" w:sz="0" w:space="0" w:color="auto" w:frame="1"/>
              </w:rPr>
              <w:t xml:space="preserve"> categorical/class labels.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Objective is to Predicting continuous numerical values.</w:t>
            </w:r>
          </w:p>
        </w:tc>
      </w:tr>
      <w:tr w:rsidR="00E87865" w:rsidTr="00E8786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Example use cases are Spam detection, image recognition, sentiment analysis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jc w:val="center"/>
              <w:rPr>
                <w:sz w:val="25"/>
                <w:szCs w:val="25"/>
              </w:rPr>
            </w:pPr>
            <w:r>
              <w:rPr>
                <w:sz w:val="25"/>
                <w:szCs w:val="25"/>
                <w:bdr w:val="none" w:sz="0" w:space="0" w:color="auto" w:frame="1"/>
              </w:rPr>
              <w:t>Example use cases are Stock price prediction, house price prediction, demand forecasting.</w:t>
            </w:r>
          </w:p>
        </w:tc>
      </w:tr>
      <w:tr w:rsidR="00E87865" w:rsidTr="00E87865">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pStyle w:val="NormalWeb"/>
              <w:spacing w:before="0" w:beforeAutospacing="0" w:after="0" w:afterAutospacing="0"/>
              <w:jc w:val="both"/>
              <w:textAlignment w:val="baseline"/>
              <w:rPr>
                <w:sz w:val="25"/>
                <w:szCs w:val="25"/>
              </w:rPr>
            </w:pPr>
            <w:r>
              <w:rPr>
                <w:rStyle w:val="Strong0"/>
                <w:sz w:val="25"/>
                <w:szCs w:val="25"/>
                <w:bdr w:val="none" w:sz="0" w:space="0" w:color="auto" w:frame="1"/>
              </w:rPr>
              <w:t>Examples of classification algorithms are:</w:t>
            </w:r>
          </w:p>
          <w:p w:rsidR="00E87865" w:rsidRDefault="00E87865">
            <w:pPr>
              <w:pStyle w:val="NormalWeb"/>
              <w:spacing w:before="0" w:beforeAutospacing="0" w:after="0" w:afterAutospacing="0"/>
              <w:jc w:val="both"/>
              <w:textAlignment w:val="baseline"/>
              <w:rPr>
                <w:sz w:val="25"/>
                <w:szCs w:val="25"/>
              </w:rPr>
            </w:pPr>
            <w:r>
              <w:rPr>
                <w:sz w:val="25"/>
                <w:szCs w:val="25"/>
                <w:bdr w:val="none" w:sz="0" w:space="0" w:color="auto" w:frame="1"/>
              </w:rPr>
              <w:t xml:space="preserve">Logistic Regression, Decision Trees, Random Forest, Support Vector Machines (SVM), K-Nearest Neighbors (K-NN), Naive </w:t>
            </w:r>
            <w:proofErr w:type="spellStart"/>
            <w:r>
              <w:rPr>
                <w:sz w:val="25"/>
                <w:szCs w:val="25"/>
                <w:bdr w:val="none" w:sz="0" w:space="0" w:color="auto" w:frame="1"/>
              </w:rPr>
              <w:t>Bayes</w:t>
            </w:r>
            <w:proofErr w:type="spellEnd"/>
            <w:r>
              <w:rPr>
                <w:sz w:val="25"/>
                <w:szCs w:val="25"/>
                <w:bdr w:val="none" w:sz="0" w:space="0" w:color="auto" w:frame="1"/>
              </w:rPr>
              <w:t xml:space="preserve">, Neural Networks, K-Means Clustering, Multi-layer </w:t>
            </w:r>
            <w:proofErr w:type="spellStart"/>
            <w:r>
              <w:rPr>
                <w:sz w:val="25"/>
                <w:szCs w:val="25"/>
                <w:bdr w:val="none" w:sz="0" w:space="0" w:color="auto" w:frame="1"/>
              </w:rPr>
              <w:t>Perceptron</w:t>
            </w:r>
            <w:proofErr w:type="spellEnd"/>
            <w:r>
              <w:rPr>
                <w:sz w:val="25"/>
                <w:szCs w:val="25"/>
                <w:bdr w:val="none" w:sz="0" w:space="0" w:color="auto" w:frame="1"/>
              </w:rPr>
              <w:t xml:space="preserve"> (MLP), etc.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E87865" w:rsidRDefault="00E87865">
            <w:pPr>
              <w:pStyle w:val="NormalWeb"/>
              <w:spacing w:before="0" w:beforeAutospacing="0" w:after="0" w:afterAutospacing="0"/>
              <w:jc w:val="both"/>
              <w:textAlignment w:val="baseline"/>
              <w:rPr>
                <w:sz w:val="25"/>
                <w:szCs w:val="25"/>
              </w:rPr>
            </w:pPr>
            <w:r>
              <w:rPr>
                <w:rStyle w:val="Strong0"/>
                <w:sz w:val="25"/>
                <w:szCs w:val="25"/>
                <w:bdr w:val="none" w:sz="0" w:space="0" w:color="auto" w:frame="1"/>
              </w:rPr>
              <w:t>Examples of regression algorithms are:</w:t>
            </w:r>
          </w:p>
          <w:p w:rsidR="00E87865" w:rsidRDefault="00E87865">
            <w:pPr>
              <w:pStyle w:val="NormalWeb"/>
              <w:spacing w:before="0" w:beforeAutospacing="0" w:after="0" w:afterAutospacing="0"/>
              <w:jc w:val="both"/>
              <w:textAlignment w:val="baseline"/>
              <w:rPr>
                <w:sz w:val="25"/>
                <w:szCs w:val="25"/>
              </w:rPr>
            </w:pPr>
            <w:r>
              <w:rPr>
                <w:sz w:val="25"/>
                <w:szCs w:val="25"/>
                <w:bdr w:val="none" w:sz="0" w:space="0" w:color="auto" w:frame="1"/>
              </w:rPr>
              <w:t>Linear Regression, Polynomial Regression, Ridge Regression, Lasso Regression, Support Vector Regression (SVR), Decision Trees for Regression, Random Forest Regression, K-Nearest Neighbors (K-NN) Regression, Neural Networks for Regression, etc.</w:t>
            </w:r>
          </w:p>
        </w:tc>
      </w:tr>
    </w:tbl>
    <w:p w:rsidR="00E87865" w:rsidRDefault="00E87865" w:rsidP="00E87865">
      <w:pPr>
        <w:pStyle w:val="Heading2"/>
        <w:shd w:val="clear" w:color="auto" w:fill="FFFFFF"/>
        <w:spacing w:before="0"/>
        <w:textAlignment w:val="baseline"/>
        <w:rPr>
          <w:rFonts w:ascii="var(--font-secondary)" w:hAnsi="var(--font-secondary)"/>
          <w:color w:val="273239"/>
          <w:bdr w:val="none" w:sz="0" w:space="0" w:color="auto" w:frame="1"/>
        </w:rPr>
      </w:pPr>
    </w:p>
    <w:p w:rsidR="00E87865" w:rsidRDefault="00E87865" w:rsidP="00E87865">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When to Use Regression/Classification?</w:t>
      </w:r>
    </w:p>
    <w:p w:rsidR="00E87865" w:rsidRDefault="00E87865" w:rsidP="00E87865">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Classification trees are employed when there’s a need to categorize the dataset into distinct classes associated with the response variable. Often, these classes are binary, such as “Yes” or “No,” and they are mutually exclusive. While there are instances where there may be more than two classes, a modified version of the classification tree algorithm is used in those scenarios.</w:t>
      </w:r>
    </w:p>
    <w:p w:rsidR="00E87865" w:rsidRDefault="00E87865" w:rsidP="00E87865">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E87865" w:rsidRDefault="00E87865" w:rsidP="00E87865">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On the other hand, regression trees are utilized when dealing with continuous response variables. For instance, if the response variable represents continuous values like the price of an object or the temperature for the day, a regression tree is the appropriate choice.</w:t>
      </w:r>
    </w:p>
    <w:p w:rsidR="00E87865" w:rsidRDefault="00E87865" w:rsidP="00E87865">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E87865" w:rsidRDefault="00E87865" w:rsidP="00E87865">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There are situations where a blend of regression and classification approaches is necessary. For instance, ordinal regression comes into play when dealing with ranked or ordered categories, while multi-label classification is suitable for cases where data points can be associated with multiple classes at the same time.</w:t>
      </w:r>
    </w:p>
    <w:p w:rsidR="00E87865" w:rsidRPr="00E87865" w:rsidRDefault="00E87865" w:rsidP="00E87865">
      <w:pPr>
        <w:rPr>
          <w:color w:val="FF0000"/>
          <w:sz w:val="24"/>
          <w:szCs w:val="24"/>
        </w:rPr>
      </w:pPr>
    </w:p>
    <w:p w:rsidR="00265060" w:rsidRPr="008A6136" w:rsidRDefault="00265060" w:rsidP="00A9249B">
      <w:pPr>
        <w:pStyle w:val="ListParagraph"/>
        <w:numPr>
          <w:ilvl w:val="0"/>
          <w:numId w:val="35"/>
        </w:numPr>
        <w:rPr>
          <w:color w:val="FF0000"/>
          <w:sz w:val="24"/>
          <w:szCs w:val="24"/>
        </w:rPr>
      </w:pPr>
      <w:r w:rsidRPr="008A6136">
        <w:rPr>
          <w:color w:val="FF0000"/>
          <w:sz w:val="24"/>
          <w:szCs w:val="24"/>
        </w:rPr>
        <w:t xml:space="preserve">Describe the predictive </w:t>
      </w:r>
      <w:proofErr w:type="spellStart"/>
      <w:r w:rsidRPr="008A6136">
        <w:rPr>
          <w:color w:val="FF0000"/>
          <w:sz w:val="24"/>
          <w:szCs w:val="24"/>
        </w:rPr>
        <w:t>modeling</w:t>
      </w:r>
      <w:proofErr w:type="spellEnd"/>
      <w:r w:rsidRPr="008A6136">
        <w:rPr>
          <w:color w:val="FF0000"/>
          <w:sz w:val="24"/>
          <w:szCs w:val="24"/>
        </w:rPr>
        <w:t xml:space="preserve"> method for numerical values. What distinguishes it from categorical predictive </w:t>
      </w:r>
      <w:proofErr w:type="spellStart"/>
      <w:r w:rsidRPr="008A6136">
        <w:rPr>
          <w:color w:val="FF0000"/>
          <w:sz w:val="24"/>
          <w:szCs w:val="24"/>
        </w:rPr>
        <w:t>modeling</w:t>
      </w:r>
      <w:proofErr w:type="spellEnd"/>
      <w:r w:rsidRPr="008A6136">
        <w:rPr>
          <w:color w:val="FF0000"/>
          <w:sz w:val="24"/>
          <w:szCs w:val="24"/>
        </w:rPr>
        <w:t>?</w:t>
      </w:r>
    </w:p>
    <w:p w:rsidR="008A6136" w:rsidRDefault="008A6136" w:rsidP="008A6136">
      <w:pPr>
        <w:pStyle w:val="Heading1"/>
        <w:spacing w:before="0" w:beforeAutospacing="0" w:after="0" w:afterAutospacing="0" w:line="264" w:lineRule="atLeast"/>
        <w:jc w:val="both"/>
        <w:rPr>
          <w:rFonts w:ascii="Arial" w:hAnsi="Arial" w:cs="Arial"/>
          <w:color w:val="323232"/>
          <w:spacing w:val="-5"/>
          <w:sz w:val="60"/>
          <w:szCs w:val="60"/>
        </w:rPr>
      </w:pPr>
      <w:proofErr w:type="gramStart"/>
      <w:r>
        <w:rPr>
          <w:rFonts w:ascii="Arial" w:hAnsi="Arial" w:cs="Arial"/>
          <w:color w:val="323232"/>
          <w:spacing w:val="-5"/>
          <w:sz w:val="60"/>
          <w:szCs w:val="60"/>
        </w:rPr>
        <w:t>predictive</w:t>
      </w:r>
      <w:proofErr w:type="gramEnd"/>
      <w:r>
        <w:rPr>
          <w:rFonts w:ascii="Arial" w:hAnsi="Arial" w:cs="Arial"/>
          <w:color w:val="323232"/>
          <w:spacing w:val="-5"/>
          <w:sz w:val="60"/>
          <w:szCs w:val="60"/>
        </w:rPr>
        <w:t xml:space="preserve"> modeling</w:t>
      </w:r>
    </w:p>
    <w:p w:rsidR="008A6136" w:rsidRDefault="008A6136" w:rsidP="00A9249B">
      <w:pPr>
        <w:numPr>
          <w:ilvl w:val="0"/>
          <w:numId w:val="57"/>
        </w:numPr>
        <w:pBdr>
          <w:right w:val="single" w:sz="6" w:space="8" w:color="666666"/>
        </w:pBdr>
        <w:shd w:val="clear" w:color="auto" w:fill="FFFFFF"/>
        <w:spacing w:before="100" w:beforeAutospacing="1" w:after="75" w:line="240" w:lineRule="auto"/>
        <w:ind w:left="0" w:right="150"/>
        <w:jc w:val="both"/>
        <w:rPr>
          <w:rFonts w:ascii="Arial" w:hAnsi="Arial" w:cs="Arial"/>
          <w:b/>
          <w:bCs/>
          <w:color w:val="666666"/>
          <w:sz w:val="18"/>
          <w:szCs w:val="18"/>
        </w:rPr>
      </w:pPr>
      <w:hyperlink r:id="rId79" w:history="1">
        <w:r>
          <w:rPr>
            <w:rStyle w:val="Hyperlink"/>
            <w:rFonts w:ascii="Arial" w:hAnsi="Arial" w:cs="Arial"/>
            <w:b/>
            <w:bCs/>
            <w:color w:val="008080"/>
            <w:sz w:val="18"/>
            <w:szCs w:val="18"/>
          </w:rPr>
          <w:t>George Lawton</w:t>
        </w:r>
      </w:hyperlink>
    </w:p>
    <w:p w:rsidR="008A6136" w:rsidRDefault="008A6136" w:rsidP="00A9249B">
      <w:pPr>
        <w:numPr>
          <w:ilvl w:val="0"/>
          <w:numId w:val="57"/>
        </w:numPr>
        <w:pBdr>
          <w:right w:val="single" w:sz="6" w:space="8" w:color="666666"/>
        </w:pBdr>
        <w:shd w:val="clear" w:color="auto" w:fill="FFFFFF"/>
        <w:spacing w:before="100" w:beforeAutospacing="1" w:after="75" w:line="240" w:lineRule="auto"/>
        <w:ind w:left="0" w:right="150"/>
        <w:jc w:val="both"/>
        <w:rPr>
          <w:rFonts w:ascii="Arial" w:hAnsi="Arial" w:cs="Arial"/>
          <w:b/>
          <w:bCs/>
          <w:color w:val="666666"/>
          <w:sz w:val="18"/>
          <w:szCs w:val="18"/>
        </w:rPr>
      </w:pPr>
      <w:hyperlink r:id="rId80" w:history="1">
        <w:r>
          <w:rPr>
            <w:rStyle w:val="Hyperlink"/>
            <w:rFonts w:ascii="Arial" w:hAnsi="Arial" w:cs="Arial"/>
            <w:b/>
            <w:bCs/>
            <w:color w:val="008080"/>
            <w:sz w:val="18"/>
            <w:szCs w:val="18"/>
          </w:rPr>
          <w:t>Joseph M. Carew</w:t>
        </w:r>
      </w:hyperlink>
    </w:p>
    <w:p w:rsidR="008A6136" w:rsidRDefault="008A6136" w:rsidP="00A9249B">
      <w:pPr>
        <w:numPr>
          <w:ilvl w:val="0"/>
          <w:numId w:val="57"/>
        </w:numPr>
        <w:shd w:val="clear" w:color="auto" w:fill="FFFFFF"/>
        <w:spacing w:before="100" w:beforeAutospacing="1" w:after="75" w:line="240" w:lineRule="auto"/>
        <w:ind w:left="0"/>
        <w:jc w:val="both"/>
        <w:rPr>
          <w:rFonts w:ascii="Arial" w:hAnsi="Arial" w:cs="Arial"/>
          <w:b/>
          <w:bCs/>
          <w:color w:val="666666"/>
          <w:sz w:val="18"/>
          <w:szCs w:val="18"/>
        </w:rPr>
      </w:pPr>
      <w:hyperlink r:id="rId81" w:history="1">
        <w:r>
          <w:rPr>
            <w:rStyle w:val="Hyperlink"/>
            <w:rFonts w:ascii="Arial" w:hAnsi="Arial" w:cs="Arial"/>
            <w:b/>
            <w:bCs/>
            <w:color w:val="008080"/>
            <w:sz w:val="18"/>
            <w:szCs w:val="18"/>
          </w:rPr>
          <w:t>Ed Burns</w:t>
        </w:r>
      </w:hyperlink>
    </w:p>
    <w:p w:rsidR="008A6136" w:rsidRDefault="008A6136" w:rsidP="008A6136">
      <w:pPr>
        <w:pStyle w:val="Heading2"/>
        <w:shd w:val="clear" w:color="auto" w:fill="FFFFFF"/>
        <w:spacing w:before="0" w:line="336" w:lineRule="atLeast"/>
        <w:jc w:val="both"/>
        <w:rPr>
          <w:rFonts w:ascii="Arial" w:hAnsi="Arial" w:cs="Arial"/>
          <w:color w:val="323232"/>
          <w:sz w:val="35"/>
          <w:szCs w:val="35"/>
        </w:rPr>
      </w:pPr>
      <w:r>
        <w:rPr>
          <w:rFonts w:ascii="Arial" w:hAnsi="Arial" w:cs="Arial"/>
          <w:color w:val="323232"/>
          <w:sz w:val="35"/>
          <w:szCs w:val="35"/>
        </w:rPr>
        <w:t xml:space="preserve">What is predictive </w:t>
      </w:r>
      <w:proofErr w:type="spellStart"/>
      <w:r>
        <w:rPr>
          <w:rFonts w:ascii="Arial" w:hAnsi="Arial" w:cs="Arial"/>
          <w:color w:val="323232"/>
          <w:sz w:val="35"/>
          <w:szCs w:val="35"/>
        </w:rPr>
        <w:t>modeling</w:t>
      </w:r>
      <w:proofErr w:type="spellEnd"/>
      <w:r>
        <w:rPr>
          <w:rFonts w:ascii="Arial" w:hAnsi="Arial" w:cs="Arial"/>
          <w:color w:val="323232"/>
          <w:sz w:val="35"/>
          <w:szCs w:val="35"/>
        </w:rPr>
        <w:t>?</w:t>
      </w:r>
    </w:p>
    <w:p w:rsidR="008A6136" w:rsidRDefault="008A6136" w:rsidP="008A6136">
      <w:pPr>
        <w:pStyle w:val="NormalWeb"/>
        <w:shd w:val="clear" w:color="auto" w:fill="FFFFFF"/>
        <w:spacing w:before="12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Predictive modeling is a mathematical process used to predict future events or outcomes by analyzing patterns in a given set of input data. It is a crucial component of </w:t>
      </w:r>
      <w:hyperlink r:id="rId82" w:history="1">
        <w:r>
          <w:rPr>
            <w:rStyle w:val="Hyperlink"/>
            <w:rFonts w:ascii="Arial" w:hAnsi="Arial" w:cs="Arial"/>
            <w:color w:val="007CAD"/>
          </w:rPr>
          <w:t>predictive analytics</w:t>
        </w:r>
      </w:hyperlink>
      <w:r>
        <w:rPr>
          <w:rFonts w:ascii="Arial" w:hAnsi="Arial" w:cs="Arial"/>
          <w:color w:val="666666"/>
          <w:sz w:val="27"/>
          <w:szCs w:val="27"/>
        </w:rPr>
        <w:t>, a type of data analytics which uses current and historical data to forecast activity, behavior and trends.</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Examples of </w:t>
      </w:r>
      <w:hyperlink r:id="rId83" w:history="1">
        <w:r>
          <w:rPr>
            <w:rStyle w:val="Hyperlink"/>
            <w:rFonts w:ascii="Arial" w:hAnsi="Arial" w:cs="Arial"/>
            <w:color w:val="007CAD"/>
          </w:rPr>
          <w:t>predictive modeling</w:t>
        </w:r>
      </w:hyperlink>
      <w:r>
        <w:rPr>
          <w:rFonts w:ascii="Arial" w:hAnsi="Arial" w:cs="Arial"/>
          <w:color w:val="666666"/>
          <w:sz w:val="27"/>
          <w:szCs w:val="27"/>
        </w:rPr>
        <w:t> include estimating the quality of a sales lead, the likelihood of spam or the probability someone will click a link or buy a product. These capabilities are often baked into various business applications, so it is worth understanding the mechanics of predictive modeling to troubleshoot and improve performance.</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Although predictive modeling implies a focus on forecasting the future, it can also predict outcomes (e.g., the probability a transaction is fraudulent). In this case, the event has already happened (fraud committed). The goal here is to predict whether future analysis will find the transaction </w:t>
      </w:r>
      <w:r>
        <w:rPr>
          <w:rStyle w:val="Emphasis"/>
          <w:rFonts w:ascii="Arial" w:hAnsi="Arial" w:cs="Arial"/>
          <w:color w:val="666666"/>
          <w:sz w:val="27"/>
          <w:szCs w:val="27"/>
        </w:rPr>
        <w:t>is</w:t>
      </w:r>
      <w:r>
        <w:rPr>
          <w:rFonts w:ascii="Arial" w:hAnsi="Arial" w:cs="Arial"/>
          <w:color w:val="666666"/>
          <w:sz w:val="27"/>
          <w:szCs w:val="27"/>
        </w:rPr>
        <w:t> fraudulent. Predictive modeling can also forecast future requirements or facilitate what-if analysis.</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 xml:space="preserve">"Predictive modeling is a form of data mining that analyzes historical data with the goal of identifying trends or patterns and then using those insights to predict future outcomes," explained </w:t>
      </w:r>
      <w:proofErr w:type="spellStart"/>
      <w:r>
        <w:rPr>
          <w:rFonts w:ascii="Arial" w:hAnsi="Arial" w:cs="Arial"/>
          <w:color w:val="666666"/>
          <w:sz w:val="27"/>
          <w:szCs w:val="27"/>
        </w:rPr>
        <w:t>Donncha</w:t>
      </w:r>
      <w:proofErr w:type="spellEnd"/>
      <w:r>
        <w:rPr>
          <w:rFonts w:ascii="Arial" w:hAnsi="Arial" w:cs="Arial"/>
          <w:color w:val="666666"/>
          <w:sz w:val="27"/>
          <w:szCs w:val="27"/>
        </w:rPr>
        <w:t xml:space="preserve"> Carroll a partner in the revenue growth practice of Axiom Consulting Partners. "Essentially, it asks the question, 'have I seen this before' followed by, 'what typically comes after this pattern.'"</w:t>
      </w:r>
    </w:p>
    <w:p w:rsidR="008A6136" w:rsidRDefault="008A6136" w:rsidP="008A6136">
      <w:pPr>
        <w:pStyle w:val="Heading3"/>
        <w:shd w:val="clear" w:color="auto" w:fill="FFFFFF"/>
        <w:spacing w:before="0" w:beforeAutospacing="0" w:after="150" w:afterAutospacing="0"/>
        <w:jc w:val="both"/>
        <w:rPr>
          <w:rFonts w:ascii="Arial" w:hAnsi="Arial" w:cs="Arial"/>
          <w:color w:val="323232"/>
          <w:sz w:val="29"/>
          <w:szCs w:val="29"/>
        </w:rPr>
      </w:pPr>
      <w:hyperlink r:id="rId84" w:history="1">
        <w:r>
          <w:rPr>
            <w:rStyle w:val="Hyperlink"/>
            <w:rFonts w:ascii="Arial" w:hAnsi="Arial" w:cs="Arial"/>
            <w:color w:val="323232"/>
            <w:sz w:val="29"/>
            <w:szCs w:val="29"/>
          </w:rPr>
          <w:t>What is predictive analytics? An enterprise guide</w:t>
        </w:r>
      </w:hyperlink>
    </w:p>
    <w:p w:rsidR="008A6136" w:rsidRDefault="008A6136" w:rsidP="00A9249B">
      <w:pPr>
        <w:numPr>
          <w:ilvl w:val="0"/>
          <w:numId w:val="58"/>
        </w:numPr>
        <w:pBdr>
          <w:left w:val="single" w:sz="12" w:space="0" w:color="F2F2F2"/>
        </w:pBdr>
        <w:shd w:val="clear" w:color="auto" w:fill="FFFFFF"/>
        <w:spacing w:before="150" w:after="150" w:line="240" w:lineRule="auto"/>
        <w:ind w:left="705"/>
        <w:jc w:val="both"/>
        <w:rPr>
          <w:rFonts w:ascii="Arial" w:hAnsi="Arial" w:cs="Arial"/>
          <w:color w:val="323232"/>
          <w:sz w:val="18"/>
          <w:szCs w:val="18"/>
        </w:rPr>
      </w:pPr>
      <w:r>
        <w:rPr>
          <w:rFonts w:ascii="Arial" w:hAnsi="Arial" w:cs="Arial"/>
          <w:color w:val="323232"/>
          <w:sz w:val="18"/>
          <w:szCs w:val="18"/>
        </w:rPr>
        <w:lastRenderedPageBreak/>
        <w:t>Which also includes:</w:t>
      </w:r>
    </w:p>
    <w:p w:rsidR="008A6136" w:rsidRDefault="008A6136" w:rsidP="00A9249B">
      <w:pPr>
        <w:numPr>
          <w:ilvl w:val="0"/>
          <w:numId w:val="58"/>
        </w:numPr>
        <w:pBdr>
          <w:left w:val="single" w:sz="12" w:space="0" w:color="F2F2F2"/>
        </w:pBdr>
        <w:shd w:val="clear" w:color="auto" w:fill="FFFFFF"/>
        <w:spacing w:before="100" w:beforeAutospacing="1" w:after="300" w:line="240" w:lineRule="auto"/>
        <w:ind w:left="300"/>
        <w:jc w:val="both"/>
        <w:rPr>
          <w:rFonts w:ascii="Arial" w:hAnsi="Arial" w:cs="Arial"/>
          <w:b/>
          <w:bCs/>
          <w:color w:val="323232"/>
          <w:sz w:val="21"/>
          <w:szCs w:val="21"/>
        </w:rPr>
      </w:pPr>
      <w:hyperlink r:id="rId85" w:history="1">
        <w:r>
          <w:rPr>
            <w:rStyle w:val="Hyperlink"/>
            <w:rFonts w:ascii="Arial" w:hAnsi="Arial" w:cs="Arial"/>
            <w:b/>
            <w:bCs/>
            <w:color w:val="008080"/>
            <w:sz w:val="21"/>
            <w:szCs w:val="21"/>
          </w:rPr>
          <w:t>Predictive analytics vs. machine learning</w:t>
        </w:r>
      </w:hyperlink>
    </w:p>
    <w:p w:rsidR="008A6136" w:rsidRDefault="008A6136" w:rsidP="00A9249B">
      <w:pPr>
        <w:numPr>
          <w:ilvl w:val="0"/>
          <w:numId w:val="58"/>
        </w:numPr>
        <w:pBdr>
          <w:left w:val="single" w:sz="12" w:space="0" w:color="F2F2F2"/>
        </w:pBdr>
        <w:shd w:val="clear" w:color="auto" w:fill="FFFFFF"/>
        <w:spacing w:before="100" w:beforeAutospacing="1" w:after="300" w:line="240" w:lineRule="auto"/>
        <w:ind w:left="300"/>
        <w:jc w:val="both"/>
        <w:rPr>
          <w:rFonts w:ascii="Arial" w:hAnsi="Arial" w:cs="Arial"/>
          <w:b/>
          <w:bCs/>
          <w:color w:val="323232"/>
          <w:sz w:val="21"/>
          <w:szCs w:val="21"/>
        </w:rPr>
      </w:pPr>
      <w:hyperlink r:id="rId86" w:history="1">
        <w:r>
          <w:rPr>
            <w:rStyle w:val="Hyperlink"/>
            <w:rFonts w:ascii="Arial" w:hAnsi="Arial" w:cs="Arial"/>
            <w:b/>
            <w:bCs/>
            <w:color w:val="008080"/>
            <w:sz w:val="21"/>
            <w:szCs w:val="21"/>
          </w:rPr>
          <w:t>7 top predictive analytics use cases: Enterprise examples</w:t>
        </w:r>
      </w:hyperlink>
    </w:p>
    <w:p w:rsidR="008A6136" w:rsidRDefault="008A6136" w:rsidP="00A9249B">
      <w:pPr>
        <w:numPr>
          <w:ilvl w:val="0"/>
          <w:numId w:val="58"/>
        </w:numPr>
        <w:pBdr>
          <w:left w:val="single" w:sz="12" w:space="0" w:color="F2F2F2"/>
        </w:pBdr>
        <w:shd w:val="clear" w:color="auto" w:fill="FFFFFF"/>
        <w:spacing w:before="100" w:beforeAutospacing="1" w:after="300" w:line="240" w:lineRule="auto"/>
        <w:ind w:left="300"/>
        <w:jc w:val="both"/>
        <w:rPr>
          <w:rFonts w:ascii="Arial" w:hAnsi="Arial" w:cs="Arial"/>
          <w:b/>
          <w:bCs/>
          <w:color w:val="323232"/>
          <w:sz w:val="21"/>
          <w:szCs w:val="21"/>
        </w:rPr>
      </w:pPr>
      <w:hyperlink r:id="rId87" w:history="1">
        <w:r>
          <w:rPr>
            <w:rStyle w:val="Hyperlink"/>
            <w:rFonts w:ascii="Arial" w:hAnsi="Arial" w:cs="Arial"/>
            <w:b/>
            <w:bCs/>
            <w:color w:val="008080"/>
            <w:sz w:val="21"/>
            <w:szCs w:val="21"/>
          </w:rPr>
          <w:t>Descriptive vs. prescriptive vs. predictive analytics explained</w:t>
        </w:r>
      </w:hyperlink>
    </w:p>
    <w:p w:rsidR="008A6136" w:rsidRDefault="008A6136" w:rsidP="008A6136">
      <w:pPr>
        <w:pStyle w:val="Heading2"/>
        <w:shd w:val="clear" w:color="auto" w:fill="FFFFFF"/>
        <w:spacing w:before="0" w:line="336" w:lineRule="atLeast"/>
        <w:jc w:val="both"/>
        <w:rPr>
          <w:rFonts w:ascii="Arial" w:hAnsi="Arial" w:cs="Arial"/>
          <w:color w:val="323232"/>
          <w:sz w:val="35"/>
          <w:szCs w:val="35"/>
        </w:rPr>
      </w:pPr>
      <w:r>
        <w:rPr>
          <w:rFonts w:ascii="Arial" w:hAnsi="Arial" w:cs="Arial"/>
          <w:color w:val="323232"/>
          <w:sz w:val="35"/>
          <w:szCs w:val="35"/>
        </w:rPr>
        <w:t>Top types of predictive models</w:t>
      </w:r>
    </w:p>
    <w:p w:rsidR="008A6136" w:rsidRDefault="008A6136" w:rsidP="008A6136">
      <w:pPr>
        <w:pStyle w:val="NormalWeb"/>
        <w:shd w:val="clear" w:color="auto" w:fill="FFFFFF"/>
        <w:spacing w:before="12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There are many ways of classifying predictive models and in practice multiple types of models may be combined for best results. The most salient distinction is between </w:t>
      </w:r>
      <w:hyperlink r:id="rId88" w:history="1">
        <w:r>
          <w:rPr>
            <w:rStyle w:val="Hyperlink"/>
            <w:rFonts w:ascii="Arial" w:hAnsi="Arial" w:cs="Arial"/>
            <w:color w:val="007CAD"/>
          </w:rPr>
          <w:t>unsupervised versus supervised models</w:t>
        </w:r>
      </w:hyperlink>
      <w:r>
        <w:rPr>
          <w:rFonts w:ascii="Arial" w:hAnsi="Arial" w:cs="Arial"/>
          <w:color w:val="666666"/>
          <w:sz w:val="27"/>
          <w:szCs w:val="27"/>
        </w:rPr>
        <w:t>.</w:t>
      </w:r>
    </w:p>
    <w:p w:rsidR="008A6136" w:rsidRDefault="008A6136" w:rsidP="00A9249B">
      <w:pPr>
        <w:numPr>
          <w:ilvl w:val="0"/>
          <w:numId w:val="59"/>
        </w:numPr>
        <w:shd w:val="clear" w:color="auto" w:fill="FFFFFF"/>
        <w:spacing w:before="150" w:after="150" w:line="401" w:lineRule="atLeast"/>
        <w:ind w:left="375"/>
        <w:jc w:val="both"/>
        <w:rPr>
          <w:rFonts w:ascii="Arial" w:hAnsi="Arial" w:cs="Arial"/>
          <w:color w:val="666666"/>
          <w:sz w:val="27"/>
          <w:szCs w:val="27"/>
        </w:rPr>
      </w:pPr>
      <w:r>
        <w:rPr>
          <w:rFonts w:ascii="Arial" w:hAnsi="Arial" w:cs="Arial"/>
          <w:color w:val="666666"/>
          <w:sz w:val="27"/>
          <w:szCs w:val="27"/>
        </w:rPr>
        <w:t>Unsupervised models use traditional statistics to classify the data directly, using techniques like </w:t>
      </w:r>
      <w:hyperlink r:id="rId89" w:history="1">
        <w:r>
          <w:rPr>
            <w:rStyle w:val="Hyperlink"/>
            <w:rFonts w:ascii="Arial" w:hAnsi="Arial" w:cs="Arial"/>
            <w:color w:val="007CAD"/>
          </w:rPr>
          <w:t>logistic regression</w:t>
        </w:r>
      </w:hyperlink>
      <w:r>
        <w:rPr>
          <w:rFonts w:ascii="Arial" w:hAnsi="Arial" w:cs="Arial"/>
          <w:color w:val="666666"/>
          <w:sz w:val="27"/>
          <w:szCs w:val="27"/>
        </w:rPr>
        <w:t>, time series analysis and decision trees.</w:t>
      </w:r>
    </w:p>
    <w:p w:rsidR="008A6136" w:rsidRDefault="008A6136" w:rsidP="00A9249B">
      <w:pPr>
        <w:numPr>
          <w:ilvl w:val="0"/>
          <w:numId w:val="59"/>
        </w:numPr>
        <w:shd w:val="clear" w:color="auto" w:fill="FFFFFF"/>
        <w:spacing w:before="150" w:after="150" w:line="401" w:lineRule="atLeast"/>
        <w:ind w:left="375"/>
        <w:jc w:val="both"/>
        <w:rPr>
          <w:rFonts w:ascii="Arial" w:hAnsi="Arial" w:cs="Arial"/>
          <w:color w:val="666666"/>
          <w:sz w:val="27"/>
          <w:szCs w:val="27"/>
        </w:rPr>
      </w:pPr>
      <w:r>
        <w:rPr>
          <w:rFonts w:ascii="Arial" w:hAnsi="Arial" w:cs="Arial"/>
          <w:color w:val="666666"/>
          <w:sz w:val="27"/>
          <w:szCs w:val="27"/>
        </w:rPr>
        <w:t xml:space="preserve">Supervised models use newer machine learning techniques such as neural networks to identify patterns buried in data that has already been </w:t>
      </w:r>
      <w:proofErr w:type="spellStart"/>
      <w:r>
        <w:rPr>
          <w:rFonts w:ascii="Arial" w:hAnsi="Arial" w:cs="Arial"/>
          <w:color w:val="666666"/>
          <w:sz w:val="27"/>
          <w:szCs w:val="27"/>
        </w:rPr>
        <w:t>labeled</w:t>
      </w:r>
      <w:proofErr w:type="spellEnd"/>
      <w:r>
        <w:rPr>
          <w:rFonts w:ascii="Arial" w:hAnsi="Arial" w:cs="Arial"/>
          <w:color w:val="666666"/>
          <w:sz w:val="27"/>
          <w:szCs w:val="27"/>
        </w:rPr>
        <w:t>.</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The biggest difference between these approaches is that with supervised models more care must be taken to properly label data sets upfront.</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"The application of different types of models tends to be more domain-specific than industry-specific," said Scott Buchholz, government and public services CTO and emerging technology research director at Deloitte Consulting.</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In certain cases, for example, standard statistical regression analysis may provide the best predictive power. In other cases, more sophisticated models are the right approach. For example, in a hospital, classic statistical techniques may be enough to identify key constraints for scheduling, but neural networks, a type of </w:t>
      </w:r>
      <w:hyperlink r:id="rId90" w:history="1">
        <w:r>
          <w:rPr>
            <w:rStyle w:val="Hyperlink"/>
            <w:rFonts w:ascii="Arial" w:hAnsi="Arial" w:cs="Arial"/>
            <w:color w:val="007CAD"/>
          </w:rPr>
          <w:t>deep learning</w:t>
        </w:r>
      </w:hyperlink>
      <w:r>
        <w:rPr>
          <w:rFonts w:ascii="Arial" w:hAnsi="Arial" w:cs="Arial"/>
          <w:color w:val="666666"/>
          <w:sz w:val="27"/>
          <w:szCs w:val="27"/>
        </w:rPr>
        <w:t>, may be required to optimize patient assignment to doctors.</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Once data scientists gather this sample data, they must select the right model. </w:t>
      </w:r>
      <w:hyperlink r:id="rId91" w:history="1">
        <w:r>
          <w:rPr>
            <w:rStyle w:val="Hyperlink"/>
            <w:rFonts w:ascii="Arial" w:hAnsi="Arial" w:cs="Arial"/>
            <w:color w:val="007CAD"/>
          </w:rPr>
          <w:t>Linear regressions</w:t>
        </w:r>
      </w:hyperlink>
      <w:r>
        <w:rPr>
          <w:rFonts w:ascii="Arial" w:hAnsi="Arial" w:cs="Arial"/>
          <w:color w:val="666666"/>
          <w:sz w:val="27"/>
          <w:szCs w:val="27"/>
        </w:rPr>
        <w:t xml:space="preserve"> are among the simplest types of predictive models. </w:t>
      </w:r>
      <w:r>
        <w:rPr>
          <w:rFonts w:ascii="Arial" w:hAnsi="Arial" w:cs="Arial"/>
          <w:color w:val="666666"/>
          <w:sz w:val="27"/>
          <w:szCs w:val="27"/>
        </w:rPr>
        <w:lastRenderedPageBreak/>
        <w:t>Linear models take two variables that are correlated -- one independent and the other dependent -- and plot one on the x-axis and one on the y-axis. The model applies a best fit line to the resulting data points. Data scientists can use this to predict future occurrences of the dependent variable.</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Some of the most popular methods include the following:</w:t>
      </w:r>
    </w:p>
    <w:p w:rsidR="008A6136" w:rsidRDefault="008A6136" w:rsidP="00A9249B">
      <w:pPr>
        <w:numPr>
          <w:ilvl w:val="0"/>
          <w:numId w:val="60"/>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Decision trees.</w:t>
      </w:r>
      <w:r>
        <w:rPr>
          <w:rFonts w:ascii="Arial" w:hAnsi="Arial" w:cs="Arial"/>
          <w:color w:val="666666"/>
          <w:sz w:val="27"/>
          <w:szCs w:val="27"/>
        </w:rPr>
        <w:t xml:space="preserve"> Decision tree algorithms take data (mined, open source, internal) and graph it out in branches to display the possible outcomes of various decisions. Decision trees classify response variables and predict response variables based on past </w:t>
      </w:r>
      <w:proofErr w:type="gramStart"/>
      <w:r>
        <w:rPr>
          <w:rFonts w:ascii="Arial" w:hAnsi="Arial" w:cs="Arial"/>
          <w:color w:val="666666"/>
          <w:sz w:val="27"/>
          <w:szCs w:val="27"/>
        </w:rPr>
        <w:t>decisions,</w:t>
      </w:r>
      <w:proofErr w:type="gramEnd"/>
      <w:r>
        <w:rPr>
          <w:rFonts w:ascii="Arial" w:hAnsi="Arial" w:cs="Arial"/>
          <w:color w:val="666666"/>
          <w:sz w:val="27"/>
          <w:szCs w:val="27"/>
        </w:rPr>
        <w:t xml:space="preserve"> can be used with incomplete data sets and are easily explainable and accessible for novice data scientists.</w:t>
      </w:r>
    </w:p>
    <w:p w:rsidR="008A6136" w:rsidRDefault="008A6136" w:rsidP="00A9249B">
      <w:pPr>
        <w:numPr>
          <w:ilvl w:val="0"/>
          <w:numId w:val="60"/>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Time series analysis.</w:t>
      </w:r>
      <w:r>
        <w:rPr>
          <w:rFonts w:ascii="Arial" w:hAnsi="Arial" w:cs="Arial"/>
          <w:color w:val="666666"/>
          <w:sz w:val="27"/>
          <w:szCs w:val="27"/>
        </w:rPr>
        <w:t> This is a technique for the prediction of events through a sequence of time. You can predict future events by analyzing past trends and extrapolating from there.</w:t>
      </w:r>
    </w:p>
    <w:p w:rsidR="008A6136" w:rsidRDefault="008A6136" w:rsidP="00A9249B">
      <w:pPr>
        <w:numPr>
          <w:ilvl w:val="0"/>
          <w:numId w:val="60"/>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Logistic regression.</w:t>
      </w:r>
      <w:r>
        <w:rPr>
          <w:rFonts w:ascii="Arial" w:hAnsi="Arial" w:cs="Arial"/>
          <w:color w:val="666666"/>
          <w:sz w:val="27"/>
          <w:szCs w:val="27"/>
        </w:rPr>
        <w:t> This method is a statistical analysis method that aids in data preparation. As more data is brought in, the algorithm's ability to sort and classify it improves and therefore predictions can be made.</w:t>
      </w:r>
    </w:p>
    <w:p w:rsidR="008A6136" w:rsidRDefault="008A6136" w:rsidP="00A9249B">
      <w:pPr>
        <w:numPr>
          <w:ilvl w:val="0"/>
          <w:numId w:val="60"/>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Neural networks. </w:t>
      </w:r>
      <w:r>
        <w:rPr>
          <w:rFonts w:ascii="Arial" w:hAnsi="Arial" w:cs="Arial"/>
          <w:color w:val="666666"/>
          <w:sz w:val="27"/>
          <w:szCs w:val="27"/>
        </w:rPr>
        <w:t xml:space="preserve">This technique reviews large volumes of </w:t>
      </w:r>
      <w:proofErr w:type="spellStart"/>
      <w:r>
        <w:rPr>
          <w:rFonts w:ascii="Arial" w:hAnsi="Arial" w:cs="Arial"/>
          <w:color w:val="666666"/>
          <w:sz w:val="27"/>
          <w:szCs w:val="27"/>
        </w:rPr>
        <w:t>labeled</w:t>
      </w:r>
      <w:proofErr w:type="spellEnd"/>
      <w:r>
        <w:rPr>
          <w:rFonts w:ascii="Arial" w:hAnsi="Arial" w:cs="Arial"/>
          <w:color w:val="666666"/>
          <w:sz w:val="27"/>
          <w:szCs w:val="27"/>
        </w:rPr>
        <w:t xml:space="preserve"> data in search of correlations between variables in the data. Neural networks form the basis of many of today's examples of artificial intelligence (AI), including </w:t>
      </w:r>
      <w:hyperlink r:id="rId92" w:history="1">
        <w:r>
          <w:rPr>
            <w:rStyle w:val="Hyperlink"/>
            <w:rFonts w:ascii="Arial" w:hAnsi="Arial" w:cs="Arial"/>
            <w:color w:val="007CAD"/>
          </w:rPr>
          <w:t>image recognition</w:t>
        </w:r>
      </w:hyperlink>
      <w:r>
        <w:rPr>
          <w:rFonts w:ascii="Arial" w:hAnsi="Arial" w:cs="Arial"/>
          <w:color w:val="666666"/>
          <w:sz w:val="27"/>
          <w:szCs w:val="27"/>
        </w:rPr>
        <w:t>, smart assistants and natural language generation.</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The most complex area of predictive modeling is the </w:t>
      </w:r>
      <w:hyperlink r:id="rId93" w:history="1">
        <w:r>
          <w:rPr>
            <w:rStyle w:val="Hyperlink"/>
            <w:rFonts w:ascii="Arial" w:hAnsi="Arial" w:cs="Arial"/>
            <w:color w:val="007CAD"/>
          </w:rPr>
          <w:t>neural network</w:t>
        </w:r>
      </w:hyperlink>
      <w:r>
        <w:rPr>
          <w:rFonts w:ascii="Arial" w:hAnsi="Arial" w:cs="Arial"/>
          <w:color w:val="666666"/>
          <w:sz w:val="27"/>
          <w:szCs w:val="27"/>
        </w:rPr>
        <w:t>. This type of machine learning model independently reviews large volumes of labeled data in search of correlations between variables in the data. It can detect even subtle correlations that only emerge after reviewing millions of data points. The algorithm can then make inferences about unlabeled data files that are similar in type to the data set it trained on.</w:t>
      </w:r>
    </w:p>
    <w:p w:rsidR="008A6136" w:rsidRDefault="008A6136" w:rsidP="008A6136">
      <w:pPr>
        <w:shd w:val="clear" w:color="auto" w:fill="FFFFFF"/>
        <w:jc w:val="both"/>
        <w:rPr>
          <w:rFonts w:ascii="Arial" w:hAnsi="Arial" w:cs="Arial"/>
          <w:color w:val="323232"/>
          <w:sz w:val="23"/>
          <w:szCs w:val="23"/>
        </w:rPr>
      </w:pPr>
      <w:r>
        <w:rPr>
          <w:rFonts w:ascii="Arial" w:hAnsi="Arial" w:cs="Arial"/>
          <w:noProof/>
          <w:color w:val="323232"/>
          <w:sz w:val="23"/>
          <w:szCs w:val="23"/>
          <w:lang w:val="en-US"/>
        </w:rPr>
        <w:lastRenderedPageBreak/>
        <w:drawing>
          <wp:inline distT="0" distB="0" distL="0" distR="0">
            <wp:extent cx="3073477" cy="1352550"/>
            <wp:effectExtent l="19050" t="0" r="0" b="0"/>
            <wp:docPr id="67" name="Picture 67" descr="Predictive analytics method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edictive analytics methodologies"/>
                    <pic:cNvPicPr>
                      <a:picLocks noChangeAspect="1" noChangeArrowheads="1"/>
                    </pic:cNvPicPr>
                  </pic:nvPicPr>
                  <pic:blipFill>
                    <a:blip r:embed="rId94"/>
                    <a:srcRect/>
                    <a:stretch>
                      <a:fillRect/>
                    </a:stretch>
                  </pic:blipFill>
                  <pic:spPr bwMode="auto">
                    <a:xfrm>
                      <a:off x="0" y="0"/>
                      <a:ext cx="3073477" cy="1352550"/>
                    </a:xfrm>
                    <a:prstGeom prst="rect">
                      <a:avLst/>
                    </a:prstGeom>
                    <a:noFill/>
                    <a:ln w="9525">
                      <a:noFill/>
                      <a:miter lim="800000"/>
                      <a:headEnd/>
                      <a:tailEnd/>
                    </a:ln>
                  </pic:spPr>
                </pic:pic>
              </a:graphicData>
            </a:graphic>
          </wp:inline>
        </w:drawing>
      </w:r>
      <w:r>
        <w:rPr>
          <w:rFonts w:ascii="Arial" w:hAnsi="Arial" w:cs="Arial"/>
          <w:color w:val="323232"/>
          <w:sz w:val="23"/>
          <w:szCs w:val="23"/>
        </w:rPr>
        <w:t xml:space="preserve">Predictive </w:t>
      </w:r>
      <w:proofErr w:type="spellStart"/>
      <w:r>
        <w:rPr>
          <w:rFonts w:ascii="Arial" w:hAnsi="Arial" w:cs="Arial"/>
          <w:color w:val="323232"/>
          <w:sz w:val="23"/>
          <w:szCs w:val="23"/>
        </w:rPr>
        <w:t>modeling</w:t>
      </w:r>
      <w:proofErr w:type="spellEnd"/>
      <w:r>
        <w:rPr>
          <w:rFonts w:ascii="Arial" w:hAnsi="Arial" w:cs="Arial"/>
          <w:color w:val="323232"/>
          <w:sz w:val="23"/>
          <w:szCs w:val="23"/>
        </w:rPr>
        <w:t xml:space="preserve"> algorithms include logistic regression, time series analysis and decision trees.</w:t>
      </w:r>
    </w:p>
    <w:p w:rsidR="008A6136" w:rsidRDefault="008A6136" w:rsidP="008A6136">
      <w:pPr>
        <w:pStyle w:val="Heading2"/>
        <w:shd w:val="clear" w:color="auto" w:fill="FFFFFF"/>
        <w:spacing w:before="0" w:line="336" w:lineRule="atLeast"/>
        <w:jc w:val="both"/>
        <w:rPr>
          <w:rFonts w:ascii="Arial" w:hAnsi="Arial" w:cs="Arial"/>
          <w:color w:val="323232"/>
          <w:sz w:val="35"/>
          <w:szCs w:val="35"/>
        </w:rPr>
      </w:pPr>
      <w:r>
        <w:rPr>
          <w:rFonts w:ascii="Arial" w:hAnsi="Arial" w:cs="Arial"/>
          <w:color w:val="323232"/>
          <w:sz w:val="35"/>
          <w:szCs w:val="35"/>
        </w:rPr>
        <w:t xml:space="preserve">Common algorithms for predictive </w:t>
      </w:r>
      <w:proofErr w:type="spellStart"/>
      <w:r>
        <w:rPr>
          <w:rFonts w:ascii="Arial" w:hAnsi="Arial" w:cs="Arial"/>
          <w:color w:val="323232"/>
          <w:sz w:val="35"/>
          <w:szCs w:val="35"/>
        </w:rPr>
        <w:t>modeling</w:t>
      </w:r>
      <w:proofErr w:type="spellEnd"/>
    </w:p>
    <w:p w:rsidR="008A6136" w:rsidRDefault="008A6136" w:rsidP="00A9249B">
      <w:pPr>
        <w:numPr>
          <w:ilvl w:val="0"/>
          <w:numId w:val="61"/>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Random Forest.</w:t>
      </w:r>
      <w:r>
        <w:rPr>
          <w:rFonts w:ascii="Arial" w:hAnsi="Arial" w:cs="Arial"/>
          <w:color w:val="666666"/>
          <w:sz w:val="27"/>
          <w:szCs w:val="27"/>
        </w:rPr>
        <w:t> This algorithm combines unrelated decision trees and uses classification and regression to organize and label vast amounts of data.</w:t>
      </w:r>
    </w:p>
    <w:p w:rsidR="008A6136" w:rsidRDefault="008A6136" w:rsidP="00A9249B">
      <w:pPr>
        <w:numPr>
          <w:ilvl w:val="0"/>
          <w:numId w:val="61"/>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Gradient boosted model.</w:t>
      </w:r>
      <w:r>
        <w:rPr>
          <w:rFonts w:ascii="Arial" w:hAnsi="Arial" w:cs="Arial"/>
          <w:color w:val="666666"/>
          <w:sz w:val="27"/>
          <w:szCs w:val="27"/>
        </w:rPr>
        <w:t> Similar to Random Forest, this algorithm uses several decision trees, but in this method, each tree corrects the flaws of the previous one and builds a more accurate picture.</w:t>
      </w:r>
    </w:p>
    <w:p w:rsidR="008A6136" w:rsidRDefault="008A6136" w:rsidP="00A9249B">
      <w:pPr>
        <w:numPr>
          <w:ilvl w:val="0"/>
          <w:numId w:val="61"/>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K-Means.</w:t>
      </w:r>
      <w:r>
        <w:rPr>
          <w:rFonts w:ascii="Arial" w:hAnsi="Arial" w:cs="Arial"/>
          <w:color w:val="666666"/>
          <w:sz w:val="27"/>
          <w:szCs w:val="27"/>
        </w:rPr>
        <w:t xml:space="preserve"> This algorithm </w:t>
      </w:r>
      <w:proofErr w:type="gramStart"/>
      <w:r>
        <w:rPr>
          <w:rFonts w:ascii="Arial" w:hAnsi="Arial" w:cs="Arial"/>
          <w:color w:val="666666"/>
          <w:sz w:val="27"/>
          <w:szCs w:val="27"/>
        </w:rPr>
        <w:t>groups</w:t>
      </w:r>
      <w:proofErr w:type="gramEnd"/>
      <w:r>
        <w:rPr>
          <w:rFonts w:ascii="Arial" w:hAnsi="Arial" w:cs="Arial"/>
          <w:color w:val="666666"/>
          <w:sz w:val="27"/>
          <w:szCs w:val="27"/>
        </w:rPr>
        <w:t xml:space="preserve"> data points in a similar fashion as clustering models and is popular in devising personalized retail offers. It </w:t>
      </w:r>
      <w:proofErr w:type="gramStart"/>
      <w:r>
        <w:rPr>
          <w:rFonts w:ascii="Arial" w:hAnsi="Arial" w:cs="Arial"/>
          <w:color w:val="666666"/>
          <w:sz w:val="27"/>
          <w:szCs w:val="27"/>
        </w:rPr>
        <w:t>create</w:t>
      </w:r>
      <w:proofErr w:type="gramEnd"/>
      <w:r>
        <w:rPr>
          <w:rFonts w:ascii="Arial" w:hAnsi="Arial" w:cs="Arial"/>
          <w:color w:val="666666"/>
          <w:sz w:val="27"/>
          <w:szCs w:val="27"/>
        </w:rPr>
        <w:t xml:space="preserve"> personalized offers by seeking out similarities among large groups of customers.</w:t>
      </w:r>
    </w:p>
    <w:p w:rsidR="008A6136" w:rsidRDefault="008A6136" w:rsidP="00A9249B">
      <w:pPr>
        <w:numPr>
          <w:ilvl w:val="0"/>
          <w:numId w:val="61"/>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Prophet.</w:t>
      </w:r>
      <w:r>
        <w:rPr>
          <w:rFonts w:ascii="Arial" w:hAnsi="Arial" w:cs="Arial"/>
          <w:color w:val="666666"/>
          <w:sz w:val="27"/>
          <w:szCs w:val="27"/>
        </w:rPr>
        <w:t> A forecasting procedure, this algorithm is especially effective when dealing with capacity planning. This algorithm deals with time series data and is relatively flexible.</w:t>
      </w:r>
    </w:p>
    <w:p w:rsidR="008A6136" w:rsidRDefault="008A6136" w:rsidP="008A6136">
      <w:pPr>
        <w:shd w:val="clear" w:color="auto" w:fill="FFFFFF"/>
        <w:spacing w:after="0" w:line="240" w:lineRule="auto"/>
        <w:jc w:val="both"/>
        <w:rPr>
          <w:rFonts w:ascii="Arial" w:hAnsi="Arial" w:cs="Arial"/>
          <w:color w:val="323232"/>
          <w:sz w:val="23"/>
          <w:szCs w:val="23"/>
        </w:rPr>
      </w:pPr>
      <w:r>
        <w:rPr>
          <w:rFonts w:ascii="Arial" w:hAnsi="Arial" w:cs="Arial"/>
          <w:noProof/>
          <w:color w:val="323232"/>
          <w:sz w:val="23"/>
          <w:szCs w:val="23"/>
          <w:lang w:val="en-US"/>
        </w:rPr>
        <w:drawing>
          <wp:inline distT="0" distB="0" distL="0" distR="0">
            <wp:extent cx="2339474" cy="1428750"/>
            <wp:effectExtent l="19050" t="0" r="3676" b="0"/>
            <wp:docPr id="68" name="Picture 68" descr="Neural networks are a complex type of predic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eural networks are a complex type of predictive model."/>
                    <pic:cNvPicPr>
                      <a:picLocks noChangeAspect="1" noChangeArrowheads="1"/>
                    </pic:cNvPicPr>
                  </pic:nvPicPr>
                  <pic:blipFill>
                    <a:blip r:embed="rId95"/>
                    <a:srcRect/>
                    <a:stretch>
                      <a:fillRect/>
                    </a:stretch>
                  </pic:blipFill>
                  <pic:spPr bwMode="auto">
                    <a:xfrm>
                      <a:off x="0" y="0"/>
                      <a:ext cx="2339474" cy="1428750"/>
                    </a:xfrm>
                    <a:prstGeom prst="rect">
                      <a:avLst/>
                    </a:prstGeom>
                    <a:noFill/>
                    <a:ln w="9525">
                      <a:noFill/>
                      <a:miter lim="800000"/>
                      <a:headEnd/>
                      <a:tailEnd/>
                    </a:ln>
                  </pic:spPr>
                </pic:pic>
              </a:graphicData>
            </a:graphic>
          </wp:inline>
        </w:drawing>
      </w:r>
      <w:r w:rsidR="00785A2E" w:rsidRPr="00785A2E">
        <w:rPr>
          <w:rFonts w:ascii="Arial" w:hAnsi="Arial" w:cs="Arial"/>
          <w:color w:val="323232"/>
          <w:sz w:val="23"/>
          <w:szCs w:val="23"/>
        </w:rPr>
        <w:t>A</w:t>
      </w:r>
      <w:r>
        <w:rPr>
          <w:rFonts w:ascii="Arial" w:hAnsi="Arial" w:cs="Arial"/>
          <w:color w:val="323232"/>
          <w:sz w:val="23"/>
          <w:szCs w:val="23"/>
        </w:rPr>
        <w:t xml:space="preserve"> neural network is a type of predictive model that independently reviews large volumes of </w:t>
      </w:r>
      <w:proofErr w:type="spellStart"/>
      <w:r>
        <w:rPr>
          <w:rFonts w:ascii="Arial" w:hAnsi="Arial" w:cs="Arial"/>
          <w:color w:val="323232"/>
          <w:sz w:val="23"/>
          <w:szCs w:val="23"/>
        </w:rPr>
        <w:t>labeled</w:t>
      </w:r>
      <w:proofErr w:type="spellEnd"/>
      <w:r>
        <w:rPr>
          <w:rFonts w:ascii="Arial" w:hAnsi="Arial" w:cs="Arial"/>
          <w:color w:val="323232"/>
          <w:sz w:val="23"/>
          <w:szCs w:val="23"/>
        </w:rPr>
        <w:t xml:space="preserve"> data in search of correlations between variables in the data.</w:t>
      </w:r>
    </w:p>
    <w:p w:rsidR="008A6136" w:rsidRDefault="008A6136" w:rsidP="008A6136">
      <w:pPr>
        <w:pStyle w:val="Heading2"/>
        <w:shd w:val="clear" w:color="auto" w:fill="FFFFFF"/>
        <w:spacing w:before="0" w:line="336" w:lineRule="atLeast"/>
        <w:jc w:val="both"/>
        <w:rPr>
          <w:rFonts w:ascii="Arial" w:hAnsi="Arial" w:cs="Arial"/>
          <w:color w:val="323232"/>
          <w:sz w:val="35"/>
          <w:szCs w:val="35"/>
        </w:rPr>
      </w:pPr>
      <w:r>
        <w:rPr>
          <w:rFonts w:ascii="Arial" w:hAnsi="Arial" w:cs="Arial"/>
          <w:color w:val="323232"/>
          <w:sz w:val="35"/>
          <w:szCs w:val="35"/>
        </w:rPr>
        <w:t xml:space="preserve">What are the uses of predictive </w:t>
      </w:r>
      <w:proofErr w:type="spellStart"/>
      <w:r>
        <w:rPr>
          <w:rFonts w:ascii="Arial" w:hAnsi="Arial" w:cs="Arial"/>
          <w:color w:val="323232"/>
          <w:sz w:val="35"/>
          <w:szCs w:val="35"/>
        </w:rPr>
        <w:t>modeling</w:t>
      </w:r>
      <w:proofErr w:type="spellEnd"/>
      <w:r>
        <w:rPr>
          <w:rFonts w:ascii="Arial" w:hAnsi="Arial" w:cs="Arial"/>
          <w:color w:val="323232"/>
          <w:sz w:val="35"/>
          <w:szCs w:val="35"/>
        </w:rPr>
        <w:t>?</w:t>
      </w:r>
    </w:p>
    <w:p w:rsidR="008A6136" w:rsidRDefault="008A6136" w:rsidP="008A6136">
      <w:pPr>
        <w:pStyle w:val="NormalWeb"/>
        <w:shd w:val="clear" w:color="auto" w:fill="FFFFFF"/>
        <w:spacing w:before="12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Predictive modeling is often associated with meteorology and weather forecasting, but </w:t>
      </w:r>
      <w:hyperlink r:id="rId96" w:history="1">
        <w:r>
          <w:rPr>
            <w:rStyle w:val="Hyperlink"/>
            <w:rFonts w:ascii="Arial" w:hAnsi="Arial" w:cs="Arial"/>
            <w:color w:val="007CAD"/>
          </w:rPr>
          <w:t>predictive models have many applications in business</w:t>
        </w:r>
      </w:hyperlink>
      <w:r>
        <w:rPr>
          <w:rFonts w:ascii="Arial" w:hAnsi="Arial" w:cs="Arial"/>
          <w:color w:val="666666"/>
          <w:sz w:val="27"/>
          <w:szCs w:val="27"/>
        </w:rPr>
        <w:t xml:space="preserve">. Today's </w:t>
      </w:r>
      <w:r>
        <w:rPr>
          <w:rFonts w:ascii="Arial" w:hAnsi="Arial" w:cs="Arial"/>
          <w:color w:val="666666"/>
          <w:sz w:val="27"/>
          <w:szCs w:val="27"/>
        </w:rPr>
        <w:lastRenderedPageBreak/>
        <w:t>predictive analytics techniques can discover patterns in the data to identify upcoming risks and opportunities for an organization.</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"Almost anywhere a smart human is regularly making a prediction in a historically data rich environment is a good use case for predicative analytics," Buchholz said. "After all, the model has no ego and won't get bored."</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One of the most common uses of </w:t>
      </w:r>
      <w:hyperlink r:id="rId97" w:history="1">
        <w:r>
          <w:rPr>
            <w:rStyle w:val="Hyperlink"/>
            <w:rFonts w:ascii="Arial" w:hAnsi="Arial" w:cs="Arial"/>
            <w:color w:val="007CAD"/>
          </w:rPr>
          <w:t>predictive modeling is in online advertising and marketing</w:t>
        </w:r>
      </w:hyperlink>
      <w:r>
        <w:rPr>
          <w:rFonts w:ascii="Arial" w:hAnsi="Arial" w:cs="Arial"/>
          <w:color w:val="666666"/>
          <w:sz w:val="27"/>
          <w:szCs w:val="27"/>
        </w:rPr>
        <w:t>. Modelers use web surfers' historical data, to determine what kinds of products users might be interested in and what they are likely to click on.</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hyperlink r:id="rId98" w:history="1">
        <w:r>
          <w:rPr>
            <w:rStyle w:val="Hyperlink"/>
            <w:rFonts w:ascii="Arial" w:hAnsi="Arial" w:cs="Arial"/>
            <w:color w:val="007CAD"/>
          </w:rPr>
          <w:t>Bayesian spam filters</w:t>
        </w:r>
      </w:hyperlink>
      <w:r>
        <w:rPr>
          <w:rFonts w:ascii="Arial" w:hAnsi="Arial" w:cs="Arial"/>
          <w:color w:val="666666"/>
          <w:sz w:val="27"/>
          <w:szCs w:val="27"/>
        </w:rPr>
        <w:t> use predictive modeling to identify the probability that a given message is spam.</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In fraud detection, predictive modeling is used to identify outliers in a data set that point toward fraudulent activity. In customer relationship management, predictive modeling is used to target messaging to customers who are most likely to make a purchase.</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 xml:space="preserve">Carroll said that predictive modeling is widely used in predictive maintenance, which has become a huge industry generating billions of dollars in revenue. One of the more notable examples can be found in the airline industry where engineers use </w:t>
      </w:r>
      <w:proofErr w:type="spellStart"/>
      <w:r>
        <w:rPr>
          <w:rFonts w:ascii="Arial" w:hAnsi="Arial" w:cs="Arial"/>
          <w:color w:val="666666"/>
          <w:sz w:val="27"/>
          <w:szCs w:val="27"/>
        </w:rPr>
        <w:t>IoT</w:t>
      </w:r>
      <w:proofErr w:type="spellEnd"/>
      <w:r>
        <w:rPr>
          <w:rFonts w:ascii="Arial" w:hAnsi="Arial" w:cs="Arial"/>
          <w:color w:val="666666"/>
          <w:sz w:val="27"/>
          <w:szCs w:val="27"/>
        </w:rPr>
        <w:t xml:space="preserve"> devices to remotely monitor performance of aircraft components like fuel pumps or jet engines.</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 xml:space="preserve">These tools enable preemptive deployment of maintenance resources to increase equipment utilization and limit unexpected downtime. "These actions can meaningfully improve operational efficiency in a world that runs just in time where surprises can be very expensive," </w:t>
      </w:r>
      <w:proofErr w:type="spellStart"/>
      <w:r>
        <w:rPr>
          <w:rFonts w:ascii="Arial" w:hAnsi="Arial" w:cs="Arial"/>
          <w:color w:val="666666"/>
          <w:sz w:val="27"/>
          <w:szCs w:val="27"/>
        </w:rPr>
        <w:t>Caroll</w:t>
      </w:r>
      <w:proofErr w:type="spellEnd"/>
      <w:r>
        <w:rPr>
          <w:rFonts w:ascii="Arial" w:hAnsi="Arial" w:cs="Arial"/>
          <w:color w:val="666666"/>
          <w:sz w:val="27"/>
          <w:szCs w:val="27"/>
        </w:rPr>
        <w:t xml:space="preserve"> said.</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Other areas where predictive models are used include the following:</w:t>
      </w:r>
    </w:p>
    <w:p w:rsidR="008A6136" w:rsidRDefault="008A6136" w:rsidP="00A9249B">
      <w:pPr>
        <w:numPr>
          <w:ilvl w:val="0"/>
          <w:numId w:val="62"/>
        </w:numPr>
        <w:shd w:val="clear" w:color="auto" w:fill="FFFFFF"/>
        <w:spacing w:before="150" w:after="150" w:line="401" w:lineRule="atLeast"/>
        <w:ind w:left="375"/>
        <w:jc w:val="both"/>
        <w:rPr>
          <w:rFonts w:ascii="Arial" w:hAnsi="Arial" w:cs="Arial"/>
          <w:color w:val="666666"/>
          <w:sz w:val="27"/>
          <w:szCs w:val="27"/>
        </w:rPr>
      </w:pPr>
      <w:hyperlink r:id="rId99" w:history="1">
        <w:r>
          <w:rPr>
            <w:rStyle w:val="Hyperlink"/>
            <w:rFonts w:ascii="Arial" w:hAnsi="Arial" w:cs="Arial"/>
            <w:color w:val="007CAD"/>
          </w:rPr>
          <w:t>capacity planning</w:t>
        </w:r>
      </w:hyperlink>
    </w:p>
    <w:p w:rsidR="008A6136" w:rsidRDefault="008A6136" w:rsidP="00A9249B">
      <w:pPr>
        <w:numPr>
          <w:ilvl w:val="0"/>
          <w:numId w:val="62"/>
        </w:numPr>
        <w:shd w:val="clear" w:color="auto" w:fill="FFFFFF"/>
        <w:spacing w:before="150" w:after="150" w:line="401" w:lineRule="atLeast"/>
        <w:ind w:left="375"/>
        <w:jc w:val="both"/>
        <w:rPr>
          <w:rFonts w:ascii="Arial" w:hAnsi="Arial" w:cs="Arial"/>
          <w:color w:val="666666"/>
          <w:sz w:val="27"/>
          <w:szCs w:val="27"/>
        </w:rPr>
      </w:pPr>
      <w:hyperlink r:id="rId100" w:history="1">
        <w:r>
          <w:rPr>
            <w:rStyle w:val="Hyperlink"/>
            <w:rFonts w:ascii="Arial" w:hAnsi="Arial" w:cs="Arial"/>
            <w:color w:val="007CAD"/>
          </w:rPr>
          <w:t>change management</w:t>
        </w:r>
      </w:hyperlink>
    </w:p>
    <w:p w:rsidR="008A6136" w:rsidRDefault="008A6136" w:rsidP="00A9249B">
      <w:pPr>
        <w:numPr>
          <w:ilvl w:val="0"/>
          <w:numId w:val="62"/>
        </w:numPr>
        <w:shd w:val="clear" w:color="auto" w:fill="FFFFFF"/>
        <w:spacing w:before="150" w:after="150" w:line="401" w:lineRule="atLeast"/>
        <w:ind w:left="375"/>
        <w:jc w:val="both"/>
        <w:rPr>
          <w:rFonts w:ascii="Arial" w:hAnsi="Arial" w:cs="Arial"/>
          <w:color w:val="666666"/>
          <w:sz w:val="27"/>
          <w:szCs w:val="27"/>
        </w:rPr>
      </w:pPr>
      <w:r>
        <w:rPr>
          <w:rFonts w:ascii="Arial" w:hAnsi="Arial" w:cs="Arial"/>
          <w:color w:val="666666"/>
          <w:sz w:val="27"/>
          <w:szCs w:val="27"/>
        </w:rPr>
        <w:t>disaster recovery</w:t>
      </w:r>
    </w:p>
    <w:p w:rsidR="008A6136" w:rsidRDefault="008A6136" w:rsidP="00A9249B">
      <w:pPr>
        <w:numPr>
          <w:ilvl w:val="0"/>
          <w:numId w:val="62"/>
        </w:numPr>
        <w:shd w:val="clear" w:color="auto" w:fill="FFFFFF"/>
        <w:spacing w:before="150" w:after="150" w:line="401" w:lineRule="atLeast"/>
        <w:ind w:left="375"/>
        <w:jc w:val="both"/>
        <w:rPr>
          <w:rFonts w:ascii="Arial" w:hAnsi="Arial" w:cs="Arial"/>
          <w:color w:val="666666"/>
          <w:sz w:val="27"/>
          <w:szCs w:val="27"/>
        </w:rPr>
      </w:pPr>
      <w:r>
        <w:rPr>
          <w:rFonts w:ascii="Arial" w:hAnsi="Arial" w:cs="Arial"/>
          <w:color w:val="666666"/>
          <w:sz w:val="27"/>
          <w:szCs w:val="27"/>
        </w:rPr>
        <w:t>engineering</w:t>
      </w:r>
    </w:p>
    <w:p w:rsidR="008A6136" w:rsidRDefault="008A6136" w:rsidP="00A9249B">
      <w:pPr>
        <w:numPr>
          <w:ilvl w:val="0"/>
          <w:numId w:val="62"/>
        </w:numPr>
        <w:shd w:val="clear" w:color="auto" w:fill="FFFFFF"/>
        <w:spacing w:before="150" w:after="150" w:line="401" w:lineRule="atLeast"/>
        <w:ind w:left="375"/>
        <w:jc w:val="both"/>
        <w:rPr>
          <w:rFonts w:ascii="Arial" w:hAnsi="Arial" w:cs="Arial"/>
          <w:color w:val="666666"/>
          <w:sz w:val="27"/>
          <w:szCs w:val="27"/>
        </w:rPr>
      </w:pPr>
      <w:r>
        <w:rPr>
          <w:rFonts w:ascii="Arial" w:hAnsi="Arial" w:cs="Arial"/>
          <w:color w:val="666666"/>
          <w:sz w:val="27"/>
          <w:szCs w:val="27"/>
        </w:rPr>
        <w:t>physical and digital security management</w:t>
      </w:r>
    </w:p>
    <w:p w:rsidR="008A6136" w:rsidRDefault="008A6136" w:rsidP="00A9249B">
      <w:pPr>
        <w:numPr>
          <w:ilvl w:val="0"/>
          <w:numId w:val="62"/>
        </w:numPr>
        <w:shd w:val="clear" w:color="auto" w:fill="FFFFFF"/>
        <w:spacing w:before="150" w:after="150" w:line="401" w:lineRule="atLeast"/>
        <w:ind w:left="375"/>
        <w:jc w:val="both"/>
        <w:rPr>
          <w:rFonts w:ascii="Arial" w:hAnsi="Arial" w:cs="Arial"/>
          <w:color w:val="666666"/>
          <w:sz w:val="27"/>
          <w:szCs w:val="27"/>
        </w:rPr>
      </w:pPr>
      <w:r>
        <w:rPr>
          <w:rFonts w:ascii="Arial" w:hAnsi="Arial" w:cs="Arial"/>
          <w:color w:val="666666"/>
          <w:sz w:val="27"/>
          <w:szCs w:val="27"/>
        </w:rPr>
        <w:t>city planning</w:t>
      </w:r>
    </w:p>
    <w:p w:rsidR="008A6136" w:rsidRDefault="008A6136" w:rsidP="008A6136">
      <w:pPr>
        <w:pStyle w:val="Heading2"/>
        <w:shd w:val="clear" w:color="auto" w:fill="FFFFFF"/>
        <w:spacing w:before="0" w:line="336" w:lineRule="atLeast"/>
        <w:jc w:val="both"/>
        <w:rPr>
          <w:rFonts w:ascii="Arial" w:hAnsi="Arial" w:cs="Arial"/>
          <w:color w:val="323232"/>
          <w:sz w:val="35"/>
          <w:szCs w:val="35"/>
        </w:rPr>
      </w:pPr>
      <w:r>
        <w:rPr>
          <w:rFonts w:ascii="Arial" w:hAnsi="Arial" w:cs="Arial"/>
          <w:color w:val="323232"/>
          <w:sz w:val="35"/>
          <w:szCs w:val="35"/>
        </w:rPr>
        <w:t>How to build a predictive model</w:t>
      </w:r>
    </w:p>
    <w:p w:rsidR="008A6136" w:rsidRDefault="008A6136" w:rsidP="008A6136">
      <w:pPr>
        <w:pStyle w:val="NormalWeb"/>
        <w:shd w:val="clear" w:color="auto" w:fill="FFFFFF"/>
        <w:spacing w:before="12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Building a predictive model starts with identifying historical data that's representative of the outcome you are trying to predict.</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"The model can infer outcomes from historical data but cannot predict what it has never seen before," Carroll said. Therefore, the volume and breadth of information used to train the model is critical to securing an accurate prediction for the future.</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The next step is to identify ways to clean, transform and combine the raw data that leads to better predictions.</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Skill is required in not only finding the appropriate set of raw data but also transforming it into data features that are most appropriate for a given model. For example, calculations of time-boxed weekly averages may be more useful and lead to better algorithms than real-time levels.</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It is also important to weed out data that is coincidental or not relevant to a model. At best, the additional data will slow the model down, and at worst, it will lead to less accurate models.</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This is </w:t>
      </w:r>
      <w:hyperlink r:id="rId101" w:history="1">
        <w:r>
          <w:rPr>
            <w:rStyle w:val="Hyperlink"/>
            <w:rFonts w:ascii="Arial" w:hAnsi="Arial" w:cs="Arial"/>
            <w:color w:val="007CAD"/>
          </w:rPr>
          <w:t>both an art and a science</w:t>
        </w:r>
      </w:hyperlink>
      <w:r>
        <w:rPr>
          <w:rFonts w:ascii="Arial" w:hAnsi="Arial" w:cs="Arial"/>
          <w:color w:val="666666"/>
          <w:sz w:val="27"/>
          <w:szCs w:val="27"/>
        </w:rPr>
        <w:t xml:space="preserve">. The art lies in cultivating a gut feeling for the meaning of things and intuiting the underlying causes. The science lies in methodically applying algorithms to consistently achieve reliable results, and then evaluating these algorithms over time. </w:t>
      </w:r>
      <w:proofErr w:type="gramStart"/>
      <w:r>
        <w:rPr>
          <w:rFonts w:ascii="Arial" w:hAnsi="Arial" w:cs="Arial"/>
          <w:color w:val="666666"/>
          <w:sz w:val="27"/>
          <w:szCs w:val="27"/>
        </w:rPr>
        <w:t>Just because a spam filter works on day one does not mean marketers will not tune their messages, making the filter less effective.</w:t>
      </w:r>
      <w:proofErr w:type="gramEnd"/>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lastRenderedPageBreak/>
        <w:t>Analyzing representative portions of the available information -- </w:t>
      </w:r>
      <w:hyperlink r:id="rId102" w:history="1">
        <w:r>
          <w:rPr>
            <w:rStyle w:val="Hyperlink"/>
            <w:rFonts w:ascii="Arial" w:hAnsi="Arial" w:cs="Arial"/>
            <w:color w:val="007CAD"/>
          </w:rPr>
          <w:t>sampling</w:t>
        </w:r>
      </w:hyperlink>
      <w:r>
        <w:rPr>
          <w:rFonts w:ascii="Arial" w:hAnsi="Arial" w:cs="Arial"/>
          <w:color w:val="666666"/>
          <w:sz w:val="27"/>
          <w:szCs w:val="27"/>
        </w:rPr>
        <w:t> -- can help speed development time on models and enable them to be deployed more quickly.</w:t>
      </w:r>
    </w:p>
    <w:p w:rsidR="008A6136" w:rsidRDefault="008A6136" w:rsidP="008A6136">
      <w:pPr>
        <w:pStyle w:val="Heading2"/>
        <w:shd w:val="clear" w:color="auto" w:fill="FFFFFF"/>
        <w:spacing w:before="0" w:line="336" w:lineRule="atLeast"/>
        <w:jc w:val="both"/>
        <w:rPr>
          <w:rFonts w:ascii="Arial" w:hAnsi="Arial" w:cs="Arial"/>
          <w:color w:val="323232"/>
          <w:sz w:val="35"/>
          <w:szCs w:val="35"/>
        </w:rPr>
      </w:pPr>
      <w:r>
        <w:rPr>
          <w:rFonts w:ascii="Arial" w:hAnsi="Arial" w:cs="Arial"/>
          <w:color w:val="323232"/>
          <w:sz w:val="35"/>
          <w:szCs w:val="35"/>
        </w:rPr>
        <w:t xml:space="preserve">Benefits of predictive </w:t>
      </w:r>
      <w:proofErr w:type="spellStart"/>
      <w:r>
        <w:rPr>
          <w:rFonts w:ascii="Arial" w:hAnsi="Arial" w:cs="Arial"/>
          <w:color w:val="323232"/>
          <w:sz w:val="35"/>
          <w:szCs w:val="35"/>
        </w:rPr>
        <w:t>modeling</w:t>
      </w:r>
      <w:proofErr w:type="spellEnd"/>
    </w:p>
    <w:p w:rsidR="008A6136" w:rsidRDefault="008A6136" w:rsidP="008A6136">
      <w:pPr>
        <w:pStyle w:val="NormalWeb"/>
        <w:shd w:val="clear" w:color="auto" w:fill="FFFFFF"/>
        <w:spacing w:before="12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 xml:space="preserve">Phil Cooper, group VP of products at </w:t>
      </w:r>
      <w:proofErr w:type="spellStart"/>
      <w:r>
        <w:rPr>
          <w:rFonts w:ascii="Arial" w:hAnsi="Arial" w:cs="Arial"/>
          <w:color w:val="666666"/>
          <w:sz w:val="27"/>
          <w:szCs w:val="27"/>
        </w:rPr>
        <w:t>Clari</w:t>
      </w:r>
      <w:proofErr w:type="spellEnd"/>
      <w:r>
        <w:rPr>
          <w:rFonts w:ascii="Arial" w:hAnsi="Arial" w:cs="Arial"/>
          <w:color w:val="666666"/>
          <w:sz w:val="27"/>
          <w:szCs w:val="27"/>
        </w:rPr>
        <w:t>, a </w:t>
      </w:r>
      <w:proofErr w:type="spellStart"/>
      <w:r>
        <w:rPr>
          <w:rFonts w:ascii="Arial" w:hAnsi="Arial" w:cs="Arial"/>
          <w:color w:val="666666"/>
          <w:sz w:val="27"/>
          <w:szCs w:val="27"/>
        </w:rPr>
        <w:fldChar w:fldCharType="begin"/>
      </w:r>
      <w:r>
        <w:rPr>
          <w:rFonts w:ascii="Arial" w:hAnsi="Arial" w:cs="Arial"/>
          <w:color w:val="666666"/>
          <w:sz w:val="27"/>
          <w:szCs w:val="27"/>
        </w:rPr>
        <w:instrText xml:space="preserve"> HYPERLINK "https://www.techtarget.com/searchcustomerexperience/definition/revenue-operations-RevOps" </w:instrText>
      </w:r>
      <w:r>
        <w:rPr>
          <w:rFonts w:ascii="Arial" w:hAnsi="Arial" w:cs="Arial"/>
          <w:color w:val="666666"/>
          <w:sz w:val="27"/>
          <w:szCs w:val="27"/>
        </w:rPr>
        <w:fldChar w:fldCharType="separate"/>
      </w:r>
      <w:r>
        <w:rPr>
          <w:rStyle w:val="Hyperlink"/>
          <w:rFonts w:ascii="Arial" w:hAnsi="Arial" w:cs="Arial"/>
          <w:color w:val="007CAD"/>
        </w:rPr>
        <w:t>RevOps</w:t>
      </w:r>
      <w:proofErr w:type="spellEnd"/>
      <w:r>
        <w:rPr>
          <w:rFonts w:ascii="Arial" w:hAnsi="Arial" w:cs="Arial"/>
          <w:color w:val="666666"/>
          <w:sz w:val="27"/>
          <w:szCs w:val="27"/>
        </w:rPr>
        <w:fldChar w:fldCharType="end"/>
      </w:r>
      <w:r>
        <w:rPr>
          <w:rFonts w:ascii="Arial" w:hAnsi="Arial" w:cs="Arial"/>
          <w:color w:val="666666"/>
          <w:sz w:val="27"/>
          <w:szCs w:val="27"/>
        </w:rPr>
        <w:t> software startup, said some of the top </w:t>
      </w:r>
      <w:hyperlink r:id="rId103" w:history="1">
        <w:r>
          <w:rPr>
            <w:rStyle w:val="Hyperlink"/>
            <w:rFonts w:ascii="Arial" w:hAnsi="Arial" w:cs="Arial"/>
            <w:color w:val="007CAD"/>
          </w:rPr>
          <w:t>benefits of predictive modeling in business</w:t>
        </w:r>
      </w:hyperlink>
      <w:r>
        <w:rPr>
          <w:rFonts w:ascii="Arial" w:hAnsi="Arial" w:cs="Arial"/>
          <w:color w:val="666666"/>
          <w:sz w:val="27"/>
          <w:szCs w:val="27"/>
        </w:rPr>
        <w:t> include the following:</w:t>
      </w:r>
    </w:p>
    <w:p w:rsidR="008A6136" w:rsidRDefault="008A6136" w:rsidP="00A9249B">
      <w:pPr>
        <w:numPr>
          <w:ilvl w:val="0"/>
          <w:numId w:val="63"/>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Prioritizing resources.</w:t>
      </w:r>
      <w:r>
        <w:rPr>
          <w:rFonts w:ascii="Arial" w:hAnsi="Arial" w:cs="Arial"/>
          <w:color w:val="666666"/>
          <w:sz w:val="27"/>
          <w:szCs w:val="27"/>
        </w:rPr>
        <w:t xml:space="preserve"> Predictive </w:t>
      </w:r>
      <w:proofErr w:type="spellStart"/>
      <w:r>
        <w:rPr>
          <w:rFonts w:ascii="Arial" w:hAnsi="Arial" w:cs="Arial"/>
          <w:color w:val="666666"/>
          <w:sz w:val="27"/>
          <w:szCs w:val="27"/>
        </w:rPr>
        <w:t>modeling</w:t>
      </w:r>
      <w:proofErr w:type="spellEnd"/>
      <w:r>
        <w:rPr>
          <w:rFonts w:ascii="Arial" w:hAnsi="Arial" w:cs="Arial"/>
          <w:color w:val="666666"/>
          <w:sz w:val="27"/>
          <w:szCs w:val="27"/>
        </w:rPr>
        <w:t xml:space="preserve"> is used to identify sales lead conversion and send the best leads to inside sales teams; predict whether a customer service case will be escalated and triage and route it appropriately; and predict whether a customer will pay their invoice on time and optimize accounts receivable workflows.</w:t>
      </w:r>
    </w:p>
    <w:p w:rsidR="008A6136" w:rsidRDefault="008A6136" w:rsidP="00A9249B">
      <w:pPr>
        <w:numPr>
          <w:ilvl w:val="0"/>
          <w:numId w:val="63"/>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Improving profit margins.</w:t>
      </w:r>
      <w:r>
        <w:rPr>
          <w:rFonts w:ascii="Arial" w:hAnsi="Arial" w:cs="Arial"/>
          <w:color w:val="666666"/>
          <w:sz w:val="27"/>
          <w:szCs w:val="27"/>
        </w:rPr>
        <w:t xml:space="preserve"> Predictive </w:t>
      </w:r>
      <w:proofErr w:type="spellStart"/>
      <w:r>
        <w:rPr>
          <w:rFonts w:ascii="Arial" w:hAnsi="Arial" w:cs="Arial"/>
          <w:color w:val="666666"/>
          <w:sz w:val="27"/>
          <w:szCs w:val="27"/>
        </w:rPr>
        <w:t>modeling</w:t>
      </w:r>
      <w:proofErr w:type="spellEnd"/>
      <w:r>
        <w:rPr>
          <w:rFonts w:ascii="Arial" w:hAnsi="Arial" w:cs="Arial"/>
          <w:color w:val="666666"/>
          <w:sz w:val="27"/>
          <w:szCs w:val="27"/>
        </w:rPr>
        <w:t xml:space="preserve"> is used to forecast inventory, create pricing strategies, predict the number of customers and configure store layouts to maximize sales.</w:t>
      </w:r>
    </w:p>
    <w:p w:rsidR="008A6136" w:rsidRDefault="008A6136" w:rsidP="00A9249B">
      <w:pPr>
        <w:numPr>
          <w:ilvl w:val="0"/>
          <w:numId w:val="63"/>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Optimizing marketing campaigns.</w:t>
      </w:r>
      <w:r>
        <w:rPr>
          <w:rFonts w:ascii="Arial" w:hAnsi="Arial" w:cs="Arial"/>
          <w:color w:val="666666"/>
          <w:sz w:val="27"/>
          <w:szCs w:val="27"/>
        </w:rPr>
        <w:t xml:space="preserve"> Predictive </w:t>
      </w:r>
      <w:proofErr w:type="spellStart"/>
      <w:r>
        <w:rPr>
          <w:rFonts w:ascii="Arial" w:hAnsi="Arial" w:cs="Arial"/>
          <w:color w:val="666666"/>
          <w:sz w:val="27"/>
          <w:szCs w:val="27"/>
        </w:rPr>
        <w:t>modeling</w:t>
      </w:r>
      <w:proofErr w:type="spellEnd"/>
      <w:r>
        <w:rPr>
          <w:rFonts w:ascii="Arial" w:hAnsi="Arial" w:cs="Arial"/>
          <w:color w:val="666666"/>
          <w:sz w:val="27"/>
          <w:szCs w:val="27"/>
        </w:rPr>
        <w:t xml:space="preserve"> is used to unearth new customer insights and predict </w:t>
      </w:r>
      <w:proofErr w:type="spellStart"/>
      <w:r>
        <w:rPr>
          <w:rFonts w:ascii="Arial" w:hAnsi="Arial" w:cs="Arial"/>
          <w:color w:val="666666"/>
          <w:sz w:val="27"/>
          <w:szCs w:val="27"/>
        </w:rPr>
        <w:t>behaviors</w:t>
      </w:r>
      <w:proofErr w:type="spellEnd"/>
      <w:r>
        <w:rPr>
          <w:rFonts w:ascii="Arial" w:hAnsi="Arial" w:cs="Arial"/>
          <w:color w:val="666666"/>
          <w:sz w:val="27"/>
          <w:szCs w:val="27"/>
        </w:rPr>
        <w:t xml:space="preserve"> based on inputs, allowing organizations to tailor marketing strategies, retain valuable customers and take advantage of cross-sell opportunities.</w:t>
      </w:r>
    </w:p>
    <w:p w:rsidR="008A6136" w:rsidRDefault="008A6136" w:rsidP="00A9249B">
      <w:pPr>
        <w:numPr>
          <w:ilvl w:val="0"/>
          <w:numId w:val="63"/>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Reducing risk.</w:t>
      </w:r>
      <w:r>
        <w:rPr>
          <w:rFonts w:ascii="Arial" w:hAnsi="Arial" w:cs="Arial"/>
          <w:color w:val="666666"/>
          <w:sz w:val="27"/>
          <w:szCs w:val="27"/>
        </w:rPr>
        <w:t> Predictive analytics can detect activities that are out of the ordinary such as fraudulent transactions, corporate spying or cyber attacks to reduce reaction time and negative consequences.</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The techniques used in predictive modeling are probabilistic as opposed to deterministic. This means models generate probabilities of an outcome and include some uncertainty.</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"This is a fundamental and inherent difference between </w:t>
      </w:r>
      <w:hyperlink r:id="rId104" w:history="1">
        <w:r>
          <w:rPr>
            <w:rStyle w:val="Hyperlink"/>
            <w:rFonts w:ascii="Arial" w:hAnsi="Arial" w:cs="Arial"/>
            <w:color w:val="007CAD"/>
          </w:rPr>
          <w:t>data modeling</w:t>
        </w:r>
      </w:hyperlink>
      <w:r>
        <w:rPr>
          <w:rFonts w:ascii="Arial" w:hAnsi="Arial" w:cs="Arial"/>
          <w:color w:val="666666"/>
          <w:sz w:val="27"/>
          <w:szCs w:val="27"/>
        </w:rPr>
        <w:t xml:space="preserve"> of historical facts versus predicting future events [based on historical data] and has implications for how this information is communicated to users," Cooper said. Understanding this difference is a critical necessity for </w:t>
      </w:r>
      <w:r>
        <w:rPr>
          <w:rFonts w:ascii="Arial" w:hAnsi="Arial" w:cs="Arial"/>
          <w:color w:val="666666"/>
          <w:sz w:val="27"/>
          <w:szCs w:val="27"/>
        </w:rPr>
        <w:lastRenderedPageBreak/>
        <w:t xml:space="preserve">transparency and </w:t>
      </w:r>
      <w:proofErr w:type="spellStart"/>
      <w:r>
        <w:rPr>
          <w:rFonts w:ascii="Arial" w:hAnsi="Arial" w:cs="Arial"/>
          <w:color w:val="666666"/>
          <w:sz w:val="27"/>
          <w:szCs w:val="27"/>
        </w:rPr>
        <w:t>explainability</w:t>
      </w:r>
      <w:proofErr w:type="spellEnd"/>
      <w:r>
        <w:rPr>
          <w:rFonts w:ascii="Arial" w:hAnsi="Arial" w:cs="Arial"/>
          <w:color w:val="666666"/>
          <w:sz w:val="27"/>
          <w:szCs w:val="27"/>
        </w:rPr>
        <w:t xml:space="preserve"> in how a prediction or recommendation was generated.</w:t>
      </w:r>
    </w:p>
    <w:p w:rsidR="008A6136" w:rsidRDefault="008A6136" w:rsidP="008A6136">
      <w:pPr>
        <w:pStyle w:val="Heading2"/>
        <w:shd w:val="clear" w:color="auto" w:fill="FFFFFF"/>
        <w:spacing w:before="0" w:line="336" w:lineRule="atLeast"/>
        <w:jc w:val="both"/>
        <w:rPr>
          <w:rFonts w:ascii="Arial" w:hAnsi="Arial" w:cs="Arial"/>
          <w:color w:val="323232"/>
          <w:sz w:val="35"/>
          <w:szCs w:val="35"/>
        </w:rPr>
      </w:pPr>
      <w:r>
        <w:rPr>
          <w:rFonts w:ascii="Arial" w:hAnsi="Arial" w:cs="Arial"/>
          <w:color w:val="323232"/>
          <w:sz w:val="35"/>
          <w:szCs w:val="35"/>
        </w:rPr>
        <w:t xml:space="preserve">Challenges of predictive </w:t>
      </w:r>
      <w:proofErr w:type="spellStart"/>
      <w:r>
        <w:rPr>
          <w:rFonts w:ascii="Arial" w:hAnsi="Arial" w:cs="Arial"/>
          <w:color w:val="323232"/>
          <w:sz w:val="35"/>
          <w:szCs w:val="35"/>
        </w:rPr>
        <w:t>modeling</w:t>
      </w:r>
      <w:proofErr w:type="spellEnd"/>
    </w:p>
    <w:p w:rsidR="008A6136" w:rsidRDefault="008A6136" w:rsidP="008A6136">
      <w:pPr>
        <w:pStyle w:val="NormalWeb"/>
        <w:shd w:val="clear" w:color="auto" w:fill="FFFFFF"/>
        <w:spacing w:before="12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Here are some of the </w:t>
      </w:r>
      <w:hyperlink r:id="rId105" w:history="1">
        <w:r>
          <w:rPr>
            <w:rStyle w:val="Hyperlink"/>
            <w:rFonts w:ascii="Arial" w:hAnsi="Arial" w:cs="Arial"/>
            <w:color w:val="007CAD"/>
          </w:rPr>
          <w:t>challenges related to predictive modeling</w:t>
        </w:r>
      </w:hyperlink>
      <w:r>
        <w:rPr>
          <w:rFonts w:ascii="Arial" w:hAnsi="Arial" w:cs="Arial"/>
          <w:color w:val="666666"/>
          <w:sz w:val="27"/>
          <w:szCs w:val="27"/>
        </w:rPr>
        <w:t>.</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proofErr w:type="gramStart"/>
      <w:r>
        <w:rPr>
          <w:rStyle w:val="Strong0"/>
          <w:rFonts w:ascii="Arial" w:hAnsi="Arial" w:cs="Arial"/>
          <w:color w:val="666666"/>
          <w:sz w:val="27"/>
          <w:szCs w:val="27"/>
        </w:rPr>
        <w:t>Data preparation.</w:t>
      </w:r>
      <w:proofErr w:type="gramEnd"/>
      <w:r>
        <w:rPr>
          <w:rFonts w:ascii="Arial" w:hAnsi="Arial" w:cs="Arial"/>
          <w:color w:val="666666"/>
          <w:sz w:val="27"/>
          <w:szCs w:val="27"/>
        </w:rPr>
        <w:t> One of the most frequently overlooked challenges of predictive modeling is acquiring the correct amount of data and sorting out the right data to use when developing algorithms. By some estimates, data scientists spend about 80% of their time on this step. Data collection is important but limited in usefulness if this data is not properly managed and cleaned.</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 xml:space="preserve">Once the data has been sorted, organizations must be careful to avoid </w:t>
      </w:r>
      <w:proofErr w:type="spellStart"/>
      <w:r>
        <w:rPr>
          <w:rFonts w:ascii="Arial" w:hAnsi="Arial" w:cs="Arial"/>
          <w:color w:val="666666"/>
          <w:sz w:val="27"/>
          <w:szCs w:val="27"/>
        </w:rPr>
        <w:t>overfitting</w:t>
      </w:r>
      <w:proofErr w:type="spellEnd"/>
      <w:r>
        <w:rPr>
          <w:rFonts w:ascii="Arial" w:hAnsi="Arial" w:cs="Arial"/>
          <w:color w:val="666666"/>
          <w:sz w:val="27"/>
          <w:szCs w:val="27"/>
        </w:rPr>
        <w:t>. Over-testing on training data can result in a model that appears very accurate but has memorized the key points in the data set rather than learned how to generalize.</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proofErr w:type="gramStart"/>
      <w:r>
        <w:rPr>
          <w:rStyle w:val="Strong0"/>
          <w:rFonts w:ascii="Arial" w:hAnsi="Arial" w:cs="Arial"/>
          <w:color w:val="666666"/>
          <w:sz w:val="27"/>
          <w:szCs w:val="27"/>
        </w:rPr>
        <w:t>Technical and cultural barriers.</w:t>
      </w:r>
      <w:proofErr w:type="gramEnd"/>
      <w:r>
        <w:rPr>
          <w:rFonts w:ascii="Arial" w:hAnsi="Arial" w:cs="Arial"/>
          <w:color w:val="666666"/>
          <w:sz w:val="27"/>
          <w:szCs w:val="27"/>
        </w:rPr>
        <w:t> While predictive modeling is often considered to be primarily a mathematical problem, users must plan for the technical and organizational barriers that might prevent them from getting the data they need. Often, systems that store useful data are not connected directly to centralized </w:t>
      </w:r>
      <w:hyperlink r:id="rId106" w:history="1">
        <w:r>
          <w:rPr>
            <w:rStyle w:val="Hyperlink"/>
            <w:rFonts w:ascii="Arial" w:hAnsi="Arial" w:cs="Arial"/>
            <w:color w:val="007CAD"/>
          </w:rPr>
          <w:t>data warehouses</w:t>
        </w:r>
      </w:hyperlink>
      <w:r>
        <w:rPr>
          <w:rFonts w:ascii="Arial" w:hAnsi="Arial" w:cs="Arial"/>
          <w:color w:val="666666"/>
          <w:sz w:val="27"/>
          <w:szCs w:val="27"/>
        </w:rPr>
        <w:t>. Also, some lines of business may feel that the data they manage is their asset, and they may not share it freely with data science teams.</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proofErr w:type="gramStart"/>
      <w:r>
        <w:rPr>
          <w:rStyle w:val="Strong0"/>
          <w:rFonts w:ascii="Arial" w:hAnsi="Arial" w:cs="Arial"/>
          <w:color w:val="666666"/>
          <w:sz w:val="27"/>
          <w:szCs w:val="27"/>
        </w:rPr>
        <w:t>Choosing the right business case.</w:t>
      </w:r>
      <w:proofErr w:type="gramEnd"/>
      <w:r>
        <w:rPr>
          <w:rFonts w:ascii="Arial" w:hAnsi="Arial" w:cs="Arial"/>
          <w:color w:val="666666"/>
          <w:sz w:val="27"/>
          <w:szCs w:val="27"/>
        </w:rPr>
        <w:t> Another potential obstacle for predictive modeling initiatives is making sure projects address significant business challenges. Sometimes, data scientists discover correlations that seem interesting at the time and build algorithms to investigate the correlation further. However, just because they find something that is statistically significant does not mean it presents an insight the business can use. Predictive modeling initiatives need to have a solid foundation of business relevance.</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proofErr w:type="gramStart"/>
      <w:r>
        <w:rPr>
          <w:rStyle w:val="Strong0"/>
          <w:rFonts w:ascii="Arial" w:hAnsi="Arial" w:cs="Arial"/>
          <w:color w:val="666666"/>
          <w:sz w:val="27"/>
          <w:szCs w:val="27"/>
        </w:rPr>
        <w:lastRenderedPageBreak/>
        <w:t>Bias.</w:t>
      </w:r>
      <w:proofErr w:type="gramEnd"/>
      <w:r>
        <w:rPr>
          <w:rFonts w:ascii="Arial" w:hAnsi="Arial" w:cs="Arial"/>
          <w:color w:val="666666"/>
          <w:sz w:val="27"/>
          <w:szCs w:val="27"/>
        </w:rPr>
        <w:t> "One of the more pressing problems everyone is talking about, but few have addressed effectively, is the challenge of bias," Carroll said. Bias is naturally introduced into the system through historical data since past outcomes reflect existing bias.</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Nate Nichols, distinguished principal at Narrative Science, a natural language generation tools provider, is excited about the role that new explainable machine learning methods such as LIME or SHAP could play in addressing concerns about bias and promoting trust.</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"People trust models more when they have some understanding of what the models are doing, and trust is paramount for predictive analytic capabilities," Nichols said. Being able to provide explanations for the predictions, he said, is a huge positive differentiator in the increasingly crowded field of predictive analytic products.</w:t>
      </w:r>
    </w:p>
    <w:p w:rsidR="008A6136" w:rsidRDefault="008A6136" w:rsidP="008A6136">
      <w:pPr>
        <w:pStyle w:val="Heading2"/>
        <w:shd w:val="clear" w:color="auto" w:fill="FFFFFF"/>
        <w:spacing w:before="0" w:line="336" w:lineRule="atLeast"/>
        <w:jc w:val="both"/>
        <w:rPr>
          <w:rFonts w:ascii="Arial" w:hAnsi="Arial" w:cs="Arial"/>
          <w:color w:val="323232"/>
          <w:sz w:val="35"/>
          <w:szCs w:val="35"/>
        </w:rPr>
      </w:pPr>
      <w:r>
        <w:rPr>
          <w:rFonts w:ascii="Arial" w:hAnsi="Arial" w:cs="Arial"/>
          <w:color w:val="323232"/>
          <w:sz w:val="35"/>
          <w:szCs w:val="35"/>
        </w:rPr>
        <w:t xml:space="preserve">Predictive </w:t>
      </w:r>
      <w:proofErr w:type="spellStart"/>
      <w:r>
        <w:rPr>
          <w:rFonts w:ascii="Arial" w:hAnsi="Arial" w:cs="Arial"/>
          <w:color w:val="323232"/>
          <w:sz w:val="35"/>
          <w:szCs w:val="35"/>
        </w:rPr>
        <w:t>modeling</w:t>
      </w:r>
      <w:proofErr w:type="spellEnd"/>
      <w:r>
        <w:rPr>
          <w:rFonts w:ascii="Arial" w:hAnsi="Arial" w:cs="Arial"/>
          <w:color w:val="323232"/>
          <w:sz w:val="35"/>
          <w:szCs w:val="35"/>
        </w:rPr>
        <w:t xml:space="preserve"> versus predictive analytics</w:t>
      </w:r>
    </w:p>
    <w:p w:rsidR="008A6136" w:rsidRDefault="008A6136" w:rsidP="008A6136">
      <w:pPr>
        <w:pStyle w:val="NormalWeb"/>
        <w:shd w:val="clear" w:color="auto" w:fill="FFFFFF"/>
        <w:spacing w:before="12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Predictive modeling is but one aspect in the larger predictive analytics process cycle. This includes collecting, transforming, cleaning and modeling data using independent variables, and then reiterating if the model does not quite fit the problem to be addressed.</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 xml:space="preserve">"Once data has been gathered, transformed and cleansed, </w:t>
      </w:r>
      <w:proofErr w:type="gramStart"/>
      <w:r>
        <w:rPr>
          <w:rFonts w:ascii="Arial" w:hAnsi="Arial" w:cs="Arial"/>
          <w:color w:val="666666"/>
          <w:sz w:val="27"/>
          <w:szCs w:val="27"/>
        </w:rPr>
        <w:t>then</w:t>
      </w:r>
      <w:proofErr w:type="gramEnd"/>
      <w:r>
        <w:rPr>
          <w:rFonts w:ascii="Arial" w:hAnsi="Arial" w:cs="Arial"/>
          <w:color w:val="666666"/>
          <w:sz w:val="27"/>
          <w:szCs w:val="27"/>
        </w:rPr>
        <w:t xml:space="preserve"> predictive modeling is performed on the data," said Terri Sage, chief technology officer at 1010data, an analytics consultancy.</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Collecting data, transforming and cleaning are processes used for other types of analytic development.</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"The difference with predictive analytics is the inclusion and discarding of variables during the iterative modeling process," Sage explained.</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This will differ across various industries and use cases, as there will be diverse data used and different variables discovered during the modeling iterations.</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lastRenderedPageBreak/>
        <w:t>For example, in healthcare, predictive models may ingest a tremendous amount of data pertaining to a patient and forecast a patient's response to certain treatments and prognosis. Data may include the patient's specific medical history, environment, social risk factors, genetics -- all which vary from person to person. </w:t>
      </w:r>
      <w:hyperlink r:id="rId107" w:history="1">
        <w:r>
          <w:rPr>
            <w:rStyle w:val="Hyperlink"/>
            <w:rFonts w:ascii="Arial" w:hAnsi="Arial" w:cs="Arial"/>
            <w:color w:val="007CAD"/>
          </w:rPr>
          <w:t>The use of predictive modeling in healthcare</w:t>
        </w:r>
      </w:hyperlink>
      <w:r>
        <w:rPr>
          <w:rFonts w:ascii="Arial" w:hAnsi="Arial" w:cs="Arial"/>
          <w:color w:val="666666"/>
          <w:sz w:val="27"/>
          <w:szCs w:val="27"/>
        </w:rPr>
        <w:t> marks a shift from treating patients based on averages to treating patients as individuals.</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Similarly, with marketing analytics, predictive models might use data sets based on a consumer's salary, spending habits and demographics. Different data and modeling will be used for banking and insurance to help determine credit ratings and identify fraudulent activities.</w:t>
      </w:r>
    </w:p>
    <w:p w:rsidR="008A6136" w:rsidRDefault="008A6136" w:rsidP="008A6136">
      <w:pPr>
        <w:pStyle w:val="Heading2"/>
        <w:shd w:val="clear" w:color="auto" w:fill="FFFFFF"/>
        <w:spacing w:before="0" w:line="336" w:lineRule="atLeast"/>
        <w:jc w:val="both"/>
        <w:rPr>
          <w:rFonts w:ascii="Arial" w:hAnsi="Arial" w:cs="Arial"/>
          <w:color w:val="323232"/>
          <w:sz w:val="35"/>
          <w:szCs w:val="35"/>
        </w:rPr>
      </w:pPr>
      <w:r>
        <w:rPr>
          <w:rFonts w:ascii="Arial" w:hAnsi="Arial" w:cs="Arial"/>
          <w:color w:val="323232"/>
          <w:sz w:val="35"/>
          <w:szCs w:val="35"/>
        </w:rPr>
        <w:t xml:space="preserve">Predictive </w:t>
      </w:r>
      <w:proofErr w:type="spellStart"/>
      <w:r>
        <w:rPr>
          <w:rFonts w:ascii="Arial" w:hAnsi="Arial" w:cs="Arial"/>
          <w:color w:val="323232"/>
          <w:sz w:val="35"/>
          <w:szCs w:val="35"/>
        </w:rPr>
        <w:t>modeling</w:t>
      </w:r>
      <w:proofErr w:type="spellEnd"/>
      <w:r>
        <w:rPr>
          <w:rFonts w:ascii="Arial" w:hAnsi="Arial" w:cs="Arial"/>
          <w:color w:val="323232"/>
          <w:sz w:val="35"/>
          <w:szCs w:val="35"/>
        </w:rPr>
        <w:t xml:space="preserve"> tools</w:t>
      </w:r>
    </w:p>
    <w:p w:rsidR="008A6136" w:rsidRDefault="008A6136" w:rsidP="008A6136">
      <w:pPr>
        <w:pStyle w:val="NormalWeb"/>
        <w:shd w:val="clear" w:color="auto" w:fill="FFFFFF"/>
        <w:spacing w:before="12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Before deploying a </w:t>
      </w:r>
      <w:hyperlink r:id="rId108" w:history="1">
        <w:r>
          <w:rPr>
            <w:rStyle w:val="Hyperlink"/>
            <w:rFonts w:ascii="Arial" w:hAnsi="Arial" w:cs="Arial"/>
            <w:color w:val="007CAD"/>
          </w:rPr>
          <w:t>predictive model tool</w:t>
        </w:r>
      </w:hyperlink>
      <w:r>
        <w:rPr>
          <w:rFonts w:ascii="Arial" w:hAnsi="Arial" w:cs="Arial"/>
          <w:color w:val="666666"/>
          <w:sz w:val="27"/>
          <w:szCs w:val="27"/>
        </w:rPr>
        <w:t>, it is crucial for your organization to ask questions and sort out the following: Clarify who will be running the software, what the use case will be for these tools, what other tools will your predictive analytics be interacting with, as well as the budget.</w:t>
      </w:r>
    </w:p>
    <w:p w:rsidR="008A6136" w:rsidRDefault="008A6136" w:rsidP="008A6136">
      <w:pPr>
        <w:pStyle w:val="NormalWeb"/>
        <w:shd w:val="clear" w:color="auto" w:fill="FFFFFF"/>
        <w:spacing w:before="36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Different tools have different data literacy requirements, are effective in different use cases, are best used with similar software and can be expensive. Once your organization has clarity on these issues, comparing tools becomes easier.</w:t>
      </w:r>
    </w:p>
    <w:p w:rsidR="008A6136" w:rsidRDefault="008A6136" w:rsidP="00A9249B">
      <w:pPr>
        <w:numPr>
          <w:ilvl w:val="0"/>
          <w:numId w:val="64"/>
        </w:numPr>
        <w:shd w:val="clear" w:color="auto" w:fill="FFFFFF"/>
        <w:spacing w:before="150" w:after="150" w:line="401" w:lineRule="atLeast"/>
        <w:ind w:left="375"/>
        <w:jc w:val="both"/>
        <w:rPr>
          <w:rFonts w:ascii="Arial" w:hAnsi="Arial" w:cs="Arial"/>
          <w:color w:val="666666"/>
          <w:sz w:val="27"/>
          <w:szCs w:val="27"/>
        </w:rPr>
      </w:pPr>
      <w:proofErr w:type="spellStart"/>
      <w:r>
        <w:rPr>
          <w:rStyle w:val="Strong0"/>
          <w:rFonts w:ascii="Arial" w:hAnsi="Arial" w:cs="Arial"/>
          <w:color w:val="666666"/>
          <w:sz w:val="27"/>
          <w:szCs w:val="27"/>
        </w:rPr>
        <w:t>Sisense</w:t>
      </w:r>
      <w:proofErr w:type="spellEnd"/>
      <w:r>
        <w:rPr>
          <w:rStyle w:val="Strong0"/>
          <w:rFonts w:ascii="Arial" w:hAnsi="Arial" w:cs="Arial"/>
          <w:color w:val="666666"/>
          <w:sz w:val="27"/>
          <w:szCs w:val="27"/>
        </w:rPr>
        <w:t>.</w:t>
      </w:r>
      <w:r>
        <w:rPr>
          <w:rFonts w:ascii="Arial" w:hAnsi="Arial" w:cs="Arial"/>
          <w:color w:val="666666"/>
          <w:sz w:val="27"/>
          <w:szCs w:val="27"/>
        </w:rPr>
        <w:t> </w:t>
      </w:r>
      <w:proofErr w:type="gramStart"/>
      <w:r>
        <w:rPr>
          <w:rFonts w:ascii="Arial" w:hAnsi="Arial" w:cs="Arial"/>
          <w:color w:val="666666"/>
          <w:sz w:val="27"/>
          <w:szCs w:val="27"/>
        </w:rPr>
        <w:t>A business</w:t>
      </w:r>
      <w:proofErr w:type="gramEnd"/>
      <w:r>
        <w:rPr>
          <w:rFonts w:ascii="Arial" w:hAnsi="Arial" w:cs="Arial"/>
          <w:color w:val="666666"/>
          <w:sz w:val="27"/>
          <w:szCs w:val="27"/>
        </w:rPr>
        <w:t xml:space="preserve"> intelligence software aimed at a variety of companies that offers a range of business analytics features. This requires minimal IT background.</w:t>
      </w:r>
    </w:p>
    <w:p w:rsidR="008A6136" w:rsidRDefault="008A6136" w:rsidP="00A9249B">
      <w:pPr>
        <w:numPr>
          <w:ilvl w:val="0"/>
          <w:numId w:val="64"/>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Oracle Crystal Ball.</w:t>
      </w:r>
      <w:r>
        <w:rPr>
          <w:rFonts w:ascii="Arial" w:hAnsi="Arial" w:cs="Arial"/>
          <w:color w:val="666666"/>
          <w:sz w:val="27"/>
          <w:szCs w:val="27"/>
        </w:rPr>
        <w:t xml:space="preserve"> A spreadsheet-based application focused on engineers, strategic planners and scientists across industries that can be used for predictive </w:t>
      </w:r>
      <w:proofErr w:type="spellStart"/>
      <w:r>
        <w:rPr>
          <w:rFonts w:ascii="Arial" w:hAnsi="Arial" w:cs="Arial"/>
          <w:color w:val="666666"/>
          <w:sz w:val="27"/>
          <w:szCs w:val="27"/>
        </w:rPr>
        <w:t>modeling</w:t>
      </w:r>
      <w:proofErr w:type="spellEnd"/>
      <w:r>
        <w:rPr>
          <w:rFonts w:ascii="Arial" w:hAnsi="Arial" w:cs="Arial"/>
          <w:color w:val="666666"/>
          <w:sz w:val="27"/>
          <w:szCs w:val="27"/>
        </w:rPr>
        <w:t>, forecasting as well as simulation and optimization.</w:t>
      </w:r>
    </w:p>
    <w:p w:rsidR="008A6136" w:rsidRDefault="008A6136" w:rsidP="00A9249B">
      <w:pPr>
        <w:numPr>
          <w:ilvl w:val="0"/>
          <w:numId w:val="64"/>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t>IBM SPSS Predictive Analytics Enterprise.</w:t>
      </w:r>
      <w:r>
        <w:rPr>
          <w:rFonts w:ascii="Arial" w:hAnsi="Arial" w:cs="Arial"/>
          <w:color w:val="666666"/>
          <w:sz w:val="27"/>
          <w:szCs w:val="27"/>
        </w:rPr>
        <w:t> A business intelligence platform that supports open source integration and features descriptive and predictive analysis as well as data preparation.</w:t>
      </w:r>
    </w:p>
    <w:p w:rsidR="008A6136" w:rsidRDefault="008A6136" w:rsidP="00A9249B">
      <w:pPr>
        <w:numPr>
          <w:ilvl w:val="0"/>
          <w:numId w:val="64"/>
        </w:numPr>
        <w:shd w:val="clear" w:color="auto" w:fill="FFFFFF"/>
        <w:spacing w:before="150" w:after="150" w:line="401" w:lineRule="atLeast"/>
        <w:ind w:left="375"/>
        <w:jc w:val="both"/>
        <w:rPr>
          <w:rFonts w:ascii="Arial" w:hAnsi="Arial" w:cs="Arial"/>
          <w:color w:val="666666"/>
          <w:sz w:val="27"/>
          <w:szCs w:val="27"/>
        </w:rPr>
      </w:pPr>
      <w:r>
        <w:rPr>
          <w:rStyle w:val="Strong0"/>
          <w:rFonts w:ascii="Arial" w:hAnsi="Arial" w:cs="Arial"/>
          <w:color w:val="666666"/>
          <w:sz w:val="27"/>
          <w:szCs w:val="27"/>
        </w:rPr>
        <w:lastRenderedPageBreak/>
        <w:t>SAS Advanced Analytics.</w:t>
      </w:r>
      <w:r>
        <w:rPr>
          <w:rFonts w:ascii="Arial" w:hAnsi="Arial" w:cs="Arial"/>
          <w:color w:val="666666"/>
          <w:sz w:val="27"/>
          <w:szCs w:val="27"/>
        </w:rPr>
        <w:t> A program that offers algorithms that identify the likelihood of future outcomes and can be used for data mining, forecasting and econometrics.</w:t>
      </w:r>
    </w:p>
    <w:p w:rsidR="008A6136" w:rsidRDefault="008A6136" w:rsidP="008A6136">
      <w:pPr>
        <w:pStyle w:val="Heading2"/>
        <w:shd w:val="clear" w:color="auto" w:fill="FFFFFF"/>
        <w:spacing w:before="0" w:line="336" w:lineRule="atLeast"/>
        <w:jc w:val="both"/>
        <w:rPr>
          <w:rFonts w:ascii="Arial" w:hAnsi="Arial" w:cs="Arial"/>
          <w:color w:val="323232"/>
          <w:sz w:val="35"/>
          <w:szCs w:val="35"/>
        </w:rPr>
      </w:pPr>
      <w:r>
        <w:rPr>
          <w:rFonts w:ascii="Arial" w:hAnsi="Arial" w:cs="Arial"/>
          <w:color w:val="323232"/>
          <w:sz w:val="35"/>
          <w:szCs w:val="35"/>
        </w:rPr>
        <w:t xml:space="preserve">The future of predictive </w:t>
      </w:r>
      <w:proofErr w:type="spellStart"/>
      <w:r>
        <w:rPr>
          <w:rFonts w:ascii="Arial" w:hAnsi="Arial" w:cs="Arial"/>
          <w:color w:val="323232"/>
          <w:sz w:val="35"/>
          <w:szCs w:val="35"/>
        </w:rPr>
        <w:t>modeling</w:t>
      </w:r>
      <w:proofErr w:type="spellEnd"/>
    </w:p>
    <w:p w:rsidR="008A6136" w:rsidRDefault="008A6136" w:rsidP="008A6136">
      <w:pPr>
        <w:pStyle w:val="NormalWeb"/>
        <w:shd w:val="clear" w:color="auto" w:fill="FFFFFF"/>
        <w:spacing w:before="120" w:beforeAutospacing="0" w:after="360" w:afterAutospacing="0" w:line="401" w:lineRule="atLeast"/>
        <w:jc w:val="both"/>
        <w:rPr>
          <w:rFonts w:ascii="Arial" w:hAnsi="Arial" w:cs="Arial"/>
          <w:color w:val="666666"/>
          <w:sz w:val="27"/>
          <w:szCs w:val="27"/>
        </w:rPr>
      </w:pPr>
      <w:r>
        <w:rPr>
          <w:rFonts w:ascii="Arial" w:hAnsi="Arial" w:cs="Arial"/>
          <w:color w:val="666666"/>
          <w:sz w:val="27"/>
          <w:szCs w:val="27"/>
        </w:rPr>
        <w:t>There are three key trends that will drive the future of data modeling.</w:t>
      </w:r>
    </w:p>
    <w:p w:rsidR="008A6136" w:rsidRDefault="008A6136" w:rsidP="00A9249B">
      <w:pPr>
        <w:numPr>
          <w:ilvl w:val="0"/>
          <w:numId w:val="65"/>
        </w:numPr>
        <w:shd w:val="clear" w:color="auto" w:fill="FFFFFF"/>
        <w:spacing w:before="150" w:after="150" w:line="401" w:lineRule="atLeast"/>
        <w:ind w:left="375"/>
        <w:jc w:val="both"/>
        <w:rPr>
          <w:rFonts w:ascii="Arial" w:hAnsi="Arial" w:cs="Arial"/>
          <w:color w:val="666666"/>
          <w:sz w:val="27"/>
          <w:szCs w:val="27"/>
        </w:rPr>
      </w:pPr>
      <w:r>
        <w:rPr>
          <w:rFonts w:ascii="Arial" w:hAnsi="Arial" w:cs="Arial"/>
          <w:color w:val="666666"/>
          <w:sz w:val="27"/>
          <w:szCs w:val="27"/>
        </w:rPr>
        <w:t xml:space="preserve">First, data </w:t>
      </w:r>
      <w:proofErr w:type="spellStart"/>
      <w:r>
        <w:rPr>
          <w:rFonts w:ascii="Arial" w:hAnsi="Arial" w:cs="Arial"/>
          <w:color w:val="666666"/>
          <w:sz w:val="27"/>
          <w:szCs w:val="27"/>
        </w:rPr>
        <w:t>modeling</w:t>
      </w:r>
      <w:proofErr w:type="spellEnd"/>
      <w:r>
        <w:rPr>
          <w:rFonts w:ascii="Arial" w:hAnsi="Arial" w:cs="Arial"/>
          <w:color w:val="666666"/>
          <w:sz w:val="27"/>
          <w:szCs w:val="27"/>
        </w:rPr>
        <w:t xml:space="preserve"> capabilities are being baked into more business applications and citizen data science tools. These capabilities can provide the appropriate guardrails and templates for business users to work with predictive </w:t>
      </w:r>
      <w:proofErr w:type="spellStart"/>
      <w:r>
        <w:rPr>
          <w:rFonts w:ascii="Arial" w:hAnsi="Arial" w:cs="Arial"/>
          <w:color w:val="666666"/>
          <w:sz w:val="27"/>
          <w:szCs w:val="27"/>
        </w:rPr>
        <w:t>modeling</w:t>
      </w:r>
      <w:proofErr w:type="spellEnd"/>
      <w:r>
        <w:rPr>
          <w:rFonts w:ascii="Arial" w:hAnsi="Arial" w:cs="Arial"/>
          <w:color w:val="666666"/>
          <w:sz w:val="27"/>
          <w:szCs w:val="27"/>
        </w:rPr>
        <w:t>.</w:t>
      </w:r>
    </w:p>
    <w:p w:rsidR="008A6136" w:rsidRDefault="008A6136" w:rsidP="00A9249B">
      <w:pPr>
        <w:numPr>
          <w:ilvl w:val="0"/>
          <w:numId w:val="65"/>
        </w:numPr>
        <w:shd w:val="clear" w:color="auto" w:fill="FFFFFF"/>
        <w:spacing w:before="150" w:after="150" w:line="401" w:lineRule="atLeast"/>
        <w:ind w:left="375"/>
        <w:jc w:val="both"/>
        <w:rPr>
          <w:rFonts w:ascii="Arial" w:hAnsi="Arial" w:cs="Arial"/>
          <w:color w:val="666666"/>
          <w:sz w:val="27"/>
          <w:szCs w:val="27"/>
        </w:rPr>
      </w:pPr>
      <w:r>
        <w:rPr>
          <w:rFonts w:ascii="Arial" w:hAnsi="Arial" w:cs="Arial"/>
          <w:color w:val="666666"/>
          <w:sz w:val="27"/>
          <w:szCs w:val="27"/>
        </w:rPr>
        <w:t xml:space="preserve">Second, the tools and frameworks for low-code predictive </w:t>
      </w:r>
      <w:proofErr w:type="spellStart"/>
      <w:r>
        <w:rPr>
          <w:rFonts w:ascii="Arial" w:hAnsi="Arial" w:cs="Arial"/>
          <w:color w:val="666666"/>
          <w:sz w:val="27"/>
          <w:szCs w:val="27"/>
        </w:rPr>
        <w:t>modeling</w:t>
      </w:r>
      <w:proofErr w:type="spellEnd"/>
      <w:r>
        <w:rPr>
          <w:rFonts w:ascii="Arial" w:hAnsi="Arial" w:cs="Arial"/>
          <w:color w:val="666666"/>
          <w:sz w:val="27"/>
          <w:szCs w:val="27"/>
        </w:rPr>
        <w:t xml:space="preserve"> are making it easier for data science experts to quickly cleanse data, create models and vet the results.</w:t>
      </w:r>
    </w:p>
    <w:p w:rsidR="008A6136" w:rsidRDefault="008A6136" w:rsidP="00A9249B">
      <w:pPr>
        <w:numPr>
          <w:ilvl w:val="0"/>
          <w:numId w:val="65"/>
        </w:numPr>
        <w:shd w:val="clear" w:color="auto" w:fill="FFFFFF"/>
        <w:spacing w:before="150" w:after="150" w:line="401" w:lineRule="atLeast"/>
        <w:ind w:left="375"/>
        <w:jc w:val="both"/>
        <w:rPr>
          <w:rFonts w:ascii="Arial" w:hAnsi="Arial" w:cs="Arial"/>
          <w:color w:val="666666"/>
          <w:sz w:val="27"/>
          <w:szCs w:val="27"/>
        </w:rPr>
      </w:pPr>
      <w:r>
        <w:rPr>
          <w:rFonts w:ascii="Arial" w:hAnsi="Arial" w:cs="Arial"/>
          <w:color w:val="666666"/>
          <w:sz w:val="27"/>
          <w:szCs w:val="27"/>
        </w:rPr>
        <w:t>Third, better tools are coming to automate many of the data engineering tasks required to push predictive models into production. Carroll predicts this will allow more organizations to shift from simply building models to deploying them in ways that deliver on their</w:t>
      </w:r>
    </w:p>
    <w:p w:rsidR="008A6136" w:rsidRPr="008A6136" w:rsidRDefault="008A6136" w:rsidP="008A6136">
      <w:pPr>
        <w:rPr>
          <w:color w:val="FF0000"/>
          <w:sz w:val="24"/>
          <w:szCs w:val="24"/>
        </w:rPr>
      </w:pPr>
    </w:p>
    <w:p w:rsidR="00265060" w:rsidRPr="009D7482" w:rsidRDefault="00265060" w:rsidP="00265060">
      <w:pPr>
        <w:rPr>
          <w:color w:val="FF0000"/>
          <w:sz w:val="24"/>
          <w:szCs w:val="24"/>
        </w:rPr>
      </w:pPr>
      <w:r w:rsidRPr="009D7482">
        <w:rPr>
          <w:color w:val="FF0000"/>
          <w:sz w:val="24"/>
          <w:szCs w:val="24"/>
        </w:rPr>
        <w:t xml:space="preserve">9. The following data were collected when using a classification model to predict the malignancy of a group of patients' </w:t>
      </w:r>
      <w:proofErr w:type="spellStart"/>
      <w:r w:rsidRPr="009D7482">
        <w:rPr>
          <w:color w:val="FF0000"/>
          <w:sz w:val="24"/>
          <w:szCs w:val="24"/>
        </w:rPr>
        <w:t>tumors</w:t>
      </w:r>
      <w:proofErr w:type="spellEnd"/>
      <w:r w:rsidRPr="009D7482">
        <w:rPr>
          <w:color w:val="FF0000"/>
          <w:sz w:val="24"/>
          <w:szCs w:val="24"/>
        </w:rPr>
        <w:t>:</w:t>
      </w:r>
    </w:p>
    <w:p w:rsidR="00265060" w:rsidRPr="009D7482" w:rsidRDefault="00265060" w:rsidP="009D7482">
      <w:pPr>
        <w:ind w:left="720"/>
        <w:rPr>
          <w:color w:val="FF0000"/>
          <w:sz w:val="24"/>
          <w:szCs w:val="24"/>
        </w:rPr>
      </w:pPr>
      <w:proofErr w:type="spellStart"/>
      <w:r w:rsidRPr="009D7482">
        <w:rPr>
          <w:color w:val="FF0000"/>
          <w:sz w:val="24"/>
          <w:szCs w:val="24"/>
        </w:rPr>
        <w:t>i</w:t>
      </w:r>
      <w:proofErr w:type="spellEnd"/>
      <w:r w:rsidRPr="009D7482">
        <w:rPr>
          <w:color w:val="FF0000"/>
          <w:sz w:val="24"/>
          <w:szCs w:val="24"/>
        </w:rPr>
        <w:t>. Accurate estimates – 15 cancerous, 75 benign</w:t>
      </w:r>
    </w:p>
    <w:p w:rsidR="00265060" w:rsidRPr="009D7482" w:rsidRDefault="00265060" w:rsidP="009D7482">
      <w:pPr>
        <w:ind w:left="720"/>
        <w:rPr>
          <w:color w:val="FF0000"/>
          <w:sz w:val="24"/>
          <w:szCs w:val="24"/>
        </w:rPr>
      </w:pPr>
      <w:r w:rsidRPr="009D7482">
        <w:rPr>
          <w:color w:val="FF0000"/>
          <w:sz w:val="24"/>
          <w:szCs w:val="24"/>
        </w:rPr>
        <w:t>ii. Wrong predictions – 3 cancerous, 7 benign</w:t>
      </w:r>
    </w:p>
    <w:p w:rsidR="00265060" w:rsidRDefault="00265060" w:rsidP="00265060">
      <w:pPr>
        <w:rPr>
          <w:color w:val="FF0000"/>
          <w:sz w:val="24"/>
          <w:szCs w:val="24"/>
        </w:rPr>
      </w:pPr>
      <w:r w:rsidRPr="009D7482">
        <w:rPr>
          <w:color w:val="FF0000"/>
          <w:sz w:val="24"/>
          <w:szCs w:val="24"/>
        </w:rPr>
        <w:t>Determine the model's error rate, Kappa value, sensitivity, precision, and F-measure.</w:t>
      </w:r>
    </w:p>
    <w:p w:rsidR="00785A2E" w:rsidRDefault="00785A2E" w:rsidP="00785A2E">
      <w:pPr>
        <w:pStyle w:val="p"/>
        <w:shd w:val="clear" w:color="auto" w:fill="FFFFFF"/>
        <w:spacing w:before="400" w:beforeAutospacing="0" w:after="400" w:afterAutospacing="0"/>
        <w:jc w:val="both"/>
        <w:rPr>
          <w:rFonts w:ascii="Cambria" w:hAnsi="Cambria"/>
          <w:color w:val="212121"/>
          <w:sz w:val="30"/>
          <w:szCs w:val="30"/>
          <w:lang/>
        </w:rPr>
      </w:pPr>
      <w:r>
        <w:rPr>
          <w:rFonts w:ascii="Cambria" w:hAnsi="Cambria"/>
          <w:color w:val="212121"/>
          <w:sz w:val="30"/>
          <w:szCs w:val="30"/>
          <w:lang/>
        </w:rPr>
        <w:t xml:space="preserve">Cancer of unknown primary (CUP) site poses diagnostic challenges due to its elusive nature. Many cases of CUP manifest as pleural and peritoneal serous effusions. Leveraging cytological images from 57,220 cases at four tertiary hospitals, we developed a deep-learning method for tumor origin differentiation using cytological histology (TORCH) that can identify malignancy and predict tumor origin in both hydrothorax and </w:t>
      </w:r>
      <w:proofErr w:type="spellStart"/>
      <w:r>
        <w:rPr>
          <w:rFonts w:ascii="Cambria" w:hAnsi="Cambria"/>
          <w:color w:val="212121"/>
          <w:sz w:val="30"/>
          <w:szCs w:val="30"/>
          <w:lang/>
        </w:rPr>
        <w:t>ascites</w:t>
      </w:r>
      <w:proofErr w:type="spellEnd"/>
      <w:r>
        <w:rPr>
          <w:rFonts w:ascii="Cambria" w:hAnsi="Cambria"/>
          <w:color w:val="212121"/>
          <w:sz w:val="30"/>
          <w:szCs w:val="30"/>
          <w:lang/>
        </w:rPr>
        <w:t>. We examined its performance on three internal (</w:t>
      </w:r>
      <w:r>
        <w:rPr>
          <w:rStyle w:val="Emphasis"/>
          <w:rFonts w:ascii="Cambria" w:hAnsi="Cambria"/>
          <w:color w:val="212121"/>
          <w:sz w:val="30"/>
          <w:szCs w:val="30"/>
          <w:lang/>
        </w:rPr>
        <w:t>n</w:t>
      </w:r>
      <w:r>
        <w:rPr>
          <w:rFonts w:ascii="Cambria" w:hAnsi="Cambria"/>
          <w:color w:val="212121"/>
          <w:sz w:val="30"/>
          <w:szCs w:val="30"/>
          <w:lang/>
        </w:rPr>
        <w:t> = 12,799) and two external (</w:t>
      </w:r>
      <w:r>
        <w:rPr>
          <w:rStyle w:val="Emphasis"/>
          <w:rFonts w:ascii="Cambria" w:hAnsi="Cambria"/>
          <w:color w:val="212121"/>
          <w:sz w:val="30"/>
          <w:szCs w:val="30"/>
          <w:lang/>
        </w:rPr>
        <w:t>n</w:t>
      </w:r>
      <w:r>
        <w:rPr>
          <w:rFonts w:ascii="Cambria" w:hAnsi="Cambria"/>
          <w:color w:val="212121"/>
          <w:sz w:val="30"/>
          <w:szCs w:val="30"/>
          <w:lang/>
        </w:rPr>
        <w:t xml:space="preserve"> = 14,538) testing sets. In both internal and external testing sets, TORCH achieved area under the receiver operating curve values ranging from 0.953 to 0.991 for </w:t>
      </w:r>
      <w:r>
        <w:rPr>
          <w:rFonts w:ascii="Cambria" w:hAnsi="Cambria"/>
          <w:color w:val="212121"/>
          <w:sz w:val="30"/>
          <w:szCs w:val="30"/>
          <w:lang/>
        </w:rPr>
        <w:lastRenderedPageBreak/>
        <w:t>cancer diagnosis and 0.953 to 0.979 for tumor origin localization. TORCH accurately predicted primary tumor origins, with a top-1 accuracy of 82.6% and top-3 accuracy of 98.9%. Compared with results derived from pathologists, TORCH showed better prediction efficacy (1.677 versus 1.265, </w:t>
      </w:r>
      <w:r>
        <w:rPr>
          <w:rStyle w:val="Emphasis"/>
          <w:rFonts w:ascii="Cambria" w:hAnsi="Cambria"/>
          <w:color w:val="212121"/>
          <w:sz w:val="30"/>
          <w:szCs w:val="30"/>
          <w:lang/>
        </w:rPr>
        <w:t>P</w:t>
      </w:r>
      <w:r>
        <w:rPr>
          <w:rFonts w:ascii="Cambria" w:hAnsi="Cambria"/>
          <w:color w:val="212121"/>
          <w:sz w:val="30"/>
          <w:szCs w:val="30"/>
          <w:lang/>
        </w:rPr>
        <w:t> &lt; 0.001), enhancing junior pathologists’ diagnostic scores significantly (1.326 versus 1.101, </w:t>
      </w:r>
      <w:r>
        <w:rPr>
          <w:rStyle w:val="Emphasis"/>
          <w:rFonts w:ascii="Cambria" w:hAnsi="Cambria"/>
          <w:color w:val="212121"/>
          <w:sz w:val="30"/>
          <w:szCs w:val="30"/>
          <w:lang/>
        </w:rPr>
        <w:t>P</w:t>
      </w:r>
      <w:r>
        <w:rPr>
          <w:rFonts w:ascii="Cambria" w:hAnsi="Cambria"/>
          <w:color w:val="212121"/>
          <w:sz w:val="30"/>
          <w:szCs w:val="30"/>
          <w:lang/>
        </w:rPr>
        <w:t> &lt; 0.001). Patients with CUP whose initial treatment protocol was concordant with TORCH-predicted origins had better overall survival than those who were administrated discordant treatment (27 versus 17 months, </w:t>
      </w:r>
      <w:r>
        <w:rPr>
          <w:rStyle w:val="Emphasis"/>
          <w:rFonts w:ascii="Cambria" w:hAnsi="Cambria"/>
          <w:color w:val="212121"/>
          <w:sz w:val="30"/>
          <w:szCs w:val="30"/>
          <w:lang/>
        </w:rPr>
        <w:t>P</w:t>
      </w:r>
      <w:r>
        <w:rPr>
          <w:rFonts w:ascii="Cambria" w:hAnsi="Cambria"/>
          <w:color w:val="212121"/>
          <w:sz w:val="30"/>
          <w:szCs w:val="30"/>
          <w:lang/>
        </w:rPr>
        <w:t> = 0.006). Our study underscores the potential of TORCH as a valuable ancillary tool in clinical practice, although further validation in randomized trials is warranted.</w:t>
      </w:r>
    </w:p>
    <w:p w:rsidR="00785A2E" w:rsidRDefault="00785A2E" w:rsidP="00785A2E">
      <w:pPr>
        <w:shd w:val="clear" w:color="auto" w:fill="FFFFFF"/>
        <w:jc w:val="both"/>
        <w:rPr>
          <w:rFonts w:ascii="Cambria" w:hAnsi="Cambria"/>
          <w:color w:val="212121"/>
          <w:sz w:val="30"/>
          <w:szCs w:val="30"/>
          <w:lang/>
        </w:rPr>
      </w:pPr>
      <w:r>
        <w:rPr>
          <w:rStyle w:val="Strong0"/>
          <w:rFonts w:ascii="Cambria" w:hAnsi="Cambria"/>
          <w:color w:val="603620"/>
          <w:sz w:val="30"/>
          <w:szCs w:val="30"/>
          <w:lang/>
        </w:rPr>
        <w:t>Subject terms: </w:t>
      </w:r>
      <w:r>
        <w:rPr>
          <w:rStyle w:val="kwd-text"/>
          <w:rFonts w:ascii="Cambria" w:hAnsi="Cambria"/>
          <w:color w:val="212121"/>
          <w:sz w:val="30"/>
          <w:szCs w:val="30"/>
          <w:lang/>
        </w:rPr>
        <w:t>Cancer screening, Metastasis, Cancer of unknown primary</w:t>
      </w:r>
    </w:p>
    <w:p w:rsidR="00785A2E" w:rsidRDefault="00785A2E" w:rsidP="00785A2E">
      <w:pPr>
        <w:pStyle w:val="p"/>
        <w:shd w:val="clear" w:color="auto" w:fill="FFFFFF"/>
        <w:spacing w:before="400" w:beforeAutospacing="0" w:after="400" w:afterAutospacing="0"/>
        <w:jc w:val="both"/>
        <w:rPr>
          <w:rFonts w:ascii="Cambria" w:hAnsi="Cambria"/>
          <w:color w:val="212121"/>
          <w:sz w:val="30"/>
          <w:szCs w:val="30"/>
          <w:lang/>
        </w:rPr>
      </w:pPr>
      <w:r>
        <w:rPr>
          <w:rFonts w:ascii="Cambria" w:hAnsi="Cambria"/>
          <w:color w:val="212121"/>
          <w:sz w:val="30"/>
          <w:szCs w:val="30"/>
          <w:lang/>
        </w:rPr>
        <w:t xml:space="preserve">Developed on cytology images of hydrothorax and </w:t>
      </w:r>
      <w:proofErr w:type="spellStart"/>
      <w:r>
        <w:rPr>
          <w:rFonts w:ascii="Cambria" w:hAnsi="Cambria"/>
          <w:color w:val="212121"/>
          <w:sz w:val="30"/>
          <w:szCs w:val="30"/>
          <w:lang/>
        </w:rPr>
        <w:t>ascites</w:t>
      </w:r>
      <w:proofErr w:type="spellEnd"/>
      <w:r>
        <w:rPr>
          <w:rFonts w:ascii="Cambria" w:hAnsi="Cambria"/>
          <w:color w:val="212121"/>
          <w:sz w:val="30"/>
          <w:szCs w:val="30"/>
          <w:lang/>
        </w:rPr>
        <w:t xml:space="preserve"> from 57,220 cases at four hospitals, a deep-learning model shows high accuracy in tumor origin prediction and presents prognostic value when patient treatment is consistent with the cancer origin predicted by the model.</w:t>
      </w:r>
    </w:p>
    <w:p w:rsidR="00785A2E" w:rsidRDefault="00785A2E" w:rsidP="00785A2E">
      <w:pPr>
        <w:shd w:val="clear" w:color="auto" w:fill="FFFFFF"/>
        <w:jc w:val="both"/>
        <w:rPr>
          <w:rFonts w:ascii="Cambria" w:hAnsi="Cambria"/>
          <w:color w:val="212121"/>
          <w:sz w:val="30"/>
          <w:szCs w:val="30"/>
          <w:lang w:val="en-US"/>
        </w:rPr>
      </w:pPr>
      <w:hyperlink r:id="rId109" w:tooltip="Go to other sections in this page" w:history="1">
        <w:r>
          <w:rPr>
            <w:rStyle w:val="Hyperlink"/>
            <w:rFonts w:ascii="Helvetica" w:hAnsi="Helvetica"/>
            <w:color w:val="376FAA"/>
            <w:sz w:val="28"/>
            <w:szCs w:val="28"/>
          </w:rPr>
          <w:t>Go to:</w:t>
        </w:r>
      </w:hyperlink>
    </w:p>
    <w:p w:rsidR="00785A2E" w:rsidRDefault="00785A2E" w:rsidP="00785A2E">
      <w:pPr>
        <w:pStyle w:val="Heading2"/>
        <w:pBdr>
          <w:bottom w:val="single" w:sz="6" w:space="0" w:color="97B0C8"/>
        </w:pBdr>
        <w:shd w:val="clear" w:color="auto" w:fill="FFFFFF"/>
        <w:spacing w:before="400" w:after="200" w:line="450" w:lineRule="atLeast"/>
        <w:jc w:val="both"/>
        <w:rPr>
          <w:rFonts w:ascii="Cambria" w:hAnsi="Cambria"/>
          <w:b w:val="0"/>
          <w:bCs w:val="0"/>
          <w:color w:val="995733"/>
          <w:spacing w:val="-2"/>
          <w:sz w:val="34"/>
          <w:szCs w:val="34"/>
        </w:rPr>
      </w:pPr>
      <w:r>
        <w:rPr>
          <w:rFonts w:ascii="Cambria" w:hAnsi="Cambria"/>
          <w:b w:val="0"/>
          <w:bCs w:val="0"/>
          <w:color w:val="995733"/>
          <w:spacing w:val="-2"/>
          <w:sz w:val="34"/>
          <w:szCs w:val="34"/>
        </w:rPr>
        <w:t>Main</w:t>
      </w:r>
    </w:p>
    <w:p w:rsidR="00785A2E" w:rsidRDefault="00785A2E" w:rsidP="00785A2E">
      <w:pPr>
        <w:pStyle w:val="p"/>
        <w:shd w:val="clear" w:color="auto" w:fill="FFFFFF"/>
        <w:spacing w:before="400" w:beforeAutospacing="0" w:after="400" w:afterAutospacing="0"/>
        <w:jc w:val="both"/>
        <w:rPr>
          <w:rFonts w:ascii="Cambria" w:hAnsi="Cambria"/>
          <w:color w:val="212121"/>
          <w:sz w:val="30"/>
          <w:szCs w:val="30"/>
        </w:rPr>
      </w:pPr>
      <w:r>
        <w:rPr>
          <w:rFonts w:ascii="Cambria" w:hAnsi="Cambria"/>
          <w:color w:val="212121"/>
          <w:sz w:val="30"/>
          <w:szCs w:val="30"/>
        </w:rPr>
        <w:t>Cancers of unknown primary (CUP) site are a group of malignant diseases identified by histopathology as malignant metastases but whose origin cannot be identified by standard baseline diagnostic approaches. It is estimated that CUP accounts for 3–5% of all cancers diagnosed in humans</w:t>
      </w:r>
      <w:hyperlink r:id="rId110" w:anchor="CR1" w:history="1">
        <w:r>
          <w:rPr>
            <w:rStyle w:val="Hyperlink"/>
            <w:rFonts w:ascii="Cambria" w:hAnsi="Cambria"/>
            <w:color w:val="376FAA"/>
            <w:sz w:val="23"/>
            <w:szCs w:val="23"/>
            <w:vertAlign w:val="superscript"/>
          </w:rPr>
          <w:t>1</w:t>
        </w:r>
      </w:hyperlink>
      <w:r>
        <w:rPr>
          <w:rFonts w:ascii="Cambria" w:hAnsi="Cambria"/>
          <w:color w:val="212121"/>
          <w:sz w:val="23"/>
          <w:szCs w:val="23"/>
          <w:vertAlign w:val="superscript"/>
        </w:rPr>
        <w:t>–</w:t>
      </w:r>
      <w:hyperlink r:id="rId111" w:anchor="CR4" w:history="1">
        <w:r>
          <w:rPr>
            <w:rStyle w:val="Hyperlink"/>
            <w:rFonts w:ascii="Cambria" w:hAnsi="Cambria"/>
            <w:color w:val="376FAA"/>
            <w:sz w:val="23"/>
            <w:szCs w:val="23"/>
            <w:vertAlign w:val="superscript"/>
          </w:rPr>
          <w:t>4</w:t>
        </w:r>
      </w:hyperlink>
      <w:r>
        <w:rPr>
          <w:rFonts w:ascii="Cambria" w:hAnsi="Cambria"/>
          <w:color w:val="212121"/>
          <w:sz w:val="30"/>
          <w:szCs w:val="30"/>
        </w:rPr>
        <w:t xml:space="preserve">. </w:t>
      </w:r>
      <w:proofErr w:type="spellStart"/>
      <w:r>
        <w:rPr>
          <w:rFonts w:ascii="Cambria" w:hAnsi="Cambria"/>
          <w:color w:val="212121"/>
          <w:sz w:val="30"/>
          <w:szCs w:val="30"/>
        </w:rPr>
        <w:t>Adenocarcinoma</w:t>
      </w:r>
      <w:proofErr w:type="spellEnd"/>
      <w:r>
        <w:rPr>
          <w:rFonts w:ascii="Cambria" w:hAnsi="Cambria"/>
          <w:color w:val="212121"/>
          <w:sz w:val="30"/>
          <w:szCs w:val="30"/>
        </w:rPr>
        <w:t xml:space="preserve"> is the most common pathological type, followed by </w:t>
      </w:r>
      <w:proofErr w:type="spellStart"/>
      <w:r>
        <w:rPr>
          <w:rFonts w:ascii="Cambria" w:hAnsi="Cambria"/>
          <w:color w:val="212121"/>
          <w:sz w:val="30"/>
          <w:szCs w:val="30"/>
        </w:rPr>
        <w:t>squamous</w:t>
      </w:r>
      <w:proofErr w:type="spellEnd"/>
      <w:r>
        <w:rPr>
          <w:rFonts w:ascii="Cambria" w:hAnsi="Cambria"/>
          <w:color w:val="212121"/>
          <w:sz w:val="30"/>
          <w:szCs w:val="30"/>
        </w:rPr>
        <w:t xml:space="preserve"> and undifferentiated carcinoma</w:t>
      </w:r>
      <w:hyperlink r:id="rId112" w:anchor="CR5" w:history="1">
        <w:r>
          <w:rPr>
            <w:rStyle w:val="Hyperlink"/>
            <w:rFonts w:ascii="Cambria" w:hAnsi="Cambria"/>
            <w:color w:val="376FAA"/>
            <w:sz w:val="23"/>
            <w:szCs w:val="23"/>
            <w:vertAlign w:val="superscript"/>
          </w:rPr>
          <w:t>5</w:t>
        </w:r>
      </w:hyperlink>
      <w:proofErr w:type="gramStart"/>
      <w:r>
        <w:rPr>
          <w:rFonts w:ascii="Cambria" w:hAnsi="Cambria"/>
          <w:color w:val="212121"/>
          <w:sz w:val="23"/>
          <w:szCs w:val="23"/>
          <w:vertAlign w:val="superscript"/>
        </w:rPr>
        <w:t>,</w:t>
      </w:r>
      <w:proofErr w:type="gramEnd"/>
      <w:r>
        <w:rPr>
          <w:rFonts w:ascii="Cambria" w:hAnsi="Cambria"/>
          <w:color w:val="212121"/>
          <w:sz w:val="23"/>
          <w:szCs w:val="23"/>
          <w:vertAlign w:val="superscript"/>
        </w:rPr>
        <w:fldChar w:fldCharType="begin"/>
      </w:r>
      <w:r>
        <w:rPr>
          <w:rFonts w:ascii="Cambria" w:hAnsi="Cambria"/>
          <w:color w:val="212121"/>
          <w:sz w:val="23"/>
          <w:szCs w:val="23"/>
          <w:vertAlign w:val="superscript"/>
        </w:rPr>
        <w:instrText xml:space="preserve"> HYPERLINK "https://www.ncbi.nlm.nih.gov/pmc/articles/PMC11108774/" \l "CR6" </w:instrText>
      </w:r>
      <w:r>
        <w:rPr>
          <w:rFonts w:ascii="Cambria" w:hAnsi="Cambria"/>
          <w:color w:val="212121"/>
          <w:sz w:val="23"/>
          <w:szCs w:val="23"/>
          <w:vertAlign w:val="superscript"/>
        </w:rPr>
        <w:fldChar w:fldCharType="separate"/>
      </w:r>
      <w:r>
        <w:rPr>
          <w:rStyle w:val="Hyperlink"/>
          <w:rFonts w:ascii="Cambria" w:hAnsi="Cambria"/>
          <w:color w:val="376FAA"/>
          <w:sz w:val="23"/>
          <w:szCs w:val="23"/>
          <w:vertAlign w:val="superscript"/>
        </w:rPr>
        <w:t>6</w:t>
      </w:r>
      <w:r>
        <w:rPr>
          <w:rFonts w:ascii="Cambria" w:hAnsi="Cambria"/>
          <w:color w:val="212121"/>
          <w:sz w:val="23"/>
          <w:szCs w:val="23"/>
          <w:vertAlign w:val="superscript"/>
        </w:rPr>
        <w:fldChar w:fldCharType="end"/>
      </w:r>
      <w:r>
        <w:rPr>
          <w:rFonts w:ascii="Cambria" w:hAnsi="Cambria"/>
          <w:color w:val="212121"/>
          <w:sz w:val="30"/>
          <w:szCs w:val="30"/>
        </w:rPr>
        <w:t>. Despite the employment of a variety of combined chemotherapies, the majority of patients have a very poor prognosis, with only 20% achieving a median survival of 10 months</w:t>
      </w:r>
      <w:hyperlink r:id="rId113" w:anchor="CR7" w:history="1">
        <w:r>
          <w:rPr>
            <w:rStyle w:val="Hyperlink"/>
            <w:rFonts w:ascii="Cambria" w:hAnsi="Cambria"/>
            <w:color w:val="376FAA"/>
            <w:sz w:val="23"/>
            <w:szCs w:val="23"/>
            <w:vertAlign w:val="superscript"/>
          </w:rPr>
          <w:t>7</w:t>
        </w:r>
      </w:hyperlink>
      <w:r>
        <w:rPr>
          <w:rFonts w:ascii="Cambria" w:hAnsi="Cambria"/>
          <w:color w:val="212121"/>
          <w:sz w:val="23"/>
          <w:szCs w:val="23"/>
          <w:vertAlign w:val="superscript"/>
        </w:rPr>
        <w:t>–</w:t>
      </w:r>
      <w:hyperlink r:id="rId114" w:anchor="CR10" w:history="1">
        <w:r>
          <w:rPr>
            <w:rStyle w:val="Hyperlink"/>
            <w:rFonts w:ascii="Cambria" w:hAnsi="Cambria"/>
            <w:color w:val="376FAA"/>
            <w:sz w:val="23"/>
            <w:szCs w:val="23"/>
            <w:vertAlign w:val="superscript"/>
          </w:rPr>
          <w:t>10</w:t>
        </w:r>
      </w:hyperlink>
      <w:r>
        <w:rPr>
          <w:rFonts w:ascii="Cambria" w:hAnsi="Cambria"/>
          <w:color w:val="212121"/>
          <w:sz w:val="30"/>
          <w:szCs w:val="30"/>
        </w:rPr>
        <w:t xml:space="preserve">. </w:t>
      </w:r>
      <w:proofErr w:type="gramStart"/>
      <w:r>
        <w:rPr>
          <w:rFonts w:ascii="Cambria" w:hAnsi="Cambria"/>
          <w:color w:val="212121"/>
          <w:sz w:val="30"/>
          <w:szCs w:val="30"/>
        </w:rPr>
        <w:t>CUP are</w:t>
      </w:r>
      <w:proofErr w:type="gramEnd"/>
      <w:r>
        <w:rPr>
          <w:rFonts w:ascii="Cambria" w:hAnsi="Cambria"/>
          <w:color w:val="212121"/>
          <w:sz w:val="30"/>
          <w:szCs w:val="30"/>
        </w:rPr>
        <w:t xml:space="preserve"> often characterized by early dissemination, aggressive clinical course and multiple organ involvement. </w:t>
      </w:r>
      <w:proofErr w:type="spellStart"/>
      <w:r>
        <w:rPr>
          <w:rFonts w:ascii="Cambria" w:hAnsi="Cambria"/>
          <w:color w:val="212121"/>
          <w:sz w:val="30"/>
          <w:szCs w:val="30"/>
        </w:rPr>
        <w:t>Immunohistochemistry</w:t>
      </w:r>
      <w:proofErr w:type="spellEnd"/>
      <w:r>
        <w:rPr>
          <w:rFonts w:ascii="Cambria" w:hAnsi="Cambria"/>
          <w:color w:val="212121"/>
          <w:sz w:val="30"/>
          <w:szCs w:val="30"/>
        </w:rPr>
        <w:t xml:space="preserve"> is usually applied as a key means of predicting its probable origin; however, less </w:t>
      </w:r>
      <w:r>
        <w:rPr>
          <w:rFonts w:ascii="Cambria" w:hAnsi="Cambria"/>
          <w:color w:val="212121"/>
          <w:sz w:val="30"/>
          <w:szCs w:val="30"/>
        </w:rPr>
        <w:lastRenderedPageBreak/>
        <w:t xml:space="preserve">than 30% of CUP cases can be pinpointed by cocktails of approximately 20 different </w:t>
      </w:r>
      <w:proofErr w:type="spellStart"/>
      <w:r>
        <w:rPr>
          <w:rFonts w:ascii="Cambria" w:hAnsi="Cambria"/>
          <w:color w:val="212121"/>
          <w:sz w:val="30"/>
          <w:szCs w:val="30"/>
        </w:rPr>
        <w:t>immunostaining</w:t>
      </w:r>
      <w:proofErr w:type="spellEnd"/>
      <w:r>
        <w:rPr>
          <w:rFonts w:ascii="Cambria" w:hAnsi="Cambria"/>
          <w:color w:val="212121"/>
          <w:sz w:val="30"/>
          <w:szCs w:val="30"/>
        </w:rPr>
        <w:t xml:space="preserve"> subunits</w:t>
      </w:r>
      <w:hyperlink r:id="rId115" w:anchor="CR7" w:history="1">
        <w:r>
          <w:rPr>
            <w:rStyle w:val="Hyperlink"/>
            <w:rFonts w:ascii="Cambria" w:hAnsi="Cambria"/>
            <w:color w:val="376FAA"/>
            <w:sz w:val="23"/>
            <w:szCs w:val="23"/>
            <w:vertAlign w:val="superscript"/>
          </w:rPr>
          <w:t>7</w:t>
        </w:r>
      </w:hyperlink>
      <w:proofErr w:type="gramStart"/>
      <w:r>
        <w:rPr>
          <w:rFonts w:ascii="Cambria" w:hAnsi="Cambria"/>
          <w:color w:val="212121"/>
          <w:sz w:val="23"/>
          <w:szCs w:val="23"/>
          <w:vertAlign w:val="superscript"/>
        </w:rPr>
        <w:t>,</w:t>
      </w:r>
      <w:proofErr w:type="gramEnd"/>
      <w:r>
        <w:rPr>
          <w:rFonts w:ascii="Cambria" w:hAnsi="Cambria"/>
          <w:color w:val="212121"/>
          <w:sz w:val="23"/>
          <w:szCs w:val="23"/>
          <w:vertAlign w:val="superscript"/>
        </w:rPr>
        <w:fldChar w:fldCharType="begin"/>
      </w:r>
      <w:r>
        <w:rPr>
          <w:rFonts w:ascii="Cambria" w:hAnsi="Cambria"/>
          <w:color w:val="212121"/>
          <w:sz w:val="23"/>
          <w:szCs w:val="23"/>
          <w:vertAlign w:val="superscript"/>
        </w:rPr>
        <w:instrText xml:space="preserve"> HYPERLINK "https://www.ncbi.nlm.nih.gov/pmc/articles/PMC11108774/" \l "CR11" </w:instrText>
      </w:r>
      <w:r>
        <w:rPr>
          <w:rFonts w:ascii="Cambria" w:hAnsi="Cambria"/>
          <w:color w:val="212121"/>
          <w:sz w:val="23"/>
          <w:szCs w:val="23"/>
          <w:vertAlign w:val="superscript"/>
        </w:rPr>
        <w:fldChar w:fldCharType="separate"/>
      </w:r>
      <w:r>
        <w:rPr>
          <w:rStyle w:val="Hyperlink"/>
          <w:rFonts w:ascii="Cambria" w:hAnsi="Cambria"/>
          <w:color w:val="376FAA"/>
          <w:sz w:val="23"/>
          <w:szCs w:val="23"/>
          <w:vertAlign w:val="superscript"/>
        </w:rPr>
        <w:t>11</w:t>
      </w:r>
      <w:r>
        <w:rPr>
          <w:rFonts w:ascii="Cambria" w:hAnsi="Cambria"/>
          <w:color w:val="212121"/>
          <w:sz w:val="23"/>
          <w:szCs w:val="23"/>
          <w:vertAlign w:val="superscript"/>
        </w:rPr>
        <w:fldChar w:fldCharType="end"/>
      </w:r>
      <w:r>
        <w:rPr>
          <w:rFonts w:ascii="Cambria" w:hAnsi="Cambria"/>
          <w:color w:val="212121"/>
          <w:sz w:val="30"/>
          <w:szCs w:val="30"/>
        </w:rPr>
        <w:t> and therefore CUP remain a thorny problem for clinicians. Accurate prediction of primary sites by pathologists and oncologists is a top priority for effective and personalized treatment.</w:t>
      </w:r>
    </w:p>
    <w:p w:rsidR="00785A2E" w:rsidRDefault="00785A2E" w:rsidP="00785A2E">
      <w:pPr>
        <w:pStyle w:val="NormalWeb"/>
        <w:shd w:val="clear" w:color="auto" w:fill="FFFFFF"/>
        <w:spacing w:before="400" w:beforeAutospacing="0" w:after="400" w:afterAutospacing="0"/>
        <w:jc w:val="both"/>
        <w:rPr>
          <w:rFonts w:ascii="Cambria" w:hAnsi="Cambria"/>
          <w:color w:val="212121"/>
          <w:sz w:val="30"/>
          <w:szCs w:val="30"/>
        </w:rPr>
      </w:pPr>
      <w:r>
        <w:rPr>
          <w:rFonts w:ascii="Cambria" w:hAnsi="Cambria"/>
          <w:color w:val="212121"/>
          <w:sz w:val="30"/>
          <w:szCs w:val="30"/>
        </w:rPr>
        <w:t>Among patients newly diagnosed with CUP, a substantial portion present with pleural or peritoneal metastasis</w:t>
      </w:r>
      <w:hyperlink r:id="rId116" w:anchor="CR7" w:history="1">
        <w:r>
          <w:rPr>
            <w:rStyle w:val="Hyperlink"/>
            <w:rFonts w:ascii="Cambria" w:hAnsi="Cambria"/>
            <w:color w:val="376FAA"/>
            <w:sz w:val="23"/>
            <w:szCs w:val="23"/>
            <w:vertAlign w:val="superscript"/>
          </w:rPr>
          <w:t>7</w:t>
        </w:r>
      </w:hyperlink>
      <w:proofErr w:type="gramStart"/>
      <w:r>
        <w:rPr>
          <w:rFonts w:ascii="Cambria" w:hAnsi="Cambria"/>
          <w:color w:val="212121"/>
          <w:sz w:val="23"/>
          <w:szCs w:val="23"/>
          <w:vertAlign w:val="superscript"/>
        </w:rPr>
        <w:t>,</w:t>
      </w:r>
      <w:proofErr w:type="gramEnd"/>
      <w:r>
        <w:rPr>
          <w:rFonts w:ascii="Cambria" w:hAnsi="Cambria"/>
          <w:color w:val="212121"/>
          <w:sz w:val="23"/>
          <w:szCs w:val="23"/>
          <w:vertAlign w:val="superscript"/>
        </w:rPr>
        <w:fldChar w:fldCharType="begin"/>
      </w:r>
      <w:r>
        <w:rPr>
          <w:rFonts w:ascii="Cambria" w:hAnsi="Cambria"/>
          <w:color w:val="212121"/>
          <w:sz w:val="23"/>
          <w:szCs w:val="23"/>
          <w:vertAlign w:val="superscript"/>
        </w:rPr>
        <w:instrText xml:space="preserve"> HYPERLINK "https://www.ncbi.nlm.nih.gov/pmc/articles/PMC11108774/" \l "CR11" </w:instrText>
      </w:r>
      <w:r>
        <w:rPr>
          <w:rFonts w:ascii="Cambria" w:hAnsi="Cambria"/>
          <w:color w:val="212121"/>
          <w:sz w:val="23"/>
          <w:szCs w:val="23"/>
          <w:vertAlign w:val="superscript"/>
        </w:rPr>
        <w:fldChar w:fldCharType="separate"/>
      </w:r>
      <w:r>
        <w:rPr>
          <w:rStyle w:val="Hyperlink"/>
          <w:rFonts w:ascii="Cambria" w:hAnsi="Cambria"/>
          <w:color w:val="376FAA"/>
          <w:sz w:val="23"/>
          <w:szCs w:val="23"/>
          <w:vertAlign w:val="superscript"/>
        </w:rPr>
        <w:t>11</w:t>
      </w:r>
      <w:r>
        <w:rPr>
          <w:rFonts w:ascii="Cambria" w:hAnsi="Cambria"/>
          <w:color w:val="212121"/>
          <w:sz w:val="23"/>
          <w:szCs w:val="23"/>
          <w:vertAlign w:val="superscript"/>
        </w:rPr>
        <w:fldChar w:fldCharType="end"/>
      </w:r>
      <w:r>
        <w:rPr>
          <w:rFonts w:ascii="Cambria" w:hAnsi="Cambria"/>
          <w:color w:val="212121"/>
          <w:sz w:val="23"/>
          <w:szCs w:val="23"/>
          <w:vertAlign w:val="superscript"/>
        </w:rPr>
        <w:t>,</w:t>
      </w:r>
      <w:hyperlink r:id="rId117" w:anchor="CR12" w:history="1">
        <w:r>
          <w:rPr>
            <w:rStyle w:val="Hyperlink"/>
            <w:rFonts w:ascii="Cambria" w:hAnsi="Cambria"/>
            <w:color w:val="376FAA"/>
            <w:sz w:val="23"/>
            <w:szCs w:val="23"/>
            <w:vertAlign w:val="superscript"/>
          </w:rPr>
          <w:t>12</w:t>
        </w:r>
      </w:hyperlink>
      <w:r>
        <w:rPr>
          <w:rFonts w:ascii="Cambria" w:hAnsi="Cambria"/>
          <w:color w:val="212121"/>
          <w:sz w:val="30"/>
          <w:szCs w:val="30"/>
        </w:rPr>
        <w:t>. The thoracic and abdominal serous cavities are locations where isolated tumor cells metastasize with high proclivity (Extended Data Fig. </w:t>
      </w:r>
      <w:hyperlink r:id="rId118" w:tgtFrame="figure" w:history="1">
        <w:r>
          <w:rPr>
            <w:rStyle w:val="Hyperlink"/>
            <w:rFonts w:ascii="Cambria" w:hAnsi="Cambria"/>
            <w:color w:val="376FAA"/>
            <w:sz w:val="30"/>
            <w:szCs w:val="30"/>
          </w:rPr>
          <w:t>​</w:t>
        </w:r>
        <w:proofErr w:type="gramStart"/>
        <w:r>
          <w:rPr>
            <w:rStyle w:val="figpopup-sensitive-area"/>
            <w:rFonts w:ascii="Cambria" w:hAnsi="Cambria"/>
            <w:color w:val="376FAA"/>
            <w:sz w:val="30"/>
            <w:szCs w:val="30"/>
          </w:rPr>
          <w:t>Fig.1).</w:t>
        </w:r>
        <w:r>
          <w:rPr>
            <w:rStyle w:val="Hyperlink"/>
            <w:rFonts w:ascii="Cambria" w:hAnsi="Cambria"/>
            <w:color w:val="376FAA"/>
            <w:sz w:val="30"/>
            <w:szCs w:val="30"/>
          </w:rPr>
          <w:t>1</w:t>
        </w:r>
      </w:hyperlink>
      <w:r>
        <w:rPr>
          <w:rFonts w:ascii="Cambria" w:hAnsi="Cambria"/>
          <w:color w:val="212121"/>
          <w:sz w:val="30"/>
          <w:szCs w:val="30"/>
        </w:rPr>
        <w:t>).</w:t>
      </w:r>
      <w:proofErr w:type="gramEnd"/>
      <w:r>
        <w:rPr>
          <w:rFonts w:ascii="Cambria" w:hAnsi="Cambria"/>
          <w:color w:val="212121"/>
          <w:sz w:val="30"/>
          <w:szCs w:val="30"/>
        </w:rPr>
        <w:t xml:space="preserve"> Free tumor cells or implanted clusters found in pleural effusion or </w:t>
      </w:r>
      <w:proofErr w:type="spellStart"/>
      <w:r>
        <w:rPr>
          <w:rFonts w:ascii="Cambria" w:hAnsi="Cambria"/>
          <w:color w:val="212121"/>
          <w:sz w:val="30"/>
          <w:szCs w:val="30"/>
        </w:rPr>
        <w:t>ascites</w:t>
      </w:r>
      <w:proofErr w:type="spellEnd"/>
      <w:r>
        <w:rPr>
          <w:rFonts w:ascii="Cambria" w:hAnsi="Cambria"/>
          <w:color w:val="212121"/>
          <w:sz w:val="30"/>
          <w:szCs w:val="30"/>
        </w:rPr>
        <w:t xml:space="preserve"> are strong evidence of stage IV for some solid tumors</w:t>
      </w:r>
      <w:hyperlink r:id="rId119" w:anchor="CR13" w:history="1">
        <w:r>
          <w:rPr>
            <w:rStyle w:val="Hyperlink"/>
            <w:rFonts w:ascii="Cambria" w:hAnsi="Cambria"/>
            <w:color w:val="376FAA"/>
            <w:sz w:val="23"/>
            <w:szCs w:val="23"/>
            <w:vertAlign w:val="superscript"/>
          </w:rPr>
          <w:t>13</w:t>
        </w:r>
      </w:hyperlink>
      <w:r>
        <w:rPr>
          <w:rFonts w:ascii="Cambria" w:hAnsi="Cambria"/>
          <w:color w:val="212121"/>
          <w:sz w:val="23"/>
          <w:szCs w:val="23"/>
          <w:vertAlign w:val="superscript"/>
        </w:rPr>
        <w:t>–</w:t>
      </w:r>
      <w:hyperlink r:id="rId120" w:anchor="CR16" w:history="1">
        <w:r>
          <w:rPr>
            <w:rStyle w:val="Hyperlink"/>
            <w:rFonts w:ascii="Cambria" w:hAnsi="Cambria"/>
            <w:color w:val="376FAA"/>
            <w:sz w:val="23"/>
            <w:szCs w:val="23"/>
            <w:vertAlign w:val="superscript"/>
          </w:rPr>
          <w:t>16</w:t>
        </w:r>
      </w:hyperlink>
      <w:r>
        <w:rPr>
          <w:rFonts w:ascii="Cambria" w:hAnsi="Cambria"/>
          <w:color w:val="212121"/>
          <w:sz w:val="30"/>
          <w:szCs w:val="30"/>
        </w:rPr>
        <w:t>. It has been reported that 7–20% of patients with respiratory or gastrointestinal tumors are diagnosed with pleural and peritoneal effusions, many of whom have synchronous peritoneal or pleural carcinomatosis</w:t>
      </w:r>
      <w:hyperlink r:id="rId121" w:anchor="CR13" w:history="1">
        <w:r>
          <w:rPr>
            <w:rStyle w:val="Hyperlink"/>
            <w:rFonts w:ascii="Cambria" w:hAnsi="Cambria"/>
            <w:color w:val="376FAA"/>
            <w:sz w:val="23"/>
            <w:szCs w:val="23"/>
            <w:vertAlign w:val="superscript"/>
          </w:rPr>
          <w:t>13</w:t>
        </w:r>
      </w:hyperlink>
      <w:r>
        <w:rPr>
          <w:rFonts w:ascii="Cambria" w:hAnsi="Cambria"/>
          <w:color w:val="212121"/>
          <w:sz w:val="23"/>
          <w:szCs w:val="23"/>
          <w:vertAlign w:val="superscript"/>
        </w:rPr>
        <w:t>–</w:t>
      </w:r>
      <w:hyperlink r:id="rId122" w:anchor="CR19" w:history="1">
        <w:r>
          <w:rPr>
            <w:rStyle w:val="Hyperlink"/>
            <w:rFonts w:ascii="Cambria" w:hAnsi="Cambria"/>
            <w:color w:val="376FAA"/>
            <w:sz w:val="23"/>
            <w:szCs w:val="23"/>
            <w:vertAlign w:val="superscript"/>
          </w:rPr>
          <w:t>19</w:t>
        </w:r>
      </w:hyperlink>
      <w:r>
        <w:rPr>
          <w:rFonts w:ascii="Cambria" w:hAnsi="Cambria"/>
          <w:color w:val="212121"/>
          <w:sz w:val="30"/>
          <w:szCs w:val="30"/>
        </w:rPr>
        <w:t>. Previous studies revealed that serous effusions may develop without any history of cancer and present as the initial manifestation of cancer in 10% of patients with malignant effusions</w:t>
      </w:r>
      <w:hyperlink r:id="rId123" w:anchor="CR20" w:history="1">
        <w:r>
          <w:rPr>
            <w:rStyle w:val="Hyperlink"/>
            <w:rFonts w:ascii="Cambria" w:hAnsi="Cambria"/>
            <w:color w:val="376FAA"/>
            <w:sz w:val="23"/>
            <w:szCs w:val="23"/>
            <w:vertAlign w:val="superscript"/>
          </w:rPr>
          <w:t>20</w:t>
        </w:r>
      </w:hyperlink>
      <w:r>
        <w:rPr>
          <w:rFonts w:ascii="Cambria" w:hAnsi="Cambria"/>
          <w:color w:val="212121"/>
          <w:sz w:val="23"/>
          <w:szCs w:val="23"/>
          <w:vertAlign w:val="superscript"/>
        </w:rPr>
        <w:t>–</w:t>
      </w:r>
      <w:hyperlink r:id="rId124" w:anchor="CR23" w:history="1">
        <w:r>
          <w:rPr>
            <w:rStyle w:val="Hyperlink"/>
            <w:rFonts w:ascii="Cambria" w:hAnsi="Cambria"/>
            <w:color w:val="376FAA"/>
            <w:sz w:val="23"/>
            <w:szCs w:val="23"/>
            <w:vertAlign w:val="superscript"/>
          </w:rPr>
          <w:t>23</w:t>
        </w:r>
      </w:hyperlink>
      <w:r>
        <w:rPr>
          <w:rFonts w:ascii="Cambria" w:hAnsi="Cambria"/>
          <w:color w:val="212121"/>
          <w:sz w:val="30"/>
          <w:szCs w:val="30"/>
        </w:rPr>
        <w:t xml:space="preserve">. Cytological examination by peritoneal or pleural fine-needle aspiration is usually used as a key method in the diagnosis of </w:t>
      </w:r>
      <w:proofErr w:type="spellStart"/>
      <w:r>
        <w:rPr>
          <w:rFonts w:ascii="Cambria" w:hAnsi="Cambria"/>
          <w:color w:val="212121"/>
          <w:sz w:val="30"/>
          <w:szCs w:val="30"/>
        </w:rPr>
        <w:t>thoracoabdominal</w:t>
      </w:r>
      <w:proofErr w:type="spellEnd"/>
      <w:r>
        <w:rPr>
          <w:rFonts w:ascii="Cambria" w:hAnsi="Cambria"/>
          <w:color w:val="212121"/>
          <w:sz w:val="30"/>
          <w:szCs w:val="30"/>
        </w:rPr>
        <w:t xml:space="preserve"> metastasis (Extended Data Fig. </w:t>
      </w:r>
      <w:hyperlink r:id="rId125" w:tgtFrame="figure" w:history="1">
        <w:r>
          <w:rPr>
            <w:rStyle w:val="Hyperlink"/>
            <w:rFonts w:ascii="Cambria" w:hAnsi="Cambria"/>
            <w:color w:val="376FAA"/>
            <w:sz w:val="30"/>
            <w:szCs w:val="30"/>
          </w:rPr>
          <w:t>​</w:t>
        </w:r>
        <w:r>
          <w:rPr>
            <w:rStyle w:val="figpopup-sensitive-area"/>
            <w:rFonts w:ascii="Cambria" w:hAnsi="Cambria"/>
            <w:color w:val="376FAA"/>
            <w:sz w:val="30"/>
            <w:szCs w:val="30"/>
          </w:rPr>
          <w:t>Fig.2</w:t>
        </w:r>
        <w:r>
          <w:rPr>
            <w:rStyle w:val="Hyperlink"/>
            <w:rFonts w:ascii="Cambria" w:hAnsi="Cambria"/>
            <w:color w:val="376FAA"/>
            <w:sz w:val="30"/>
            <w:szCs w:val="30"/>
          </w:rPr>
          <w:t>2</w:t>
        </w:r>
      </w:hyperlink>
      <w:r>
        <w:rPr>
          <w:rFonts w:ascii="Cambria" w:hAnsi="Cambria"/>
          <w:color w:val="212121"/>
          <w:sz w:val="30"/>
          <w:szCs w:val="30"/>
        </w:rPr>
        <w:t>)</w:t>
      </w:r>
      <w:hyperlink r:id="rId126" w:anchor="CR24" w:history="1">
        <w:r>
          <w:rPr>
            <w:rStyle w:val="Hyperlink"/>
            <w:rFonts w:ascii="Cambria" w:hAnsi="Cambria"/>
            <w:color w:val="376FAA"/>
            <w:sz w:val="23"/>
            <w:szCs w:val="23"/>
            <w:vertAlign w:val="superscript"/>
          </w:rPr>
          <w:t>24</w:t>
        </w:r>
      </w:hyperlink>
      <w:r>
        <w:rPr>
          <w:rFonts w:ascii="Cambria" w:hAnsi="Cambria"/>
          <w:color w:val="212121"/>
          <w:sz w:val="23"/>
          <w:szCs w:val="23"/>
          <w:vertAlign w:val="superscript"/>
        </w:rPr>
        <w:t>–</w:t>
      </w:r>
      <w:hyperlink r:id="rId127" w:anchor="CR26" w:history="1">
        <w:r>
          <w:rPr>
            <w:rStyle w:val="Hyperlink"/>
            <w:rFonts w:ascii="Cambria" w:hAnsi="Cambria"/>
            <w:color w:val="376FAA"/>
            <w:sz w:val="23"/>
            <w:szCs w:val="23"/>
            <w:vertAlign w:val="superscript"/>
          </w:rPr>
          <w:t>26</w:t>
        </w:r>
      </w:hyperlink>
      <w:r>
        <w:rPr>
          <w:rFonts w:ascii="Cambria" w:hAnsi="Cambria"/>
          <w:color w:val="212121"/>
          <w:sz w:val="30"/>
          <w:szCs w:val="30"/>
        </w:rPr>
        <w:t xml:space="preserve">. Most often, however, pathologists can visually distinguish </w:t>
      </w:r>
      <w:proofErr w:type="spellStart"/>
      <w:r>
        <w:rPr>
          <w:rFonts w:ascii="Cambria" w:hAnsi="Cambria"/>
          <w:color w:val="212121"/>
          <w:sz w:val="30"/>
          <w:szCs w:val="30"/>
        </w:rPr>
        <w:t>adenocarcinoma</w:t>
      </w:r>
      <w:proofErr w:type="spellEnd"/>
      <w:r>
        <w:rPr>
          <w:rFonts w:ascii="Cambria" w:hAnsi="Cambria"/>
          <w:color w:val="212121"/>
          <w:sz w:val="30"/>
          <w:szCs w:val="30"/>
        </w:rPr>
        <w:t xml:space="preserve"> from </w:t>
      </w:r>
      <w:proofErr w:type="spellStart"/>
      <w:r>
        <w:rPr>
          <w:rFonts w:ascii="Cambria" w:hAnsi="Cambria"/>
          <w:color w:val="212121"/>
          <w:sz w:val="30"/>
          <w:szCs w:val="30"/>
        </w:rPr>
        <w:t>squamous</w:t>
      </w:r>
      <w:proofErr w:type="spellEnd"/>
      <w:r>
        <w:rPr>
          <w:rFonts w:ascii="Cambria" w:hAnsi="Cambria"/>
          <w:color w:val="212121"/>
          <w:sz w:val="30"/>
          <w:szCs w:val="30"/>
        </w:rPr>
        <w:t xml:space="preserve"> carcinoma on cytology smears, but not the origin of the tumor cells</w:t>
      </w:r>
      <w:hyperlink r:id="rId128" w:anchor="CR13" w:history="1">
        <w:r>
          <w:rPr>
            <w:rStyle w:val="Hyperlink"/>
            <w:rFonts w:ascii="Cambria" w:hAnsi="Cambria"/>
            <w:color w:val="376FAA"/>
            <w:sz w:val="23"/>
            <w:szCs w:val="23"/>
            <w:vertAlign w:val="superscript"/>
          </w:rPr>
          <w:t>13</w:t>
        </w:r>
      </w:hyperlink>
      <w:proofErr w:type="gramStart"/>
      <w:r>
        <w:rPr>
          <w:rFonts w:ascii="Cambria" w:hAnsi="Cambria"/>
          <w:color w:val="212121"/>
          <w:sz w:val="23"/>
          <w:szCs w:val="23"/>
          <w:vertAlign w:val="superscript"/>
        </w:rPr>
        <w:t>,</w:t>
      </w:r>
      <w:proofErr w:type="gramEnd"/>
      <w:r>
        <w:rPr>
          <w:rFonts w:ascii="Cambria" w:hAnsi="Cambria"/>
          <w:color w:val="212121"/>
          <w:sz w:val="23"/>
          <w:szCs w:val="23"/>
          <w:vertAlign w:val="superscript"/>
        </w:rPr>
        <w:fldChar w:fldCharType="begin"/>
      </w:r>
      <w:r>
        <w:rPr>
          <w:rFonts w:ascii="Cambria" w:hAnsi="Cambria"/>
          <w:color w:val="212121"/>
          <w:sz w:val="23"/>
          <w:szCs w:val="23"/>
          <w:vertAlign w:val="superscript"/>
        </w:rPr>
        <w:instrText xml:space="preserve"> HYPERLINK "https://www.ncbi.nlm.nih.gov/pmc/articles/PMC11108774/" \l "CR23" </w:instrText>
      </w:r>
      <w:r>
        <w:rPr>
          <w:rFonts w:ascii="Cambria" w:hAnsi="Cambria"/>
          <w:color w:val="212121"/>
          <w:sz w:val="23"/>
          <w:szCs w:val="23"/>
          <w:vertAlign w:val="superscript"/>
        </w:rPr>
        <w:fldChar w:fldCharType="separate"/>
      </w:r>
      <w:r>
        <w:rPr>
          <w:rStyle w:val="Hyperlink"/>
          <w:rFonts w:ascii="Cambria" w:hAnsi="Cambria"/>
          <w:color w:val="376FAA"/>
          <w:sz w:val="23"/>
          <w:szCs w:val="23"/>
          <w:vertAlign w:val="superscript"/>
        </w:rPr>
        <w:t>23</w:t>
      </w:r>
      <w:r>
        <w:rPr>
          <w:rFonts w:ascii="Cambria" w:hAnsi="Cambria"/>
          <w:color w:val="212121"/>
          <w:sz w:val="23"/>
          <w:szCs w:val="23"/>
          <w:vertAlign w:val="superscript"/>
        </w:rPr>
        <w:fldChar w:fldCharType="end"/>
      </w:r>
      <w:r>
        <w:rPr>
          <w:rFonts w:ascii="Cambria" w:hAnsi="Cambria"/>
          <w:color w:val="212121"/>
          <w:sz w:val="23"/>
          <w:szCs w:val="23"/>
          <w:vertAlign w:val="superscript"/>
        </w:rPr>
        <w:t>,</w:t>
      </w:r>
      <w:hyperlink r:id="rId129" w:anchor="CR25" w:history="1">
        <w:r>
          <w:rPr>
            <w:rStyle w:val="Hyperlink"/>
            <w:rFonts w:ascii="Cambria" w:hAnsi="Cambria"/>
            <w:color w:val="376FAA"/>
            <w:sz w:val="23"/>
            <w:szCs w:val="23"/>
            <w:vertAlign w:val="superscript"/>
          </w:rPr>
          <w:t>25</w:t>
        </w:r>
      </w:hyperlink>
      <w:r>
        <w:rPr>
          <w:rFonts w:ascii="Cambria" w:hAnsi="Cambria"/>
          <w:color w:val="212121"/>
          <w:sz w:val="30"/>
          <w:szCs w:val="30"/>
        </w:rPr>
        <w:t xml:space="preserve">. Therefore, precise cytological assessment may help in the appropriate management of patients with CUP and pleural or peritoneal metastasis, guide optimal therapeutic </w:t>
      </w:r>
      <w:proofErr w:type="gramStart"/>
      <w:r>
        <w:rPr>
          <w:rFonts w:ascii="Cambria" w:hAnsi="Cambria"/>
          <w:color w:val="212121"/>
          <w:sz w:val="30"/>
          <w:szCs w:val="30"/>
        </w:rPr>
        <w:t>strategies,</w:t>
      </w:r>
      <w:proofErr w:type="gramEnd"/>
      <w:r>
        <w:rPr>
          <w:rFonts w:ascii="Cambria" w:hAnsi="Cambria"/>
          <w:color w:val="212121"/>
          <w:sz w:val="30"/>
          <w:szCs w:val="30"/>
        </w:rPr>
        <w:t xml:space="preserve"> avoid unnecessary surgeries and further prolong overall survival</w:t>
      </w:r>
      <w:hyperlink r:id="rId130" w:anchor="CR27" w:history="1">
        <w:r>
          <w:rPr>
            <w:rStyle w:val="Hyperlink"/>
            <w:rFonts w:ascii="Cambria" w:hAnsi="Cambria"/>
            <w:color w:val="376FAA"/>
            <w:sz w:val="23"/>
            <w:szCs w:val="23"/>
            <w:vertAlign w:val="superscript"/>
          </w:rPr>
          <w:t>27</w:t>
        </w:r>
      </w:hyperlink>
      <w:r>
        <w:rPr>
          <w:rFonts w:ascii="Cambria" w:hAnsi="Cambria"/>
          <w:color w:val="212121"/>
          <w:sz w:val="23"/>
          <w:szCs w:val="23"/>
          <w:vertAlign w:val="superscript"/>
        </w:rPr>
        <w:t>–</w:t>
      </w:r>
      <w:hyperlink r:id="rId131" w:anchor="CR29" w:history="1">
        <w:r>
          <w:rPr>
            <w:rStyle w:val="Hyperlink"/>
            <w:rFonts w:ascii="Cambria" w:hAnsi="Cambria"/>
            <w:color w:val="376FAA"/>
            <w:sz w:val="23"/>
            <w:szCs w:val="23"/>
            <w:vertAlign w:val="superscript"/>
          </w:rPr>
          <w:t>29</w:t>
        </w:r>
      </w:hyperlink>
      <w:r>
        <w:rPr>
          <w:rFonts w:ascii="Cambria" w:hAnsi="Cambria"/>
          <w:color w:val="212121"/>
          <w:sz w:val="30"/>
          <w:szCs w:val="30"/>
        </w:rPr>
        <w:t>.</w:t>
      </w:r>
    </w:p>
    <w:p w:rsidR="00785A2E" w:rsidRDefault="00785A2E" w:rsidP="00785A2E">
      <w:pPr>
        <w:shd w:val="clear" w:color="auto" w:fill="FFFCF0"/>
        <w:jc w:val="both"/>
        <w:rPr>
          <w:rStyle w:val="Hyperlink"/>
          <w:color w:val="376FAA"/>
        </w:rPr>
      </w:pPr>
      <w:r>
        <w:rPr>
          <w:rFonts w:ascii="Cambria" w:hAnsi="Cambria"/>
          <w:color w:val="212121"/>
          <w:sz w:val="30"/>
          <w:szCs w:val="30"/>
        </w:rPr>
        <w:fldChar w:fldCharType="begin"/>
      </w:r>
      <w:r>
        <w:rPr>
          <w:rFonts w:ascii="Cambria" w:hAnsi="Cambria"/>
          <w:color w:val="212121"/>
          <w:sz w:val="30"/>
          <w:szCs w:val="30"/>
        </w:rPr>
        <w:instrText xml:space="preserve"> HYPERLINK "https://www.ncbi.nlm.nih.gov/pmc/articles/PMC11108774/figure/Fig6/" \t "figure" </w:instrText>
      </w:r>
      <w:r>
        <w:rPr>
          <w:rFonts w:ascii="Cambria" w:hAnsi="Cambria"/>
          <w:color w:val="212121"/>
          <w:sz w:val="30"/>
          <w:szCs w:val="30"/>
        </w:rPr>
        <w:fldChar w:fldCharType="separate"/>
      </w:r>
    </w:p>
    <w:p w:rsidR="00785A2E" w:rsidRDefault="00785A2E" w:rsidP="00785A2E">
      <w:pPr>
        <w:shd w:val="clear" w:color="auto" w:fill="FFFCF0"/>
        <w:jc w:val="both"/>
      </w:pPr>
      <w:r>
        <w:rPr>
          <w:rFonts w:ascii="Cambria" w:hAnsi="Cambria"/>
          <w:noProof/>
          <w:color w:val="376FAA"/>
          <w:sz w:val="30"/>
          <w:szCs w:val="30"/>
          <w:lang w:val="en-US"/>
        </w:rPr>
        <w:drawing>
          <wp:inline distT="0" distB="0" distL="0" distR="0">
            <wp:extent cx="899678" cy="2143125"/>
            <wp:effectExtent l="19050" t="0" r="0" b="0"/>
            <wp:docPr id="71" name="Picture 71" descr="An external file that holds a picture, illustration, etc.&#10;Object name is 41591_2024_2915_Fig6_ESM.jpg">
              <a:hlinkClick xmlns:a="http://schemas.openxmlformats.org/drawingml/2006/main" r:id="rId118" tgtFrame="&quot;fig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n external file that holds a picture, illustration, etc.&#10;Object name is 41591_2024_2915_Fig6_ESM.jpg">
                      <a:hlinkClick r:id="rId118" tgtFrame="&quot;figure&quot;"/>
                    </pic:cNvPr>
                    <pic:cNvPicPr>
                      <a:picLocks noChangeAspect="1" noChangeArrowheads="1"/>
                    </pic:cNvPicPr>
                  </pic:nvPicPr>
                  <pic:blipFill>
                    <a:blip r:embed="rId132" cstate="print"/>
                    <a:srcRect/>
                    <a:stretch>
                      <a:fillRect/>
                    </a:stretch>
                  </pic:blipFill>
                  <pic:spPr bwMode="auto">
                    <a:xfrm>
                      <a:off x="0" y="0"/>
                      <a:ext cx="901774" cy="2148118"/>
                    </a:xfrm>
                    <a:prstGeom prst="rect">
                      <a:avLst/>
                    </a:prstGeom>
                    <a:noFill/>
                    <a:ln w="9525">
                      <a:noFill/>
                      <a:miter lim="800000"/>
                      <a:headEnd/>
                      <a:tailEnd/>
                    </a:ln>
                  </pic:spPr>
                </pic:pic>
              </a:graphicData>
            </a:graphic>
          </wp:inline>
        </w:drawing>
      </w:r>
    </w:p>
    <w:p w:rsidR="00785A2E" w:rsidRDefault="00785A2E" w:rsidP="00785A2E">
      <w:pPr>
        <w:shd w:val="clear" w:color="auto" w:fill="FFFCF0"/>
        <w:jc w:val="both"/>
        <w:rPr>
          <w:rFonts w:ascii="Cambria" w:hAnsi="Cambria"/>
          <w:color w:val="212121"/>
          <w:sz w:val="30"/>
          <w:szCs w:val="30"/>
        </w:rPr>
      </w:pPr>
      <w:r>
        <w:rPr>
          <w:rFonts w:ascii="Cambria" w:hAnsi="Cambria"/>
          <w:color w:val="212121"/>
          <w:sz w:val="30"/>
          <w:szCs w:val="30"/>
        </w:rPr>
        <w:lastRenderedPageBreak/>
        <w:fldChar w:fldCharType="end"/>
      </w:r>
    </w:p>
    <w:p w:rsidR="00785A2E" w:rsidRDefault="00785A2E" w:rsidP="00785A2E">
      <w:pPr>
        <w:shd w:val="clear" w:color="auto" w:fill="FFFCF0"/>
        <w:jc w:val="both"/>
        <w:textAlignment w:val="top"/>
        <w:rPr>
          <w:rFonts w:ascii="Cambria" w:hAnsi="Cambria"/>
          <w:color w:val="333333"/>
          <w:sz w:val="24"/>
          <w:szCs w:val="24"/>
        </w:rPr>
      </w:pPr>
      <w:hyperlink r:id="rId133" w:tgtFrame="figure" w:history="1">
        <w:r>
          <w:rPr>
            <w:rStyle w:val="Hyperlink"/>
            <w:rFonts w:ascii="Cambria" w:hAnsi="Cambria"/>
            <w:color w:val="376FAA"/>
          </w:rPr>
          <w:t>Extended Data Fig. 1</w:t>
        </w:r>
      </w:hyperlink>
    </w:p>
    <w:p w:rsidR="00785A2E" w:rsidRDefault="00785A2E" w:rsidP="00785A2E">
      <w:pPr>
        <w:shd w:val="clear" w:color="auto" w:fill="FFFCF0"/>
        <w:jc w:val="both"/>
        <w:textAlignment w:val="top"/>
        <w:rPr>
          <w:rFonts w:ascii="Cambria" w:hAnsi="Cambria"/>
          <w:color w:val="333333"/>
        </w:rPr>
      </w:pPr>
      <w:proofErr w:type="gramStart"/>
      <w:r>
        <w:rPr>
          <w:rStyle w:val="Strong0"/>
          <w:rFonts w:ascii="Cambria" w:hAnsi="Cambria"/>
          <w:color w:val="333333"/>
        </w:rPr>
        <w:t xml:space="preserve">A diagram illustrating </w:t>
      </w:r>
      <w:proofErr w:type="spellStart"/>
      <w:r>
        <w:rPr>
          <w:rStyle w:val="Strong0"/>
          <w:rFonts w:ascii="Cambria" w:hAnsi="Cambria"/>
          <w:color w:val="333333"/>
        </w:rPr>
        <w:t>tumor</w:t>
      </w:r>
      <w:proofErr w:type="spellEnd"/>
      <w:r>
        <w:rPr>
          <w:rStyle w:val="Strong0"/>
          <w:rFonts w:ascii="Cambria" w:hAnsi="Cambria"/>
          <w:color w:val="333333"/>
        </w:rPr>
        <w:t xml:space="preserve"> metastasis.</w:t>
      </w:r>
      <w:proofErr w:type="gramEnd"/>
    </w:p>
    <w:p w:rsidR="00785A2E" w:rsidRDefault="00785A2E" w:rsidP="00785A2E">
      <w:pPr>
        <w:pStyle w:val="NormalWeb"/>
        <w:shd w:val="clear" w:color="auto" w:fill="FFFCF0"/>
        <w:spacing w:before="200" w:beforeAutospacing="0" w:after="0" w:afterAutospacing="0"/>
        <w:jc w:val="both"/>
        <w:textAlignment w:val="top"/>
        <w:rPr>
          <w:rFonts w:ascii="Cambria" w:hAnsi="Cambria"/>
          <w:color w:val="333333"/>
        </w:rPr>
      </w:pPr>
      <w:r>
        <w:rPr>
          <w:rFonts w:ascii="Cambria" w:hAnsi="Cambria"/>
          <w:color w:val="333333"/>
        </w:rPr>
        <w:t xml:space="preserve">Exemplified diagram shows the tumors from chest and abdominal organs have a high possibility of malignant hydrothorax and </w:t>
      </w:r>
      <w:proofErr w:type="spellStart"/>
      <w:r>
        <w:rPr>
          <w:rFonts w:ascii="Cambria" w:hAnsi="Cambria"/>
          <w:color w:val="333333"/>
        </w:rPr>
        <w:t>ascites</w:t>
      </w:r>
      <w:proofErr w:type="spellEnd"/>
      <w:r>
        <w:rPr>
          <w:rFonts w:ascii="Cambria" w:hAnsi="Cambria"/>
          <w:color w:val="333333"/>
        </w:rPr>
        <w:t>.</w:t>
      </w:r>
    </w:p>
    <w:p w:rsidR="00785A2E" w:rsidRDefault="00785A2E" w:rsidP="00785A2E">
      <w:pPr>
        <w:shd w:val="clear" w:color="auto" w:fill="FFFCF0"/>
        <w:jc w:val="both"/>
        <w:rPr>
          <w:rStyle w:val="Hyperlink"/>
          <w:color w:val="376FAA"/>
          <w:sz w:val="30"/>
          <w:szCs w:val="30"/>
          <w:u w:val="none"/>
          <w:bdr w:val="none" w:sz="0" w:space="0" w:color="auto" w:frame="1"/>
        </w:rPr>
      </w:pPr>
      <w:r>
        <w:rPr>
          <w:rFonts w:ascii="Cambria" w:hAnsi="Cambria"/>
          <w:color w:val="212121"/>
          <w:sz w:val="30"/>
          <w:szCs w:val="30"/>
        </w:rPr>
        <w:fldChar w:fldCharType="begin"/>
      </w:r>
      <w:r>
        <w:rPr>
          <w:rFonts w:ascii="Cambria" w:hAnsi="Cambria"/>
          <w:color w:val="212121"/>
          <w:sz w:val="30"/>
          <w:szCs w:val="30"/>
        </w:rPr>
        <w:instrText xml:space="preserve"> HYPERLINK "https://www.ncbi.nlm.nih.gov/core/lw/2.0/html/tileshop_pmc/tileshop_pmc_inline.html?title=Click%20on%20image%20to%20zoom&amp;p=PMC3&amp;id=11108774_41591_2024_2915_Fig7_ESM.jpg" \t "tileshopwindow" </w:instrText>
      </w:r>
      <w:r>
        <w:rPr>
          <w:rFonts w:ascii="Cambria" w:hAnsi="Cambria"/>
          <w:color w:val="212121"/>
          <w:sz w:val="30"/>
          <w:szCs w:val="30"/>
        </w:rPr>
        <w:fldChar w:fldCharType="separate"/>
      </w:r>
    </w:p>
    <w:p w:rsidR="00785A2E" w:rsidRDefault="00785A2E" w:rsidP="00785A2E">
      <w:pPr>
        <w:shd w:val="clear" w:color="auto" w:fill="FFFCF0"/>
        <w:jc w:val="both"/>
        <w:rPr>
          <w:color w:val="212121"/>
        </w:rPr>
      </w:pPr>
      <w:r>
        <w:rPr>
          <w:rFonts w:ascii="Cambria" w:hAnsi="Cambria"/>
          <w:noProof/>
          <w:color w:val="376FAA"/>
          <w:sz w:val="30"/>
          <w:szCs w:val="30"/>
          <w:bdr w:val="none" w:sz="0" w:space="0" w:color="auto" w:frame="1"/>
          <w:lang w:val="en-US"/>
        </w:rPr>
        <w:drawing>
          <wp:inline distT="0" distB="0" distL="0" distR="0">
            <wp:extent cx="3190875" cy="2659063"/>
            <wp:effectExtent l="19050" t="0" r="9525" b="0"/>
            <wp:docPr id="72" name="Picture 72" descr="An external file that holds a picture, illustration, etc.&#10;Object name is 41591_2024_2915_Fig7_ESM.jpg">
              <a:hlinkClick xmlns:a="http://schemas.openxmlformats.org/drawingml/2006/main" r:id="rId134"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n external file that holds a picture, illustration, etc.&#10;Object name is 41591_2024_2915_Fig7_ESM.jpg">
                      <a:hlinkClick r:id="rId134" tgtFrame="&quot;tileshopwindow&quot;"/>
                    </pic:cNvPr>
                    <pic:cNvPicPr>
                      <a:picLocks noChangeAspect="1" noChangeArrowheads="1"/>
                    </pic:cNvPicPr>
                  </pic:nvPicPr>
                  <pic:blipFill>
                    <a:blip r:embed="rId135"/>
                    <a:srcRect/>
                    <a:stretch>
                      <a:fillRect/>
                    </a:stretch>
                  </pic:blipFill>
                  <pic:spPr bwMode="auto">
                    <a:xfrm>
                      <a:off x="0" y="0"/>
                      <a:ext cx="3190875" cy="2659063"/>
                    </a:xfrm>
                    <a:prstGeom prst="rect">
                      <a:avLst/>
                    </a:prstGeom>
                    <a:noFill/>
                    <a:ln w="9525">
                      <a:noFill/>
                      <a:miter lim="800000"/>
                      <a:headEnd/>
                      <a:tailEnd/>
                    </a:ln>
                  </pic:spPr>
                </pic:pic>
              </a:graphicData>
            </a:graphic>
          </wp:inline>
        </w:drawing>
      </w:r>
      <w:r>
        <w:rPr>
          <w:rFonts w:ascii="Cambria" w:hAnsi="Cambria"/>
          <w:color w:val="212121"/>
          <w:sz w:val="30"/>
          <w:szCs w:val="30"/>
        </w:rPr>
        <w:fldChar w:fldCharType="end"/>
      </w:r>
    </w:p>
    <w:p w:rsidR="00785A2E" w:rsidRDefault="00785A2E" w:rsidP="00785A2E">
      <w:pPr>
        <w:shd w:val="clear" w:color="auto" w:fill="FFFCF0"/>
        <w:jc w:val="both"/>
        <w:textAlignment w:val="top"/>
        <w:rPr>
          <w:rFonts w:ascii="Cambria" w:hAnsi="Cambria"/>
          <w:color w:val="333333"/>
          <w:sz w:val="24"/>
          <w:szCs w:val="24"/>
        </w:rPr>
      </w:pPr>
      <w:hyperlink r:id="rId136" w:tgtFrame="figure" w:history="1">
        <w:r>
          <w:rPr>
            <w:rStyle w:val="Hyperlink"/>
            <w:rFonts w:ascii="Cambria" w:hAnsi="Cambria"/>
            <w:color w:val="376FAA"/>
          </w:rPr>
          <w:t>Extended Data Fig. 2</w:t>
        </w:r>
      </w:hyperlink>
    </w:p>
    <w:p w:rsidR="00785A2E" w:rsidRDefault="00785A2E" w:rsidP="00785A2E">
      <w:pPr>
        <w:shd w:val="clear" w:color="auto" w:fill="FFFCF0"/>
        <w:jc w:val="both"/>
        <w:textAlignment w:val="top"/>
        <w:rPr>
          <w:rFonts w:ascii="Cambria" w:hAnsi="Cambria"/>
          <w:color w:val="333333"/>
        </w:rPr>
      </w:pPr>
      <w:proofErr w:type="gramStart"/>
      <w:r>
        <w:rPr>
          <w:rStyle w:val="Strong0"/>
          <w:rFonts w:ascii="Cambria" w:hAnsi="Cambria"/>
          <w:color w:val="333333"/>
        </w:rPr>
        <w:t>Schematic diagram of cytological examination.</w:t>
      </w:r>
      <w:proofErr w:type="gramEnd"/>
    </w:p>
    <w:p w:rsidR="00785A2E" w:rsidRDefault="00785A2E" w:rsidP="00785A2E">
      <w:pPr>
        <w:pStyle w:val="NormalWeb"/>
        <w:shd w:val="clear" w:color="auto" w:fill="FFFCF0"/>
        <w:spacing w:before="200" w:beforeAutospacing="0" w:after="0" w:afterAutospacing="0"/>
        <w:jc w:val="both"/>
        <w:textAlignment w:val="top"/>
        <w:rPr>
          <w:rFonts w:ascii="Cambria" w:hAnsi="Cambria"/>
          <w:color w:val="333333"/>
        </w:rPr>
      </w:pPr>
      <w:r>
        <w:rPr>
          <w:rFonts w:ascii="Cambria" w:hAnsi="Cambria"/>
          <w:color w:val="333333"/>
        </w:rPr>
        <w:t xml:space="preserve">Hydrothorax and </w:t>
      </w:r>
      <w:proofErr w:type="spellStart"/>
      <w:r>
        <w:rPr>
          <w:rFonts w:ascii="Cambria" w:hAnsi="Cambria"/>
          <w:color w:val="333333"/>
        </w:rPr>
        <w:t>ascites</w:t>
      </w:r>
      <w:proofErr w:type="spellEnd"/>
      <w:r>
        <w:rPr>
          <w:rFonts w:ascii="Cambria" w:hAnsi="Cambria"/>
          <w:color w:val="333333"/>
        </w:rPr>
        <w:t xml:space="preserve"> are punctured under the guidance of color Doppler ultrasound for cytological examination.</w:t>
      </w:r>
    </w:p>
    <w:p w:rsidR="00785A2E" w:rsidRDefault="00785A2E" w:rsidP="00785A2E">
      <w:pPr>
        <w:pStyle w:val="NormalWeb"/>
        <w:shd w:val="clear" w:color="auto" w:fill="FFFFFF"/>
        <w:spacing w:before="400" w:beforeAutospacing="0" w:after="400" w:afterAutospacing="0"/>
        <w:jc w:val="both"/>
        <w:rPr>
          <w:rFonts w:ascii="Cambria" w:hAnsi="Cambria"/>
          <w:color w:val="212121"/>
          <w:sz w:val="30"/>
          <w:szCs w:val="30"/>
        </w:rPr>
      </w:pPr>
      <w:r>
        <w:rPr>
          <w:rFonts w:ascii="Cambria" w:hAnsi="Cambria"/>
          <w:color w:val="212121"/>
          <w:sz w:val="30"/>
          <w:szCs w:val="30"/>
        </w:rPr>
        <w:t xml:space="preserve">Computerized analysis based on deep </w:t>
      </w:r>
      <w:proofErr w:type="spellStart"/>
      <w:r>
        <w:rPr>
          <w:rFonts w:ascii="Cambria" w:hAnsi="Cambria"/>
          <w:color w:val="212121"/>
          <w:sz w:val="30"/>
          <w:szCs w:val="30"/>
        </w:rPr>
        <w:t>convolutional</w:t>
      </w:r>
      <w:proofErr w:type="spellEnd"/>
      <w:r>
        <w:rPr>
          <w:rFonts w:ascii="Cambria" w:hAnsi="Cambria"/>
          <w:color w:val="212121"/>
          <w:sz w:val="30"/>
          <w:szCs w:val="30"/>
        </w:rPr>
        <w:t xml:space="preserve"> neural networks has recently been increasingly applied as an auxiliary technique in the field of pathological diagnosis</w:t>
      </w:r>
      <w:hyperlink r:id="rId137" w:anchor="CR30" w:history="1">
        <w:r>
          <w:rPr>
            <w:rStyle w:val="Hyperlink"/>
            <w:rFonts w:ascii="Cambria" w:hAnsi="Cambria"/>
            <w:color w:val="376FAA"/>
            <w:sz w:val="23"/>
            <w:szCs w:val="23"/>
            <w:vertAlign w:val="superscript"/>
          </w:rPr>
          <w:t>30</w:t>
        </w:r>
      </w:hyperlink>
      <w:r>
        <w:rPr>
          <w:rFonts w:ascii="Cambria" w:hAnsi="Cambria"/>
          <w:color w:val="212121"/>
          <w:sz w:val="23"/>
          <w:szCs w:val="23"/>
          <w:vertAlign w:val="superscript"/>
        </w:rPr>
        <w:t>–</w:t>
      </w:r>
      <w:hyperlink r:id="rId138" w:anchor="CR32" w:history="1">
        <w:r>
          <w:rPr>
            <w:rStyle w:val="Hyperlink"/>
            <w:rFonts w:ascii="Cambria" w:hAnsi="Cambria"/>
            <w:color w:val="376FAA"/>
            <w:sz w:val="23"/>
            <w:szCs w:val="23"/>
            <w:vertAlign w:val="superscript"/>
          </w:rPr>
          <w:t>32</w:t>
        </w:r>
      </w:hyperlink>
      <w:r>
        <w:rPr>
          <w:rFonts w:ascii="Cambria" w:hAnsi="Cambria"/>
          <w:color w:val="212121"/>
          <w:sz w:val="30"/>
          <w:szCs w:val="30"/>
        </w:rPr>
        <w:t xml:space="preserve">. Digital pathology has been applied to a variety of image-processing and image-classification tasks, including low-level object recognition and high-level disease prognosis or treatment-response prediction. Previous studies have reported the on-par performance of artificial intelligence (AI) models as compared with pathologists in the detection of breast cancer lymph node metastases, prediction of prostate cancer Gleason grading and </w:t>
      </w:r>
      <w:proofErr w:type="spellStart"/>
      <w:r>
        <w:rPr>
          <w:rFonts w:ascii="Cambria" w:hAnsi="Cambria"/>
          <w:color w:val="212121"/>
          <w:sz w:val="30"/>
          <w:szCs w:val="30"/>
        </w:rPr>
        <w:t>interpretion</w:t>
      </w:r>
      <w:proofErr w:type="spellEnd"/>
      <w:r>
        <w:rPr>
          <w:rFonts w:ascii="Cambria" w:hAnsi="Cambria"/>
          <w:color w:val="212121"/>
          <w:sz w:val="30"/>
          <w:szCs w:val="30"/>
        </w:rPr>
        <w:t xml:space="preserve"> of the likelihood of gastric cancer</w:t>
      </w:r>
      <w:hyperlink r:id="rId139" w:anchor="CR33" w:history="1">
        <w:r>
          <w:rPr>
            <w:rStyle w:val="Hyperlink"/>
            <w:rFonts w:ascii="Cambria" w:hAnsi="Cambria"/>
            <w:color w:val="376FAA"/>
            <w:sz w:val="23"/>
            <w:szCs w:val="23"/>
            <w:vertAlign w:val="superscript"/>
          </w:rPr>
          <w:t>33</w:t>
        </w:r>
      </w:hyperlink>
      <w:r>
        <w:rPr>
          <w:rFonts w:ascii="Cambria" w:hAnsi="Cambria"/>
          <w:color w:val="212121"/>
          <w:sz w:val="23"/>
          <w:szCs w:val="23"/>
          <w:vertAlign w:val="superscript"/>
        </w:rPr>
        <w:t>–</w:t>
      </w:r>
      <w:hyperlink r:id="rId140" w:anchor="CR35" w:history="1">
        <w:r>
          <w:rPr>
            <w:rStyle w:val="Hyperlink"/>
            <w:rFonts w:ascii="Cambria" w:hAnsi="Cambria"/>
            <w:color w:val="376FAA"/>
            <w:sz w:val="23"/>
            <w:szCs w:val="23"/>
            <w:vertAlign w:val="superscript"/>
          </w:rPr>
          <w:t>35</w:t>
        </w:r>
      </w:hyperlink>
      <w:r>
        <w:rPr>
          <w:rFonts w:ascii="Cambria" w:hAnsi="Cambria"/>
          <w:color w:val="212121"/>
          <w:sz w:val="30"/>
          <w:szCs w:val="30"/>
        </w:rPr>
        <w:t>. Lu et al. also reported an AI model that showed potential benefits as a diagnostic assistive tool for CUP origin prediction using whole-slide images</w:t>
      </w:r>
      <w:hyperlink r:id="rId141" w:anchor="CR36" w:history="1">
        <w:r>
          <w:rPr>
            <w:rStyle w:val="Hyperlink"/>
            <w:rFonts w:ascii="Cambria" w:hAnsi="Cambria"/>
            <w:color w:val="376FAA"/>
            <w:sz w:val="23"/>
            <w:szCs w:val="23"/>
            <w:vertAlign w:val="superscript"/>
          </w:rPr>
          <w:t>36</w:t>
        </w:r>
      </w:hyperlink>
      <w:r>
        <w:rPr>
          <w:rFonts w:ascii="Cambria" w:hAnsi="Cambria"/>
          <w:color w:val="212121"/>
          <w:sz w:val="30"/>
          <w:szCs w:val="30"/>
        </w:rPr>
        <w:t xml:space="preserve">. However, these algorithms focused mainly on histological or whole-slide images; a deep-learning model that can interpret cytological </w:t>
      </w:r>
      <w:r>
        <w:rPr>
          <w:rFonts w:ascii="Cambria" w:hAnsi="Cambria"/>
          <w:color w:val="212121"/>
          <w:sz w:val="30"/>
          <w:szCs w:val="30"/>
        </w:rPr>
        <w:lastRenderedPageBreak/>
        <w:t>imaging data to predict tumor origin is rarely reported</w:t>
      </w:r>
      <w:hyperlink r:id="rId142" w:anchor="CR37" w:history="1">
        <w:r>
          <w:rPr>
            <w:rStyle w:val="Hyperlink"/>
            <w:rFonts w:ascii="Cambria" w:hAnsi="Cambria"/>
            <w:color w:val="376FAA"/>
            <w:sz w:val="23"/>
            <w:szCs w:val="23"/>
            <w:vertAlign w:val="superscript"/>
          </w:rPr>
          <w:t>37</w:t>
        </w:r>
      </w:hyperlink>
      <w:r>
        <w:rPr>
          <w:rFonts w:ascii="Cambria" w:hAnsi="Cambria"/>
          <w:color w:val="212121"/>
          <w:sz w:val="30"/>
          <w:szCs w:val="30"/>
        </w:rPr>
        <w:t>. In routine clinical practice, histological and cytological pathologies have different application scenarios in terms of the tracking of tumor origin. Histological examination is used when specimens can be obtained via surgery or needle biopsy, these types of specimen providing richer diagnostic information. Cytology is mainly applicable for patients with late-stage cancer who cannot undergo surgery or tolerate needle biopsy</w:t>
      </w:r>
      <w:hyperlink r:id="rId143" w:anchor="CR25" w:history="1">
        <w:r>
          <w:rPr>
            <w:rStyle w:val="Hyperlink"/>
            <w:rFonts w:ascii="Cambria" w:hAnsi="Cambria"/>
            <w:color w:val="376FAA"/>
            <w:sz w:val="23"/>
            <w:szCs w:val="23"/>
            <w:vertAlign w:val="superscript"/>
          </w:rPr>
          <w:t>25</w:t>
        </w:r>
      </w:hyperlink>
      <w:proofErr w:type="gramStart"/>
      <w:r>
        <w:rPr>
          <w:rFonts w:ascii="Cambria" w:hAnsi="Cambria"/>
          <w:color w:val="212121"/>
          <w:sz w:val="23"/>
          <w:szCs w:val="23"/>
          <w:vertAlign w:val="superscript"/>
        </w:rPr>
        <w:t>,</w:t>
      </w:r>
      <w:proofErr w:type="gramEnd"/>
      <w:r>
        <w:rPr>
          <w:rFonts w:ascii="Cambria" w:hAnsi="Cambria"/>
          <w:color w:val="212121"/>
          <w:sz w:val="23"/>
          <w:szCs w:val="23"/>
          <w:vertAlign w:val="superscript"/>
        </w:rPr>
        <w:fldChar w:fldCharType="begin"/>
      </w:r>
      <w:r>
        <w:rPr>
          <w:rFonts w:ascii="Cambria" w:hAnsi="Cambria"/>
          <w:color w:val="212121"/>
          <w:sz w:val="23"/>
          <w:szCs w:val="23"/>
          <w:vertAlign w:val="superscript"/>
        </w:rPr>
        <w:instrText xml:space="preserve"> HYPERLINK "https://www.ncbi.nlm.nih.gov/pmc/articles/PMC11108774/" \l "CR38" </w:instrText>
      </w:r>
      <w:r>
        <w:rPr>
          <w:rFonts w:ascii="Cambria" w:hAnsi="Cambria"/>
          <w:color w:val="212121"/>
          <w:sz w:val="23"/>
          <w:szCs w:val="23"/>
          <w:vertAlign w:val="superscript"/>
        </w:rPr>
        <w:fldChar w:fldCharType="separate"/>
      </w:r>
      <w:r>
        <w:rPr>
          <w:rStyle w:val="Hyperlink"/>
          <w:rFonts w:ascii="Cambria" w:hAnsi="Cambria"/>
          <w:color w:val="376FAA"/>
          <w:sz w:val="23"/>
          <w:szCs w:val="23"/>
          <w:vertAlign w:val="superscript"/>
        </w:rPr>
        <w:t>38</w:t>
      </w:r>
      <w:r>
        <w:rPr>
          <w:rFonts w:ascii="Cambria" w:hAnsi="Cambria"/>
          <w:color w:val="212121"/>
          <w:sz w:val="23"/>
          <w:szCs w:val="23"/>
          <w:vertAlign w:val="superscript"/>
        </w:rPr>
        <w:fldChar w:fldCharType="end"/>
      </w:r>
      <w:r>
        <w:rPr>
          <w:rFonts w:ascii="Cambria" w:hAnsi="Cambria"/>
          <w:color w:val="212121"/>
          <w:sz w:val="30"/>
          <w:szCs w:val="30"/>
        </w:rPr>
        <w:t>. In this scenario, specimens from pleural and peritoneal serous effusion are helpful in regard to localization of cancer origins due to their excellent accessibility</w:t>
      </w:r>
      <w:hyperlink r:id="rId144" w:anchor="CR26" w:history="1">
        <w:r>
          <w:rPr>
            <w:rStyle w:val="Hyperlink"/>
            <w:rFonts w:ascii="Cambria" w:hAnsi="Cambria"/>
            <w:color w:val="376FAA"/>
            <w:sz w:val="23"/>
            <w:szCs w:val="23"/>
            <w:vertAlign w:val="superscript"/>
          </w:rPr>
          <w:t>26</w:t>
        </w:r>
      </w:hyperlink>
      <w:proofErr w:type="gramStart"/>
      <w:r>
        <w:rPr>
          <w:rFonts w:ascii="Cambria" w:hAnsi="Cambria"/>
          <w:color w:val="212121"/>
          <w:sz w:val="23"/>
          <w:szCs w:val="23"/>
          <w:vertAlign w:val="superscript"/>
        </w:rPr>
        <w:t>,</w:t>
      </w:r>
      <w:proofErr w:type="gramEnd"/>
      <w:r>
        <w:rPr>
          <w:rFonts w:ascii="Cambria" w:hAnsi="Cambria"/>
          <w:color w:val="212121"/>
          <w:sz w:val="23"/>
          <w:szCs w:val="23"/>
          <w:vertAlign w:val="superscript"/>
        </w:rPr>
        <w:fldChar w:fldCharType="begin"/>
      </w:r>
      <w:r>
        <w:rPr>
          <w:rFonts w:ascii="Cambria" w:hAnsi="Cambria"/>
          <w:color w:val="212121"/>
          <w:sz w:val="23"/>
          <w:szCs w:val="23"/>
          <w:vertAlign w:val="superscript"/>
        </w:rPr>
        <w:instrText xml:space="preserve"> HYPERLINK "https://www.ncbi.nlm.nih.gov/pmc/articles/PMC11108774/" \l "CR39" </w:instrText>
      </w:r>
      <w:r>
        <w:rPr>
          <w:rFonts w:ascii="Cambria" w:hAnsi="Cambria"/>
          <w:color w:val="212121"/>
          <w:sz w:val="23"/>
          <w:szCs w:val="23"/>
          <w:vertAlign w:val="superscript"/>
        </w:rPr>
        <w:fldChar w:fldCharType="separate"/>
      </w:r>
      <w:r>
        <w:rPr>
          <w:rStyle w:val="Hyperlink"/>
          <w:rFonts w:ascii="Cambria" w:hAnsi="Cambria"/>
          <w:color w:val="376FAA"/>
          <w:sz w:val="23"/>
          <w:szCs w:val="23"/>
          <w:vertAlign w:val="superscript"/>
        </w:rPr>
        <w:t>39</w:t>
      </w:r>
      <w:r>
        <w:rPr>
          <w:rFonts w:ascii="Cambria" w:hAnsi="Cambria"/>
          <w:color w:val="212121"/>
          <w:sz w:val="23"/>
          <w:szCs w:val="23"/>
          <w:vertAlign w:val="superscript"/>
        </w:rPr>
        <w:fldChar w:fldCharType="end"/>
      </w:r>
      <w:r>
        <w:rPr>
          <w:rFonts w:ascii="Cambria" w:hAnsi="Cambria"/>
          <w:color w:val="212121"/>
          <w:sz w:val="30"/>
          <w:szCs w:val="30"/>
        </w:rPr>
        <w:t xml:space="preserve">. However, sampling inadequacy (low cellular harvest), cellular degeneration or </w:t>
      </w:r>
      <w:proofErr w:type="spellStart"/>
      <w:r>
        <w:rPr>
          <w:rFonts w:ascii="Cambria" w:hAnsi="Cambria"/>
          <w:color w:val="212121"/>
          <w:sz w:val="30"/>
          <w:szCs w:val="30"/>
        </w:rPr>
        <w:t>atypia</w:t>
      </w:r>
      <w:proofErr w:type="spellEnd"/>
      <w:r>
        <w:rPr>
          <w:rFonts w:ascii="Cambria" w:hAnsi="Cambria"/>
          <w:color w:val="212121"/>
          <w:sz w:val="30"/>
          <w:szCs w:val="30"/>
        </w:rPr>
        <w:t xml:space="preserve"> and </w:t>
      </w:r>
      <w:proofErr w:type="spellStart"/>
      <w:r>
        <w:rPr>
          <w:rFonts w:ascii="Cambria" w:hAnsi="Cambria"/>
          <w:color w:val="212121"/>
          <w:sz w:val="30"/>
          <w:szCs w:val="30"/>
        </w:rPr>
        <w:t>interexaminer</w:t>
      </w:r>
      <w:proofErr w:type="spellEnd"/>
      <w:r>
        <w:rPr>
          <w:rFonts w:ascii="Cambria" w:hAnsi="Cambria"/>
          <w:color w:val="212121"/>
          <w:sz w:val="30"/>
          <w:szCs w:val="30"/>
        </w:rPr>
        <w:t xml:space="preserve"> variation in interpretation are major reasons for suboptimal diagnostic accuracy</w:t>
      </w:r>
      <w:hyperlink r:id="rId145" w:anchor="CR25" w:history="1">
        <w:r>
          <w:rPr>
            <w:rStyle w:val="Hyperlink"/>
            <w:rFonts w:ascii="Cambria" w:hAnsi="Cambria"/>
            <w:color w:val="376FAA"/>
            <w:sz w:val="23"/>
            <w:szCs w:val="23"/>
            <w:vertAlign w:val="superscript"/>
          </w:rPr>
          <w:t>25</w:t>
        </w:r>
      </w:hyperlink>
      <w:proofErr w:type="gramStart"/>
      <w:r>
        <w:rPr>
          <w:rFonts w:ascii="Cambria" w:hAnsi="Cambria"/>
          <w:color w:val="212121"/>
          <w:sz w:val="23"/>
          <w:szCs w:val="23"/>
          <w:vertAlign w:val="superscript"/>
        </w:rPr>
        <w:t>,</w:t>
      </w:r>
      <w:proofErr w:type="gramEnd"/>
      <w:r>
        <w:rPr>
          <w:rFonts w:ascii="Cambria" w:hAnsi="Cambria"/>
          <w:color w:val="212121"/>
          <w:sz w:val="23"/>
          <w:szCs w:val="23"/>
          <w:vertAlign w:val="superscript"/>
        </w:rPr>
        <w:fldChar w:fldCharType="begin"/>
      </w:r>
      <w:r>
        <w:rPr>
          <w:rFonts w:ascii="Cambria" w:hAnsi="Cambria"/>
          <w:color w:val="212121"/>
          <w:sz w:val="23"/>
          <w:szCs w:val="23"/>
          <w:vertAlign w:val="superscript"/>
        </w:rPr>
        <w:instrText xml:space="preserve"> HYPERLINK "https://www.ncbi.nlm.nih.gov/pmc/articles/PMC11108774/" \l "CR39" </w:instrText>
      </w:r>
      <w:r>
        <w:rPr>
          <w:rFonts w:ascii="Cambria" w:hAnsi="Cambria"/>
          <w:color w:val="212121"/>
          <w:sz w:val="23"/>
          <w:szCs w:val="23"/>
          <w:vertAlign w:val="superscript"/>
        </w:rPr>
        <w:fldChar w:fldCharType="separate"/>
      </w:r>
      <w:r>
        <w:rPr>
          <w:rStyle w:val="Hyperlink"/>
          <w:rFonts w:ascii="Cambria" w:hAnsi="Cambria"/>
          <w:color w:val="376FAA"/>
          <w:sz w:val="23"/>
          <w:szCs w:val="23"/>
          <w:vertAlign w:val="superscript"/>
        </w:rPr>
        <w:t>39</w:t>
      </w:r>
      <w:r>
        <w:rPr>
          <w:rFonts w:ascii="Cambria" w:hAnsi="Cambria"/>
          <w:color w:val="212121"/>
          <w:sz w:val="23"/>
          <w:szCs w:val="23"/>
          <w:vertAlign w:val="superscript"/>
        </w:rPr>
        <w:fldChar w:fldCharType="end"/>
      </w:r>
      <w:r>
        <w:rPr>
          <w:rFonts w:ascii="Cambria" w:hAnsi="Cambria"/>
          <w:color w:val="212121"/>
          <w:sz w:val="23"/>
          <w:szCs w:val="23"/>
          <w:vertAlign w:val="superscript"/>
        </w:rPr>
        <w:t>,</w:t>
      </w:r>
      <w:hyperlink r:id="rId146" w:anchor="CR40" w:history="1">
        <w:r>
          <w:rPr>
            <w:rStyle w:val="Hyperlink"/>
            <w:rFonts w:ascii="Cambria" w:hAnsi="Cambria"/>
            <w:color w:val="376FAA"/>
            <w:sz w:val="23"/>
            <w:szCs w:val="23"/>
            <w:vertAlign w:val="superscript"/>
          </w:rPr>
          <w:t>40</w:t>
        </w:r>
      </w:hyperlink>
      <w:r>
        <w:rPr>
          <w:rFonts w:ascii="Cambria" w:hAnsi="Cambria"/>
          <w:color w:val="212121"/>
          <w:sz w:val="30"/>
          <w:szCs w:val="30"/>
        </w:rPr>
        <w:t xml:space="preserve">. Application of new techniques is required, such as AI auxiliary image analysis, to improve tumor detection capability. To the best of our knowledge, employment of AI in the prediction of cancer origin using cytological images from hydrothorax and </w:t>
      </w:r>
      <w:proofErr w:type="spellStart"/>
      <w:r>
        <w:rPr>
          <w:rFonts w:ascii="Cambria" w:hAnsi="Cambria"/>
          <w:color w:val="212121"/>
          <w:sz w:val="30"/>
          <w:szCs w:val="30"/>
        </w:rPr>
        <w:t>ascites</w:t>
      </w:r>
      <w:proofErr w:type="spellEnd"/>
      <w:r>
        <w:rPr>
          <w:rFonts w:ascii="Cambria" w:hAnsi="Cambria"/>
          <w:color w:val="212121"/>
          <w:sz w:val="30"/>
          <w:szCs w:val="30"/>
        </w:rPr>
        <w:t xml:space="preserve"> has not been investigated.</w:t>
      </w:r>
    </w:p>
    <w:p w:rsidR="00785A2E" w:rsidRDefault="00785A2E" w:rsidP="00785A2E">
      <w:pPr>
        <w:pStyle w:val="p"/>
        <w:shd w:val="clear" w:color="auto" w:fill="FFFFFF"/>
        <w:spacing w:before="400" w:beforeAutospacing="0" w:after="400" w:afterAutospacing="0"/>
        <w:jc w:val="both"/>
        <w:rPr>
          <w:rFonts w:ascii="Cambria" w:hAnsi="Cambria"/>
          <w:color w:val="212121"/>
          <w:sz w:val="30"/>
          <w:szCs w:val="30"/>
        </w:rPr>
      </w:pPr>
      <w:r>
        <w:rPr>
          <w:rFonts w:ascii="Cambria" w:hAnsi="Cambria"/>
          <w:color w:val="212121"/>
          <w:sz w:val="30"/>
          <w:szCs w:val="30"/>
        </w:rPr>
        <w:t xml:space="preserve">In this study we aimed to establish a diagnostic model to predict the broad cancer origins in patients with cancer and hydrothorax or </w:t>
      </w:r>
      <w:proofErr w:type="spellStart"/>
      <w:r>
        <w:rPr>
          <w:rFonts w:ascii="Cambria" w:hAnsi="Cambria"/>
          <w:color w:val="212121"/>
          <w:sz w:val="30"/>
          <w:szCs w:val="30"/>
        </w:rPr>
        <w:t>ascites</w:t>
      </w:r>
      <w:proofErr w:type="spellEnd"/>
      <w:r>
        <w:rPr>
          <w:rFonts w:ascii="Cambria" w:hAnsi="Cambria"/>
          <w:color w:val="212121"/>
          <w:sz w:val="30"/>
          <w:szCs w:val="30"/>
        </w:rPr>
        <w:t xml:space="preserve"> metastasis using cytological images. The performance of our AI system is examined and validated by large-scale cytological smear cases from several independent testing sets.</w:t>
      </w:r>
    </w:p>
    <w:p w:rsidR="00785A2E" w:rsidRDefault="00785A2E" w:rsidP="00785A2E">
      <w:pPr>
        <w:shd w:val="clear" w:color="auto" w:fill="FFFFFF"/>
        <w:jc w:val="both"/>
        <w:rPr>
          <w:rFonts w:ascii="Cambria" w:hAnsi="Cambria"/>
          <w:color w:val="212121"/>
          <w:sz w:val="30"/>
          <w:szCs w:val="30"/>
        </w:rPr>
      </w:pPr>
      <w:hyperlink r:id="rId147" w:tooltip="Go to other sections in this page" w:history="1">
        <w:r>
          <w:rPr>
            <w:rStyle w:val="Hyperlink"/>
            <w:rFonts w:ascii="Helvetica" w:hAnsi="Helvetica"/>
            <w:color w:val="376FAA"/>
            <w:sz w:val="28"/>
            <w:szCs w:val="28"/>
          </w:rPr>
          <w:t>Go to:</w:t>
        </w:r>
      </w:hyperlink>
    </w:p>
    <w:p w:rsidR="00785A2E" w:rsidRDefault="00785A2E" w:rsidP="00785A2E">
      <w:pPr>
        <w:pStyle w:val="Heading2"/>
        <w:pBdr>
          <w:bottom w:val="single" w:sz="6" w:space="0" w:color="97B0C8"/>
        </w:pBdr>
        <w:shd w:val="clear" w:color="auto" w:fill="FFFFFF"/>
        <w:spacing w:before="400" w:after="200" w:line="450" w:lineRule="atLeast"/>
        <w:jc w:val="both"/>
        <w:rPr>
          <w:rFonts w:ascii="Cambria" w:hAnsi="Cambria"/>
          <w:b w:val="0"/>
          <w:bCs w:val="0"/>
          <w:color w:val="995733"/>
          <w:spacing w:val="-2"/>
          <w:sz w:val="34"/>
          <w:szCs w:val="34"/>
        </w:rPr>
      </w:pPr>
      <w:r>
        <w:rPr>
          <w:rFonts w:ascii="Cambria" w:hAnsi="Cambria"/>
          <w:b w:val="0"/>
          <w:bCs w:val="0"/>
          <w:color w:val="995733"/>
          <w:spacing w:val="-2"/>
          <w:sz w:val="34"/>
          <w:szCs w:val="34"/>
        </w:rPr>
        <w:t>Results</w:t>
      </w:r>
    </w:p>
    <w:p w:rsidR="00785A2E" w:rsidRDefault="00785A2E" w:rsidP="00785A2E">
      <w:pPr>
        <w:pStyle w:val="Heading3"/>
        <w:shd w:val="clear" w:color="auto" w:fill="FFFFFF"/>
        <w:spacing w:before="400" w:beforeAutospacing="0" w:after="200" w:afterAutospacing="0" w:line="450" w:lineRule="atLeast"/>
        <w:jc w:val="both"/>
        <w:rPr>
          <w:rFonts w:ascii="Cambria" w:hAnsi="Cambria"/>
          <w:b w:val="0"/>
          <w:bCs w:val="0"/>
          <w:color w:val="734126"/>
          <w:spacing w:val="-2"/>
          <w:sz w:val="32"/>
          <w:szCs w:val="32"/>
        </w:rPr>
      </w:pPr>
      <w:r>
        <w:rPr>
          <w:rFonts w:ascii="Cambria" w:hAnsi="Cambria"/>
          <w:b w:val="0"/>
          <w:bCs w:val="0"/>
          <w:color w:val="734126"/>
          <w:spacing w:val="-2"/>
          <w:sz w:val="32"/>
          <w:szCs w:val="32"/>
        </w:rPr>
        <w:t>Baseline characteristics of patients and image datasets</w:t>
      </w:r>
    </w:p>
    <w:p w:rsidR="00785A2E" w:rsidRDefault="00785A2E" w:rsidP="00785A2E">
      <w:pPr>
        <w:pStyle w:val="p"/>
        <w:shd w:val="clear" w:color="auto" w:fill="FFFFFF"/>
        <w:spacing w:before="400" w:beforeAutospacing="0" w:after="400" w:afterAutospacing="0"/>
        <w:jc w:val="both"/>
        <w:rPr>
          <w:rFonts w:ascii="Cambria" w:hAnsi="Cambria"/>
          <w:color w:val="212121"/>
          <w:sz w:val="30"/>
          <w:szCs w:val="30"/>
        </w:rPr>
      </w:pPr>
      <w:r>
        <w:rPr>
          <w:rFonts w:ascii="Cambria" w:hAnsi="Cambria"/>
          <w:color w:val="212121"/>
          <w:sz w:val="30"/>
          <w:szCs w:val="30"/>
        </w:rPr>
        <w:t xml:space="preserve">Between June 2010 and October 2023 we obtained a large dataset of 90,572 cytological smear images from 76,183 patients at four large institutions (Tianjin Medical University Cancer Institute and Hospital, Zhengzhou University First Hospital, Suzhou University First Hospital and </w:t>
      </w:r>
      <w:proofErr w:type="spellStart"/>
      <w:r>
        <w:rPr>
          <w:rFonts w:ascii="Cambria" w:hAnsi="Cambria"/>
          <w:color w:val="212121"/>
          <w:sz w:val="30"/>
          <w:szCs w:val="30"/>
        </w:rPr>
        <w:t>Yantai</w:t>
      </w:r>
      <w:proofErr w:type="spellEnd"/>
      <w:r>
        <w:rPr>
          <w:rFonts w:ascii="Cambria" w:hAnsi="Cambria"/>
          <w:color w:val="212121"/>
          <w:sz w:val="30"/>
          <w:szCs w:val="30"/>
        </w:rPr>
        <w:t xml:space="preserve"> </w:t>
      </w:r>
      <w:proofErr w:type="spellStart"/>
      <w:r>
        <w:rPr>
          <w:rFonts w:ascii="Cambria" w:hAnsi="Cambria"/>
          <w:color w:val="212121"/>
          <w:sz w:val="30"/>
          <w:szCs w:val="30"/>
        </w:rPr>
        <w:t>Yuhuangding</w:t>
      </w:r>
      <w:proofErr w:type="spellEnd"/>
      <w:r>
        <w:rPr>
          <w:rFonts w:ascii="Cambria" w:hAnsi="Cambria"/>
          <w:color w:val="212121"/>
          <w:sz w:val="30"/>
          <w:szCs w:val="30"/>
        </w:rPr>
        <w:t xml:space="preserve"> Hospital) as the training and testing sets (Table </w:t>
      </w:r>
      <w:hyperlink r:id="rId148"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xml:space="preserve">). We excluded 24,808 malignancy images lacking any clinical or pathological supporting evidence for the primary origins. A further 8,544 blank or poorly focused images were also </w:t>
      </w:r>
      <w:r>
        <w:rPr>
          <w:rFonts w:ascii="Cambria" w:hAnsi="Cambria"/>
          <w:color w:val="212121"/>
          <w:sz w:val="30"/>
          <w:szCs w:val="30"/>
        </w:rPr>
        <w:lastRenderedPageBreak/>
        <w:t>excluded. The ultimate dataset consisted of 57,220 images from 43,688 patients (Extended Data Fig. </w:t>
      </w:r>
      <w:hyperlink r:id="rId149" w:tgtFrame="figure" w:history="1">
        <w:r>
          <w:rPr>
            <w:rStyle w:val="Hyperlink"/>
            <w:rFonts w:ascii="Cambria" w:hAnsi="Cambria"/>
            <w:color w:val="376FAA"/>
            <w:sz w:val="30"/>
            <w:szCs w:val="30"/>
          </w:rPr>
          <w:t>​</w:t>
        </w:r>
        <w:proofErr w:type="gramStart"/>
        <w:r>
          <w:rPr>
            <w:rStyle w:val="figpopup-sensitive-area"/>
            <w:rFonts w:ascii="Cambria" w:hAnsi="Cambria"/>
            <w:color w:val="376FAA"/>
            <w:sz w:val="30"/>
            <w:szCs w:val="30"/>
          </w:rPr>
          <w:t>Fig.3).</w:t>
        </w:r>
        <w:r>
          <w:rPr>
            <w:rStyle w:val="Hyperlink"/>
            <w:rFonts w:ascii="Cambria" w:hAnsi="Cambria"/>
            <w:color w:val="376FAA"/>
            <w:sz w:val="30"/>
            <w:szCs w:val="30"/>
          </w:rPr>
          <w:t>3</w:t>
        </w:r>
      </w:hyperlink>
      <w:r>
        <w:rPr>
          <w:rFonts w:ascii="Cambria" w:hAnsi="Cambria"/>
          <w:color w:val="212121"/>
          <w:sz w:val="30"/>
          <w:szCs w:val="30"/>
        </w:rPr>
        <w:t>).</w:t>
      </w:r>
      <w:proofErr w:type="gramEnd"/>
      <w:r>
        <w:rPr>
          <w:rFonts w:ascii="Cambria" w:hAnsi="Cambria"/>
          <w:color w:val="212121"/>
          <w:sz w:val="30"/>
          <w:szCs w:val="30"/>
        </w:rPr>
        <w:t xml:space="preserve"> The training set consisted of 29,883 images from 20,638 individuals covering 12 tumor subtypes or origins: 138, esophagus; 1,773, stomach; 20, intestine; 720, colon and rectum; 151, liver; 144, gallbladder; 357, pancreas; 321, uterus and vagina; 4,217, ovary and fallopian tube; 1,874, breast; 9,121, lung and upper respiratory tract; and 570, blood and lymphatic system. In addition to the 19,406 tumor images described above, 10,477 images of benign diseases were also included in the final training set. Similarly, three internal testing sets comprising 10,974 individuals (12,799 images) were obtained from the same four hospitals. Two additional external testing sets comprised 12,076 individuals (14,538 images) from Tianjin and </w:t>
      </w:r>
      <w:proofErr w:type="spellStart"/>
      <w:r>
        <w:rPr>
          <w:rFonts w:ascii="Cambria" w:hAnsi="Cambria"/>
          <w:color w:val="212121"/>
          <w:sz w:val="30"/>
          <w:szCs w:val="30"/>
        </w:rPr>
        <w:t>Yantai</w:t>
      </w:r>
      <w:proofErr w:type="spellEnd"/>
      <w:r>
        <w:rPr>
          <w:rFonts w:ascii="Cambria" w:hAnsi="Cambria"/>
          <w:color w:val="212121"/>
          <w:sz w:val="30"/>
          <w:szCs w:val="30"/>
        </w:rPr>
        <w:t xml:space="preserve"> hospitals (Fig. </w:t>
      </w:r>
      <w:hyperlink r:id="rId150" w:tgtFrame="figure" w:history="1">
        <w:r>
          <w:rPr>
            <w:rStyle w:val="Hyperlink"/>
            <w:rFonts w:ascii="Cambria" w:hAnsi="Cambria"/>
            <w:color w:val="376FAA"/>
            <w:sz w:val="30"/>
            <w:szCs w:val="30"/>
          </w:rPr>
          <w:t>​</w:t>
        </w:r>
        <w:proofErr w:type="gramStart"/>
        <w:r>
          <w:rPr>
            <w:rStyle w:val="figpopup-sensitive-area"/>
            <w:rFonts w:ascii="Cambria" w:hAnsi="Cambria"/>
            <w:color w:val="376FAA"/>
            <w:sz w:val="30"/>
            <w:szCs w:val="30"/>
          </w:rPr>
          <w:t>(Fig.1).</w:t>
        </w:r>
        <w:r>
          <w:rPr>
            <w:rStyle w:val="Hyperlink"/>
            <w:rFonts w:ascii="Cambria" w:hAnsi="Cambria"/>
            <w:color w:val="376FAA"/>
            <w:sz w:val="30"/>
            <w:szCs w:val="30"/>
          </w:rPr>
          <w:t>1</w:t>
        </w:r>
      </w:hyperlink>
      <w:r>
        <w:rPr>
          <w:rFonts w:ascii="Cambria" w:hAnsi="Cambria"/>
          <w:color w:val="212121"/>
          <w:sz w:val="30"/>
          <w:szCs w:val="30"/>
        </w:rPr>
        <w:t>).</w:t>
      </w:r>
      <w:proofErr w:type="gramEnd"/>
      <w:r>
        <w:rPr>
          <w:rFonts w:ascii="Cambria" w:hAnsi="Cambria"/>
          <w:color w:val="212121"/>
          <w:sz w:val="30"/>
          <w:szCs w:val="30"/>
        </w:rPr>
        <w:t xml:space="preserve"> The tumor category of testing sets was broadly in line with that of the training set. Because one patient might have undergone more than one hydrothorax or </w:t>
      </w:r>
      <w:proofErr w:type="spellStart"/>
      <w:r>
        <w:rPr>
          <w:rFonts w:ascii="Cambria" w:hAnsi="Cambria"/>
          <w:color w:val="212121"/>
          <w:sz w:val="30"/>
          <w:szCs w:val="30"/>
        </w:rPr>
        <w:t>ascites</w:t>
      </w:r>
      <w:proofErr w:type="spellEnd"/>
      <w:r>
        <w:rPr>
          <w:rFonts w:ascii="Cambria" w:hAnsi="Cambria"/>
          <w:color w:val="212121"/>
          <w:sz w:val="30"/>
          <w:szCs w:val="30"/>
        </w:rPr>
        <w:t xml:space="preserve"> core needle biopsy for cytological analysis at various stages of disease development, more than one image may have been recorded. In this study, each image combined with its </w:t>
      </w:r>
      <w:proofErr w:type="spellStart"/>
      <w:r>
        <w:rPr>
          <w:rFonts w:ascii="Cambria" w:hAnsi="Cambria"/>
          <w:color w:val="212121"/>
          <w:sz w:val="30"/>
          <w:szCs w:val="30"/>
        </w:rPr>
        <w:t>clinicopathological</w:t>
      </w:r>
      <w:proofErr w:type="spellEnd"/>
      <w:r>
        <w:rPr>
          <w:rFonts w:ascii="Cambria" w:hAnsi="Cambria"/>
          <w:color w:val="212121"/>
          <w:sz w:val="30"/>
          <w:szCs w:val="30"/>
        </w:rPr>
        <w:t xml:space="preserve"> data was compiled as one case. Respiratory diseases accounted for the largest proportion (29.8%, </w:t>
      </w:r>
      <w:r>
        <w:rPr>
          <w:rStyle w:val="Emphasis"/>
          <w:rFonts w:ascii="Cambria" w:hAnsi="Cambria"/>
          <w:color w:val="212121"/>
          <w:sz w:val="30"/>
          <w:szCs w:val="30"/>
        </w:rPr>
        <w:t>n</w:t>
      </w:r>
      <w:r>
        <w:rPr>
          <w:rFonts w:ascii="Cambria" w:hAnsi="Cambria"/>
          <w:color w:val="212121"/>
          <w:sz w:val="30"/>
          <w:szCs w:val="30"/>
        </w:rPr>
        <w:t> = 17,058) among malignant groups. Carcinoma amounted to 56.7% (</w:t>
      </w:r>
      <w:r>
        <w:rPr>
          <w:rStyle w:val="Emphasis"/>
          <w:rFonts w:ascii="Cambria" w:hAnsi="Cambria"/>
          <w:color w:val="212121"/>
          <w:sz w:val="30"/>
          <w:szCs w:val="30"/>
        </w:rPr>
        <w:t>n</w:t>
      </w:r>
      <w:r>
        <w:rPr>
          <w:rFonts w:ascii="Cambria" w:hAnsi="Cambria"/>
          <w:color w:val="212121"/>
          <w:sz w:val="30"/>
          <w:szCs w:val="30"/>
        </w:rPr>
        <w:t xml:space="preserve"> = 32,424) of overall hydrothorax and </w:t>
      </w:r>
      <w:proofErr w:type="spellStart"/>
      <w:r>
        <w:rPr>
          <w:rFonts w:ascii="Cambria" w:hAnsi="Cambria"/>
          <w:color w:val="212121"/>
          <w:sz w:val="30"/>
          <w:szCs w:val="30"/>
        </w:rPr>
        <w:t>ascites</w:t>
      </w:r>
      <w:proofErr w:type="spellEnd"/>
      <w:r>
        <w:rPr>
          <w:rFonts w:ascii="Cambria" w:hAnsi="Cambria"/>
          <w:color w:val="212121"/>
          <w:sz w:val="30"/>
          <w:szCs w:val="30"/>
        </w:rPr>
        <w:t xml:space="preserve"> cytological cases, among which </w:t>
      </w:r>
      <w:proofErr w:type="spellStart"/>
      <w:r>
        <w:rPr>
          <w:rFonts w:ascii="Cambria" w:hAnsi="Cambria"/>
          <w:color w:val="212121"/>
          <w:sz w:val="30"/>
          <w:szCs w:val="30"/>
        </w:rPr>
        <w:t>adenocarcinoma</w:t>
      </w:r>
      <w:proofErr w:type="spellEnd"/>
      <w:r>
        <w:rPr>
          <w:rFonts w:ascii="Cambria" w:hAnsi="Cambria"/>
          <w:color w:val="212121"/>
          <w:sz w:val="30"/>
          <w:szCs w:val="30"/>
        </w:rPr>
        <w:t xml:space="preserve"> comprised the largest category (47.2%, </w:t>
      </w:r>
      <w:r>
        <w:rPr>
          <w:rStyle w:val="Emphasis"/>
          <w:rFonts w:ascii="Cambria" w:hAnsi="Cambria"/>
          <w:color w:val="212121"/>
          <w:sz w:val="30"/>
          <w:szCs w:val="30"/>
        </w:rPr>
        <w:t>n</w:t>
      </w:r>
      <w:r>
        <w:rPr>
          <w:rFonts w:ascii="Cambria" w:hAnsi="Cambria"/>
          <w:color w:val="212121"/>
          <w:sz w:val="30"/>
          <w:szCs w:val="30"/>
        </w:rPr>
        <w:t xml:space="preserve"> = 27,006). The proportion of </w:t>
      </w:r>
      <w:proofErr w:type="spellStart"/>
      <w:r>
        <w:rPr>
          <w:rFonts w:ascii="Cambria" w:hAnsi="Cambria"/>
          <w:color w:val="212121"/>
          <w:sz w:val="30"/>
          <w:szCs w:val="30"/>
        </w:rPr>
        <w:t>squamous</w:t>
      </w:r>
      <w:proofErr w:type="spellEnd"/>
      <w:r>
        <w:rPr>
          <w:rFonts w:ascii="Cambria" w:hAnsi="Cambria"/>
          <w:color w:val="212121"/>
          <w:sz w:val="30"/>
          <w:szCs w:val="30"/>
        </w:rPr>
        <w:t xml:space="preserve"> cell carcinoma metastasizing to pleural effusion or </w:t>
      </w:r>
      <w:proofErr w:type="spellStart"/>
      <w:r>
        <w:rPr>
          <w:rFonts w:ascii="Cambria" w:hAnsi="Cambria"/>
          <w:color w:val="212121"/>
          <w:sz w:val="30"/>
          <w:szCs w:val="30"/>
        </w:rPr>
        <w:t>ascites</w:t>
      </w:r>
      <w:proofErr w:type="spellEnd"/>
      <w:r>
        <w:rPr>
          <w:rFonts w:ascii="Cambria" w:hAnsi="Cambria"/>
          <w:color w:val="212121"/>
          <w:sz w:val="30"/>
          <w:szCs w:val="30"/>
        </w:rPr>
        <w:t xml:space="preserve"> was only 0.6% (</w:t>
      </w:r>
      <w:r>
        <w:rPr>
          <w:rStyle w:val="Emphasis"/>
          <w:rFonts w:ascii="Cambria" w:hAnsi="Cambria"/>
          <w:color w:val="212121"/>
          <w:sz w:val="30"/>
          <w:szCs w:val="30"/>
        </w:rPr>
        <w:t>n</w:t>
      </w:r>
      <w:r>
        <w:rPr>
          <w:rFonts w:ascii="Cambria" w:hAnsi="Cambria"/>
          <w:color w:val="212121"/>
          <w:sz w:val="30"/>
          <w:szCs w:val="30"/>
        </w:rPr>
        <w:t xml:space="preserve"> = 346). In addition, there were 24,658 (82.5%) cases in the training set stratified as high certainty and 5,225 (17.5%) as low certainty. For the testing sets, 18,184 (66.5%) cases were stratified as high certainty and 9,153 (33.5%) as low certainty. With respect to images of malignancy, 6,066 of 19,406 (31.2%) cases in the training set and 4,256 of 16,702 (25.5%) cases in the testing sets also underwent examination by sediment paraffin </w:t>
      </w:r>
      <w:proofErr w:type="spellStart"/>
      <w:r>
        <w:rPr>
          <w:rFonts w:ascii="Cambria" w:hAnsi="Cambria"/>
          <w:color w:val="212121"/>
          <w:sz w:val="30"/>
          <w:szCs w:val="30"/>
        </w:rPr>
        <w:t>immunohistochemical</w:t>
      </w:r>
      <w:proofErr w:type="spellEnd"/>
      <w:r>
        <w:rPr>
          <w:rFonts w:ascii="Cambria" w:hAnsi="Cambria"/>
          <w:color w:val="212121"/>
          <w:sz w:val="30"/>
          <w:szCs w:val="30"/>
        </w:rPr>
        <w:t xml:space="preserve"> staining.</w:t>
      </w:r>
    </w:p>
    <w:p w:rsidR="00785A2E" w:rsidRDefault="00785A2E" w:rsidP="00785A2E">
      <w:pPr>
        <w:pStyle w:val="Heading3"/>
        <w:shd w:val="clear" w:color="auto" w:fill="FFFCF0"/>
        <w:spacing w:before="0" w:beforeAutospacing="0" w:after="200" w:afterAutospacing="0" w:line="450" w:lineRule="atLeast"/>
        <w:jc w:val="both"/>
        <w:rPr>
          <w:rFonts w:ascii="Cambria" w:hAnsi="Cambria"/>
          <w:b w:val="0"/>
          <w:bCs w:val="0"/>
          <w:color w:val="734126"/>
          <w:spacing w:val="-2"/>
          <w:sz w:val="32"/>
          <w:szCs w:val="32"/>
        </w:rPr>
      </w:pPr>
      <w:r>
        <w:rPr>
          <w:rFonts w:ascii="Cambria" w:hAnsi="Cambria"/>
          <w:b w:val="0"/>
          <w:bCs w:val="0"/>
          <w:color w:val="734126"/>
          <w:spacing w:val="-2"/>
          <w:sz w:val="32"/>
          <w:szCs w:val="32"/>
        </w:rPr>
        <w:t>Table 1</w:t>
      </w:r>
    </w:p>
    <w:p w:rsidR="00785A2E" w:rsidRDefault="00785A2E" w:rsidP="00785A2E">
      <w:pPr>
        <w:pStyle w:val="NormalWeb"/>
        <w:shd w:val="clear" w:color="auto" w:fill="FFFCF0"/>
        <w:spacing w:before="0" w:beforeAutospacing="0" w:after="0" w:afterAutospacing="0"/>
        <w:jc w:val="both"/>
        <w:rPr>
          <w:rFonts w:ascii="Cambria" w:hAnsi="Cambria"/>
          <w:color w:val="333333"/>
        </w:rPr>
      </w:pPr>
      <w:r>
        <w:rPr>
          <w:rFonts w:ascii="Cambria" w:hAnsi="Cambria"/>
          <w:color w:val="333333"/>
        </w:rPr>
        <w:t>Baseline characteristics of training and testing sets</w:t>
      </w:r>
    </w:p>
    <w:tbl>
      <w:tblPr>
        <w:tblW w:w="0" w:type="auto"/>
        <w:tblBorders>
          <w:top w:val="single" w:sz="6" w:space="0" w:color="000000"/>
          <w:bottom w:val="single" w:sz="6" w:space="0" w:color="000000"/>
        </w:tblBorders>
        <w:tblCellMar>
          <w:top w:w="15" w:type="dxa"/>
          <w:left w:w="15" w:type="dxa"/>
          <w:bottom w:w="15" w:type="dxa"/>
          <w:right w:w="15" w:type="dxa"/>
        </w:tblCellMar>
        <w:tblLook w:val="04A0"/>
      </w:tblPr>
      <w:tblGrid>
        <w:gridCol w:w="896"/>
        <w:gridCol w:w="977"/>
        <w:gridCol w:w="907"/>
        <w:gridCol w:w="1135"/>
        <w:gridCol w:w="928"/>
        <w:gridCol w:w="907"/>
        <w:gridCol w:w="1083"/>
        <w:gridCol w:w="928"/>
        <w:gridCol w:w="516"/>
        <w:gridCol w:w="941"/>
      </w:tblGrid>
      <w:tr w:rsidR="00785A2E" w:rsidTr="00785A2E">
        <w:trPr>
          <w:tblHeader/>
        </w:trPr>
        <w:tc>
          <w:tcPr>
            <w:tcW w:w="0" w:type="auto"/>
            <w:vMerge w:val="restart"/>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r>
              <w:rPr>
                <w:b/>
                <w:bCs/>
              </w:rPr>
              <w:t>Parameter</w:t>
            </w:r>
          </w:p>
        </w:tc>
        <w:tc>
          <w:tcPr>
            <w:tcW w:w="0" w:type="auto"/>
            <w:vMerge w:val="restart"/>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r>
              <w:rPr>
                <w:b/>
                <w:bCs/>
              </w:rPr>
              <w:t>Overall, </w:t>
            </w:r>
            <w:r>
              <w:rPr>
                <w:rStyle w:val="Emphasis"/>
                <w:b/>
                <w:bCs/>
              </w:rPr>
              <w:t>n</w:t>
            </w:r>
            <w:r>
              <w:rPr>
                <w:b/>
                <w:bCs/>
              </w:rPr>
              <w:t> = 57,220 (%)</w:t>
            </w:r>
          </w:p>
        </w:tc>
        <w:tc>
          <w:tcPr>
            <w:tcW w:w="0" w:type="auto"/>
            <w:gridSpan w:val="3"/>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r>
              <w:rPr>
                <w:b/>
                <w:bCs/>
              </w:rPr>
              <w:t>Training sets (</w:t>
            </w:r>
            <w:r>
              <w:rPr>
                <w:rStyle w:val="Emphasis"/>
                <w:b/>
                <w:bCs/>
              </w:rPr>
              <w:t>n</w:t>
            </w:r>
            <w:r>
              <w:rPr>
                <w:b/>
                <w:bCs/>
              </w:rPr>
              <w:t> = 29,883)</w:t>
            </w:r>
          </w:p>
        </w:tc>
        <w:tc>
          <w:tcPr>
            <w:tcW w:w="0" w:type="auto"/>
            <w:gridSpan w:val="3"/>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r>
              <w:rPr>
                <w:b/>
                <w:bCs/>
              </w:rPr>
              <w:t>Internal testing sets (</w:t>
            </w:r>
            <w:r>
              <w:rPr>
                <w:rStyle w:val="Emphasis"/>
                <w:b/>
                <w:bCs/>
              </w:rPr>
              <w:t>n</w:t>
            </w:r>
            <w:r>
              <w:rPr>
                <w:b/>
                <w:bCs/>
              </w:rPr>
              <w:t> = 12,799)</w:t>
            </w:r>
          </w:p>
        </w:tc>
        <w:tc>
          <w:tcPr>
            <w:tcW w:w="0" w:type="auto"/>
            <w:gridSpan w:val="2"/>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r>
              <w:rPr>
                <w:b/>
                <w:bCs/>
              </w:rPr>
              <w:t>External testing sets (</w:t>
            </w:r>
            <w:r>
              <w:rPr>
                <w:rStyle w:val="Emphasis"/>
                <w:b/>
                <w:bCs/>
              </w:rPr>
              <w:t>n</w:t>
            </w:r>
            <w:r>
              <w:rPr>
                <w:b/>
                <w:bCs/>
              </w:rPr>
              <w:t> = 14,538)</w:t>
            </w:r>
          </w:p>
        </w:tc>
      </w:tr>
      <w:tr w:rsidR="00785A2E" w:rsidTr="00785A2E">
        <w:trPr>
          <w:tblHeader/>
        </w:trPr>
        <w:tc>
          <w:tcPr>
            <w:tcW w:w="0" w:type="auto"/>
            <w:vMerge/>
            <w:tcBorders>
              <w:top w:val="nil"/>
              <w:left w:val="nil"/>
              <w:bottom w:val="nil"/>
              <w:right w:val="nil"/>
            </w:tcBorders>
            <w:vAlign w:val="center"/>
            <w:hideMark/>
          </w:tcPr>
          <w:p w:rsidR="00785A2E" w:rsidRDefault="00785A2E" w:rsidP="00785A2E">
            <w:pPr>
              <w:jc w:val="both"/>
              <w:rPr>
                <w:b/>
                <w:bCs/>
                <w:sz w:val="24"/>
                <w:szCs w:val="24"/>
              </w:rPr>
            </w:pPr>
          </w:p>
        </w:tc>
        <w:tc>
          <w:tcPr>
            <w:tcW w:w="0" w:type="auto"/>
            <w:vMerge/>
            <w:tcBorders>
              <w:top w:val="nil"/>
              <w:left w:val="nil"/>
              <w:bottom w:val="nil"/>
              <w:right w:val="nil"/>
            </w:tcBorders>
            <w:vAlign w:val="center"/>
            <w:hideMark/>
          </w:tcPr>
          <w:p w:rsidR="00785A2E" w:rsidRDefault="00785A2E" w:rsidP="00785A2E">
            <w:pPr>
              <w:jc w:val="both"/>
              <w:rPr>
                <w:b/>
                <w:bCs/>
                <w:sz w:val="24"/>
                <w:szCs w:val="24"/>
              </w:rPr>
            </w:pP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r>
              <w:rPr>
                <w:b/>
                <w:bCs/>
              </w:rPr>
              <w:t>Tianjin, </w:t>
            </w:r>
            <w:r>
              <w:rPr>
                <w:rStyle w:val="Emphasis"/>
                <w:b/>
                <w:bCs/>
              </w:rPr>
              <w:t>n</w:t>
            </w:r>
            <w:r>
              <w:rPr>
                <w:b/>
                <w:bCs/>
              </w:rPr>
              <w:t> = 9,822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r>
              <w:rPr>
                <w:b/>
                <w:bCs/>
              </w:rPr>
              <w:t>Zhengzhou, </w:t>
            </w:r>
            <w:r>
              <w:rPr>
                <w:rStyle w:val="Emphasis"/>
                <w:b/>
                <w:bCs/>
              </w:rPr>
              <w:t>n</w:t>
            </w:r>
            <w:r>
              <w:rPr>
                <w:b/>
                <w:bCs/>
              </w:rPr>
              <w:t> = 14,586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r>
              <w:rPr>
                <w:b/>
                <w:bCs/>
              </w:rPr>
              <w:t>Suzhou, </w:t>
            </w:r>
            <w:r>
              <w:rPr>
                <w:rStyle w:val="Emphasis"/>
                <w:b/>
                <w:bCs/>
              </w:rPr>
              <w:t>n</w:t>
            </w:r>
            <w:r>
              <w:rPr>
                <w:b/>
                <w:bCs/>
              </w:rPr>
              <w:t> = 5,475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r>
              <w:rPr>
                <w:b/>
                <w:bCs/>
              </w:rPr>
              <w:t>Tianjin, </w:t>
            </w:r>
            <w:r>
              <w:rPr>
                <w:rStyle w:val="Emphasis"/>
                <w:b/>
                <w:bCs/>
              </w:rPr>
              <w:t>n</w:t>
            </w:r>
            <w:r>
              <w:rPr>
                <w:b/>
                <w:bCs/>
              </w:rPr>
              <w:t> = 4,186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r>
              <w:rPr>
                <w:b/>
                <w:bCs/>
              </w:rPr>
              <w:t>Zhengzhou, </w:t>
            </w:r>
            <w:r>
              <w:rPr>
                <w:rStyle w:val="Emphasis"/>
                <w:b/>
                <w:bCs/>
              </w:rPr>
              <w:t>n</w:t>
            </w:r>
            <w:r>
              <w:rPr>
                <w:b/>
                <w:bCs/>
              </w:rPr>
              <w:t> = 6,234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r>
              <w:rPr>
                <w:b/>
                <w:bCs/>
              </w:rPr>
              <w:t>Suzhou, </w:t>
            </w:r>
            <w:r>
              <w:rPr>
                <w:rStyle w:val="Emphasis"/>
                <w:b/>
                <w:bCs/>
              </w:rPr>
              <w:t>n</w:t>
            </w:r>
            <w:r>
              <w:rPr>
                <w:b/>
                <w:bCs/>
              </w:rPr>
              <w:t> = 2,379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r>
              <w:rPr>
                <w:b/>
                <w:bCs/>
              </w:rPr>
              <w:t>Tianjin-P</w:t>
            </w:r>
            <w:r>
              <w:rPr>
                <w:b/>
                <w:bCs/>
                <w:sz w:val="18"/>
                <w:szCs w:val="18"/>
                <w:vertAlign w:val="superscript"/>
              </w:rPr>
              <w:t>c</w:t>
            </w:r>
            <w:r>
              <w:rPr>
                <w:b/>
                <w:bCs/>
              </w:rPr>
              <w:t>, </w:t>
            </w:r>
            <w:r>
              <w:rPr>
                <w:rStyle w:val="Emphasis"/>
                <w:b/>
                <w:bCs/>
              </w:rPr>
              <w:t>n</w:t>
            </w:r>
            <w:r>
              <w:rPr>
                <w:b/>
                <w:bCs/>
              </w:rPr>
              <w:t> = 3 933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b/>
                <w:bCs/>
                <w:sz w:val="24"/>
                <w:szCs w:val="24"/>
              </w:rPr>
            </w:pPr>
            <w:proofErr w:type="spellStart"/>
            <w:r>
              <w:rPr>
                <w:b/>
                <w:bCs/>
              </w:rPr>
              <w:t>Yantai</w:t>
            </w:r>
            <w:proofErr w:type="spellEnd"/>
            <w:r>
              <w:rPr>
                <w:b/>
                <w:bCs/>
              </w:rPr>
              <w:t>, </w:t>
            </w:r>
            <w:r>
              <w:rPr>
                <w:rStyle w:val="Emphasis"/>
                <w:b/>
                <w:bCs/>
              </w:rPr>
              <w:t>n</w:t>
            </w:r>
            <w:r>
              <w:rPr>
                <w:b/>
                <w:bCs/>
              </w:rPr>
              <w:t> = 10,605 (%)</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Male sex</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25,822 (45.1)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3,223 (32.8)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7,353 (50.4)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2,862 (52.3)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1,369 (32.7)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3,111 (49.9)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1,235 (51.9)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1,792 (45.6)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4,877 (46.0)</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Female sex</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31,398 (54.9)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6,599 (67.2)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7,233 (49.6)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2,613 (47.7)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2,817 (67.3)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3,123 (50.1)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1,144 (48.1)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2,141 (54.4)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5,728 (54.0)</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Age, years (mean ± SD)</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59.13 ± 14.21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58.23 ± 11.47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57.17 ± 16.03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63.02 ± 14.40</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58.25 ± 11.54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57.15 ± 15.94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63.57 ± 14.09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60.27 ± 12.58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60.73 ± 13.32</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Age ≤60 years</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28,079 (49.1)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5,386 (54.8)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7,702 (52.8)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2,019 (36.9)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2,284 (54.6)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3,287 (52.7)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854 (35.9)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1,797 (45.7)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4,750 (44.8)</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Age &gt;60 years</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29.141 (50.9)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4,436 (45.2)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6,884 (47.2)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3,456 (63.1)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1,902 (45.4)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2,947 (47.3)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1,525 (64.1)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2,136 (54.3)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5,855 (55.2)</w:t>
            </w:r>
          </w:p>
        </w:tc>
      </w:tr>
      <w:tr w:rsidR="00785A2E" w:rsidTr="00785A2E">
        <w:tc>
          <w:tcPr>
            <w:tcW w:w="0" w:type="auto"/>
            <w:gridSpan w:val="10"/>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 xml:space="preserve">Primary </w:t>
            </w:r>
            <w:proofErr w:type="spellStart"/>
            <w:r>
              <w:t>tumor</w:t>
            </w:r>
            <w:proofErr w:type="spellEnd"/>
            <w:r>
              <w:t xml:space="preserve"> site</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Digestive</w:t>
            </w:r>
            <w:r>
              <w:t> </w:t>
            </w:r>
            <w:r>
              <w:t>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5,682 (9.9)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1,504 (15.3)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1,135 (7.8)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664 (12.1)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591 (14.1)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544 (8.7)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270 (11.3)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315 (8.0)</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659 (6.2)</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Female reproductive</w:t>
            </w:r>
            <w:r>
              <w:t> </w:t>
            </w:r>
            <w:r>
              <w:t>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12,350 (21.6)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3,901 (39.7)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1,772 (12.1)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739 (13.5)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1,662 (39.7)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774 (12.4)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331 (13.9)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888 (22.6)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2,283 (21.5)</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lastRenderedPageBreak/>
              <w:t>Respiratory</w:t>
            </w:r>
            <w:r>
              <w:t> </w:t>
            </w:r>
            <w:r>
              <w:t>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17,058 (29.8)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3,239 (33.0)</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3,742 (25.7)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2,140 (39.1)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1,433 (34.2)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1,589 (25.5)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958 (40.3)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1,135 (28.9)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2,822 (26.6)</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Blood and lymphatic</w:t>
            </w:r>
            <w:r>
              <w:t> </w:t>
            </w:r>
            <w:r>
              <w:t>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1,018 (1.8)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73 (0.7)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417 (2.9)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80 (1.5)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30 (0.7)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214 (3.4)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33 (1.4)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63 (1.6)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108 (1.0)</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Benign</w:t>
            </w:r>
            <w:r>
              <w:t> </w:t>
            </w:r>
            <w:r>
              <w:t>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21,112 (36.9)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1,105 (11.3)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7,520 (51.6)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1,852 (33.8)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470 (11.2)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3,113 (49.9)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787 (33.1)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1,532 (39.0)</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4,733 (44.6)</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Hydrothorax</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35,873 (62.7)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5,751 (58.6)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9,427 (64.6)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3,803 (69.5)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2,491 (59.5)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4,031 (64.7)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1,637 (68.8)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2,364 (60.1)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6,369 (60.1)</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proofErr w:type="spellStart"/>
            <w:r>
              <w:t>Ascites</w:t>
            </w:r>
            <w:proofErr w:type="spellEnd"/>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21,347 (37.3)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4,071 (41.4)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5,159 (35.4)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1,672 (30.5)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1,695 (40.5)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2,203 (35.3)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742 (31.2)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1,569 (39.9)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4,236 (39.9)</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Carcinoma</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32,424 (56.7)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7,944 (80.9)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5,250 (36.0)</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3,203 (58.5)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3,670 (87.7)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2,900 (46.5)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1,547 (65.0)</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2,335 (59.4)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5,575 (52.6)</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proofErr w:type="spellStart"/>
            <w:r>
              <w:t>Adenocarcinoma</w:t>
            </w:r>
            <w:proofErr w:type="spellEnd"/>
            <w:r>
              <w:t> </w:t>
            </w:r>
            <w:r>
              <w:t>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27,006 (47.2)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7,218 (73.5)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4,279 (29.3)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2,622 (47.9)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3,022 (72.2)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1,851 (29.7)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1,129 (47.5)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2,056 (52.3)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4,829 (45.5)</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proofErr w:type="spellStart"/>
            <w:r>
              <w:lastRenderedPageBreak/>
              <w:t>Squamous</w:t>
            </w:r>
            <w:proofErr w:type="spellEnd"/>
            <w:r>
              <w:t xml:space="preserve"> carcinoma</w:t>
            </w:r>
            <w:r>
              <w:t> </w:t>
            </w:r>
            <w:r>
              <w:t> </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346 (0.6)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50 (0.5)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130 (0.9)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30 (0.5)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24 (0.6)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60 (1.0)</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23 (1.0)</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7 (0.2)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22 (0.2)</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Other carcinoma</w:t>
            </w:r>
            <w:r>
              <w:t> </w:t>
            </w:r>
            <w:r>
              <w:t> </w:t>
            </w:r>
            <w:r>
              <w:rPr>
                <w:sz w:val="18"/>
                <w:szCs w:val="18"/>
                <w:vertAlign w:val="superscript"/>
              </w:rPr>
              <w:t>a</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1,518 (2.7)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166 (1.7)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294 (2.0)</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207 (3.8)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53 (1.3)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111 (1.8)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88 (3.7)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185 (4.7)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414 (3.9)</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Unclassified</w:t>
            </w:r>
            <w:r>
              <w:t> </w:t>
            </w:r>
            <w:r>
              <w:t> </w:t>
            </w:r>
            <w:r>
              <w:rPr>
                <w:sz w:val="18"/>
                <w:szCs w:val="18"/>
                <w:vertAlign w:val="superscript"/>
              </w:rPr>
              <w:t>b</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3,554 (6.2)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510 (5.2)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547 (3.8)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344 (6.3)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571 (13.6)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878 (14.1)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307 (12.9)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87 (2.2)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310 (2.9)</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High-certainty cases</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42,912 (75.0)</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9,355 (95.2)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10,708 (73.4)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4,595 (83.9)</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3,992 (95.4)</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4,270 (68.5)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1,981 (83.3)</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2,052 (52.2)</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5,959 (56.2)</w:t>
            </w:r>
          </w:p>
        </w:tc>
      </w:tr>
      <w:tr w:rsidR="00785A2E" w:rsidTr="00785A2E">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Low-certainty cases</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14,308 (25.0)</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467 (4.8)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3,878 (26.6)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880 (16.1)</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194 (4.6)</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1,964 (31.5)</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398 (16.7)</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1,881 (47.8)</w:t>
            </w:r>
          </w:p>
        </w:tc>
        <w:tc>
          <w:tcPr>
            <w:tcW w:w="0" w:type="auto"/>
            <w:tcBorders>
              <w:top w:val="nil"/>
              <w:left w:val="nil"/>
              <w:bottom w:val="nil"/>
              <w:right w:val="nil"/>
            </w:tcBorders>
            <w:tcMar>
              <w:top w:w="48" w:type="dxa"/>
              <w:left w:w="96" w:type="dxa"/>
              <w:bottom w:w="48" w:type="dxa"/>
              <w:right w:w="96" w:type="dxa"/>
            </w:tcMar>
            <w:vAlign w:val="center"/>
            <w:hideMark/>
          </w:tcPr>
          <w:p w:rsidR="00785A2E" w:rsidRDefault="00785A2E" w:rsidP="00785A2E">
            <w:pPr>
              <w:jc w:val="both"/>
              <w:rPr>
                <w:sz w:val="24"/>
                <w:szCs w:val="24"/>
              </w:rPr>
            </w:pPr>
            <w:r>
              <w:t>4,646 (43.8)</w:t>
            </w:r>
          </w:p>
        </w:tc>
      </w:tr>
    </w:tbl>
    <w:p w:rsidR="00785A2E" w:rsidRDefault="00785A2E" w:rsidP="00785A2E">
      <w:pPr>
        <w:shd w:val="clear" w:color="auto" w:fill="FFFCF0"/>
        <w:jc w:val="both"/>
        <w:rPr>
          <w:rFonts w:ascii="Cambria" w:hAnsi="Cambria"/>
          <w:color w:val="212121"/>
          <w:sz w:val="24"/>
          <w:szCs w:val="24"/>
        </w:rPr>
      </w:pPr>
      <w:hyperlink r:id="rId151" w:tgtFrame="object" w:history="1">
        <w:r>
          <w:rPr>
            <w:rStyle w:val="Hyperlink"/>
            <w:rFonts w:ascii="Cambria" w:hAnsi="Cambria"/>
            <w:color w:val="376FAA"/>
          </w:rPr>
          <w:t>Open in a separate window</w:t>
        </w:r>
      </w:hyperlink>
    </w:p>
    <w:p w:rsidR="00785A2E" w:rsidRDefault="00785A2E" w:rsidP="00785A2E">
      <w:pPr>
        <w:pStyle w:val="NormalWeb"/>
        <w:shd w:val="clear" w:color="auto" w:fill="FFFCF0"/>
        <w:spacing w:before="0" w:beforeAutospacing="0" w:after="0" w:afterAutospacing="0"/>
        <w:jc w:val="both"/>
        <w:rPr>
          <w:rFonts w:ascii="Cambria" w:hAnsi="Cambria"/>
          <w:color w:val="333333"/>
        </w:rPr>
      </w:pPr>
      <w:proofErr w:type="spellStart"/>
      <w:proofErr w:type="gramStart"/>
      <w:r>
        <w:rPr>
          <w:rFonts w:ascii="Cambria" w:hAnsi="Cambria"/>
          <w:color w:val="333333"/>
          <w:sz w:val="18"/>
          <w:szCs w:val="18"/>
          <w:vertAlign w:val="superscript"/>
        </w:rPr>
        <w:t>a</w:t>
      </w:r>
      <w:r>
        <w:rPr>
          <w:rFonts w:ascii="Cambria" w:hAnsi="Cambria"/>
          <w:color w:val="333333"/>
        </w:rPr>
        <w:t>Other</w:t>
      </w:r>
      <w:proofErr w:type="spellEnd"/>
      <w:proofErr w:type="gramEnd"/>
      <w:r>
        <w:rPr>
          <w:rFonts w:ascii="Cambria" w:hAnsi="Cambria"/>
          <w:color w:val="333333"/>
        </w:rPr>
        <w:t xml:space="preserve"> types consist mainly of </w:t>
      </w:r>
      <w:proofErr w:type="spellStart"/>
      <w:r>
        <w:rPr>
          <w:rFonts w:ascii="Cambria" w:hAnsi="Cambria"/>
          <w:color w:val="333333"/>
        </w:rPr>
        <w:t>sarcomatoid</w:t>
      </w:r>
      <w:proofErr w:type="spellEnd"/>
      <w:r>
        <w:rPr>
          <w:rFonts w:ascii="Cambria" w:hAnsi="Cambria"/>
          <w:color w:val="333333"/>
        </w:rPr>
        <w:t xml:space="preserve"> carcinoma, </w:t>
      </w:r>
      <w:proofErr w:type="spellStart"/>
      <w:r>
        <w:rPr>
          <w:rFonts w:ascii="Cambria" w:hAnsi="Cambria"/>
          <w:color w:val="333333"/>
        </w:rPr>
        <w:t>adenosquamous</w:t>
      </w:r>
      <w:proofErr w:type="spellEnd"/>
      <w:r>
        <w:rPr>
          <w:rFonts w:ascii="Cambria" w:hAnsi="Cambria"/>
          <w:color w:val="333333"/>
        </w:rPr>
        <w:t xml:space="preserve"> carcinoma, papillary carcinoma, large cell carcinoma, small cell carcinoma, transitional epithelial carcinoma, basal cell carcinoma and undifferentiated carcinoma.</w:t>
      </w:r>
    </w:p>
    <w:p w:rsidR="00785A2E" w:rsidRDefault="00785A2E" w:rsidP="00785A2E">
      <w:pPr>
        <w:pStyle w:val="NormalWeb"/>
        <w:shd w:val="clear" w:color="auto" w:fill="FFFCF0"/>
        <w:spacing w:before="0" w:beforeAutospacing="0" w:after="0" w:afterAutospacing="0"/>
        <w:jc w:val="both"/>
        <w:rPr>
          <w:rFonts w:ascii="Cambria" w:hAnsi="Cambria"/>
          <w:color w:val="333333"/>
        </w:rPr>
      </w:pPr>
      <w:proofErr w:type="spellStart"/>
      <w:proofErr w:type="gramStart"/>
      <w:r>
        <w:rPr>
          <w:rFonts w:ascii="Cambria" w:hAnsi="Cambria"/>
          <w:color w:val="333333"/>
          <w:sz w:val="18"/>
          <w:szCs w:val="18"/>
          <w:vertAlign w:val="superscript"/>
        </w:rPr>
        <w:t>b</w:t>
      </w:r>
      <w:r>
        <w:rPr>
          <w:rFonts w:ascii="Cambria" w:hAnsi="Cambria"/>
          <w:color w:val="333333"/>
        </w:rPr>
        <w:t>Unclassified</w:t>
      </w:r>
      <w:proofErr w:type="spellEnd"/>
      <w:proofErr w:type="gramEnd"/>
      <w:r>
        <w:rPr>
          <w:rFonts w:ascii="Cambria" w:hAnsi="Cambria"/>
          <w:color w:val="333333"/>
        </w:rPr>
        <w:t xml:space="preserve"> carcinoma means that the specific type of cancer is unknown, the main reason being that the specimen was too small for staining by </w:t>
      </w:r>
      <w:proofErr w:type="spellStart"/>
      <w:r>
        <w:rPr>
          <w:rFonts w:ascii="Cambria" w:hAnsi="Cambria"/>
          <w:color w:val="333333"/>
        </w:rPr>
        <w:t>immunohistochemistry</w:t>
      </w:r>
      <w:proofErr w:type="spellEnd"/>
      <w:r>
        <w:rPr>
          <w:rFonts w:ascii="Cambria" w:hAnsi="Cambria"/>
          <w:color w:val="333333"/>
        </w:rPr>
        <w:t>.</w:t>
      </w:r>
    </w:p>
    <w:p w:rsidR="00785A2E" w:rsidRDefault="00785A2E" w:rsidP="00785A2E">
      <w:pPr>
        <w:pStyle w:val="NormalWeb"/>
        <w:shd w:val="clear" w:color="auto" w:fill="FFFCF0"/>
        <w:spacing w:before="0" w:beforeAutospacing="0" w:after="0" w:afterAutospacing="0"/>
        <w:jc w:val="both"/>
        <w:rPr>
          <w:rFonts w:ascii="Cambria" w:hAnsi="Cambria"/>
          <w:color w:val="333333"/>
        </w:rPr>
      </w:pPr>
      <w:proofErr w:type="spellStart"/>
      <w:proofErr w:type="gramStart"/>
      <w:r>
        <w:rPr>
          <w:rFonts w:ascii="Cambria" w:hAnsi="Cambria"/>
          <w:color w:val="333333"/>
          <w:sz w:val="18"/>
          <w:szCs w:val="18"/>
          <w:vertAlign w:val="superscript"/>
        </w:rPr>
        <w:t>c</w:t>
      </w:r>
      <w:r>
        <w:rPr>
          <w:rFonts w:ascii="Cambria" w:hAnsi="Cambria"/>
          <w:color w:val="333333"/>
        </w:rPr>
        <w:t>Tianjin</w:t>
      </w:r>
      <w:proofErr w:type="spellEnd"/>
      <w:r>
        <w:rPr>
          <w:rFonts w:ascii="Cambria" w:hAnsi="Cambria"/>
          <w:color w:val="333333"/>
        </w:rPr>
        <w:t>-P</w:t>
      </w:r>
      <w:proofErr w:type="gramEnd"/>
      <w:r>
        <w:rPr>
          <w:rFonts w:ascii="Cambria" w:hAnsi="Cambria"/>
          <w:color w:val="333333"/>
        </w:rPr>
        <w:t>, Tianjin external testing set enrolled prospectively.</w:t>
      </w:r>
    </w:p>
    <w:p w:rsidR="00785A2E" w:rsidRDefault="00785A2E" w:rsidP="00785A2E">
      <w:pPr>
        <w:shd w:val="clear" w:color="auto" w:fill="FFFCF0"/>
        <w:jc w:val="both"/>
        <w:rPr>
          <w:rStyle w:val="Hyperlink"/>
          <w:color w:val="376FAA"/>
          <w:sz w:val="30"/>
          <w:szCs w:val="30"/>
          <w:u w:val="none"/>
          <w:bdr w:val="none" w:sz="0" w:space="0" w:color="auto" w:frame="1"/>
        </w:rPr>
      </w:pPr>
      <w:r>
        <w:rPr>
          <w:rFonts w:ascii="Cambria" w:hAnsi="Cambria"/>
          <w:color w:val="212121"/>
          <w:sz w:val="30"/>
          <w:szCs w:val="30"/>
        </w:rPr>
        <w:fldChar w:fldCharType="begin"/>
      </w:r>
      <w:r>
        <w:rPr>
          <w:rFonts w:ascii="Cambria" w:hAnsi="Cambria"/>
          <w:color w:val="212121"/>
          <w:sz w:val="30"/>
          <w:szCs w:val="30"/>
        </w:rPr>
        <w:instrText xml:space="preserve"> HYPERLINK "https://www.ncbi.nlm.nih.gov/core/lw/2.0/html/tileshop_pmc/tileshop_pmc_inline.html?title=Click%20on%20image%20to%20zoom&amp;p=PMC3&amp;id=11108774_41591_2024_2915_Fig1_HTML.jpg" \t "tileshopwindow" </w:instrText>
      </w:r>
      <w:r>
        <w:rPr>
          <w:rFonts w:ascii="Cambria" w:hAnsi="Cambria"/>
          <w:color w:val="212121"/>
          <w:sz w:val="30"/>
          <w:szCs w:val="30"/>
        </w:rPr>
        <w:fldChar w:fldCharType="separate"/>
      </w:r>
    </w:p>
    <w:p w:rsidR="00785A2E" w:rsidRDefault="00785A2E" w:rsidP="00785A2E">
      <w:pPr>
        <w:shd w:val="clear" w:color="auto" w:fill="FFFCF0"/>
        <w:jc w:val="both"/>
        <w:rPr>
          <w:color w:val="212121"/>
        </w:rPr>
      </w:pPr>
      <w:r>
        <w:rPr>
          <w:rFonts w:ascii="Cambria" w:hAnsi="Cambria"/>
          <w:noProof/>
          <w:color w:val="376FAA"/>
          <w:sz w:val="30"/>
          <w:szCs w:val="30"/>
          <w:bdr w:val="none" w:sz="0" w:space="0" w:color="auto" w:frame="1"/>
          <w:lang w:val="en-US"/>
        </w:rPr>
        <w:lastRenderedPageBreak/>
        <w:drawing>
          <wp:inline distT="0" distB="0" distL="0" distR="0">
            <wp:extent cx="1757566" cy="1028700"/>
            <wp:effectExtent l="19050" t="0" r="0" b="0"/>
            <wp:docPr id="73" name="Picture 73" descr="An external file that holds a picture, illustration, etc.&#10;Object name is 41591_2024_2915_Fig1_HTML.jpg">
              <a:hlinkClick xmlns:a="http://schemas.openxmlformats.org/drawingml/2006/main" r:id="rId152"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n external file that holds a picture, illustration, etc.&#10;Object name is 41591_2024_2915_Fig1_HTML.jpg">
                      <a:hlinkClick r:id="rId152" tgtFrame="&quot;tileshopwindow&quot;"/>
                    </pic:cNvPr>
                    <pic:cNvPicPr>
                      <a:picLocks noChangeAspect="1" noChangeArrowheads="1"/>
                    </pic:cNvPicPr>
                  </pic:nvPicPr>
                  <pic:blipFill>
                    <a:blip r:embed="rId153" cstate="print"/>
                    <a:srcRect/>
                    <a:stretch>
                      <a:fillRect/>
                    </a:stretch>
                  </pic:blipFill>
                  <pic:spPr bwMode="auto">
                    <a:xfrm>
                      <a:off x="0" y="0"/>
                      <a:ext cx="1757566" cy="1028700"/>
                    </a:xfrm>
                    <a:prstGeom prst="rect">
                      <a:avLst/>
                    </a:prstGeom>
                    <a:noFill/>
                    <a:ln w="9525">
                      <a:noFill/>
                      <a:miter lim="800000"/>
                      <a:headEnd/>
                      <a:tailEnd/>
                    </a:ln>
                  </pic:spPr>
                </pic:pic>
              </a:graphicData>
            </a:graphic>
          </wp:inline>
        </w:drawing>
      </w:r>
      <w:r>
        <w:rPr>
          <w:rFonts w:ascii="Cambria" w:hAnsi="Cambria"/>
          <w:color w:val="212121"/>
          <w:sz w:val="30"/>
          <w:szCs w:val="30"/>
        </w:rPr>
        <w:fldChar w:fldCharType="end"/>
      </w:r>
    </w:p>
    <w:p w:rsidR="00785A2E" w:rsidRDefault="00785A2E" w:rsidP="00785A2E">
      <w:pPr>
        <w:shd w:val="clear" w:color="auto" w:fill="FFFCF0"/>
        <w:jc w:val="both"/>
        <w:textAlignment w:val="top"/>
        <w:rPr>
          <w:rFonts w:ascii="Cambria" w:hAnsi="Cambria"/>
          <w:color w:val="333333"/>
          <w:sz w:val="24"/>
          <w:szCs w:val="24"/>
        </w:rPr>
      </w:pPr>
      <w:hyperlink r:id="rId154" w:tgtFrame="figure" w:history="1">
        <w:r>
          <w:rPr>
            <w:rStyle w:val="Hyperlink"/>
            <w:rFonts w:ascii="Cambria" w:hAnsi="Cambria"/>
            <w:color w:val="376FAA"/>
          </w:rPr>
          <w:t>Fig. 1</w:t>
        </w:r>
      </w:hyperlink>
    </w:p>
    <w:p w:rsidR="00785A2E" w:rsidRDefault="00785A2E" w:rsidP="00785A2E">
      <w:pPr>
        <w:shd w:val="clear" w:color="auto" w:fill="FFFCF0"/>
        <w:jc w:val="both"/>
        <w:textAlignment w:val="top"/>
        <w:rPr>
          <w:rFonts w:ascii="Cambria" w:hAnsi="Cambria"/>
          <w:color w:val="333333"/>
        </w:rPr>
      </w:pPr>
      <w:proofErr w:type="gramStart"/>
      <w:r>
        <w:rPr>
          <w:rStyle w:val="Strong0"/>
          <w:rFonts w:ascii="Cambria" w:hAnsi="Cambria"/>
          <w:color w:val="333333"/>
        </w:rPr>
        <w:t>Our proposed TORCH model framework.</w:t>
      </w:r>
      <w:proofErr w:type="gramEnd"/>
    </w:p>
    <w:p w:rsidR="00785A2E" w:rsidRDefault="00785A2E" w:rsidP="00785A2E">
      <w:pPr>
        <w:pStyle w:val="NormalWeb"/>
        <w:shd w:val="clear" w:color="auto" w:fill="FFFCF0"/>
        <w:spacing w:before="0" w:beforeAutospacing="0" w:after="0" w:afterAutospacing="0"/>
        <w:jc w:val="both"/>
        <w:textAlignment w:val="top"/>
        <w:rPr>
          <w:rFonts w:ascii="Cambria" w:hAnsi="Cambria"/>
          <w:color w:val="333333"/>
        </w:rPr>
      </w:pPr>
      <w:proofErr w:type="gramStart"/>
      <w:r>
        <w:rPr>
          <w:rStyle w:val="Strong0"/>
          <w:rFonts w:ascii="Cambria" w:hAnsi="Cambria"/>
          <w:color w:val="333333"/>
        </w:rPr>
        <w:t>a</w:t>
      </w:r>
      <w:proofErr w:type="gramEnd"/>
      <w:r>
        <w:rPr>
          <w:rFonts w:ascii="Cambria" w:hAnsi="Cambria"/>
          <w:color w:val="333333"/>
        </w:rPr>
        <w:t>, A total of 42,682 cases were sourced from three large tertiary referral institutions, 70% of which (</w:t>
      </w:r>
      <w:r>
        <w:rPr>
          <w:rStyle w:val="Emphasis"/>
          <w:rFonts w:ascii="Cambria" w:hAnsi="Cambria"/>
          <w:color w:val="333333"/>
        </w:rPr>
        <w:t>n</w:t>
      </w:r>
      <w:r>
        <w:rPr>
          <w:rFonts w:ascii="Cambria" w:hAnsi="Cambria"/>
          <w:color w:val="333333"/>
        </w:rPr>
        <w:t xml:space="preserve"> = 29,883) were used as training sets. </w:t>
      </w:r>
      <w:proofErr w:type="spellStart"/>
      <w:r>
        <w:rPr>
          <w:rFonts w:ascii="Cambria" w:hAnsi="Cambria"/>
          <w:color w:val="333333"/>
        </w:rPr>
        <w:t>Clinicopathological</w:t>
      </w:r>
      <w:proofErr w:type="spellEnd"/>
      <w:r>
        <w:rPr>
          <w:rFonts w:ascii="Cambria" w:hAnsi="Cambria"/>
          <w:color w:val="333333"/>
        </w:rPr>
        <w:t xml:space="preserve"> data were acquired from radiological imaging departments, medical records systems and pathological digital databases. </w:t>
      </w:r>
      <w:proofErr w:type="gramStart"/>
      <w:r>
        <w:rPr>
          <w:rStyle w:val="Strong0"/>
          <w:rFonts w:ascii="Cambria" w:hAnsi="Cambria"/>
          <w:color w:val="333333"/>
        </w:rPr>
        <w:t>b</w:t>
      </w:r>
      <w:proofErr w:type="gramEnd"/>
      <w:r>
        <w:rPr>
          <w:rFonts w:ascii="Cambria" w:hAnsi="Cambria"/>
          <w:color w:val="333333"/>
        </w:rPr>
        <w:t>, During the diagnostic process, most images were magnified either ×200 or ×400. </w:t>
      </w:r>
      <w:proofErr w:type="gramStart"/>
      <w:r>
        <w:rPr>
          <w:rStyle w:val="Strong0"/>
          <w:rFonts w:ascii="Cambria" w:hAnsi="Cambria"/>
          <w:color w:val="333333"/>
        </w:rPr>
        <w:t>c</w:t>
      </w:r>
      <w:proofErr w:type="gramEnd"/>
      <w:r>
        <w:rPr>
          <w:rFonts w:ascii="Cambria" w:hAnsi="Cambria"/>
          <w:color w:val="333333"/>
        </w:rPr>
        <w:t>, The deep-learning network, trained with cytological images, was aimed at dividing target images into five categories according to the highest predicted probability score. Classification results were further validated at four institutions, including three internal testing sets (</w:t>
      </w:r>
      <w:r>
        <w:rPr>
          <w:rStyle w:val="Emphasis"/>
          <w:rFonts w:ascii="Cambria" w:hAnsi="Cambria"/>
          <w:color w:val="333333"/>
        </w:rPr>
        <w:t>n</w:t>
      </w:r>
      <w:r>
        <w:rPr>
          <w:rFonts w:ascii="Cambria" w:hAnsi="Cambria"/>
          <w:color w:val="333333"/>
        </w:rPr>
        <w:t> = 12,799) and two external testing sets (</w:t>
      </w:r>
      <w:r>
        <w:rPr>
          <w:rStyle w:val="Emphasis"/>
          <w:rFonts w:ascii="Cambria" w:hAnsi="Cambria"/>
          <w:color w:val="333333"/>
        </w:rPr>
        <w:t>n</w:t>
      </w:r>
      <w:r>
        <w:rPr>
          <w:rFonts w:ascii="Cambria" w:hAnsi="Cambria"/>
          <w:color w:val="333333"/>
        </w:rPr>
        <w:t> = 14,538). N represents the N-</w:t>
      </w:r>
      <w:proofErr w:type="spellStart"/>
      <w:r>
        <w:rPr>
          <w:rFonts w:ascii="Cambria" w:hAnsi="Cambria"/>
          <w:color w:val="333333"/>
        </w:rPr>
        <w:t>th</w:t>
      </w:r>
      <w:proofErr w:type="spellEnd"/>
      <w:r>
        <w:rPr>
          <w:rFonts w:ascii="Cambria" w:hAnsi="Cambria"/>
          <w:color w:val="333333"/>
        </w:rPr>
        <w:t xml:space="preserve"> image tile.</w:t>
      </w:r>
    </w:p>
    <w:p w:rsidR="00785A2E" w:rsidRDefault="00785A2E" w:rsidP="00785A2E">
      <w:pPr>
        <w:shd w:val="clear" w:color="auto" w:fill="FFFCF0"/>
        <w:jc w:val="both"/>
        <w:rPr>
          <w:rStyle w:val="Hyperlink"/>
          <w:color w:val="376FAA"/>
          <w:sz w:val="30"/>
          <w:szCs w:val="30"/>
          <w:u w:val="none"/>
          <w:bdr w:val="none" w:sz="0" w:space="0" w:color="auto" w:frame="1"/>
        </w:rPr>
      </w:pPr>
      <w:r>
        <w:rPr>
          <w:rFonts w:ascii="Cambria" w:hAnsi="Cambria"/>
          <w:color w:val="212121"/>
          <w:sz w:val="30"/>
          <w:szCs w:val="30"/>
        </w:rPr>
        <w:fldChar w:fldCharType="begin"/>
      </w:r>
      <w:r>
        <w:rPr>
          <w:rFonts w:ascii="Cambria" w:hAnsi="Cambria"/>
          <w:color w:val="212121"/>
          <w:sz w:val="30"/>
          <w:szCs w:val="30"/>
        </w:rPr>
        <w:instrText xml:space="preserve"> HYPERLINK "https://www.ncbi.nlm.nih.gov/core/lw/2.0/html/tileshop_pmc/tileshop_pmc_inline.html?title=Click%20on%20image%20to%20zoom&amp;p=PMC3&amp;id=11108774_41591_2024_2915_Fig8_ESM.jpg" \t "tileshopwindow" </w:instrText>
      </w:r>
      <w:r>
        <w:rPr>
          <w:rFonts w:ascii="Cambria" w:hAnsi="Cambria"/>
          <w:color w:val="212121"/>
          <w:sz w:val="30"/>
          <w:szCs w:val="30"/>
        </w:rPr>
        <w:fldChar w:fldCharType="separate"/>
      </w:r>
    </w:p>
    <w:p w:rsidR="00785A2E" w:rsidRDefault="00785A2E" w:rsidP="00785A2E">
      <w:pPr>
        <w:shd w:val="clear" w:color="auto" w:fill="FFFCF0"/>
        <w:jc w:val="both"/>
        <w:rPr>
          <w:color w:val="212121"/>
        </w:rPr>
      </w:pPr>
      <w:r>
        <w:rPr>
          <w:rFonts w:ascii="Cambria" w:hAnsi="Cambria"/>
          <w:noProof/>
          <w:color w:val="376FAA"/>
          <w:sz w:val="30"/>
          <w:szCs w:val="30"/>
          <w:bdr w:val="none" w:sz="0" w:space="0" w:color="auto" w:frame="1"/>
          <w:lang w:val="en-US"/>
        </w:rPr>
        <w:drawing>
          <wp:inline distT="0" distB="0" distL="0" distR="0">
            <wp:extent cx="2436535" cy="3851531"/>
            <wp:effectExtent l="19050" t="0" r="1865" b="0"/>
            <wp:docPr id="74" name="Picture 74" descr="An external file that holds a picture, illustration, etc.&#10;Object name is 41591_2024_2915_Fig8_ESM.jpg">
              <a:hlinkClick xmlns:a="http://schemas.openxmlformats.org/drawingml/2006/main" r:id="rId155"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n external file that holds a picture, illustration, etc.&#10;Object name is 41591_2024_2915_Fig8_ESM.jpg">
                      <a:hlinkClick r:id="rId155" tgtFrame="&quot;tileshopwindow&quot;"/>
                    </pic:cNvPr>
                    <pic:cNvPicPr>
                      <a:picLocks noChangeAspect="1" noChangeArrowheads="1"/>
                    </pic:cNvPicPr>
                  </pic:nvPicPr>
                  <pic:blipFill>
                    <a:blip r:embed="rId156" cstate="print"/>
                    <a:srcRect/>
                    <a:stretch>
                      <a:fillRect/>
                    </a:stretch>
                  </pic:blipFill>
                  <pic:spPr bwMode="auto">
                    <a:xfrm flipH="1">
                      <a:off x="0" y="0"/>
                      <a:ext cx="2436535" cy="3851531"/>
                    </a:xfrm>
                    <a:prstGeom prst="rect">
                      <a:avLst/>
                    </a:prstGeom>
                    <a:noFill/>
                    <a:ln w="9525">
                      <a:noFill/>
                      <a:miter lim="800000"/>
                      <a:headEnd/>
                      <a:tailEnd/>
                    </a:ln>
                  </pic:spPr>
                </pic:pic>
              </a:graphicData>
            </a:graphic>
          </wp:inline>
        </w:drawing>
      </w:r>
      <w:r>
        <w:rPr>
          <w:rFonts w:ascii="Cambria" w:hAnsi="Cambria"/>
          <w:color w:val="212121"/>
          <w:sz w:val="30"/>
          <w:szCs w:val="30"/>
        </w:rPr>
        <w:fldChar w:fldCharType="end"/>
      </w:r>
    </w:p>
    <w:p w:rsidR="00785A2E" w:rsidRDefault="00785A2E" w:rsidP="00785A2E">
      <w:pPr>
        <w:shd w:val="clear" w:color="auto" w:fill="FFFCF0"/>
        <w:jc w:val="both"/>
        <w:textAlignment w:val="top"/>
        <w:rPr>
          <w:rFonts w:ascii="Cambria" w:hAnsi="Cambria"/>
          <w:color w:val="333333"/>
          <w:sz w:val="24"/>
          <w:szCs w:val="24"/>
        </w:rPr>
      </w:pPr>
      <w:hyperlink r:id="rId157" w:tgtFrame="figure" w:history="1">
        <w:r>
          <w:rPr>
            <w:rStyle w:val="Hyperlink"/>
            <w:rFonts w:ascii="Cambria" w:hAnsi="Cambria"/>
            <w:color w:val="376FAA"/>
          </w:rPr>
          <w:t>Extended Data Fig. 3</w:t>
        </w:r>
      </w:hyperlink>
    </w:p>
    <w:p w:rsidR="00785A2E" w:rsidRDefault="00785A2E" w:rsidP="00785A2E">
      <w:pPr>
        <w:shd w:val="clear" w:color="auto" w:fill="FFFCF0"/>
        <w:jc w:val="both"/>
        <w:textAlignment w:val="top"/>
        <w:rPr>
          <w:rFonts w:ascii="Cambria" w:hAnsi="Cambria"/>
          <w:color w:val="333333"/>
        </w:rPr>
      </w:pPr>
      <w:proofErr w:type="gramStart"/>
      <w:r>
        <w:rPr>
          <w:rStyle w:val="Strong0"/>
          <w:rFonts w:ascii="Cambria" w:hAnsi="Cambria"/>
          <w:color w:val="333333"/>
        </w:rPr>
        <w:t>The flowchart exhibiting the procedures to develop and evaluate TORCH model.</w:t>
      </w:r>
      <w:proofErr w:type="gramEnd"/>
    </w:p>
    <w:p w:rsidR="00785A2E" w:rsidRDefault="00785A2E" w:rsidP="00785A2E">
      <w:pPr>
        <w:pStyle w:val="NormalWeb"/>
        <w:shd w:val="clear" w:color="auto" w:fill="FFFCF0"/>
        <w:spacing w:before="0" w:beforeAutospacing="0" w:after="0" w:afterAutospacing="0"/>
        <w:jc w:val="both"/>
        <w:textAlignment w:val="top"/>
        <w:rPr>
          <w:rFonts w:ascii="Cambria" w:hAnsi="Cambria"/>
          <w:color w:val="333333"/>
        </w:rPr>
      </w:pPr>
      <w:proofErr w:type="gramStart"/>
      <w:r>
        <w:rPr>
          <w:rStyle w:val="Strong0"/>
          <w:rFonts w:ascii="Cambria" w:hAnsi="Cambria"/>
          <w:color w:val="333333"/>
        </w:rPr>
        <w:t>a</w:t>
      </w:r>
      <w:proofErr w:type="gramEnd"/>
      <w:r>
        <w:rPr>
          <w:rFonts w:ascii="Cambria" w:hAnsi="Cambria"/>
          <w:color w:val="333333"/>
        </w:rPr>
        <w:t>, Model development procedure consisted of feature extraction, real clinical data taxonomy and model iteration. </w:t>
      </w:r>
      <w:proofErr w:type="gramStart"/>
      <w:r>
        <w:rPr>
          <w:rStyle w:val="Strong0"/>
          <w:rFonts w:ascii="Cambria" w:hAnsi="Cambria"/>
          <w:color w:val="333333"/>
        </w:rPr>
        <w:t>b</w:t>
      </w:r>
      <w:proofErr w:type="gramEnd"/>
      <w:r>
        <w:rPr>
          <w:rFonts w:ascii="Cambria" w:hAnsi="Cambria"/>
          <w:color w:val="333333"/>
        </w:rPr>
        <w:t xml:space="preserve">, Evaluation of TORCH on three internal and two </w:t>
      </w:r>
      <w:r>
        <w:rPr>
          <w:rFonts w:ascii="Cambria" w:hAnsi="Cambria"/>
          <w:color w:val="333333"/>
        </w:rPr>
        <w:lastRenderedPageBreak/>
        <w:t>external testing sets. </w:t>
      </w:r>
      <w:proofErr w:type="gramStart"/>
      <w:r>
        <w:rPr>
          <w:rStyle w:val="Strong0"/>
          <w:rFonts w:ascii="Cambria" w:hAnsi="Cambria"/>
          <w:color w:val="333333"/>
        </w:rPr>
        <w:t>c</w:t>
      </w:r>
      <w:proofErr w:type="gramEnd"/>
      <w:r>
        <w:rPr>
          <w:rFonts w:ascii="Cambria" w:hAnsi="Cambria"/>
          <w:color w:val="333333"/>
        </w:rPr>
        <w:t>, Performance comparison between TORCH and four pathologists on randomly selected cases.</w:t>
      </w:r>
    </w:p>
    <w:p w:rsidR="00785A2E" w:rsidRDefault="00785A2E" w:rsidP="00785A2E">
      <w:pPr>
        <w:pStyle w:val="Heading3"/>
        <w:shd w:val="clear" w:color="auto" w:fill="FFFFFF"/>
        <w:spacing w:before="400" w:beforeAutospacing="0" w:after="200" w:afterAutospacing="0" w:line="450" w:lineRule="atLeast"/>
        <w:jc w:val="both"/>
        <w:rPr>
          <w:rFonts w:ascii="Cambria" w:hAnsi="Cambria"/>
          <w:b w:val="0"/>
          <w:bCs w:val="0"/>
          <w:color w:val="734126"/>
          <w:spacing w:val="-2"/>
          <w:sz w:val="32"/>
          <w:szCs w:val="32"/>
        </w:rPr>
      </w:pPr>
      <w:r>
        <w:rPr>
          <w:rFonts w:ascii="Cambria" w:hAnsi="Cambria"/>
          <w:b w:val="0"/>
          <w:bCs w:val="0"/>
          <w:color w:val="734126"/>
          <w:spacing w:val="-2"/>
          <w:sz w:val="32"/>
          <w:szCs w:val="32"/>
        </w:rPr>
        <w:t>Performance of TORCH on prediction of tumor origin</w:t>
      </w:r>
    </w:p>
    <w:p w:rsidR="00785A2E" w:rsidRDefault="00785A2E" w:rsidP="00785A2E">
      <w:pPr>
        <w:pStyle w:val="p"/>
        <w:shd w:val="clear" w:color="auto" w:fill="FFFFFF"/>
        <w:spacing w:before="0" w:beforeAutospacing="0" w:after="0" w:afterAutospacing="0"/>
        <w:jc w:val="both"/>
        <w:rPr>
          <w:rFonts w:ascii="Cambria" w:hAnsi="Cambria"/>
          <w:color w:val="212121"/>
          <w:sz w:val="30"/>
          <w:szCs w:val="30"/>
        </w:rPr>
      </w:pPr>
      <w:r>
        <w:rPr>
          <w:rFonts w:ascii="Cambria" w:hAnsi="Cambria"/>
          <w:color w:val="212121"/>
          <w:sz w:val="30"/>
          <w:szCs w:val="30"/>
        </w:rPr>
        <w:t>We developed TORCH by training four different deep neural networks on three different types of input, giving rise to 12 different models (</w:t>
      </w:r>
      <w:hyperlink r:id="rId158" w:anchor="Sec12" w:history="1">
        <w:r>
          <w:rPr>
            <w:rStyle w:val="Hyperlink"/>
            <w:rFonts w:ascii="Cambria" w:hAnsi="Cambria"/>
            <w:color w:val="376FAA"/>
            <w:sz w:val="30"/>
            <w:szCs w:val="30"/>
          </w:rPr>
          <w:t>Methods</w:t>
        </w:r>
      </w:hyperlink>
      <w:r>
        <w:rPr>
          <w:rFonts w:ascii="Cambria" w:hAnsi="Cambria"/>
          <w:color w:val="212121"/>
          <w:sz w:val="30"/>
          <w:szCs w:val="30"/>
        </w:rPr>
        <w:t>). The classification results of each individual model are shown in Supplementary Figs. </w:t>
      </w:r>
      <w:hyperlink r:id="rId159" w:anchor="MOESM1" w:history="1">
        <w:r>
          <w:rPr>
            <w:rStyle w:val="Hyperlink"/>
            <w:rFonts w:ascii="Cambria" w:hAnsi="Cambria"/>
            <w:color w:val="376FAA"/>
            <w:sz w:val="30"/>
            <w:szCs w:val="30"/>
          </w:rPr>
          <w:t>1</w:t>
        </w:r>
      </w:hyperlink>
      <w:r>
        <w:rPr>
          <w:rFonts w:ascii="Cambria" w:hAnsi="Cambria"/>
          <w:color w:val="212121"/>
          <w:sz w:val="30"/>
          <w:szCs w:val="30"/>
        </w:rPr>
        <w:t>–</w:t>
      </w:r>
      <w:hyperlink r:id="rId160" w:anchor="MOESM1" w:history="1">
        <w:r>
          <w:rPr>
            <w:rStyle w:val="Hyperlink"/>
            <w:rFonts w:ascii="Cambria" w:hAnsi="Cambria"/>
            <w:color w:val="376FAA"/>
            <w:sz w:val="30"/>
            <w:szCs w:val="30"/>
          </w:rPr>
          <w:t>4</w:t>
        </w:r>
      </w:hyperlink>
      <w:r>
        <w:rPr>
          <w:rFonts w:ascii="Cambria" w:hAnsi="Cambria"/>
          <w:color w:val="212121"/>
          <w:sz w:val="30"/>
          <w:szCs w:val="30"/>
        </w:rPr>
        <w:t> and Supplementary Tables </w:t>
      </w:r>
      <w:hyperlink r:id="rId161" w:anchor="MOESM3" w:history="1">
        <w:r>
          <w:rPr>
            <w:rStyle w:val="Hyperlink"/>
            <w:rFonts w:ascii="Cambria" w:hAnsi="Cambria"/>
            <w:color w:val="376FAA"/>
            <w:sz w:val="30"/>
            <w:szCs w:val="30"/>
          </w:rPr>
          <w:t>1</w:t>
        </w:r>
      </w:hyperlink>
      <w:r>
        <w:rPr>
          <w:rFonts w:ascii="Cambria" w:hAnsi="Cambria"/>
          <w:color w:val="212121"/>
          <w:sz w:val="30"/>
          <w:szCs w:val="30"/>
        </w:rPr>
        <w:t>–</w:t>
      </w:r>
      <w:hyperlink r:id="rId162" w:anchor="MOESM3" w:history="1">
        <w:r>
          <w:rPr>
            <w:rStyle w:val="Hyperlink"/>
            <w:rFonts w:ascii="Cambria" w:hAnsi="Cambria"/>
            <w:color w:val="376FAA"/>
            <w:sz w:val="30"/>
            <w:szCs w:val="30"/>
          </w:rPr>
          <w:t>4</w:t>
        </w:r>
      </w:hyperlink>
      <w:r>
        <w:rPr>
          <w:rFonts w:ascii="Cambria" w:hAnsi="Cambria"/>
          <w:color w:val="212121"/>
          <w:sz w:val="30"/>
          <w:szCs w:val="30"/>
        </w:rPr>
        <w:t xml:space="preserve">. We subsequently performed model </w:t>
      </w:r>
      <w:proofErr w:type="spellStart"/>
      <w:r>
        <w:rPr>
          <w:rFonts w:ascii="Cambria" w:hAnsi="Cambria"/>
          <w:color w:val="212121"/>
          <w:sz w:val="30"/>
          <w:szCs w:val="30"/>
        </w:rPr>
        <w:t>ensembling</w:t>
      </w:r>
      <w:proofErr w:type="spellEnd"/>
      <w:r>
        <w:rPr>
          <w:rFonts w:ascii="Cambria" w:hAnsi="Cambria"/>
          <w:color w:val="212121"/>
          <w:sz w:val="30"/>
          <w:szCs w:val="30"/>
        </w:rPr>
        <w:t xml:space="preserve"> to integrate these models (</w:t>
      </w:r>
      <w:hyperlink r:id="rId163" w:anchor="Sec12" w:history="1">
        <w:r>
          <w:rPr>
            <w:rStyle w:val="Hyperlink"/>
            <w:rFonts w:ascii="Cambria" w:hAnsi="Cambria"/>
            <w:color w:val="376FAA"/>
            <w:sz w:val="30"/>
            <w:szCs w:val="30"/>
          </w:rPr>
          <w:t>Methods</w:t>
        </w:r>
      </w:hyperlink>
      <w:r>
        <w:rPr>
          <w:rFonts w:ascii="Cambria" w:hAnsi="Cambria"/>
          <w:color w:val="212121"/>
          <w:sz w:val="30"/>
          <w:szCs w:val="30"/>
        </w:rPr>
        <w:t>). The results showed that TORCH provides relatively reliable generalization and interoperability. On the five testing sets (</w:t>
      </w:r>
      <w:r>
        <w:rPr>
          <w:rStyle w:val="Emphasis"/>
          <w:rFonts w:ascii="Cambria" w:hAnsi="Cambria"/>
          <w:color w:val="212121"/>
          <w:sz w:val="30"/>
          <w:szCs w:val="30"/>
        </w:rPr>
        <w:t>n</w:t>
      </w:r>
      <w:r>
        <w:rPr>
          <w:rFonts w:ascii="Cambria" w:hAnsi="Cambria"/>
          <w:color w:val="212121"/>
          <w:sz w:val="30"/>
          <w:szCs w:val="30"/>
        </w:rPr>
        <w:t xml:space="preserve"> = 27,337), TORCH achieved an overall </w:t>
      </w:r>
      <w:proofErr w:type="spellStart"/>
      <w:r>
        <w:rPr>
          <w:rFonts w:ascii="Cambria" w:hAnsi="Cambria"/>
          <w:color w:val="212121"/>
          <w:sz w:val="30"/>
          <w:szCs w:val="30"/>
        </w:rPr>
        <w:t>microaveraged</w:t>
      </w:r>
      <w:proofErr w:type="spellEnd"/>
      <w:r>
        <w:rPr>
          <w:rFonts w:ascii="Cambria" w:hAnsi="Cambria"/>
          <w:color w:val="212121"/>
          <w:sz w:val="30"/>
          <w:szCs w:val="30"/>
        </w:rPr>
        <w:t xml:space="preserve"> one-versus-rest area under the receiver operating characteristic (AUROC) value of 0.969 (95% confidence interval (CI) 0.967–0.970). On the three internal testing sets, </w:t>
      </w:r>
      <w:proofErr w:type="spellStart"/>
      <w:r>
        <w:rPr>
          <w:rFonts w:ascii="Cambria" w:hAnsi="Cambria"/>
          <w:color w:val="212121"/>
          <w:sz w:val="30"/>
          <w:szCs w:val="30"/>
        </w:rPr>
        <w:t>microaveraged</w:t>
      </w:r>
      <w:proofErr w:type="spellEnd"/>
      <w:r>
        <w:rPr>
          <w:rFonts w:ascii="Cambria" w:hAnsi="Cambria"/>
          <w:color w:val="212121"/>
          <w:sz w:val="30"/>
          <w:szCs w:val="30"/>
        </w:rPr>
        <w:t xml:space="preserve"> one-versus-rest AUROC values were 0.953 (CI 0.949–0.958) for the Tianjin dataset, 0.962 (CI 0.960–0.965) for the Zhengzhou dataset and 0.979 (CI 0.976–0.983) for the Suzhou dataset (Fig. </w:t>
      </w:r>
      <w:hyperlink r:id="rId164" w:tgtFrame="figure" w:history="1">
        <w:r>
          <w:rPr>
            <w:rStyle w:val="Hyperlink"/>
            <w:rFonts w:ascii="Cambria" w:hAnsi="Cambria"/>
            <w:color w:val="376FAA"/>
            <w:sz w:val="30"/>
            <w:szCs w:val="30"/>
          </w:rPr>
          <w:t>​</w:t>
        </w:r>
        <w:proofErr w:type="gramStart"/>
        <w:r>
          <w:rPr>
            <w:rStyle w:val="figpopup-sensitive-area"/>
            <w:rFonts w:ascii="Cambria" w:hAnsi="Cambria"/>
            <w:color w:val="376FAA"/>
            <w:sz w:val="30"/>
            <w:szCs w:val="30"/>
          </w:rPr>
          <w:t>(Fig.2).</w:t>
        </w:r>
        <w:r>
          <w:rPr>
            <w:rStyle w:val="Hyperlink"/>
            <w:rFonts w:ascii="Cambria" w:hAnsi="Cambria"/>
            <w:color w:val="376FAA"/>
            <w:sz w:val="30"/>
            <w:szCs w:val="30"/>
          </w:rPr>
          <w:t>2</w:t>
        </w:r>
      </w:hyperlink>
      <w:r>
        <w:rPr>
          <w:rFonts w:ascii="Cambria" w:hAnsi="Cambria"/>
          <w:color w:val="212121"/>
          <w:sz w:val="30"/>
          <w:szCs w:val="30"/>
        </w:rPr>
        <w:t>).</w:t>
      </w:r>
      <w:proofErr w:type="gramEnd"/>
      <w:r>
        <w:rPr>
          <w:rFonts w:ascii="Cambria" w:hAnsi="Cambria"/>
          <w:color w:val="212121"/>
          <w:sz w:val="30"/>
          <w:szCs w:val="30"/>
        </w:rPr>
        <w:t xml:space="preserve"> On the two external testing sets, </w:t>
      </w:r>
      <w:proofErr w:type="spellStart"/>
      <w:r>
        <w:rPr>
          <w:rFonts w:ascii="Cambria" w:hAnsi="Cambria"/>
          <w:color w:val="212121"/>
          <w:sz w:val="30"/>
          <w:szCs w:val="30"/>
        </w:rPr>
        <w:t>microaveraged</w:t>
      </w:r>
      <w:proofErr w:type="spellEnd"/>
      <w:r>
        <w:rPr>
          <w:rFonts w:ascii="Cambria" w:hAnsi="Cambria"/>
          <w:color w:val="212121"/>
          <w:sz w:val="30"/>
          <w:szCs w:val="30"/>
        </w:rPr>
        <w:t xml:space="preserve"> one-versus-rest AUROC values were 0.958 (CI 0.954–0.962) and 0.978 (CI 0.977–0.980) for the Tianjin-P and </w:t>
      </w:r>
      <w:proofErr w:type="spellStart"/>
      <w:r>
        <w:rPr>
          <w:rFonts w:ascii="Cambria" w:hAnsi="Cambria"/>
          <w:color w:val="212121"/>
          <w:sz w:val="30"/>
          <w:szCs w:val="30"/>
        </w:rPr>
        <w:t>Yantai</w:t>
      </w:r>
      <w:proofErr w:type="spellEnd"/>
      <w:r>
        <w:rPr>
          <w:rFonts w:ascii="Cambria" w:hAnsi="Cambria"/>
          <w:color w:val="212121"/>
          <w:sz w:val="30"/>
          <w:szCs w:val="30"/>
        </w:rPr>
        <w:t xml:space="preserve"> datasets, respectively. In terms of identification of cancer-positive cases, TORCH achieved an AUROC value of 0.974 (CI 0.972–0.976), accuracy of 92.6% (CI 92.2–92.9%), sensitivity of 92.8% (CI 92.3–93.2%) and specificity of 92.4% (CI 92.0–92.8%) (Extended Data Table </w:t>
      </w:r>
      <w:hyperlink r:id="rId165" w:tgtFrame="table" w:history="1">
        <w:r>
          <w:rPr>
            <w:rStyle w:val="Hyperlink"/>
            <w:rFonts w:ascii="Cambria" w:hAnsi="Cambria"/>
            <w:color w:val="376FAA"/>
            <w:sz w:val="30"/>
            <w:szCs w:val="30"/>
          </w:rPr>
          <w:t>​</w:t>
        </w:r>
        <w:r>
          <w:rPr>
            <w:rStyle w:val="figpopup-sensitive-area"/>
            <w:rFonts w:ascii="Cambria" w:hAnsi="Cambria"/>
            <w:color w:val="376FAA"/>
            <w:sz w:val="30"/>
            <w:szCs w:val="30"/>
          </w:rPr>
          <w:t>Table1).</w:t>
        </w:r>
        <w:r>
          <w:rPr>
            <w:rStyle w:val="Hyperlink"/>
            <w:rFonts w:ascii="Cambria" w:hAnsi="Cambria"/>
            <w:color w:val="376FAA"/>
            <w:sz w:val="30"/>
            <w:szCs w:val="30"/>
          </w:rPr>
          <w:t>1</w:t>
        </w:r>
      </w:hyperlink>
      <w:r>
        <w:rPr>
          <w:rFonts w:ascii="Cambria" w:hAnsi="Cambria"/>
          <w:color w:val="212121"/>
          <w:sz w:val="30"/>
          <w:szCs w:val="30"/>
        </w:rPr>
        <w:t>). In terms of tumor origin localization in the female reproductive system group, TORCH achieved an AUROC value of 0.960 (CI 0.958–0.962), accuracy of 88.1% (CI 87.7–88.5%), sensitivity of 92.5% (CI 91.8–93.2%) and specificity of 86.9% (CI 86.4–87.3%), an enhanced performance compared with that for the other systems. In addition, the effectiveness of this model was stable in that it achieved similar results among the five testing sets. Detailed classification metrics of the five categories are provided in Extended Data Table </w:t>
      </w:r>
      <w:hyperlink r:id="rId166" w:tgtFrame="table" w:history="1">
        <w:r>
          <w:rPr>
            <w:rStyle w:val="Hyperlink"/>
            <w:rFonts w:ascii="Cambria" w:hAnsi="Cambria"/>
            <w:color w:val="376FAA"/>
            <w:sz w:val="30"/>
            <w:szCs w:val="30"/>
          </w:rPr>
          <w:t>​</w:t>
        </w:r>
        <w:r>
          <w:rPr>
            <w:rStyle w:val="figpopup-sensitive-area"/>
            <w:rFonts w:ascii="Cambria" w:hAnsi="Cambria"/>
            <w:color w:val="376FAA"/>
            <w:sz w:val="30"/>
            <w:szCs w:val="30"/>
          </w:rPr>
          <w:t>Table2</w:t>
        </w:r>
        <w:r>
          <w:rPr>
            <w:rStyle w:val="Hyperlink"/>
            <w:rFonts w:ascii="Cambria" w:hAnsi="Cambria"/>
            <w:color w:val="376FAA"/>
            <w:sz w:val="30"/>
            <w:szCs w:val="30"/>
          </w:rPr>
          <w:t>2</w:t>
        </w:r>
      </w:hyperlink>
      <w:r>
        <w:rPr>
          <w:rFonts w:ascii="Cambria" w:hAnsi="Cambria"/>
          <w:color w:val="212121"/>
          <w:sz w:val="30"/>
          <w:szCs w:val="30"/>
        </w:rPr>
        <w:t> and Supplementary Table </w:t>
      </w:r>
      <w:hyperlink r:id="rId167" w:anchor="MOESM1" w:history="1">
        <w:r>
          <w:rPr>
            <w:rStyle w:val="Hyperlink"/>
            <w:rFonts w:ascii="Cambria" w:hAnsi="Cambria"/>
            <w:color w:val="376FAA"/>
            <w:sz w:val="30"/>
            <w:szCs w:val="30"/>
          </w:rPr>
          <w:t>5</w:t>
        </w:r>
      </w:hyperlink>
      <w:r>
        <w:rPr>
          <w:rFonts w:ascii="Cambria" w:hAnsi="Cambria"/>
          <w:color w:val="212121"/>
          <w:sz w:val="30"/>
          <w:szCs w:val="30"/>
        </w:rPr>
        <w:t>. The model prediction results of 27,337 cases are shown in Supplementary Table </w:t>
      </w:r>
      <w:hyperlink r:id="rId168" w:anchor="MOESM3" w:history="1">
        <w:r>
          <w:rPr>
            <w:rStyle w:val="Hyperlink"/>
            <w:rFonts w:ascii="Cambria" w:hAnsi="Cambria"/>
            <w:color w:val="376FAA"/>
            <w:sz w:val="30"/>
            <w:szCs w:val="30"/>
          </w:rPr>
          <w:t>6</w:t>
        </w:r>
      </w:hyperlink>
      <w:r>
        <w:rPr>
          <w:rFonts w:ascii="Cambria" w:hAnsi="Cambria"/>
          <w:color w:val="212121"/>
          <w:sz w:val="30"/>
          <w:szCs w:val="30"/>
        </w:rPr>
        <w:t>.</w:t>
      </w:r>
    </w:p>
    <w:p w:rsidR="00785A2E" w:rsidRDefault="00785A2E" w:rsidP="00785A2E">
      <w:pPr>
        <w:shd w:val="clear" w:color="auto" w:fill="FFFCF0"/>
        <w:jc w:val="both"/>
        <w:rPr>
          <w:rStyle w:val="Hyperlink"/>
          <w:color w:val="376FAA"/>
          <w:u w:val="none"/>
          <w:bdr w:val="none" w:sz="0" w:space="0" w:color="auto" w:frame="1"/>
        </w:rPr>
      </w:pPr>
      <w:r>
        <w:rPr>
          <w:rFonts w:ascii="Cambria" w:hAnsi="Cambria"/>
          <w:color w:val="212121"/>
          <w:sz w:val="30"/>
          <w:szCs w:val="30"/>
        </w:rPr>
        <w:fldChar w:fldCharType="begin"/>
      </w:r>
      <w:r>
        <w:rPr>
          <w:rFonts w:ascii="Cambria" w:hAnsi="Cambria"/>
          <w:color w:val="212121"/>
          <w:sz w:val="30"/>
          <w:szCs w:val="30"/>
        </w:rPr>
        <w:instrText xml:space="preserve"> HYPERLINK "https://www.ncbi.nlm.nih.gov/core/lw/2.0/html/tileshop_pmc/tileshop_pmc_inline.html?title=Click%20on%20image%20to%20zoom&amp;p=PMC3&amp;id=11108774_41591_2024_2915_Fig2_HTML.jpg" \t "tileshopwindow" </w:instrText>
      </w:r>
      <w:r>
        <w:rPr>
          <w:rFonts w:ascii="Cambria" w:hAnsi="Cambria"/>
          <w:color w:val="212121"/>
          <w:sz w:val="30"/>
          <w:szCs w:val="30"/>
        </w:rPr>
        <w:fldChar w:fldCharType="separate"/>
      </w:r>
    </w:p>
    <w:p w:rsidR="00785A2E" w:rsidRDefault="00785A2E" w:rsidP="00785A2E">
      <w:pPr>
        <w:shd w:val="clear" w:color="auto" w:fill="FFFCF0"/>
        <w:jc w:val="both"/>
        <w:rPr>
          <w:color w:val="212121"/>
        </w:rPr>
      </w:pPr>
      <w:r>
        <w:rPr>
          <w:rFonts w:ascii="Cambria" w:hAnsi="Cambria"/>
          <w:noProof/>
          <w:color w:val="376FAA"/>
          <w:sz w:val="30"/>
          <w:szCs w:val="30"/>
          <w:bdr w:val="none" w:sz="0" w:space="0" w:color="auto" w:frame="1"/>
          <w:lang w:val="en-US"/>
        </w:rPr>
        <w:lastRenderedPageBreak/>
        <w:drawing>
          <wp:inline distT="0" distB="0" distL="0" distR="0">
            <wp:extent cx="2710107" cy="3657600"/>
            <wp:effectExtent l="19050" t="0" r="0" b="0"/>
            <wp:docPr id="75" name="Picture 75" descr="An external file that holds a picture, illustration, etc.&#10;Object name is 41591_2024_2915_Fig2_HTML.jpg">
              <a:hlinkClick xmlns:a="http://schemas.openxmlformats.org/drawingml/2006/main" r:id="rId169"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n external file that holds a picture, illustration, etc.&#10;Object name is 41591_2024_2915_Fig2_HTML.jpg">
                      <a:hlinkClick r:id="rId169" tgtFrame="&quot;tileshopwindow&quot;"/>
                    </pic:cNvPr>
                    <pic:cNvPicPr>
                      <a:picLocks noChangeAspect="1" noChangeArrowheads="1"/>
                    </pic:cNvPicPr>
                  </pic:nvPicPr>
                  <pic:blipFill>
                    <a:blip r:embed="rId170" cstate="print"/>
                    <a:srcRect/>
                    <a:stretch>
                      <a:fillRect/>
                    </a:stretch>
                  </pic:blipFill>
                  <pic:spPr bwMode="auto">
                    <a:xfrm>
                      <a:off x="0" y="0"/>
                      <a:ext cx="2710107" cy="3657600"/>
                    </a:xfrm>
                    <a:prstGeom prst="rect">
                      <a:avLst/>
                    </a:prstGeom>
                    <a:noFill/>
                    <a:ln w="9525">
                      <a:noFill/>
                      <a:miter lim="800000"/>
                      <a:headEnd/>
                      <a:tailEnd/>
                    </a:ln>
                  </pic:spPr>
                </pic:pic>
              </a:graphicData>
            </a:graphic>
          </wp:inline>
        </w:drawing>
      </w:r>
      <w:r>
        <w:rPr>
          <w:rFonts w:ascii="Cambria" w:hAnsi="Cambria"/>
          <w:color w:val="212121"/>
          <w:sz w:val="30"/>
          <w:szCs w:val="30"/>
        </w:rPr>
        <w:fldChar w:fldCharType="end"/>
      </w:r>
    </w:p>
    <w:p w:rsidR="00785A2E" w:rsidRDefault="00785A2E" w:rsidP="00785A2E">
      <w:pPr>
        <w:shd w:val="clear" w:color="auto" w:fill="FFFCF0"/>
        <w:jc w:val="both"/>
        <w:textAlignment w:val="top"/>
        <w:rPr>
          <w:rFonts w:ascii="Cambria" w:hAnsi="Cambria"/>
          <w:color w:val="333333"/>
          <w:sz w:val="24"/>
          <w:szCs w:val="24"/>
        </w:rPr>
      </w:pPr>
      <w:hyperlink r:id="rId171" w:tgtFrame="figure" w:history="1">
        <w:r>
          <w:rPr>
            <w:rStyle w:val="Hyperlink"/>
            <w:rFonts w:ascii="Cambria" w:hAnsi="Cambria"/>
            <w:color w:val="376FAA"/>
          </w:rPr>
          <w:t>Fig. 2</w:t>
        </w:r>
      </w:hyperlink>
    </w:p>
    <w:p w:rsidR="00785A2E" w:rsidRDefault="00785A2E" w:rsidP="00785A2E">
      <w:pPr>
        <w:shd w:val="clear" w:color="auto" w:fill="FFFCF0"/>
        <w:jc w:val="both"/>
        <w:textAlignment w:val="top"/>
        <w:rPr>
          <w:rFonts w:ascii="Cambria" w:hAnsi="Cambria"/>
          <w:color w:val="333333"/>
        </w:rPr>
      </w:pPr>
      <w:proofErr w:type="gramStart"/>
      <w:r>
        <w:rPr>
          <w:rStyle w:val="Strong0"/>
          <w:rFonts w:ascii="Cambria" w:hAnsi="Cambria"/>
          <w:color w:val="333333"/>
        </w:rPr>
        <w:t>Classification performance of the TORCH model.</w:t>
      </w:r>
      <w:proofErr w:type="gramEnd"/>
    </w:p>
    <w:p w:rsidR="00785A2E" w:rsidRDefault="00785A2E" w:rsidP="00785A2E">
      <w:pPr>
        <w:pStyle w:val="NormalWeb"/>
        <w:shd w:val="clear" w:color="auto" w:fill="FFFCF0"/>
        <w:spacing w:before="0" w:beforeAutospacing="0" w:after="0" w:afterAutospacing="0"/>
        <w:jc w:val="both"/>
        <w:textAlignment w:val="top"/>
        <w:rPr>
          <w:rFonts w:ascii="Cambria" w:hAnsi="Cambria"/>
          <w:color w:val="333333"/>
        </w:rPr>
      </w:pPr>
      <w:proofErr w:type="gramStart"/>
      <w:r>
        <w:rPr>
          <w:rStyle w:val="Strong0"/>
          <w:rFonts w:ascii="Cambria" w:hAnsi="Cambria"/>
          <w:color w:val="333333"/>
        </w:rPr>
        <w:t>a</w:t>
      </w:r>
      <w:proofErr w:type="gramEnd"/>
      <w:r>
        <w:rPr>
          <w:rFonts w:ascii="Cambria" w:hAnsi="Cambria"/>
          <w:color w:val="333333"/>
        </w:rPr>
        <w:t>, The confusion matrix, including precision and recall, is plotted for prediction of isolated tumor cell origin on the overall five testing sets (</w:t>
      </w:r>
      <w:r>
        <w:rPr>
          <w:rStyle w:val="Emphasis"/>
          <w:rFonts w:ascii="Cambria" w:hAnsi="Cambria"/>
          <w:color w:val="333333"/>
        </w:rPr>
        <w:t>n</w:t>
      </w:r>
      <w:r>
        <w:rPr>
          <w:rFonts w:ascii="Cambria" w:hAnsi="Cambria"/>
          <w:color w:val="333333"/>
        </w:rPr>
        <w:t xml:space="preserve"> = 27,337). </w:t>
      </w:r>
      <w:proofErr w:type="spellStart"/>
      <w:proofErr w:type="gramStart"/>
      <w:r>
        <w:rPr>
          <w:rFonts w:ascii="Cambria" w:hAnsi="Cambria"/>
          <w:color w:val="333333"/>
        </w:rPr>
        <w:t>Microaveraged</w:t>
      </w:r>
      <w:proofErr w:type="spellEnd"/>
      <w:r>
        <w:rPr>
          <w:rFonts w:ascii="Cambria" w:hAnsi="Cambria"/>
          <w:color w:val="333333"/>
        </w:rPr>
        <w:t xml:space="preserve"> one-versus-rest ROC curves for the five categories (red curves).</w:t>
      </w:r>
      <w:proofErr w:type="gramEnd"/>
      <w:r>
        <w:rPr>
          <w:rFonts w:ascii="Cambria" w:hAnsi="Cambria"/>
          <w:color w:val="333333"/>
        </w:rPr>
        <w:t xml:space="preserve"> Top-</w:t>
      </w:r>
      <w:r>
        <w:rPr>
          <w:rStyle w:val="Emphasis"/>
          <w:rFonts w:ascii="Cambria" w:hAnsi="Cambria"/>
          <w:color w:val="333333"/>
        </w:rPr>
        <w:t>n</w:t>
      </w:r>
      <w:r>
        <w:rPr>
          <w:rFonts w:ascii="Cambria" w:hAnsi="Cambria"/>
          <w:color w:val="333333"/>
        </w:rPr>
        <w:t> model (</w:t>
      </w:r>
      <w:r>
        <w:rPr>
          <w:rStyle w:val="Emphasis"/>
          <w:rFonts w:ascii="Cambria" w:hAnsi="Cambria"/>
          <w:color w:val="333333"/>
        </w:rPr>
        <w:t>n</w:t>
      </w:r>
      <w:r>
        <w:rPr>
          <w:rFonts w:ascii="Cambria" w:hAnsi="Cambria"/>
          <w:color w:val="333333"/>
        </w:rPr>
        <w:t> = 1, 2, 3) accuracy for tumor origin classification. </w:t>
      </w:r>
      <w:proofErr w:type="gramStart"/>
      <w:r>
        <w:rPr>
          <w:rStyle w:val="Strong0"/>
          <w:rFonts w:ascii="Cambria" w:hAnsi="Cambria"/>
          <w:color w:val="333333"/>
        </w:rPr>
        <w:t>b</w:t>
      </w:r>
      <w:r>
        <w:rPr>
          <w:rFonts w:ascii="Cambria" w:hAnsi="Cambria"/>
          <w:color w:val="333333"/>
        </w:rPr>
        <w:t>–</w:t>
      </w:r>
      <w:r>
        <w:rPr>
          <w:rStyle w:val="Strong0"/>
          <w:rFonts w:ascii="Cambria" w:hAnsi="Cambria"/>
          <w:color w:val="333333"/>
        </w:rPr>
        <w:t>f</w:t>
      </w:r>
      <w:proofErr w:type="gramEnd"/>
      <w:r>
        <w:rPr>
          <w:rFonts w:ascii="Cambria" w:hAnsi="Cambria"/>
          <w:color w:val="333333"/>
        </w:rPr>
        <w:t>, Five ROC curves for the auxiliary binary task of prediction of malignancy or benignity and prediction of four tumor categories (green curves). </w:t>
      </w:r>
      <w:proofErr w:type="gramStart"/>
      <w:r>
        <w:rPr>
          <w:rStyle w:val="Strong0"/>
          <w:rFonts w:ascii="Cambria" w:hAnsi="Cambria"/>
          <w:color w:val="333333"/>
        </w:rPr>
        <w:t>b</w:t>
      </w:r>
      <w:proofErr w:type="gramEnd"/>
      <w:r>
        <w:rPr>
          <w:rFonts w:ascii="Cambria" w:hAnsi="Cambria"/>
          <w:color w:val="333333"/>
        </w:rPr>
        <w:t>, Tianjin testing set. </w:t>
      </w:r>
      <w:proofErr w:type="gramStart"/>
      <w:r>
        <w:rPr>
          <w:rStyle w:val="Strong0"/>
          <w:rFonts w:ascii="Cambria" w:hAnsi="Cambria"/>
          <w:color w:val="333333"/>
        </w:rPr>
        <w:t>c</w:t>
      </w:r>
      <w:proofErr w:type="gramEnd"/>
      <w:r>
        <w:rPr>
          <w:rFonts w:ascii="Cambria" w:hAnsi="Cambria"/>
          <w:color w:val="333333"/>
        </w:rPr>
        <w:t>, Zhengzhou testing set. </w:t>
      </w:r>
      <w:proofErr w:type="gramStart"/>
      <w:r>
        <w:rPr>
          <w:rStyle w:val="Strong0"/>
          <w:rFonts w:ascii="Cambria" w:hAnsi="Cambria"/>
          <w:color w:val="333333"/>
        </w:rPr>
        <w:t>d</w:t>
      </w:r>
      <w:proofErr w:type="gramEnd"/>
      <w:r>
        <w:rPr>
          <w:rFonts w:ascii="Cambria" w:hAnsi="Cambria"/>
          <w:color w:val="333333"/>
        </w:rPr>
        <w:t>, Suzhou testing set. </w:t>
      </w:r>
      <w:proofErr w:type="gramStart"/>
      <w:r>
        <w:rPr>
          <w:rStyle w:val="Strong0"/>
          <w:rFonts w:ascii="Cambria" w:hAnsi="Cambria"/>
          <w:color w:val="333333"/>
        </w:rPr>
        <w:t>e</w:t>
      </w:r>
      <w:proofErr w:type="gramEnd"/>
      <w:r>
        <w:rPr>
          <w:rFonts w:ascii="Cambria" w:hAnsi="Cambria"/>
          <w:color w:val="333333"/>
        </w:rPr>
        <w:t>, Tianjin-P testing set. </w:t>
      </w:r>
      <w:proofErr w:type="gramStart"/>
      <w:r>
        <w:rPr>
          <w:rStyle w:val="Strong0"/>
          <w:rFonts w:ascii="Cambria" w:hAnsi="Cambria"/>
          <w:color w:val="333333"/>
        </w:rPr>
        <w:t>f</w:t>
      </w:r>
      <w:proofErr w:type="gramEnd"/>
      <w:r>
        <w:rPr>
          <w:rFonts w:ascii="Cambria" w:hAnsi="Cambria"/>
          <w:color w:val="333333"/>
        </w:rPr>
        <w:t xml:space="preserve">, </w:t>
      </w:r>
      <w:proofErr w:type="spellStart"/>
      <w:r>
        <w:rPr>
          <w:rFonts w:ascii="Cambria" w:hAnsi="Cambria"/>
          <w:color w:val="333333"/>
        </w:rPr>
        <w:t>Yantai</w:t>
      </w:r>
      <w:proofErr w:type="spellEnd"/>
      <w:r>
        <w:rPr>
          <w:rFonts w:ascii="Cambria" w:hAnsi="Cambria"/>
          <w:color w:val="333333"/>
        </w:rPr>
        <w:t xml:space="preserve"> testing set. </w:t>
      </w:r>
      <w:proofErr w:type="gramStart"/>
      <w:r>
        <w:rPr>
          <w:rFonts w:ascii="Cambria" w:hAnsi="Cambria"/>
          <w:color w:val="333333"/>
        </w:rPr>
        <w:t>AUC, area under the curve.</w:t>
      </w:r>
      <w:proofErr w:type="gramEnd"/>
    </w:p>
    <w:p w:rsidR="00785A2E" w:rsidRDefault="00785A2E" w:rsidP="00785A2E">
      <w:pPr>
        <w:pStyle w:val="Heading3"/>
        <w:shd w:val="clear" w:color="auto" w:fill="FFFCF0"/>
        <w:spacing w:before="0" w:beforeAutospacing="0" w:after="200" w:afterAutospacing="0" w:line="450" w:lineRule="atLeast"/>
        <w:jc w:val="both"/>
        <w:rPr>
          <w:rFonts w:ascii="Cambria" w:hAnsi="Cambria"/>
          <w:b w:val="0"/>
          <w:bCs w:val="0"/>
          <w:color w:val="734126"/>
          <w:spacing w:val="-2"/>
          <w:sz w:val="32"/>
          <w:szCs w:val="32"/>
        </w:rPr>
      </w:pPr>
      <w:r>
        <w:rPr>
          <w:rFonts w:ascii="Cambria" w:hAnsi="Cambria"/>
          <w:b w:val="0"/>
          <w:bCs w:val="0"/>
          <w:color w:val="734126"/>
          <w:spacing w:val="-2"/>
          <w:sz w:val="32"/>
          <w:szCs w:val="32"/>
        </w:rPr>
        <w:t>Extended Data Table 1</w:t>
      </w:r>
    </w:p>
    <w:p w:rsidR="00785A2E" w:rsidRDefault="00785A2E" w:rsidP="00785A2E">
      <w:pPr>
        <w:pStyle w:val="NormalWeb"/>
        <w:shd w:val="clear" w:color="auto" w:fill="FFFCF0"/>
        <w:spacing w:before="0" w:beforeAutospacing="0" w:after="0" w:afterAutospacing="0"/>
        <w:jc w:val="both"/>
        <w:rPr>
          <w:rFonts w:ascii="Cambria" w:hAnsi="Cambria"/>
          <w:color w:val="333333"/>
        </w:rPr>
      </w:pPr>
      <w:r>
        <w:rPr>
          <w:rFonts w:ascii="Cambria" w:hAnsi="Cambria"/>
          <w:color w:val="333333"/>
        </w:rPr>
        <w:t>Classification performance of TORCH model on malignant versus benign diseases</w:t>
      </w:r>
    </w:p>
    <w:p w:rsidR="00785A2E" w:rsidRDefault="00785A2E" w:rsidP="00785A2E">
      <w:pPr>
        <w:shd w:val="clear" w:color="auto" w:fill="FFFCF0"/>
        <w:jc w:val="both"/>
        <w:rPr>
          <w:rStyle w:val="Hyperlink"/>
          <w:color w:val="376FAA"/>
          <w:sz w:val="30"/>
          <w:szCs w:val="30"/>
          <w:u w:val="none"/>
          <w:bdr w:val="none" w:sz="0" w:space="0" w:color="auto" w:frame="1"/>
        </w:rPr>
      </w:pPr>
      <w:r>
        <w:rPr>
          <w:rFonts w:ascii="Cambria" w:hAnsi="Cambria"/>
          <w:color w:val="212121"/>
          <w:sz w:val="30"/>
          <w:szCs w:val="30"/>
        </w:rPr>
        <w:fldChar w:fldCharType="begin"/>
      </w:r>
      <w:r>
        <w:rPr>
          <w:rFonts w:ascii="Cambria" w:hAnsi="Cambria"/>
          <w:color w:val="212121"/>
          <w:sz w:val="30"/>
          <w:szCs w:val="30"/>
        </w:rPr>
        <w:instrText xml:space="preserve"> HYPERLINK "https://www.ncbi.nlm.nih.gov/core/lw/2.0/html/tileshop_pmc/tileshop_pmc_inline.html?title=Click%20on%20image%20to%20zoom&amp;p=PMC3&amp;id=11108774_41591_2024_2915_Tab1_ESM.jpg" \t "tileshopwindow" </w:instrText>
      </w:r>
      <w:r>
        <w:rPr>
          <w:rFonts w:ascii="Cambria" w:hAnsi="Cambria"/>
          <w:color w:val="212121"/>
          <w:sz w:val="30"/>
          <w:szCs w:val="30"/>
        </w:rPr>
        <w:fldChar w:fldCharType="separate"/>
      </w:r>
    </w:p>
    <w:p w:rsidR="00785A2E" w:rsidRDefault="00785A2E" w:rsidP="00785A2E">
      <w:pPr>
        <w:shd w:val="clear" w:color="auto" w:fill="FFFCF0"/>
        <w:jc w:val="both"/>
        <w:rPr>
          <w:color w:val="212121"/>
        </w:rPr>
      </w:pPr>
      <w:r>
        <w:rPr>
          <w:rFonts w:ascii="Cambria" w:hAnsi="Cambria"/>
          <w:noProof/>
          <w:color w:val="376FAA"/>
          <w:sz w:val="30"/>
          <w:szCs w:val="30"/>
          <w:bdr w:val="none" w:sz="0" w:space="0" w:color="auto" w:frame="1"/>
          <w:lang w:val="en-US"/>
        </w:rPr>
        <w:drawing>
          <wp:inline distT="0" distB="0" distL="0" distR="0">
            <wp:extent cx="5029200" cy="1529715"/>
            <wp:effectExtent l="19050" t="0" r="0" b="0"/>
            <wp:docPr id="76" name="Picture 76" descr="An external file that holds a picture, illustration, etc.&#10;Object name is 41591_2024_2915_Tab1_ESM.jpg">
              <a:hlinkClick xmlns:a="http://schemas.openxmlformats.org/drawingml/2006/main" r:id="rId172"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n external file that holds a picture, illustration, etc.&#10;Object name is 41591_2024_2915_Tab1_ESM.jpg">
                      <a:hlinkClick r:id="rId172" tgtFrame="&quot;tileshopwindow&quot;"/>
                    </pic:cNvPr>
                    <pic:cNvPicPr>
                      <a:picLocks noChangeAspect="1" noChangeArrowheads="1"/>
                    </pic:cNvPicPr>
                  </pic:nvPicPr>
                  <pic:blipFill>
                    <a:blip r:embed="rId173"/>
                    <a:srcRect/>
                    <a:stretch>
                      <a:fillRect/>
                    </a:stretch>
                  </pic:blipFill>
                  <pic:spPr bwMode="auto">
                    <a:xfrm>
                      <a:off x="0" y="0"/>
                      <a:ext cx="5029200" cy="1529715"/>
                    </a:xfrm>
                    <a:prstGeom prst="rect">
                      <a:avLst/>
                    </a:prstGeom>
                    <a:noFill/>
                    <a:ln w="9525">
                      <a:noFill/>
                      <a:miter lim="800000"/>
                      <a:headEnd/>
                      <a:tailEnd/>
                    </a:ln>
                  </pic:spPr>
                </pic:pic>
              </a:graphicData>
            </a:graphic>
          </wp:inline>
        </w:drawing>
      </w:r>
      <w:r>
        <w:rPr>
          <w:rFonts w:ascii="Cambria" w:hAnsi="Cambria"/>
          <w:color w:val="212121"/>
          <w:sz w:val="30"/>
          <w:szCs w:val="30"/>
        </w:rPr>
        <w:fldChar w:fldCharType="end"/>
      </w:r>
    </w:p>
    <w:p w:rsidR="00785A2E" w:rsidRDefault="00785A2E" w:rsidP="00785A2E">
      <w:pPr>
        <w:pStyle w:val="NormalWeb"/>
        <w:shd w:val="clear" w:color="auto" w:fill="FFFCF0"/>
        <w:spacing w:before="400" w:beforeAutospacing="0" w:after="400" w:afterAutospacing="0"/>
        <w:jc w:val="both"/>
        <w:rPr>
          <w:rFonts w:ascii="Cambria" w:hAnsi="Cambria"/>
          <w:color w:val="212121"/>
          <w:sz w:val="30"/>
          <w:szCs w:val="30"/>
        </w:rPr>
      </w:pPr>
      <w:r>
        <w:rPr>
          <w:rFonts w:ascii="Cambria" w:hAnsi="Cambria"/>
          <w:color w:val="212121"/>
          <w:sz w:val="30"/>
          <w:szCs w:val="30"/>
        </w:rPr>
        <w:t>Classification performance of TORCH model on malignant versus benign diseases</w:t>
      </w:r>
    </w:p>
    <w:p w:rsidR="00785A2E" w:rsidRDefault="00785A2E" w:rsidP="00785A2E">
      <w:pPr>
        <w:pStyle w:val="NormalWeb"/>
        <w:shd w:val="clear" w:color="auto" w:fill="FFFCF0"/>
        <w:spacing w:before="0" w:beforeAutospacing="0" w:after="0" w:afterAutospacing="0"/>
        <w:jc w:val="both"/>
        <w:rPr>
          <w:rFonts w:ascii="Cambria" w:hAnsi="Cambria"/>
          <w:color w:val="333333"/>
        </w:rPr>
      </w:pPr>
      <w:r>
        <w:rPr>
          <w:rFonts w:ascii="Cambria" w:hAnsi="Cambria"/>
          <w:color w:val="333333"/>
        </w:rPr>
        <w:lastRenderedPageBreak/>
        <w:t>Classification performance of TORCH model on malignant versus benign diseases.</w:t>
      </w:r>
    </w:p>
    <w:p w:rsidR="00785A2E" w:rsidRDefault="00785A2E" w:rsidP="00785A2E">
      <w:pPr>
        <w:pStyle w:val="Heading3"/>
        <w:shd w:val="clear" w:color="auto" w:fill="FFFCF0"/>
        <w:spacing w:before="0" w:beforeAutospacing="0" w:after="200" w:afterAutospacing="0" w:line="450" w:lineRule="atLeast"/>
        <w:jc w:val="both"/>
        <w:rPr>
          <w:rFonts w:ascii="Cambria" w:hAnsi="Cambria"/>
          <w:b w:val="0"/>
          <w:bCs w:val="0"/>
          <w:color w:val="734126"/>
          <w:spacing w:val="-2"/>
          <w:sz w:val="32"/>
          <w:szCs w:val="32"/>
        </w:rPr>
      </w:pPr>
      <w:r>
        <w:rPr>
          <w:rFonts w:ascii="Cambria" w:hAnsi="Cambria"/>
          <w:b w:val="0"/>
          <w:bCs w:val="0"/>
          <w:color w:val="734126"/>
          <w:spacing w:val="-2"/>
          <w:sz w:val="32"/>
          <w:szCs w:val="32"/>
        </w:rPr>
        <w:t>Extended Data Table 2</w:t>
      </w:r>
    </w:p>
    <w:p w:rsidR="00785A2E" w:rsidRDefault="00785A2E" w:rsidP="00785A2E">
      <w:pPr>
        <w:pStyle w:val="NormalWeb"/>
        <w:shd w:val="clear" w:color="auto" w:fill="FFFCF0"/>
        <w:spacing w:before="0" w:beforeAutospacing="0" w:after="0" w:afterAutospacing="0"/>
        <w:jc w:val="both"/>
        <w:rPr>
          <w:rFonts w:ascii="Cambria" w:hAnsi="Cambria"/>
          <w:color w:val="333333"/>
        </w:rPr>
      </w:pPr>
      <w:r>
        <w:rPr>
          <w:rFonts w:ascii="Cambria" w:hAnsi="Cambria"/>
          <w:color w:val="333333"/>
        </w:rPr>
        <w:t>Classification performance of TORCH model on five categories</w:t>
      </w:r>
    </w:p>
    <w:p w:rsidR="00785A2E" w:rsidRDefault="00785A2E" w:rsidP="00785A2E">
      <w:pPr>
        <w:shd w:val="clear" w:color="auto" w:fill="FFFCF0"/>
        <w:jc w:val="both"/>
        <w:rPr>
          <w:rStyle w:val="Hyperlink"/>
          <w:color w:val="376FAA"/>
          <w:sz w:val="30"/>
          <w:szCs w:val="30"/>
          <w:u w:val="none"/>
          <w:bdr w:val="none" w:sz="0" w:space="0" w:color="auto" w:frame="1"/>
        </w:rPr>
      </w:pPr>
      <w:r>
        <w:rPr>
          <w:rFonts w:ascii="Cambria" w:hAnsi="Cambria"/>
          <w:color w:val="212121"/>
          <w:sz w:val="30"/>
          <w:szCs w:val="30"/>
        </w:rPr>
        <w:fldChar w:fldCharType="begin"/>
      </w:r>
      <w:r>
        <w:rPr>
          <w:rFonts w:ascii="Cambria" w:hAnsi="Cambria"/>
          <w:color w:val="212121"/>
          <w:sz w:val="30"/>
          <w:szCs w:val="30"/>
        </w:rPr>
        <w:instrText xml:space="preserve"> HYPERLINK "https://www.ncbi.nlm.nih.gov/core/lw/2.0/html/tileshop_pmc/tileshop_pmc_inline.html?title=Click%20on%20image%20to%20zoom&amp;p=PMC3&amp;id=11108774_41591_2024_2915_Tab2_ESM.jpg" \t "tileshopwindow" </w:instrText>
      </w:r>
      <w:r>
        <w:rPr>
          <w:rFonts w:ascii="Cambria" w:hAnsi="Cambria"/>
          <w:color w:val="212121"/>
          <w:sz w:val="30"/>
          <w:szCs w:val="30"/>
        </w:rPr>
        <w:fldChar w:fldCharType="separate"/>
      </w:r>
    </w:p>
    <w:p w:rsidR="00785A2E" w:rsidRDefault="00785A2E" w:rsidP="00785A2E">
      <w:pPr>
        <w:shd w:val="clear" w:color="auto" w:fill="FFFCF0"/>
        <w:jc w:val="both"/>
        <w:rPr>
          <w:color w:val="212121"/>
        </w:rPr>
      </w:pPr>
      <w:r>
        <w:rPr>
          <w:rFonts w:ascii="Cambria" w:hAnsi="Cambria"/>
          <w:noProof/>
          <w:color w:val="376FAA"/>
          <w:sz w:val="30"/>
          <w:szCs w:val="30"/>
          <w:bdr w:val="none" w:sz="0" w:space="0" w:color="auto" w:frame="1"/>
          <w:lang w:val="en-US"/>
        </w:rPr>
        <w:drawing>
          <wp:inline distT="0" distB="0" distL="0" distR="0">
            <wp:extent cx="4819650" cy="1399037"/>
            <wp:effectExtent l="19050" t="0" r="0" b="0"/>
            <wp:docPr id="77" name="Picture 77" descr="An external file that holds a picture, illustration, etc.&#10;Object name is 41591_2024_2915_Tab2_ESM.jpg">
              <a:hlinkClick xmlns:a="http://schemas.openxmlformats.org/drawingml/2006/main" r:id="rId174"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n external file that holds a picture, illustration, etc.&#10;Object name is 41591_2024_2915_Tab2_ESM.jpg">
                      <a:hlinkClick r:id="rId174" tgtFrame="&quot;tileshopwindow&quot;"/>
                    </pic:cNvPr>
                    <pic:cNvPicPr>
                      <a:picLocks noChangeAspect="1" noChangeArrowheads="1"/>
                    </pic:cNvPicPr>
                  </pic:nvPicPr>
                  <pic:blipFill>
                    <a:blip r:embed="rId175"/>
                    <a:srcRect/>
                    <a:stretch>
                      <a:fillRect/>
                    </a:stretch>
                  </pic:blipFill>
                  <pic:spPr bwMode="auto">
                    <a:xfrm>
                      <a:off x="0" y="0"/>
                      <a:ext cx="4819650" cy="1399037"/>
                    </a:xfrm>
                    <a:prstGeom prst="rect">
                      <a:avLst/>
                    </a:prstGeom>
                    <a:noFill/>
                    <a:ln w="9525">
                      <a:noFill/>
                      <a:miter lim="800000"/>
                      <a:headEnd/>
                      <a:tailEnd/>
                    </a:ln>
                  </pic:spPr>
                </pic:pic>
              </a:graphicData>
            </a:graphic>
          </wp:inline>
        </w:drawing>
      </w:r>
      <w:r>
        <w:rPr>
          <w:rFonts w:ascii="Cambria" w:hAnsi="Cambria"/>
          <w:color w:val="212121"/>
          <w:sz w:val="30"/>
          <w:szCs w:val="30"/>
        </w:rPr>
        <w:fldChar w:fldCharType="end"/>
      </w:r>
    </w:p>
    <w:p w:rsidR="00785A2E" w:rsidRDefault="00785A2E" w:rsidP="00785A2E">
      <w:pPr>
        <w:pStyle w:val="NormalWeb"/>
        <w:shd w:val="clear" w:color="auto" w:fill="FFFCF0"/>
        <w:spacing w:before="400" w:beforeAutospacing="0" w:after="400" w:afterAutospacing="0"/>
        <w:jc w:val="both"/>
        <w:rPr>
          <w:rFonts w:ascii="Cambria" w:hAnsi="Cambria"/>
          <w:color w:val="212121"/>
          <w:sz w:val="30"/>
          <w:szCs w:val="30"/>
        </w:rPr>
      </w:pPr>
      <w:r>
        <w:rPr>
          <w:rFonts w:ascii="Cambria" w:hAnsi="Cambria"/>
          <w:color w:val="212121"/>
          <w:sz w:val="30"/>
          <w:szCs w:val="30"/>
        </w:rPr>
        <w:t>Classification performance of TORCH model on five categories</w:t>
      </w:r>
    </w:p>
    <w:p w:rsidR="00785A2E" w:rsidRDefault="00785A2E" w:rsidP="00785A2E">
      <w:pPr>
        <w:pStyle w:val="NormalWeb"/>
        <w:shd w:val="clear" w:color="auto" w:fill="FFFCF0"/>
        <w:spacing w:before="0" w:beforeAutospacing="0" w:after="0" w:afterAutospacing="0"/>
        <w:jc w:val="both"/>
        <w:rPr>
          <w:rFonts w:ascii="Cambria" w:hAnsi="Cambria"/>
          <w:color w:val="333333"/>
        </w:rPr>
      </w:pPr>
      <w:proofErr w:type="gramStart"/>
      <w:r>
        <w:rPr>
          <w:rFonts w:ascii="Cambria" w:hAnsi="Cambria"/>
          <w:color w:val="333333"/>
        </w:rPr>
        <w:t>Classification performance of TORCH model on five categories.</w:t>
      </w:r>
      <w:proofErr w:type="gramEnd"/>
    </w:p>
    <w:p w:rsidR="00785A2E" w:rsidRDefault="00785A2E" w:rsidP="00785A2E">
      <w:pPr>
        <w:pStyle w:val="NormalWeb"/>
        <w:shd w:val="clear" w:color="auto" w:fill="FFFFFF"/>
        <w:spacing w:before="400" w:beforeAutospacing="0" w:after="400" w:afterAutospacing="0"/>
        <w:jc w:val="both"/>
        <w:rPr>
          <w:rFonts w:ascii="Cambria" w:hAnsi="Cambria"/>
          <w:color w:val="212121"/>
          <w:sz w:val="30"/>
          <w:szCs w:val="30"/>
        </w:rPr>
      </w:pPr>
      <w:r>
        <w:rPr>
          <w:rFonts w:ascii="Cambria" w:hAnsi="Cambria"/>
          <w:color w:val="212121"/>
          <w:sz w:val="30"/>
          <w:szCs w:val="30"/>
        </w:rPr>
        <w:t>TORCH achieved a top-1 accuracy of 82.6%, top-2 accuracy of 95.9% and top-3 accuracy of 98.9% when combining these five testing sets. These top-</w:t>
      </w:r>
      <w:r>
        <w:rPr>
          <w:rStyle w:val="Emphasis"/>
          <w:rFonts w:ascii="Cambria" w:hAnsi="Cambria"/>
          <w:color w:val="212121"/>
          <w:sz w:val="30"/>
          <w:szCs w:val="30"/>
        </w:rPr>
        <w:t>n</w:t>
      </w:r>
      <w:r>
        <w:rPr>
          <w:rFonts w:ascii="Cambria" w:hAnsi="Cambria"/>
          <w:color w:val="212121"/>
          <w:sz w:val="30"/>
          <w:szCs w:val="30"/>
        </w:rPr>
        <w:t> accuracies fluctuated within a narrow range among the five testing sets (Fig. </w:t>
      </w:r>
      <w:hyperlink r:id="rId176" w:tgtFrame="figure" w:history="1">
        <w:r>
          <w:rPr>
            <w:rStyle w:val="Hyperlink"/>
            <w:rFonts w:ascii="Cambria" w:hAnsi="Cambria"/>
            <w:color w:val="376FAA"/>
            <w:sz w:val="30"/>
            <w:szCs w:val="30"/>
          </w:rPr>
          <w:t>​</w:t>
        </w:r>
        <w:proofErr w:type="gramStart"/>
        <w:r>
          <w:rPr>
            <w:rStyle w:val="figpopup-sensitive-area"/>
            <w:rFonts w:ascii="Cambria" w:hAnsi="Cambria"/>
            <w:color w:val="376FAA"/>
            <w:sz w:val="30"/>
            <w:szCs w:val="30"/>
          </w:rPr>
          <w:t>(Fig.2).</w:t>
        </w:r>
        <w:r>
          <w:rPr>
            <w:rStyle w:val="Hyperlink"/>
            <w:rFonts w:ascii="Cambria" w:hAnsi="Cambria"/>
            <w:color w:val="376FAA"/>
            <w:sz w:val="30"/>
            <w:szCs w:val="30"/>
          </w:rPr>
          <w:t>2</w:t>
        </w:r>
      </w:hyperlink>
      <w:r>
        <w:rPr>
          <w:rFonts w:ascii="Cambria" w:hAnsi="Cambria"/>
          <w:color w:val="212121"/>
          <w:sz w:val="30"/>
          <w:szCs w:val="30"/>
        </w:rPr>
        <w:t>).</w:t>
      </w:r>
      <w:proofErr w:type="gramEnd"/>
      <w:r>
        <w:rPr>
          <w:rFonts w:ascii="Cambria" w:hAnsi="Cambria"/>
          <w:color w:val="212121"/>
          <w:sz w:val="30"/>
          <w:szCs w:val="30"/>
        </w:rPr>
        <w:t xml:space="preserve"> On the Tianjin internal testing set (</w:t>
      </w:r>
      <w:r>
        <w:rPr>
          <w:rStyle w:val="Emphasis"/>
          <w:rFonts w:ascii="Cambria" w:hAnsi="Cambria"/>
          <w:color w:val="212121"/>
          <w:sz w:val="30"/>
          <w:szCs w:val="30"/>
        </w:rPr>
        <w:t>n</w:t>
      </w:r>
      <w:r>
        <w:rPr>
          <w:rFonts w:ascii="Cambria" w:hAnsi="Cambria"/>
          <w:color w:val="212121"/>
          <w:sz w:val="30"/>
          <w:szCs w:val="30"/>
        </w:rPr>
        <w:t> = 4,186), the top-</w:t>
      </w:r>
      <w:r>
        <w:rPr>
          <w:rStyle w:val="Emphasis"/>
          <w:rFonts w:ascii="Cambria" w:hAnsi="Cambria"/>
          <w:color w:val="212121"/>
          <w:sz w:val="30"/>
          <w:szCs w:val="30"/>
        </w:rPr>
        <w:t>n</w:t>
      </w:r>
      <w:r>
        <w:rPr>
          <w:rFonts w:ascii="Cambria" w:hAnsi="Cambria"/>
          <w:color w:val="212121"/>
          <w:sz w:val="30"/>
          <w:szCs w:val="30"/>
        </w:rPr>
        <w:t> accuracies achieved by TORCH were 76.3, 95.7 and 99.1%, respectively; on the Zhengzhou testing set (</w:t>
      </w:r>
      <w:r>
        <w:rPr>
          <w:rStyle w:val="Emphasis"/>
          <w:rFonts w:ascii="Cambria" w:hAnsi="Cambria"/>
          <w:color w:val="212121"/>
          <w:sz w:val="30"/>
          <w:szCs w:val="30"/>
        </w:rPr>
        <w:t>n</w:t>
      </w:r>
      <w:r>
        <w:rPr>
          <w:rFonts w:ascii="Cambria" w:hAnsi="Cambria"/>
          <w:color w:val="212121"/>
          <w:sz w:val="30"/>
          <w:szCs w:val="30"/>
        </w:rPr>
        <w:t> = 6,234), these were 80.8, 94.7 and 98.6%, respectively; and on the Suzhou testing set (</w:t>
      </w:r>
      <w:r>
        <w:rPr>
          <w:rStyle w:val="Emphasis"/>
          <w:rFonts w:ascii="Cambria" w:hAnsi="Cambria"/>
          <w:color w:val="212121"/>
          <w:sz w:val="30"/>
          <w:szCs w:val="30"/>
        </w:rPr>
        <w:t>n</w:t>
      </w:r>
      <w:r>
        <w:rPr>
          <w:rFonts w:ascii="Cambria" w:hAnsi="Cambria"/>
          <w:color w:val="212121"/>
          <w:sz w:val="30"/>
          <w:szCs w:val="30"/>
        </w:rPr>
        <w:t xml:space="preserve"> = 2,379), these were 87.4, 96.8 and 99.3%, respectively. With respect to stratification by specimen sampling site, TORCH achieved higher </w:t>
      </w:r>
      <w:proofErr w:type="spellStart"/>
      <w:r>
        <w:rPr>
          <w:rFonts w:ascii="Cambria" w:hAnsi="Cambria"/>
          <w:color w:val="212121"/>
          <w:sz w:val="30"/>
          <w:szCs w:val="30"/>
        </w:rPr>
        <w:t>microaveraged</w:t>
      </w:r>
      <w:proofErr w:type="spellEnd"/>
      <w:r>
        <w:rPr>
          <w:rFonts w:ascii="Cambria" w:hAnsi="Cambria"/>
          <w:color w:val="212121"/>
          <w:sz w:val="30"/>
          <w:szCs w:val="30"/>
        </w:rPr>
        <w:t xml:space="preserve"> one-versus-rest AUROC (0.970 (CI 0.969–0.972)) in the hydrothorax group than in the </w:t>
      </w:r>
      <w:proofErr w:type="spellStart"/>
      <w:r>
        <w:rPr>
          <w:rFonts w:ascii="Cambria" w:hAnsi="Cambria"/>
          <w:color w:val="212121"/>
          <w:sz w:val="30"/>
          <w:szCs w:val="30"/>
        </w:rPr>
        <w:t>ascites</w:t>
      </w:r>
      <w:proofErr w:type="spellEnd"/>
      <w:r>
        <w:rPr>
          <w:rFonts w:ascii="Cambria" w:hAnsi="Cambria"/>
          <w:color w:val="212121"/>
          <w:sz w:val="30"/>
          <w:szCs w:val="30"/>
        </w:rPr>
        <w:t xml:space="preserve"> group (0.966 (CI 0.964–0.969; </w:t>
      </w:r>
      <w:r>
        <w:rPr>
          <w:rStyle w:val="Emphasis"/>
          <w:rFonts w:ascii="Cambria" w:hAnsi="Cambria"/>
          <w:color w:val="212121"/>
          <w:sz w:val="30"/>
          <w:szCs w:val="30"/>
        </w:rPr>
        <w:t>P</w:t>
      </w:r>
      <w:r>
        <w:rPr>
          <w:rFonts w:ascii="Cambria" w:hAnsi="Cambria"/>
          <w:color w:val="212121"/>
          <w:sz w:val="30"/>
          <w:szCs w:val="30"/>
        </w:rPr>
        <w:t> &lt; 0.001); Supplementary Fig. </w:t>
      </w:r>
      <w:hyperlink r:id="rId177" w:anchor="MOESM1" w:history="1">
        <w:proofErr w:type="gramStart"/>
        <w:r>
          <w:rPr>
            <w:rStyle w:val="Hyperlink"/>
            <w:rFonts w:ascii="Cambria" w:hAnsi="Cambria"/>
            <w:color w:val="376FAA"/>
            <w:sz w:val="30"/>
            <w:szCs w:val="30"/>
          </w:rPr>
          <w:t>5</w:t>
        </w:r>
      </w:hyperlink>
      <w:r>
        <w:rPr>
          <w:rFonts w:ascii="Cambria" w:hAnsi="Cambria"/>
          <w:color w:val="212121"/>
          <w:sz w:val="30"/>
          <w:szCs w:val="30"/>
        </w:rPr>
        <w:t> and Supplementary Table </w:t>
      </w:r>
      <w:hyperlink r:id="rId178" w:anchor="MOESM3" w:history="1">
        <w:r>
          <w:rPr>
            <w:rStyle w:val="Hyperlink"/>
            <w:rFonts w:ascii="Cambria" w:hAnsi="Cambria"/>
            <w:color w:val="376FAA"/>
            <w:sz w:val="30"/>
            <w:szCs w:val="30"/>
          </w:rPr>
          <w:t>7</w:t>
        </w:r>
      </w:hyperlink>
      <w:r>
        <w:rPr>
          <w:rFonts w:ascii="Cambria" w:hAnsi="Cambria"/>
          <w:color w:val="212121"/>
          <w:sz w:val="30"/>
          <w:szCs w:val="30"/>
        </w:rPr>
        <w:t>).</w:t>
      </w:r>
      <w:proofErr w:type="gramEnd"/>
      <w:r>
        <w:rPr>
          <w:rFonts w:ascii="Cambria" w:hAnsi="Cambria"/>
          <w:color w:val="212121"/>
          <w:sz w:val="30"/>
          <w:szCs w:val="30"/>
        </w:rPr>
        <w:t xml:space="preserve"> Among the five categories, TORCH achieved higher AUROC values in </w:t>
      </w:r>
      <w:proofErr w:type="spellStart"/>
      <w:r>
        <w:rPr>
          <w:rFonts w:ascii="Cambria" w:hAnsi="Cambria"/>
          <w:color w:val="212121"/>
          <w:sz w:val="30"/>
          <w:szCs w:val="30"/>
        </w:rPr>
        <w:t>ascites</w:t>
      </w:r>
      <w:proofErr w:type="spellEnd"/>
      <w:r>
        <w:rPr>
          <w:rFonts w:ascii="Cambria" w:hAnsi="Cambria"/>
          <w:color w:val="212121"/>
          <w:sz w:val="30"/>
          <w:szCs w:val="30"/>
        </w:rPr>
        <w:t xml:space="preserve"> than in hydrothorax for the digestive (0.892 versus 0.775, </w:t>
      </w:r>
      <w:r>
        <w:rPr>
          <w:rStyle w:val="Emphasis"/>
          <w:rFonts w:ascii="Cambria" w:hAnsi="Cambria"/>
          <w:color w:val="212121"/>
          <w:sz w:val="30"/>
          <w:szCs w:val="30"/>
        </w:rPr>
        <w:t>P</w:t>
      </w:r>
      <w:r>
        <w:rPr>
          <w:rFonts w:ascii="Cambria" w:hAnsi="Cambria"/>
          <w:color w:val="212121"/>
          <w:sz w:val="30"/>
          <w:szCs w:val="30"/>
        </w:rPr>
        <w:t> &lt; 0.001) and female reproductive systems (0.951 versus 0.945, </w:t>
      </w:r>
      <w:r>
        <w:rPr>
          <w:rStyle w:val="Emphasis"/>
          <w:rFonts w:ascii="Cambria" w:hAnsi="Cambria"/>
          <w:color w:val="212121"/>
          <w:sz w:val="30"/>
          <w:szCs w:val="30"/>
        </w:rPr>
        <w:t>P</w:t>
      </w:r>
      <w:r>
        <w:rPr>
          <w:rFonts w:ascii="Cambria" w:hAnsi="Cambria"/>
          <w:color w:val="212121"/>
          <w:sz w:val="30"/>
          <w:szCs w:val="30"/>
        </w:rPr>
        <w:t> = 0.012) and lower AUROC values for the respiratory system (0.808 versus 0.929, </w:t>
      </w:r>
      <w:r>
        <w:rPr>
          <w:rStyle w:val="Emphasis"/>
          <w:rFonts w:ascii="Cambria" w:hAnsi="Cambria"/>
          <w:color w:val="212121"/>
          <w:sz w:val="30"/>
          <w:szCs w:val="30"/>
        </w:rPr>
        <w:t>P</w:t>
      </w:r>
      <w:r>
        <w:rPr>
          <w:rFonts w:ascii="Cambria" w:hAnsi="Cambria"/>
          <w:color w:val="212121"/>
          <w:sz w:val="30"/>
          <w:szCs w:val="30"/>
        </w:rPr>
        <w:t> &lt; 0.001). No significant differences were observed for benign diseases (0.972 versus 0.975, </w:t>
      </w:r>
      <w:r>
        <w:rPr>
          <w:rStyle w:val="Emphasis"/>
          <w:rFonts w:ascii="Cambria" w:hAnsi="Cambria"/>
          <w:color w:val="212121"/>
          <w:sz w:val="30"/>
          <w:szCs w:val="30"/>
        </w:rPr>
        <w:t>P</w:t>
      </w:r>
      <w:r>
        <w:rPr>
          <w:rFonts w:ascii="Cambria" w:hAnsi="Cambria"/>
          <w:color w:val="212121"/>
          <w:sz w:val="30"/>
          <w:szCs w:val="30"/>
        </w:rPr>
        <w:t> = 0.068) or the blood and lymphatic system (0.967 versus 0.951, </w:t>
      </w:r>
      <w:r>
        <w:rPr>
          <w:rStyle w:val="Emphasis"/>
          <w:rFonts w:ascii="Cambria" w:hAnsi="Cambria"/>
          <w:color w:val="212121"/>
          <w:sz w:val="30"/>
          <w:szCs w:val="30"/>
        </w:rPr>
        <w:t>P</w:t>
      </w:r>
      <w:r>
        <w:rPr>
          <w:rFonts w:ascii="Cambria" w:hAnsi="Cambria"/>
          <w:color w:val="212121"/>
          <w:sz w:val="30"/>
          <w:szCs w:val="30"/>
        </w:rPr>
        <w:t xml:space="preserve"> = 0.122) in </w:t>
      </w:r>
      <w:proofErr w:type="spellStart"/>
      <w:r>
        <w:rPr>
          <w:rFonts w:ascii="Cambria" w:hAnsi="Cambria"/>
          <w:color w:val="212121"/>
          <w:sz w:val="30"/>
          <w:szCs w:val="30"/>
        </w:rPr>
        <w:t>ascites</w:t>
      </w:r>
      <w:proofErr w:type="spellEnd"/>
      <w:r>
        <w:rPr>
          <w:rFonts w:ascii="Cambria" w:hAnsi="Cambria"/>
          <w:color w:val="212121"/>
          <w:sz w:val="30"/>
          <w:szCs w:val="30"/>
        </w:rPr>
        <w:t xml:space="preserve"> versus hydrothorax. In addition, when solid tumors were divided into carcinoma and </w:t>
      </w:r>
      <w:proofErr w:type="spellStart"/>
      <w:r>
        <w:rPr>
          <w:rFonts w:ascii="Cambria" w:hAnsi="Cambria"/>
          <w:color w:val="212121"/>
          <w:sz w:val="30"/>
          <w:szCs w:val="30"/>
        </w:rPr>
        <w:t>noncarcinoma</w:t>
      </w:r>
      <w:proofErr w:type="spellEnd"/>
      <w:r>
        <w:rPr>
          <w:rFonts w:ascii="Cambria" w:hAnsi="Cambria"/>
          <w:color w:val="212121"/>
          <w:sz w:val="30"/>
          <w:szCs w:val="30"/>
        </w:rPr>
        <w:t xml:space="preserve">, we observed that TORCH achieved comparable AUROC values in both the carcinoma group (0.938 (CI 0.936–0.940)) and the </w:t>
      </w:r>
      <w:proofErr w:type="spellStart"/>
      <w:r>
        <w:rPr>
          <w:rFonts w:ascii="Cambria" w:hAnsi="Cambria"/>
          <w:color w:val="212121"/>
          <w:sz w:val="30"/>
          <w:szCs w:val="30"/>
        </w:rPr>
        <w:t>noncarcinoma</w:t>
      </w:r>
      <w:proofErr w:type="spellEnd"/>
      <w:r>
        <w:rPr>
          <w:rFonts w:ascii="Cambria" w:hAnsi="Cambria"/>
          <w:color w:val="212121"/>
          <w:sz w:val="30"/>
          <w:szCs w:val="30"/>
        </w:rPr>
        <w:t xml:space="preserve"> </w:t>
      </w:r>
      <w:r>
        <w:rPr>
          <w:rFonts w:ascii="Cambria" w:hAnsi="Cambria"/>
          <w:color w:val="212121"/>
          <w:sz w:val="30"/>
          <w:szCs w:val="30"/>
        </w:rPr>
        <w:lastRenderedPageBreak/>
        <w:t>group (0.939 (CI 0.921–0.958); </w:t>
      </w:r>
      <w:r>
        <w:rPr>
          <w:rStyle w:val="Emphasis"/>
          <w:rFonts w:ascii="Cambria" w:hAnsi="Cambria"/>
          <w:color w:val="212121"/>
          <w:sz w:val="30"/>
          <w:szCs w:val="30"/>
        </w:rPr>
        <w:t>P</w:t>
      </w:r>
      <w:r>
        <w:rPr>
          <w:rFonts w:ascii="Cambria" w:hAnsi="Cambria"/>
          <w:color w:val="212121"/>
          <w:sz w:val="30"/>
          <w:szCs w:val="30"/>
        </w:rPr>
        <w:t xml:space="preserve"> = 0.244). Within the carcinoma group, TORCH exhibited slightly better performance for the </w:t>
      </w:r>
      <w:proofErr w:type="spellStart"/>
      <w:r>
        <w:rPr>
          <w:rFonts w:ascii="Cambria" w:hAnsi="Cambria"/>
          <w:color w:val="212121"/>
          <w:sz w:val="30"/>
          <w:szCs w:val="30"/>
        </w:rPr>
        <w:t>adenocarcinoma</w:t>
      </w:r>
      <w:proofErr w:type="spellEnd"/>
      <w:r>
        <w:rPr>
          <w:rFonts w:ascii="Cambria" w:hAnsi="Cambria"/>
          <w:color w:val="212121"/>
          <w:sz w:val="30"/>
          <w:szCs w:val="30"/>
        </w:rPr>
        <w:t xml:space="preserve"> group versus the </w:t>
      </w:r>
      <w:proofErr w:type="spellStart"/>
      <w:r>
        <w:rPr>
          <w:rFonts w:ascii="Cambria" w:hAnsi="Cambria"/>
          <w:color w:val="212121"/>
          <w:sz w:val="30"/>
          <w:szCs w:val="30"/>
        </w:rPr>
        <w:t>nonadenocarcinoma</w:t>
      </w:r>
      <w:proofErr w:type="spellEnd"/>
      <w:r>
        <w:rPr>
          <w:rFonts w:ascii="Cambria" w:hAnsi="Cambria"/>
          <w:color w:val="212121"/>
          <w:sz w:val="30"/>
          <w:szCs w:val="30"/>
        </w:rPr>
        <w:t xml:space="preserve"> group (AUROC, 0.942 (CI 0.939–0.944) versus 0.925 (CI 0.919–0.931) (</w:t>
      </w:r>
      <w:r>
        <w:rPr>
          <w:rStyle w:val="Emphasis"/>
          <w:rFonts w:ascii="Cambria" w:hAnsi="Cambria"/>
          <w:color w:val="212121"/>
          <w:sz w:val="30"/>
          <w:szCs w:val="30"/>
        </w:rPr>
        <w:t>P</w:t>
      </w:r>
      <w:r>
        <w:rPr>
          <w:rFonts w:ascii="Cambria" w:hAnsi="Cambria"/>
          <w:color w:val="212121"/>
          <w:sz w:val="30"/>
          <w:szCs w:val="30"/>
        </w:rPr>
        <w:t> = 0.002)).</w:t>
      </w:r>
    </w:p>
    <w:p w:rsidR="00785A2E" w:rsidRDefault="00785A2E" w:rsidP="00785A2E">
      <w:pPr>
        <w:pStyle w:val="NormalWeb"/>
        <w:shd w:val="clear" w:color="auto" w:fill="FFFFFF"/>
        <w:spacing w:before="400" w:beforeAutospacing="0" w:after="400" w:afterAutospacing="0"/>
        <w:jc w:val="both"/>
        <w:rPr>
          <w:rFonts w:ascii="Cambria" w:hAnsi="Cambria"/>
          <w:color w:val="212121"/>
          <w:sz w:val="30"/>
          <w:szCs w:val="30"/>
        </w:rPr>
      </w:pPr>
      <w:r>
        <w:rPr>
          <w:rFonts w:ascii="Cambria" w:hAnsi="Cambria"/>
          <w:color w:val="212121"/>
          <w:sz w:val="30"/>
          <w:szCs w:val="30"/>
        </w:rPr>
        <w:t xml:space="preserve">To explore TORCH further we examined its prediction efficiency on both high- and low-certainty cases. TORCH achieved comparable </w:t>
      </w:r>
      <w:proofErr w:type="spellStart"/>
      <w:r>
        <w:rPr>
          <w:rFonts w:ascii="Cambria" w:hAnsi="Cambria"/>
          <w:color w:val="212121"/>
          <w:sz w:val="30"/>
          <w:szCs w:val="30"/>
        </w:rPr>
        <w:t>microaveraged</w:t>
      </w:r>
      <w:proofErr w:type="spellEnd"/>
      <w:r>
        <w:rPr>
          <w:rFonts w:ascii="Cambria" w:hAnsi="Cambria"/>
          <w:color w:val="212121"/>
          <w:sz w:val="30"/>
          <w:szCs w:val="30"/>
        </w:rPr>
        <w:t xml:space="preserve"> one-versus-rest AUROC values in the low-certainty group compared with the high-certainty group (0.964 (CI 0.961–0.966) versus 0.971 (CI 0.969–0.972), </w:t>
      </w:r>
      <w:r>
        <w:rPr>
          <w:rStyle w:val="Emphasis"/>
          <w:rFonts w:ascii="Cambria" w:hAnsi="Cambria"/>
          <w:color w:val="212121"/>
          <w:sz w:val="30"/>
          <w:szCs w:val="30"/>
        </w:rPr>
        <w:t>P</w:t>
      </w:r>
      <w:r>
        <w:rPr>
          <w:rFonts w:ascii="Cambria" w:hAnsi="Cambria"/>
          <w:color w:val="212121"/>
          <w:sz w:val="30"/>
          <w:szCs w:val="30"/>
        </w:rPr>
        <w:t> = 0.106; Extended Data Fig. </w:t>
      </w:r>
      <w:hyperlink r:id="rId179" w:tgtFrame="figure" w:history="1">
        <w:r>
          <w:rPr>
            <w:rStyle w:val="Hyperlink"/>
            <w:rFonts w:ascii="Cambria" w:hAnsi="Cambria"/>
            <w:color w:val="376FAA"/>
            <w:sz w:val="30"/>
            <w:szCs w:val="30"/>
          </w:rPr>
          <w:t>​</w:t>
        </w:r>
        <w:proofErr w:type="gramStart"/>
        <w:r>
          <w:rPr>
            <w:rStyle w:val="figpopup-sensitive-area"/>
            <w:rFonts w:ascii="Cambria" w:hAnsi="Cambria"/>
            <w:color w:val="376FAA"/>
            <w:sz w:val="30"/>
            <w:szCs w:val="30"/>
          </w:rPr>
          <w:t>Fig.4).</w:t>
        </w:r>
        <w:r>
          <w:rPr>
            <w:rStyle w:val="Hyperlink"/>
            <w:rFonts w:ascii="Cambria" w:hAnsi="Cambria"/>
            <w:color w:val="376FAA"/>
            <w:sz w:val="30"/>
            <w:szCs w:val="30"/>
          </w:rPr>
          <w:t>4</w:t>
        </w:r>
      </w:hyperlink>
      <w:r>
        <w:rPr>
          <w:rFonts w:ascii="Cambria" w:hAnsi="Cambria"/>
          <w:color w:val="212121"/>
          <w:sz w:val="30"/>
          <w:szCs w:val="30"/>
        </w:rPr>
        <w:t>).</w:t>
      </w:r>
      <w:proofErr w:type="gramEnd"/>
      <w:r>
        <w:rPr>
          <w:rFonts w:ascii="Cambria" w:hAnsi="Cambria"/>
          <w:color w:val="212121"/>
          <w:sz w:val="30"/>
          <w:szCs w:val="30"/>
        </w:rPr>
        <w:t xml:space="preserve"> Meanwhile, no significant difference in terms of classification metrics was observed between the two subgroups. Classification metrics including accuracy, sensitivity, </w:t>
      </w:r>
      <w:proofErr w:type="gramStart"/>
      <w:r>
        <w:rPr>
          <w:rFonts w:ascii="Cambria" w:hAnsi="Cambria"/>
          <w:color w:val="212121"/>
          <w:sz w:val="30"/>
          <w:szCs w:val="30"/>
        </w:rPr>
        <w:t>specificity</w:t>
      </w:r>
      <w:proofErr w:type="gramEnd"/>
      <w:r>
        <w:rPr>
          <w:rFonts w:ascii="Cambria" w:hAnsi="Cambria"/>
          <w:color w:val="212121"/>
          <w:sz w:val="30"/>
          <w:szCs w:val="30"/>
        </w:rPr>
        <w:t>, precision and negative predictive value are shown in Supplementary Table </w:t>
      </w:r>
      <w:hyperlink r:id="rId180" w:anchor="MOESM3" w:history="1">
        <w:r>
          <w:rPr>
            <w:rStyle w:val="Hyperlink"/>
            <w:rFonts w:ascii="Cambria" w:hAnsi="Cambria"/>
            <w:color w:val="376FAA"/>
            <w:sz w:val="30"/>
            <w:szCs w:val="30"/>
          </w:rPr>
          <w:t>8</w:t>
        </w:r>
      </w:hyperlink>
      <w:r>
        <w:rPr>
          <w:rFonts w:ascii="Cambria" w:hAnsi="Cambria"/>
          <w:color w:val="212121"/>
          <w:sz w:val="30"/>
          <w:szCs w:val="30"/>
        </w:rPr>
        <w:t>.</w:t>
      </w:r>
    </w:p>
    <w:p w:rsidR="00785A2E" w:rsidRDefault="00785A2E" w:rsidP="00785A2E">
      <w:pPr>
        <w:shd w:val="clear" w:color="auto" w:fill="FFFCF0"/>
        <w:jc w:val="both"/>
        <w:rPr>
          <w:rStyle w:val="Hyperlink"/>
          <w:color w:val="376FAA"/>
          <w:u w:val="none"/>
          <w:bdr w:val="none" w:sz="0" w:space="0" w:color="auto" w:frame="1"/>
        </w:rPr>
      </w:pPr>
      <w:r>
        <w:rPr>
          <w:rFonts w:ascii="Cambria" w:hAnsi="Cambria"/>
          <w:color w:val="212121"/>
          <w:sz w:val="30"/>
          <w:szCs w:val="30"/>
        </w:rPr>
        <w:fldChar w:fldCharType="begin"/>
      </w:r>
      <w:r>
        <w:rPr>
          <w:rFonts w:ascii="Cambria" w:hAnsi="Cambria"/>
          <w:color w:val="212121"/>
          <w:sz w:val="30"/>
          <w:szCs w:val="30"/>
        </w:rPr>
        <w:instrText xml:space="preserve"> HYPERLINK "https://www.ncbi.nlm.nih.gov/core/lw/2.0/html/tileshop_pmc/tileshop_pmc_inline.html?title=Click%20on%20image%20to%20zoom&amp;p=PMC3&amp;id=11108774_41591_2024_2915_Fig9_ESM.jpg" \t "tileshopwindow" </w:instrText>
      </w:r>
      <w:r>
        <w:rPr>
          <w:rFonts w:ascii="Cambria" w:hAnsi="Cambria"/>
          <w:color w:val="212121"/>
          <w:sz w:val="30"/>
          <w:szCs w:val="30"/>
        </w:rPr>
        <w:fldChar w:fldCharType="separate"/>
      </w:r>
    </w:p>
    <w:p w:rsidR="00785A2E" w:rsidRDefault="00785A2E" w:rsidP="00785A2E">
      <w:pPr>
        <w:shd w:val="clear" w:color="auto" w:fill="FFFCF0"/>
        <w:jc w:val="both"/>
        <w:rPr>
          <w:color w:val="212121"/>
        </w:rPr>
      </w:pPr>
      <w:r>
        <w:rPr>
          <w:rFonts w:ascii="Cambria" w:hAnsi="Cambria"/>
          <w:noProof/>
          <w:color w:val="376FAA"/>
          <w:sz w:val="30"/>
          <w:szCs w:val="30"/>
          <w:bdr w:val="none" w:sz="0" w:space="0" w:color="auto" w:frame="1"/>
          <w:lang w:val="en-US"/>
        </w:rPr>
        <w:drawing>
          <wp:inline distT="0" distB="0" distL="0" distR="0">
            <wp:extent cx="4371716" cy="2009775"/>
            <wp:effectExtent l="19050" t="0" r="0" b="0"/>
            <wp:docPr id="78" name="Picture 78" descr="An external file that holds a picture, illustration, etc.&#10;Object name is 41591_2024_2915_Fig9_ESM.jpg">
              <a:hlinkClick xmlns:a="http://schemas.openxmlformats.org/drawingml/2006/main" r:id="rId181"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n external file that holds a picture, illustration, etc.&#10;Object name is 41591_2024_2915_Fig9_ESM.jpg">
                      <a:hlinkClick r:id="rId181" tgtFrame="&quot;tileshopwindow&quot;"/>
                    </pic:cNvPr>
                    <pic:cNvPicPr>
                      <a:picLocks noChangeAspect="1" noChangeArrowheads="1"/>
                    </pic:cNvPicPr>
                  </pic:nvPicPr>
                  <pic:blipFill>
                    <a:blip r:embed="rId182"/>
                    <a:srcRect/>
                    <a:stretch>
                      <a:fillRect/>
                    </a:stretch>
                  </pic:blipFill>
                  <pic:spPr bwMode="auto">
                    <a:xfrm>
                      <a:off x="0" y="0"/>
                      <a:ext cx="4371716" cy="2009775"/>
                    </a:xfrm>
                    <a:prstGeom prst="rect">
                      <a:avLst/>
                    </a:prstGeom>
                    <a:noFill/>
                    <a:ln w="9525">
                      <a:noFill/>
                      <a:miter lim="800000"/>
                      <a:headEnd/>
                      <a:tailEnd/>
                    </a:ln>
                  </pic:spPr>
                </pic:pic>
              </a:graphicData>
            </a:graphic>
          </wp:inline>
        </w:drawing>
      </w:r>
      <w:r>
        <w:rPr>
          <w:rFonts w:ascii="Cambria" w:hAnsi="Cambria"/>
          <w:color w:val="212121"/>
          <w:sz w:val="30"/>
          <w:szCs w:val="30"/>
        </w:rPr>
        <w:fldChar w:fldCharType="end"/>
      </w:r>
    </w:p>
    <w:p w:rsidR="00785A2E" w:rsidRDefault="00785A2E" w:rsidP="00785A2E">
      <w:pPr>
        <w:shd w:val="clear" w:color="auto" w:fill="FFFCF0"/>
        <w:jc w:val="both"/>
        <w:textAlignment w:val="top"/>
        <w:rPr>
          <w:rFonts w:ascii="Cambria" w:hAnsi="Cambria"/>
          <w:color w:val="333333"/>
          <w:sz w:val="24"/>
          <w:szCs w:val="24"/>
        </w:rPr>
      </w:pPr>
      <w:hyperlink r:id="rId183" w:tgtFrame="figure" w:history="1">
        <w:r>
          <w:rPr>
            <w:rStyle w:val="Hyperlink"/>
            <w:rFonts w:ascii="Cambria" w:hAnsi="Cambria"/>
            <w:color w:val="376FAA"/>
          </w:rPr>
          <w:t>Extended Data Fig. 4</w:t>
        </w:r>
      </w:hyperlink>
    </w:p>
    <w:p w:rsidR="00785A2E" w:rsidRDefault="00785A2E" w:rsidP="00785A2E">
      <w:pPr>
        <w:shd w:val="clear" w:color="auto" w:fill="FFFCF0"/>
        <w:jc w:val="both"/>
        <w:textAlignment w:val="top"/>
        <w:rPr>
          <w:rFonts w:ascii="Cambria" w:hAnsi="Cambria"/>
          <w:color w:val="333333"/>
        </w:rPr>
      </w:pPr>
      <w:proofErr w:type="gramStart"/>
      <w:r>
        <w:rPr>
          <w:rStyle w:val="Strong0"/>
          <w:rFonts w:ascii="Cambria" w:hAnsi="Cambria"/>
          <w:color w:val="333333"/>
        </w:rPr>
        <w:t>Classification performance of TORCH model on high-certainty cases and low-certainty cases respectively.</w:t>
      </w:r>
      <w:proofErr w:type="gramEnd"/>
    </w:p>
    <w:p w:rsidR="00785A2E" w:rsidRDefault="00785A2E" w:rsidP="00785A2E">
      <w:pPr>
        <w:pStyle w:val="NormalWeb"/>
        <w:shd w:val="clear" w:color="auto" w:fill="FFFCF0"/>
        <w:spacing w:before="0" w:beforeAutospacing="0" w:after="0" w:afterAutospacing="0"/>
        <w:jc w:val="both"/>
        <w:textAlignment w:val="top"/>
        <w:rPr>
          <w:rFonts w:ascii="Cambria" w:hAnsi="Cambria"/>
          <w:color w:val="333333"/>
        </w:rPr>
      </w:pPr>
      <w:r>
        <w:rPr>
          <w:rFonts w:ascii="Cambria" w:hAnsi="Cambria"/>
          <w:color w:val="333333"/>
        </w:rPr>
        <w:t xml:space="preserve">Overall micro-averaged one-versus-rest </w:t>
      </w:r>
      <w:proofErr w:type="spellStart"/>
      <w:r>
        <w:rPr>
          <w:rFonts w:ascii="Cambria" w:hAnsi="Cambria"/>
          <w:color w:val="333333"/>
        </w:rPr>
        <w:t>auroc</w:t>
      </w:r>
      <w:proofErr w:type="spellEnd"/>
      <w:r>
        <w:rPr>
          <w:rFonts w:ascii="Cambria" w:hAnsi="Cambria"/>
          <w:color w:val="333333"/>
        </w:rPr>
        <w:t xml:space="preserve"> is similar for cases in the low-certainty group (</w:t>
      </w:r>
      <w:r>
        <w:rPr>
          <w:rStyle w:val="Strong0"/>
          <w:rFonts w:ascii="Cambria" w:hAnsi="Cambria"/>
          <w:color w:val="333333"/>
        </w:rPr>
        <w:t>b</w:t>
      </w:r>
      <w:r>
        <w:rPr>
          <w:rFonts w:ascii="Cambria" w:hAnsi="Cambria"/>
          <w:color w:val="333333"/>
        </w:rPr>
        <w:t>) compared with high-certainty group (</w:t>
      </w:r>
      <w:r>
        <w:rPr>
          <w:rStyle w:val="Strong0"/>
          <w:rFonts w:ascii="Cambria" w:hAnsi="Cambria"/>
          <w:color w:val="333333"/>
        </w:rPr>
        <w:t>a</w:t>
      </w:r>
      <w:r>
        <w:rPr>
          <w:rFonts w:ascii="Cambria" w:hAnsi="Cambria"/>
          <w:color w:val="333333"/>
        </w:rPr>
        <w:t>) [0.964 (0.961–0.966) versus 0.971 (0.969–0.972) (P = 0.106)].</w:t>
      </w:r>
    </w:p>
    <w:p w:rsidR="00785A2E" w:rsidRDefault="00785A2E" w:rsidP="00785A2E">
      <w:pPr>
        <w:pStyle w:val="p"/>
        <w:shd w:val="clear" w:color="auto" w:fill="FFFFFF"/>
        <w:spacing w:before="400" w:beforeAutospacing="0" w:after="400" w:afterAutospacing="0"/>
        <w:jc w:val="both"/>
        <w:rPr>
          <w:rFonts w:ascii="Cambria" w:hAnsi="Cambria"/>
          <w:color w:val="212121"/>
          <w:sz w:val="30"/>
          <w:szCs w:val="30"/>
        </w:rPr>
      </w:pPr>
      <w:r>
        <w:rPr>
          <w:rFonts w:ascii="Cambria" w:hAnsi="Cambria"/>
          <w:color w:val="212121"/>
          <w:sz w:val="30"/>
          <w:szCs w:val="30"/>
        </w:rPr>
        <w:t xml:space="preserve">To further verify the generalization and reliability of TORCH, we enrolled 4,520 consecutive cases from Tianjin Cancer Hospital (the Tianjin-P dataset) and 12,467 from </w:t>
      </w:r>
      <w:proofErr w:type="spellStart"/>
      <w:r>
        <w:rPr>
          <w:rFonts w:ascii="Cambria" w:hAnsi="Cambria"/>
          <w:color w:val="212121"/>
          <w:sz w:val="30"/>
          <w:szCs w:val="30"/>
        </w:rPr>
        <w:t>Yantai</w:t>
      </w:r>
      <w:proofErr w:type="spellEnd"/>
      <w:r>
        <w:rPr>
          <w:rFonts w:ascii="Cambria" w:hAnsi="Cambria"/>
          <w:color w:val="212121"/>
          <w:sz w:val="30"/>
          <w:szCs w:val="30"/>
        </w:rPr>
        <w:t xml:space="preserve"> Hospital (the </w:t>
      </w:r>
      <w:proofErr w:type="spellStart"/>
      <w:r>
        <w:rPr>
          <w:rFonts w:ascii="Cambria" w:hAnsi="Cambria"/>
          <w:color w:val="212121"/>
          <w:sz w:val="30"/>
          <w:szCs w:val="30"/>
        </w:rPr>
        <w:t>Yantai</w:t>
      </w:r>
      <w:proofErr w:type="spellEnd"/>
      <w:r>
        <w:rPr>
          <w:rFonts w:ascii="Cambria" w:hAnsi="Cambria"/>
          <w:color w:val="212121"/>
          <w:sz w:val="30"/>
          <w:szCs w:val="30"/>
        </w:rPr>
        <w:t xml:space="preserve"> dataset) as fully unseen external testing sets. These images were collected from pathological databases without exclusion of any cases. </w:t>
      </w:r>
      <w:r>
        <w:rPr>
          <w:rFonts w:ascii="Cambria" w:hAnsi="Cambria"/>
          <w:color w:val="212121"/>
          <w:sz w:val="30"/>
          <w:szCs w:val="30"/>
        </w:rPr>
        <w:lastRenderedPageBreak/>
        <w:t xml:space="preserve">The Tianjin-P and </w:t>
      </w:r>
      <w:proofErr w:type="spellStart"/>
      <w:r>
        <w:rPr>
          <w:rFonts w:ascii="Cambria" w:hAnsi="Cambria"/>
          <w:color w:val="212121"/>
          <w:sz w:val="30"/>
          <w:szCs w:val="30"/>
        </w:rPr>
        <w:t>Yantai</w:t>
      </w:r>
      <w:proofErr w:type="spellEnd"/>
      <w:r>
        <w:rPr>
          <w:rFonts w:ascii="Cambria" w:hAnsi="Cambria"/>
          <w:color w:val="212121"/>
          <w:sz w:val="30"/>
          <w:szCs w:val="30"/>
        </w:rPr>
        <w:t xml:space="preserve"> datasets included 587 and 1,862 uncertainty cases, respectively. We observed that TORCH achieved top-1/2/3 accuracy of 79.3, 94.4 and 98.3%, respectively, on the Tianjin-P dataset without uncertainty cases (</w:t>
      </w:r>
      <w:r>
        <w:rPr>
          <w:rStyle w:val="Emphasis"/>
          <w:rFonts w:ascii="Cambria" w:hAnsi="Cambria"/>
          <w:color w:val="212121"/>
          <w:sz w:val="30"/>
          <w:szCs w:val="30"/>
        </w:rPr>
        <w:t>n</w:t>
      </w:r>
      <w:r>
        <w:rPr>
          <w:rFonts w:ascii="Cambria" w:hAnsi="Cambria"/>
          <w:color w:val="212121"/>
          <w:sz w:val="30"/>
          <w:szCs w:val="30"/>
        </w:rPr>
        <w:t xml:space="preserve"> = 3,933) and 86.3, 97.1 and 99.2%, respectively, on the </w:t>
      </w:r>
      <w:proofErr w:type="spellStart"/>
      <w:r>
        <w:rPr>
          <w:rFonts w:ascii="Cambria" w:hAnsi="Cambria"/>
          <w:color w:val="212121"/>
          <w:sz w:val="30"/>
          <w:szCs w:val="30"/>
        </w:rPr>
        <w:t>Yantai</w:t>
      </w:r>
      <w:proofErr w:type="spellEnd"/>
      <w:r>
        <w:rPr>
          <w:rFonts w:ascii="Cambria" w:hAnsi="Cambria"/>
          <w:color w:val="212121"/>
          <w:sz w:val="30"/>
          <w:szCs w:val="30"/>
        </w:rPr>
        <w:t xml:space="preserve"> dataset without uncertainty cases (</w:t>
      </w:r>
      <w:r>
        <w:rPr>
          <w:rStyle w:val="Emphasis"/>
          <w:rFonts w:ascii="Cambria" w:hAnsi="Cambria"/>
          <w:color w:val="212121"/>
          <w:sz w:val="30"/>
          <w:szCs w:val="30"/>
        </w:rPr>
        <w:t>n</w:t>
      </w:r>
      <w:r>
        <w:rPr>
          <w:rFonts w:ascii="Cambria" w:hAnsi="Cambria"/>
          <w:color w:val="212121"/>
          <w:sz w:val="30"/>
          <w:szCs w:val="30"/>
        </w:rPr>
        <w:t xml:space="preserve"> = 10,605). The lower-bound top-1 accuracy of TORCH was estimated to be 70.2% on the Tianjin-P dataset and 75.1% on the </w:t>
      </w:r>
      <w:proofErr w:type="spellStart"/>
      <w:r>
        <w:rPr>
          <w:rFonts w:ascii="Cambria" w:hAnsi="Cambria"/>
          <w:color w:val="212121"/>
          <w:sz w:val="30"/>
          <w:szCs w:val="30"/>
        </w:rPr>
        <w:t>Yantai</w:t>
      </w:r>
      <w:proofErr w:type="spellEnd"/>
      <w:r>
        <w:rPr>
          <w:rFonts w:ascii="Cambria" w:hAnsi="Cambria"/>
          <w:color w:val="212121"/>
          <w:sz w:val="30"/>
          <w:szCs w:val="30"/>
        </w:rPr>
        <w:t xml:space="preserve"> dataset by assuming that all predictions made by TORCH for these uncertainty cases were erroneous. The upper-bound top-1 accuracy of TORCH was estimated to be 81.7% on the Tianjin-P dataset and 88.1% on the </w:t>
      </w:r>
      <w:proofErr w:type="spellStart"/>
      <w:r>
        <w:rPr>
          <w:rFonts w:ascii="Cambria" w:hAnsi="Cambria"/>
          <w:color w:val="212121"/>
          <w:sz w:val="30"/>
          <w:szCs w:val="30"/>
        </w:rPr>
        <w:t>Yantai</w:t>
      </w:r>
      <w:proofErr w:type="spellEnd"/>
      <w:r>
        <w:rPr>
          <w:rFonts w:ascii="Cambria" w:hAnsi="Cambria"/>
          <w:color w:val="212121"/>
          <w:sz w:val="30"/>
          <w:szCs w:val="30"/>
        </w:rPr>
        <w:t xml:space="preserve"> dataset by assuming that all predictions made by TORCH for these uncertainty cases were correct.</w:t>
      </w:r>
    </w:p>
    <w:p w:rsidR="00785A2E" w:rsidRDefault="00785A2E" w:rsidP="00785A2E">
      <w:pPr>
        <w:pStyle w:val="Heading3"/>
        <w:shd w:val="clear" w:color="auto" w:fill="FFFFFF"/>
        <w:spacing w:before="400" w:beforeAutospacing="0" w:after="200" w:afterAutospacing="0" w:line="450" w:lineRule="atLeast"/>
        <w:jc w:val="both"/>
        <w:rPr>
          <w:rFonts w:ascii="Cambria" w:hAnsi="Cambria"/>
          <w:b w:val="0"/>
          <w:bCs w:val="0"/>
          <w:color w:val="734126"/>
          <w:spacing w:val="-2"/>
          <w:sz w:val="32"/>
          <w:szCs w:val="32"/>
        </w:rPr>
      </w:pPr>
      <w:r>
        <w:rPr>
          <w:rFonts w:ascii="Cambria" w:hAnsi="Cambria"/>
          <w:b w:val="0"/>
          <w:bCs w:val="0"/>
          <w:color w:val="734126"/>
          <w:spacing w:val="-2"/>
          <w:sz w:val="32"/>
          <w:szCs w:val="32"/>
        </w:rPr>
        <w:t>Performance of TORCH versus pathologists</w:t>
      </w:r>
    </w:p>
    <w:p w:rsidR="00785A2E" w:rsidRDefault="00785A2E" w:rsidP="00785A2E">
      <w:pPr>
        <w:pStyle w:val="p"/>
        <w:shd w:val="clear" w:color="auto" w:fill="FFFFFF"/>
        <w:spacing w:before="400" w:beforeAutospacing="0" w:after="400" w:afterAutospacing="0"/>
        <w:jc w:val="both"/>
        <w:rPr>
          <w:rFonts w:ascii="Cambria" w:hAnsi="Cambria"/>
          <w:color w:val="212121"/>
          <w:sz w:val="30"/>
          <w:szCs w:val="30"/>
        </w:rPr>
      </w:pPr>
      <w:r>
        <w:rPr>
          <w:rFonts w:ascii="Cambria" w:hAnsi="Cambria"/>
          <w:color w:val="212121"/>
          <w:sz w:val="30"/>
          <w:szCs w:val="30"/>
        </w:rPr>
        <w:t>We asked two junior and two senior practicing pathologists to manually interpret 495 cytological images that comprised 333 malignant cases and 162 benign cases, with subsequent comparison with predictions made by TORCH. We observed that top-1 accuracies were 42.6% (95% CI 38.2–46.9%) and 44.0% (95% CI 39.4–47.9%) for the two junior pathologists and 69.7% (95% CI 66.3–73.5%) and 57.0% (95% CI 52.9–61.2%) for the two senior pathologists. Notably, TORCH achieved a top-1 accuracy of 78.8% (95% CI 75.4–82.0%), which was significantly higher than that for the four pathologists (permutation test, all </w:t>
      </w:r>
      <w:r>
        <w:rPr>
          <w:rStyle w:val="Emphasis"/>
          <w:rFonts w:ascii="Cambria" w:hAnsi="Cambria"/>
          <w:color w:val="212121"/>
          <w:sz w:val="30"/>
          <w:szCs w:val="30"/>
        </w:rPr>
        <w:t>P</w:t>
      </w:r>
      <w:r>
        <w:rPr>
          <w:rFonts w:ascii="Cambria" w:hAnsi="Cambria"/>
          <w:color w:val="212121"/>
          <w:sz w:val="30"/>
          <w:szCs w:val="30"/>
        </w:rPr>
        <w:t> &lt; 0.001). When stratified by the five categories, TORCH outperformed pathologists with respect to accuracy (mean 0.896 versus 0.813; </w:t>
      </w:r>
      <w:r>
        <w:rPr>
          <w:rStyle w:val="Emphasis"/>
          <w:rFonts w:ascii="Cambria" w:hAnsi="Cambria"/>
          <w:color w:val="212121"/>
          <w:sz w:val="30"/>
          <w:szCs w:val="30"/>
        </w:rPr>
        <w:t>P</w:t>
      </w:r>
      <w:r>
        <w:rPr>
          <w:rFonts w:ascii="Cambria" w:hAnsi="Cambria"/>
          <w:color w:val="212121"/>
          <w:sz w:val="30"/>
          <w:szCs w:val="30"/>
        </w:rPr>
        <w:t> = 0.038), sensitivity (mean 0.880 versus 0.485; </w:t>
      </w:r>
      <w:r>
        <w:rPr>
          <w:rStyle w:val="Emphasis"/>
          <w:rFonts w:ascii="Cambria" w:hAnsi="Cambria"/>
          <w:color w:val="212121"/>
          <w:sz w:val="30"/>
          <w:szCs w:val="30"/>
        </w:rPr>
        <w:t>P</w:t>
      </w:r>
      <w:r>
        <w:rPr>
          <w:rFonts w:ascii="Cambria" w:hAnsi="Cambria"/>
          <w:color w:val="212121"/>
          <w:sz w:val="30"/>
          <w:szCs w:val="30"/>
        </w:rPr>
        <w:t> &lt; 0.001) and precision (mean 0.634 versus 0.486; </w:t>
      </w:r>
      <w:r>
        <w:rPr>
          <w:rStyle w:val="Emphasis"/>
          <w:rFonts w:ascii="Cambria" w:hAnsi="Cambria"/>
          <w:color w:val="212121"/>
          <w:sz w:val="30"/>
          <w:szCs w:val="30"/>
        </w:rPr>
        <w:t>P</w:t>
      </w:r>
      <w:r>
        <w:rPr>
          <w:rFonts w:ascii="Cambria" w:hAnsi="Cambria"/>
          <w:color w:val="212121"/>
          <w:sz w:val="30"/>
          <w:szCs w:val="30"/>
        </w:rPr>
        <w:t> &lt; 0.001; Extended Data Table </w:t>
      </w:r>
      <w:hyperlink r:id="rId184" w:tgtFrame="table" w:history="1">
        <w:r>
          <w:rPr>
            <w:rStyle w:val="Hyperlink"/>
            <w:rFonts w:ascii="Cambria" w:hAnsi="Cambria"/>
            <w:color w:val="376FAA"/>
            <w:sz w:val="30"/>
            <w:szCs w:val="30"/>
          </w:rPr>
          <w:t>​</w:t>
        </w:r>
        <w:r>
          <w:rPr>
            <w:rStyle w:val="figpopup-sensitive-area"/>
            <w:rFonts w:ascii="Cambria" w:hAnsi="Cambria"/>
            <w:color w:val="376FAA"/>
            <w:sz w:val="30"/>
            <w:szCs w:val="30"/>
          </w:rPr>
          <w:t>Table3).</w:t>
        </w:r>
        <w:r>
          <w:rPr>
            <w:rStyle w:val="Hyperlink"/>
            <w:rFonts w:ascii="Cambria" w:hAnsi="Cambria"/>
            <w:color w:val="376FAA"/>
            <w:sz w:val="30"/>
            <w:szCs w:val="30"/>
          </w:rPr>
          <w:t>3</w:t>
        </w:r>
      </w:hyperlink>
      <w:r>
        <w:rPr>
          <w:rFonts w:ascii="Cambria" w:hAnsi="Cambria"/>
          <w:color w:val="212121"/>
          <w:sz w:val="30"/>
          <w:szCs w:val="30"/>
        </w:rPr>
        <w:t>). TORCH also achieved marginally higher specificity compared with this group of pathologists, although the difference did not reach statistical significance (mean 89.4% versus 87.8%; </w:t>
      </w:r>
      <w:r>
        <w:rPr>
          <w:rStyle w:val="Emphasis"/>
          <w:rFonts w:ascii="Cambria" w:hAnsi="Cambria"/>
          <w:color w:val="212121"/>
          <w:sz w:val="30"/>
          <w:szCs w:val="30"/>
        </w:rPr>
        <w:t>P</w:t>
      </w:r>
      <w:r>
        <w:rPr>
          <w:rFonts w:ascii="Cambria" w:hAnsi="Cambria"/>
          <w:color w:val="212121"/>
          <w:sz w:val="30"/>
          <w:szCs w:val="30"/>
        </w:rPr>
        <w:t> = 0.333). Receiver operating characteristic (ROC) curves of TORCH for the five categories of these 495 cases are provided in Supplementary Fig. </w:t>
      </w:r>
      <w:hyperlink r:id="rId185" w:anchor="MOESM1" w:history="1">
        <w:r>
          <w:rPr>
            <w:rStyle w:val="Hyperlink"/>
            <w:rFonts w:ascii="Cambria" w:hAnsi="Cambria"/>
            <w:color w:val="376FAA"/>
            <w:sz w:val="30"/>
            <w:szCs w:val="30"/>
          </w:rPr>
          <w:t>6</w:t>
        </w:r>
      </w:hyperlink>
      <w:r>
        <w:rPr>
          <w:rFonts w:ascii="Cambria" w:hAnsi="Cambria"/>
          <w:color w:val="212121"/>
          <w:sz w:val="30"/>
          <w:szCs w:val="30"/>
        </w:rPr>
        <w:t>. TORCH achieved significantly higher diagnostic scores compared with the pathologists (1.677 (95% CI 1.647–1.706) versus 1.265 (95% CI 1.227–1.302), </w:t>
      </w:r>
      <w:r>
        <w:rPr>
          <w:rStyle w:val="Emphasis"/>
          <w:rFonts w:ascii="Cambria" w:hAnsi="Cambria"/>
          <w:color w:val="212121"/>
          <w:sz w:val="30"/>
          <w:szCs w:val="30"/>
        </w:rPr>
        <w:t>P</w:t>
      </w:r>
      <w:r>
        <w:rPr>
          <w:rFonts w:ascii="Cambria" w:hAnsi="Cambria"/>
          <w:color w:val="212121"/>
          <w:sz w:val="30"/>
          <w:szCs w:val="30"/>
        </w:rPr>
        <w:t> &lt; 0.001). The senior pathologists also achieved higher diagnostic scores compared with the junior pathologists (1.428 (95% CI 1.378–1.479) versus 1.101 (95% CI 1.047–1.155), </w:t>
      </w:r>
      <w:r>
        <w:rPr>
          <w:rStyle w:val="Emphasis"/>
          <w:rFonts w:ascii="Cambria" w:hAnsi="Cambria"/>
          <w:color w:val="212121"/>
          <w:sz w:val="30"/>
          <w:szCs w:val="30"/>
        </w:rPr>
        <w:t>P</w:t>
      </w:r>
      <w:r>
        <w:rPr>
          <w:rFonts w:ascii="Cambria" w:hAnsi="Cambria"/>
          <w:color w:val="212121"/>
          <w:sz w:val="30"/>
          <w:szCs w:val="30"/>
        </w:rPr>
        <w:t xml:space="preserve"> &lt; 0.001; </w:t>
      </w:r>
      <w:r>
        <w:rPr>
          <w:rFonts w:ascii="Cambria" w:hAnsi="Cambria"/>
          <w:color w:val="212121"/>
          <w:sz w:val="30"/>
          <w:szCs w:val="30"/>
        </w:rPr>
        <w:lastRenderedPageBreak/>
        <w:t>Supplementary Table </w:t>
      </w:r>
      <w:hyperlink r:id="rId186" w:anchor="MOESM3" w:history="1">
        <w:r>
          <w:rPr>
            <w:rStyle w:val="Hyperlink"/>
            <w:rFonts w:ascii="Cambria" w:hAnsi="Cambria"/>
            <w:color w:val="376FAA"/>
            <w:sz w:val="30"/>
            <w:szCs w:val="30"/>
          </w:rPr>
          <w:t>9</w:t>
        </w:r>
      </w:hyperlink>
      <w:r>
        <w:rPr>
          <w:rFonts w:ascii="Cambria" w:hAnsi="Cambria"/>
          <w:color w:val="212121"/>
          <w:sz w:val="30"/>
          <w:szCs w:val="30"/>
        </w:rPr>
        <w:t>). Inter-rater agreement rate for the four pathologists was 24.6% (122 of 495, Fleiss’ kappa 0.365, two-sided </w:t>
      </w:r>
      <w:r>
        <w:rPr>
          <w:rStyle w:val="Emphasis"/>
          <w:rFonts w:ascii="Cambria" w:hAnsi="Cambria"/>
          <w:color w:val="212121"/>
          <w:sz w:val="30"/>
          <w:szCs w:val="30"/>
        </w:rPr>
        <w:t>z</w:t>
      </w:r>
      <w:r>
        <w:rPr>
          <w:rFonts w:ascii="Cambria" w:hAnsi="Cambria"/>
          <w:color w:val="212121"/>
          <w:sz w:val="30"/>
          <w:szCs w:val="30"/>
        </w:rPr>
        <w:t>-test, </w:t>
      </w:r>
      <w:r>
        <w:rPr>
          <w:rStyle w:val="Emphasis"/>
          <w:rFonts w:ascii="Cambria" w:hAnsi="Cambria"/>
          <w:color w:val="212121"/>
          <w:sz w:val="30"/>
          <w:szCs w:val="30"/>
        </w:rPr>
        <w:t>P</w:t>
      </w:r>
      <w:r>
        <w:rPr>
          <w:rFonts w:ascii="Cambria" w:hAnsi="Cambria"/>
          <w:color w:val="212121"/>
          <w:sz w:val="30"/>
          <w:szCs w:val="30"/>
        </w:rPr>
        <w:t> &lt; 0.001). Although inter-rater agreement rate was statistically significant, it was still relatively low among the pathologists and could be considered to be in fair agreement according to Landis and Koch</w:t>
      </w:r>
      <w:hyperlink r:id="rId187" w:anchor="CR41" w:history="1">
        <w:r>
          <w:rPr>
            <w:rStyle w:val="Hyperlink"/>
            <w:rFonts w:ascii="Cambria" w:hAnsi="Cambria"/>
            <w:color w:val="376FAA"/>
            <w:sz w:val="23"/>
            <w:szCs w:val="23"/>
            <w:vertAlign w:val="superscript"/>
          </w:rPr>
          <w:t>41</w:t>
        </w:r>
      </w:hyperlink>
      <w:r>
        <w:rPr>
          <w:rFonts w:ascii="Cambria" w:hAnsi="Cambria"/>
          <w:color w:val="212121"/>
          <w:sz w:val="30"/>
          <w:szCs w:val="30"/>
        </w:rPr>
        <w:t>. This suggested that interpretation of cytological images for assessment of tumor origin is subject to substantial variability. In addition, the senior pathologists achieved significantly higher performance compared with their junior counterparts in terms of both accuracy (0.853 versus 0.773, </w:t>
      </w:r>
      <w:r>
        <w:rPr>
          <w:rStyle w:val="Emphasis"/>
          <w:rFonts w:ascii="Cambria" w:hAnsi="Cambria"/>
          <w:color w:val="212121"/>
          <w:sz w:val="30"/>
          <w:szCs w:val="30"/>
        </w:rPr>
        <w:t>P</w:t>
      </w:r>
      <w:r>
        <w:rPr>
          <w:rFonts w:ascii="Cambria" w:hAnsi="Cambria"/>
          <w:color w:val="212121"/>
          <w:sz w:val="30"/>
          <w:szCs w:val="30"/>
        </w:rPr>
        <w:t> = 0.014) and precision (0.594 versus 0.381, </w:t>
      </w:r>
      <w:r>
        <w:rPr>
          <w:rStyle w:val="Emphasis"/>
          <w:rFonts w:ascii="Cambria" w:hAnsi="Cambria"/>
          <w:color w:val="212121"/>
          <w:sz w:val="30"/>
          <w:szCs w:val="30"/>
        </w:rPr>
        <w:t>P</w:t>
      </w:r>
      <w:r>
        <w:rPr>
          <w:rFonts w:ascii="Cambria" w:hAnsi="Cambria"/>
          <w:color w:val="212121"/>
          <w:sz w:val="30"/>
          <w:szCs w:val="30"/>
        </w:rPr>
        <w:t> = 0.001; Supplementary Table </w:t>
      </w:r>
      <w:hyperlink r:id="rId188" w:anchor="MOESM3" w:history="1">
        <w:r>
          <w:rPr>
            <w:rStyle w:val="Hyperlink"/>
            <w:rFonts w:ascii="Cambria" w:hAnsi="Cambria"/>
            <w:color w:val="376FAA"/>
            <w:sz w:val="30"/>
            <w:szCs w:val="30"/>
          </w:rPr>
          <w:t>9</w:t>
        </w:r>
      </w:hyperlink>
      <w:r>
        <w:rPr>
          <w:rFonts w:ascii="Cambria" w:hAnsi="Cambria"/>
          <w:color w:val="212121"/>
          <w:sz w:val="30"/>
          <w:szCs w:val="30"/>
        </w:rPr>
        <w:t>). In addition, both TORCH and the senior pathologists recorded higher sensitivity than the junior pathologists in differentiation of benign diseases from malignant tumors (Fig. </w:t>
      </w:r>
      <w:hyperlink r:id="rId189" w:tgtFrame="figure" w:history="1">
        <w:r>
          <w:rPr>
            <w:rStyle w:val="Hyperlink"/>
            <w:rFonts w:ascii="Cambria" w:hAnsi="Cambria"/>
            <w:color w:val="376FAA"/>
            <w:sz w:val="30"/>
            <w:szCs w:val="30"/>
          </w:rPr>
          <w:t>​</w:t>
        </w:r>
        <w:proofErr w:type="gramStart"/>
        <w:r>
          <w:rPr>
            <w:rStyle w:val="figpopup-sensitive-area"/>
            <w:rFonts w:ascii="Cambria" w:hAnsi="Cambria"/>
            <w:color w:val="376FAA"/>
            <w:sz w:val="30"/>
            <w:szCs w:val="30"/>
          </w:rPr>
          <w:t>(Fig.3).</w:t>
        </w:r>
        <w:r>
          <w:rPr>
            <w:rStyle w:val="Hyperlink"/>
            <w:rFonts w:ascii="Cambria" w:hAnsi="Cambria"/>
            <w:color w:val="376FAA"/>
            <w:sz w:val="30"/>
            <w:szCs w:val="30"/>
          </w:rPr>
          <w:t>3</w:t>
        </w:r>
      </w:hyperlink>
      <w:r>
        <w:rPr>
          <w:rFonts w:ascii="Cambria" w:hAnsi="Cambria"/>
          <w:color w:val="212121"/>
          <w:sz w:val="30"/>
          <w:szCs w:val="30"/>
        </w:rPr>
        <w:t>).</w:t>
      </w:r>
      <w:proofErr w:type="gramEnd"/>
      <w:r>
        <w:rPr>
          <w:rFonts w:ascii="Cambria" w:hAnsi="Cambria"/>
          <w:color w:val="212121"/>
          <w:sz w:val="30"/>
          <w:szCs w:val="30"/>
        </w:rPr>
        <w:t xml:space="preserve"> The performances of both senior and junior pathologists are shown in Supplementary Tables </w:t>
      </w:r>
      <w:hyperlink r:id="rId190" w:anchor="MOESM3" w:history="1">
        <w:r>
          <w:rPr>
            <w:rStyle w:val="Hyperlink"/>
            <w:rFonts w:ascii="Cambria" w:hAnsi="Cambria"/>
            <w:color w:val="376FAA"/>
            <w:sz w:val="30"/>
            <w:szCs w:val="30"/>
          </w:rPr>
          <w:t>9</w:t>
        </w:r>
      </w:hyperlink>
      <w:r>
        <w:rPr>
          <w:rFonts w:ascii="Cambria" w:hAnsi="Cambria"/>
          <w:color w:val="212121"/>
          <w:sz w:val="30"/>
          <w:szCs w:val="30"/>
        </w:rPr>
        <w:t>–</w:t>
      </w:r>
      <w:hyperlink r:id="rId191" w:anchor="MOESM3" w:history="1">
        <w:r>
          <w:rPr>
            <w:rStyle w:val="Hyperlink"/>
            <w:rFonts w:ascii="Cambria" w:hAnsi="Cambria"/>
            <w:color w:val="376FAA"/>
            <w:sz w:val="30"/>
            <w:szCs w:val="30"/>
          </w:rPr>
          <w:t>12</w:t>
        </w:r>
      </w:hyperlink>
      <w:r>
        <w:rPr>
          <w:rFonts w:ascii="Cambria" w:hAnsi="Cambria"/>
          <w:color w:val="212121"/>
          <w:sz w:val="30"/>
          <w:szCs w:val="30"/>
        </w:rPr>
        <w:t> and Supplementary </w:t>
      </w:r>
    </w:p>
    <w:p w:rsidR="00785A2E" w:rsidRPr="009D7482" w:rsidRDefault="00785A2E" w:rsidP="00265060">
      <w:pPr>
        <w:rPr>
          <w:color w:val="FF0000"/>
          <w:sz w:val="24"/>
          <w:szCs w:val="24"/>
        </w:rPr>
      </w:pPr>
    </w:p>
    <w:p w:rsidR="00265060" w:rsidRPr="009D7482" w:rsidRDefault="00265060" w:rsidP="00265060">
      <w:pPr>
        <w:rPr>
          <w:color w:val="FF0000"/>
          <w:sz w:val="24"/>
          <w:szCs w:val="24"/>
        </w:rPr>
      </w:pPr>
      <w:r w:rsidRPr="009D7482">
        <w:rPr>
          <w:color w:val="FF0000"/>
          <w:sz w:val="24"/>
          <w:szCs w:val="24"/>
        </w:rPr>
        <w:t>10. Make quick notes on:</w:t>
      </w:r>
    </w:p>
    <w:p w:rsidR="00265060" w:rsidRDefault="00265060" w:rsidP="009D7482">
      <w:pPr>
        <w:ind w:left="720"/>
        <w:rPr>
          <w:color w:val="FF0000"/>
          <w:sz w:val="24"/>
          <w:szCs w:val="24"/>
        </w:rPr>
      </w:pPr>
      <w:r w:rsidRPr="009D7482">
        <w:rPr>
          <w:color w:val="FF0000"/>
          <w:sz w:val="24"/>
          <w:szCs w:val="24"/>
        </w:rPr>
        <w:t>1. The process of holding out</w:t>
      </w:r>
    </w:p>
    <w:p w:rsidR="00280CA7" w:rsidRPr="00280CA7" w:rsidRDefault="00280CA7" w:rsidP="00280CA7">
      <w:pPr>
        <w:shd w:val="clear" w:color="auto" w:fill="FFFFFF"/>
        <w:spacing w:after="0" w:line="240" w:lineRule="auto"/>
        <w:textAlignment w:val="baseline"/>
        <w:outlineLvl w:val="0"/>
        <w:rPr>
          <w:rFonts w:ascii="Arial" w:eastAsia="Times New Roman" w:hAnsi="Arial" w:cs="Arial"/>
          <w:b/>
          <w:bCs/>
          <w:color w:val="273239"/>
          <w:kern w:val="36"/>
          <w:sz w:val="42"/>
          <w:szCs w:val="42"/>
          <w:lang w:val="en-US"/>
        </w:rPr>
      </w:pPr>
      <w:r w:rsidRPr="00280CA7">
        <w:rPr>
          <w:rFonts w:ascii="Arial" w:eastAsia="Times New Roman" w:hAnsi="Arial" w:cs="Arial"/>
          <w:b/>
          <w:bCs/>
          <w:color w:val="273239"/>
          <w:kern w:val="36"/>
          <w:sz w:val="42"/>
          <w:szCs w:val="42"/>
          <w:lang w:val="en-US"/>
        </w:rPr>
        <w:t>Introduction of Holdout Method</w:t>
      </w:r>
    </w:p>
    <w:p w:rsidR="00280CA7" w:rsidRPr="00280CA7" w:rsidRDefault="00280CA7" w:rsidP="00A9249B">
      <w:pPr>
        <w:numPr>
          <w:ilvl w:val="0"/>
          <w:numId w:val="66"/>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280CA7" w:rsidRPr="00280CA7" w:rsidRDefault="00280CA7" w:rsidP="00A9249B">
      <w:pPr>
        <w:numPr>
          <w:ilvl w:val="0"/>
          <w:numId w:val="66"/>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280CA7" w:rsidRPr="00280CA7" w:rsidRDefault="00280CA7" w:rsidP="00A9249B">
      <w:pPr>
        <w:numPr>
          <w:ilvl w:val="0"/>
          <w:numId w:val="66"/>
        </w:numPr>
        <w:shd w:val="clear" w:color="auto" w:fill="0E0E12"/>
        <w:spacing w:before="100" w:beforeAutospacing="1" w:after="100" w:afterAutospacing="1" w:line="0" w:lineRule="auto"/>
        <w:ind w:left="0" w:right="225"/>
        <w:textAlignment w:val="top"/>
        <w:rPr>
          <w:rFonts w:ascii="Arial" w:eastAsia="Times New Roman" w:hAnsi="Arial" w:cs="Arial"/>
          <w:color w:val="273239"/>
          <w:sz w:val="16"/>
          <w:szCs w:val="16"/>
          <w:lang w:val="en-US"/>
        </w:rPr>
      </w:pPr>
    </w:p>
    <w:p w:rsidR="00280CA7" w:rsidRPr="00280CA7" w:rsidRDefault="00280CA7" w:rsidP="00280CA7">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b/>
          <w:bCs/>
          <w:color w:val="273239"/>
          <w:sz w:val="27"/>
          <w:lang w:val="en-US"/>
        </w:rPr>
        <w:t>Holdout Method</w:t>
      </w:r>
      <w:r w:rsidRPr="00280CA7">
        <w:rPr>
          <w:rFonts w:ascii="var(--font-secondary)" w:eastAsia="Times New Roman" w:hAnsi="var(--font-secondary)" w:cs="Times New Roman"/>
          <w:color w:val="273239"/>
          <w:sz w:val="27"/>
          <w:szCs w:val="27"/>
          <w:lang w:val="en-US"/>
        </w:rPr>
        <w:t> is the simplest sort of method to evaluate a classifier. In this method, the data set (a collection of data items or examples) is separated into two sets, called the </w:t>
      </w:r>
      <w:r w:rsidRPr="00280CA7">
        <w:rPr>
          <w:rFonts w:ascii="var(--font-secondary)" w:eastAsia="Times New Roman" w:hAnsi="var(--font-secondary)" w:cs="Times New Roman"/>
          <w:b/>
          <w:bCs/>
          <w:color w:val="273239"/>
          <w:sz w:val="27"/>
          <w:szCs w:val="27"/>
          <w:bdr w:val="none" w:sz="0" w:space="0" w:color="auto" w:frame="1"/>
          <w:lang w:val="en-US"/>
        </w:rPr>
        <w:t>Training set and Test set</w:t>
      </w:r>
      <w:r w:rsidRPr="00280CA7">
        <w:rPr>
          <w:rFonts w:ascii="var(--font-secondary)" w:eastAsia="Times New Roman" w:hAnsi="var(--font-secondary)" w:cs="Times New Roman"/>
          <w:color w:val="273239"/>
          <w:sz w:val="27"/>
          <w:szCs w:val="27"/>
          <w:lang w:val="en-US"/>
        </w:rPr>
        <w:t>.</w:t>
      </w:r>
    </w:p>
    <w:p w:rsidR="00280CA7" w:rsidRPr="00280CA7" w:rsidRDefault="00280CA7" w:rsidP="00280CA7">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color w:val="273239"/>
          <w:sz w:val="27"/>
          <w:szCs w:val="27"/>
          <w:lang w:val="en-US"/>
        </w:rPr>
        <w:t>A classifier performs function of assigning data items in a given collection to a target category or class.</w:t>
      </w:r>
    </w:p>
    <w:p w:rsidR="00280CA7" w:rsidRPr="00280CA7" w:rsidRDefault="00280CA7" w:rsidP="00280CA7">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b/>
          <w:bCs/>
          <w:color w:val="273239"/>
          <w:sz w:val="27"/>
          <w:szCs w:val="27"/>
          <w:bdr w:val="none" w:sz="0" w:space="0" w:color="auto" w:frame="1"/>
          <w:lang w:val="en-US"/>
        </w:rPr>
        <w:t>Example –</w:t>
      </w:r>
      <w:r w:rsidRPr="00280CA7">
        <w:rPr>
          <w:rFonts w:ascii="var(--font-secondary)" w:eastAsia="Times New Roman" w:hAnsi="var(--font-secondary)" w:cs="Times New Roman"/>
          <w:color w:val="273239"/>
          <w:sz w:val="27"/>
          <w:szCs w:val="27"/>
          <w:lang w:val="en-US"/>
        </w:rPr>
        <w:br/>
        <w:t>E-mails in our inbox being classified into spam and non-spam.</w:t>
      </w:r>
    </w:p>
    <w:p w:rsidR="00280CA7" w:rsidRPr="00280CA7" w:rsidRDefault="00280CA7" w:rsidP="00280CA7">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color w:val="273239"/>
          <w:sz w:val="27"/>
          <w:szCs w:val="27"/>
          <w:lang w:val="en-US"/>
        </w:rPr>
        <w:t>Classifier should be evaluated to find out, it’s accuracy, error rate, and error estimates. It can be done using various methods. One of most primitive methods in evaluation of classifier is </w:t>
      </w:r>
      <w:r w:rsidRPr="00280CA7">
        <w:rPr>
          <w:rFonts w:ascii="var(--font-secondary)" w:eastAsia="Times New Roman" w:hAnsi="var(--font-secondary)" w:cs="Times New Roman"/>
          <w:b/>
          <w:bCs/>
          <w:color w:val="273239"/>
          <w:sz w:val="27"/>
          <w:lang w:val="en-US"/>
        </w:rPr>
        <w:t>‘Holdout Method’</w:t>
      </w:r>
      <w:r w:rsidRPr="00280CA7">
        <w:rPr>
          <w:rFonts w:ascii="var(--font-secondary)" w:eastAsia="Times New Roman" w:hAnsi="var(--font-secondary)" w:cs="Times New Roman"/>
          <w:color w:val="273239"/>
          <w:sz w:val="27"/>
          <w:szCs w:val="27"/>
          <w:lang w:val="en-US"/>
        </w:rPr>
        <w:t>.</w:t>
      </w:r>
    </w:p>
    <w:p w:rsidR="00280CA7" w:rsidRPr="00280CA7" w:rsidRDefault="00280CA7" w:rsidP="00280CA7">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color w:val="273239"/>
          <w:sz w:val="27"/>
          <w:szCs w:val="27"/>
          <w:lang w:val="en-US"/>
        </w:rPr>
        <w:t>In the holdout method, data set is partitioned, such that – maximum data belongs to training set and remaining data belongs to test set.</w:t>
      </w:r>
    </w:p>
    <w:p w:rsidR="00280CA7" w:rsidRPr="00280CA7" w:rsidRDefault="00280CA7" w:rsidP="00280CA7">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b/>
          <w:bCs/>
          <w:color w:val="273239"/>
          <w:sz w:val="27"/>
          <w:szCs w:val="27"/>
          <w:bdr w:val="none" w:sz="0" w:space="0" w:color="auto" w:frame="1"/>
          <w:lang w:val="en-US"/>
        </w:rPr>
        <w:t>Example –</w:t>
      </w:r>
      <w:r w:rsidRPr="00280CA7">
        <w:rPr>
          <w:rFonts w:ascii="var(--font-secondary)" w:eastAsia="Times New Roman" w:hAnsi="var(--font-secondary)" w:cs="Times New Roman"/>
          <w:color w:val="273239"/>
          <w:sz w:val="27"/>
          <w:szCs w:val="27"/>
          <w:lang w:val="en-US"/>
        </w:rPr>
        <w:br/>
        <w:t>If there are 20 data items present, 12 are placed in training set and remaining 8 are placed in test set.</w:t>
      </w:r>
    </w:p>
    <w:p w:rsidR="00280CA7" w:rsidRPr="00280CA7" w:rsidRDefault="00280CA7" w:rsidP="00A9249B">
      <w:pPr>
        <w:numPr>
          <w:ilvl w:val="0"/>
          <w:numId w:val="67"/>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color w:val="273239"/>
          <w:sz w:val="27"/>
          <w:szCs w:val="27"/>
          <w:lang w:val="en-US"/>
        </w:rPr>
        <w:lastRenderedPageBreak/>
        <w:t>After partitioning data set into two sets, training set is used to build a model/classifier.</w:t>
      </w:r>
    </w:p>
    <w:p w:rsidR="00280CA7" w:rsidRPr="00280CA7" w:rsidRDefault="00280CA7" w:rsidP="00A9249B">
      <w:pPr>
        <w:numPr>
          <w:ilvl w:val="0"/>
          <w:numId w:val="67"/>
        </w:numPr>
        <w:shd w:val="clear" w:color="auto" w:fill="FFFFFF"/>
        <w:spacing w:after="0" w:line="240" w:lineRule="auto"/>
        <w:ind w:left="360"/>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color w:val="273239"/>
          <w:sz w:val="27"/>
          <w:szCs w:val="27"/>
          <w:lang w:val="en-US"/>
        </w:rPr>
        <w:t>After construction of classifier, we use data items in test set, to test accuracy, error rate and error estimate of model/classifier.</w:t>
      </w:r>
    </w:p>
    <w:p w:rsidR="00280CA7" w:rsidRPr="00280CA7" w:rsidRDefault="00280CA7" w:rsidP="00280CA7">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color w:val="273239"/>
          <w:sz w:val="27"/>
          <w:szCs w:val="27"/>
          <w:lang w:val="en-US"/>
        </w:rPr>
        <w:t xml:space="preserve">However, it is vital to remember two statements with regard to holdout method. These </w:t>
      </w:r>
      <w:proofErr w:type="gramStart"/>
      <w:r w:rsidRPr="00280CA7">
        <w:rPr>
          <w:rFonts w:ascii="var(--font-secondary)" w:eastAsia="Times New Roman" w:hAnsi="var(--font-secondary)" w:cs="Times New Roman"/>
          <w:color w:val="273239"/>
          <w:sz w:val="27"/>
          <w:szCs w:val="27"/>
          <w:lang w:val="en-US"/>
        </w:rPr>
        <w:t>are :</w:t>
      </w:r>
      <w:proofErr w:type="gramEnd"/>
    </w:p>
    <w:p w:rsidR="00280CA7" w:rsidRPr="00280CA7" w:rsidRDefault="00280CA7" w:rsidP="00280CA7">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color w:val="273239"/>
          <w:sz w:val="27"/>
          <w:szCs w:val="27"/>
          <w:lang w:val="en-US"/>
        </w:rPr>
        <w:t>If maximum possible data items are placed in training set for construction of model/classifier, classifier’s error rates and estimates would be very low and accuracy would be high. This is sign of a good classifier/model.</w:t>
      </w:r>
    </w:p>
    <w:p w:rsidR="00280CA7" w:rsidRPr="00280CA7" w:rsidRDefault="00280CA7" w:rsidP="00280CA7">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b/>
          <w:bCs/>
          <w:color w:val="273239"/>
          <w:sz w:val="27"/>
          <w:szCs w:val="27"/>
          <w:bdr w:val="none" w:sz="0" w:space="0" w:color="auto" w:frame="1"/>
          <w:lang w:val="en-US"/>
        </w:rPr>
        <w:t>Example –</w:t>
      </w:r>
      <w:r w:rsidRPr="00280CA7">
        <w:rPr>
          <w:rFonts w:ascii="var(--font-secondary)" w:eastAsia="Times New Roman" w:hAnsi="var(--font-secondary)" w:cs="Times New Roman"/>
          <w:color w:val="273239"/>
          <w:sz w:val="27"/>
          <w:szCs w:val="27"/>
          <w:lang w:val="en-US"/>
        </w:rPr>
        <w:br/>
        <w:t>A student ‘</w:t>
      </w:r>
      <w:proofErr w:type="spellStart"/>
      <w:r w:rsidRPr="00280CA7">
        <w:rPr>
          <w:rFonts w:ascii="var(--font-secondary)" w:eastAsia="Times New Roman" w:hAnsi="var(--font-secondary)" w:cs="Times New Roman"/>
          <w:color w:val="273239"/>
          <w:sz w:val="27"/>
          <w:szCs w:val="27"/>
          <w:lang w:val="en-US"/>
        </w:rPr>
        <w:t>gfg</w:t>
      </w:r>
      <w:proofErr w:type="spellEnd"/>
      <w:r w:rsidRPr="00280CA7">
        <w:rPr>
          <w:rFonts w:ascii="var(--font-secondary)" w:eastAsia="Times New Roman" w:hAnsi="var(--font-secondary)" w:cs="Times New Roman"/>
          <w:color w:val="273239"/>
          <w:sz w:val="27"/>
          <w:szCs w:val="27"/>
          <w:lang w:val="en-US"/>
        </w:rPr>
        <w:t>’ is coached by a teacher. Teacher teaches her all possible topics which might appear for exam. Hence, she tends to commit very less mistakes in exam, thus performing well.</w:t>
      </w:r>
    </w:p>
    <w:p w:rsidR="00280CA7" w:rsidRPr="00280CA7" w:rsidRDefault="00280CA7" w:rsidP="00280CA7">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color w:val="273239"/>
          <w:sz w:val="27"/>
          <w:szCs w:val="27"/>
          <w:lang w:val="en-US"/>
        </w:rPr>
        <w:t>If more training data are used to construct a classifier, it qualifies any data used from test set, to test it (classifier).</w:t>
      </w:r>
    </w:p>
    <w:p w:rsidR="00280CA7" w:rsidRPr="00280CA7" w:rsidRDefault="00280CA7" w:rsidP="00280CA7">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color w:val="273239"/>
          <w:sz w:val="27"/>
          <w:szCs w:val="27"/>
          <w:lang w:val="en-US"/>
        </w:rPr>
        <w:t xml:space="preserve">If more number of data items are present in test set, such that they are used to test classifier built using training set. We can observe more accurate evaluation of classifier with respect to </w:t>
      </w:r>
      <w:proofErr w:type="spellStart"/>
      <w:proofErr w:type="gramStart"/>
      <w:r w:rsidRPr="00280CA7">
        <w:rPr>
          <w:rFonts w:ascii="var(--font-secondary)" w:eastAsia="Times New Roman" w:hAnsi="var(--font-secondary)" w:cs="Times New Roman"/>
          <w:color w:val="273239"/>
          <w:sz w:val="27"/>
          <w:szCs w:val="27"/>
          <w:lang w:val="en-US"/>
        </w:rPr>
        <w:t>it’s</w:t>
      </w:r>
      <w:proofErr w:type="spellEnd"/>
      <w:proofErr w:type="gramEnd"/>
      <w:r w:rsidRPr="00280CA7">
        <w:rPr>
          <w:rFonts w:ascii="var(--font-secondary)" w:eastAsia="Times New Roman" w:hAnsi="var(--font-secondary)" w:cs="Times New Roman"/>
          <w:color w:val="273239"/>
          <w:sz w:val="27"/>
          <w:szCs w:val="27"/>
          <w:lang w:val="en-US"/>
        </w:rPr>
        <w:t xml:space="preserve"> accuracy, error rate and estimation.</w:t>
      </w:r>
    </w:p>
    <w:p w:rsidR="00280CA7" w:rsidRPr="00280CA7" w:rsidRDefault="00280CA7" w:rsidP="00280CA7">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b/>
          <w:bCs/>
          <w:color w:val="273239"/>
          <w:sz w:val="27"/>
          <w:szCs w:val="27"/>
          <w:bdr w:val="none" w:sz="0" w:space="0" w:color="auto" w:frame="1"/>
          <w:lang w:val="en-US"/>
        </w:rPr>
        <w:t>Example –</w:t>
      </w:r>
      <w:r w:rsidRPr="00280CA7">
        <w:rPr>
          <w:rFonts w:ascii="var(--font-secondary)" w:eastAsia="Times New Roman" w:hAnsi="var(--font-secondary)" w:cs="Times New Roman"/>
          <w:color w:val="273239"/>
          <w:sz w:val="27"/>
          <w:szCs w:val="27"/>
          <w:lang w:val="en-US"/>
        </w:rPr>
        <w:br/>
        <w:t>A student ‘</w:t>
      </w:r>
      <w:proofErr w:type="spellStart"/>
      <w:r w:rsidRPr="00280CA7">
        <w:rPr>
          <w:rFonts w:ascii="var(--font-secondary)" w:eastAsia="Times New Roman" w:hAnsi="var(--font-secondary)" w:cs="Times New Roman"/>
          <w:color w:val="273239"/>
          <w:sz w:val="27"/>
          <w:szCs w:val="27"/>
          <w:lang w:val="en-US"/>
        </w:rPr>
        <w:t>gfg</w:t>
      </w:r>
      <w:proofErr w:type="spellEnd"/>
      <w:r w:rsidRPr="00280CA7">
        <w:rPr>
          <w:rFonts w:ascii="var(--font-secondary)" w:eastAsia="Times New Roman" w:hAnsi="var(--font-secondary)" w:cs="Times New Roman"/>
          <w:color w:val="273239"/>
          <w:sz w:val="27"/>
          <w:szCs w:val="27"/>
          <w:lang w:val="en-US"/>
        </w:rPr>
        <w:t>’ is coached by a teacher. Teacher teaches her some topics, which might appear for the exam. If the student ‘</w:t>
      </w:r>
      <w:proofErr w:type="spellStart"/>
      <w:r w:rsidRPr="00280CA7">
        <w:rPr>
          <w:rFonts w:ascii="var(--font-secondary)" w:eastAsia="Times New Roman" w:hAnsi="var(--font-secondary)" w:cs="Times New Roman"/>
          <w:color w:val="273239"/>
          <w:sz w:val="27"/>
          <w:szCs w:val="27"/>
          <w:lang w:val="en-US"/>
        </w:rPr>
        <w:t>gfg</w:t>
      </w:r>
      <w:proofErr w:type="spellEnd"/>
      <w:r w:rsidRPr="00280CA7">
        <w:rPr>
          <w:rFonts w:ascii="var(--font-secondary)" w:eastAsia="Times New Roman" w:hAnsi="var(--font-secondary)" w:cs="Times New Roman"/>
          <w:color w:val="273239"/>
          <w:sz w:val="27"/>
          <w:szCs w:val="27"/>
          <w:lang w:val="en-US"/>
        </w:rPr>
        <w:t>’ is given a number of exams on basis of this coaching, an accurate determination of student’s weak and strong points can be found out.</w:t>
      </w:r>
    </w:p>
    <w:p w:rsidR="00280CA7" w:rsidRPr="00280CA7" w:rsidRDefault="00280CA7" w:rsidP="00280CA7">
      <w:pPr>
        <w:shd w:val="clear" w:color="auto" w:fill="FFFFFF"/>
        <w:spacing w:after="15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color w:val="273239"/>
          <w:sz w:val="27"/>
          <w:szCs w:val="27"/>
          <w:lang w:val="en-US"/>
        </w:rPr>
        <w:t xml:space="preserve">If more test data are used to evaluate constructed classifier, </w:t>
      </w:r>
      <w:proofErr w:type="gramStart"/>
      <w:r w:rsidRPr="00280CA7">
        <w:rPr>
          <w:rFonts w:ascii="var(--font-secondary)" w:eastAsia="Times New Roman" w:hAnsi="var(--font-secondary)" w:cs="Times New Roman"/>
          <w:color w:val="273239"/>
          <w:sz w:val="27"/>
          <w:szCs w:val="27"/>
          <w:lang w:val="en-US"/>
        </w:rPr>
        <w:t>it’s</w:t>
      </w:r>
      <w:proofErr w:type="gramEnd"/>
      <w:r w:rsidRPr="00280CA7">
        <w:rPr>
          <w:rFonts w:ascii="var(--font-secondary)" w:eastAsia="Times New Roman" w:hAnsi="var(--font-secondary)" w:cs="Times New Roman"/>
          <w:color w:val="273239"/>
          <w:sz w:val="27"/>
          <w:szCs w:val="27"/>
          <w:lang w:val="en-US"/>
        </w:rPr>
        <w:t xml:space="preserve"> error rate, error estimate and accuracy can be accurately determined.</w:t>
      </w:r>
    </w:p>
    <w:p w:rsidR="00280CA7" w:rsidRPr="00280CA7" w:rsidRDefault="00280CA7" w:rsidP="00280CA7">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proofErr w:type="gramStart"/>
      <w:r w:rsidRPr="00280CA7">
        <w:rPr>
          <w:rFonts w:ascii="var(--font-secondary)" w:eastAsia="Times New Roman" w:hAnsi="var(--font-secondary)" w:cs="Times New Roman"/>
          <w:b/>
          <w:bCs/>
          <w:color w:val="273239"/>
          <w:sz w:val="27"/>
          <w:szCs w:val="27"/>
          <w:u w:val="single"/>
          <w:bdr w:val="none" w:sz="0" w:space="0" w:color="auto" w:frame="1"/>
          <w:lang w:val="en-US"/>
        </w:rPr>
        <w:t>Problem</w:t>
      </w:r>
      <w:r w:rsidRPr="00280CA7">
        <w:rPr>
          <w:rFonts w:ascii="var(--font-secondary)" w:eastAsia="Times New Roman" w:hAnsi="var(--font-secondary)" w:cs="Times New Roman"/>
          <w:b/>
          <w:bCs/>
          <w:color w:val="273239"/>
          <w:sz w:val="27"/>
          <w:szCs w:val="27"/>
          <w:bdr w:val="none" w:sz="0" w:space="0" w:color="auto" w:frame="1"/>
          <w:lang w:val="en-US"/>
        </w:rPr>
        <w:t> :</w:t>
      </w:r>
      <w:proofErr w:type="gramEnd"/>
      <w:r w:rsidRPr="00280CA7">
        <w:rPr>
          <w:rFonts w:ascii="var(--font-secondary)" w:eastAsia="Times New Roman" w:hAnsi="var(--font-secondary)" w:cs="Times New Roman"/>
          <w:color w:val="273239"/>
          <w:sz w:val="27"/>
          <w:szCs w:val="27"/>
          <w:lang w:val="en-US"/>
        </w:rPr>
        <w:br/>
        <w:t>During partitioning of whole data set into 2 parts i.e., training set and test set, if all data items belonging to class – GFG1, are placed in test set entirely, such that none of data items of class GFG1 are in training set. It is evident, that model/classifier built, is not trained using data items of class – GFG1.</w:t>
      </w:r>
    </w:p>
    <w:p w:rsidR="00280CA7" w:rsidRPr="00280CA7" w:rsidRDefault="00280CA7" w:rsidP="00280CA7">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proofErr w:type="gramStart"/>
      <w:r w:rsidRPr="00280CA7">
        <w:rPr>
          <w:rFonts w:ascii="var(--font-secondary)" w:eastAsia="Times New Roman" w:hAnsi="var(--font-secondary)" w:cs="Times New Roman"/>
          <w:b/>
          <w:bCs/>
          <w:color w:val="273239"/>
          <w:sz w:val="27"/>
          <w:szCs w:val="27"/>
          <w:u w:val="single"/>
          <w:bdr w:val="none" w:sz="0" w:space="0" w:color="auto" w:frame="1"/>
          <w:lang w:val="en-US"/>
        </w:rPr>
        <w:t>Solution</w:t>
      </w:r>
      <w:r w:rsidRPr="00280CA7">
        <w:rPr>
          <w:rFonts w:ascii="var(--font-secondary)" w:eastAsia="Times New Roman" w:hAnsi="var(--font-secondary)" w:cs="Times New Roman"/>
          <w:b/>
          <w:bCs/>
          <w:color w:val="273239"/>
          <w:sz w:val="27"/>
          <w:szCs w:val="27"/>
          <w:bdr w:val="none" w:sz="0" w:space="0" w:color="auto" w:frame="1"/>
          <w:lang w:val="en-US"/>
        </w:rPr>
        <w:t> :</w:t>
      </w:r>
      <w:proofErr w:type="gramEnd"/>
      <w:r w:rsidRPr="00280CA7">
        <w:rPr>
          <w:rFonts w:ascii="var(--font-secondary)" w:eastAsia="Times New Roman" w:hAnsi="var(--font-secondary)" w:cs="Times New Roman"/>
          <w:color w:val="273239"/>
          <w:sz w:val="27"/>
          <w:szCs w:val="27"/>
          <w:lang w:val="en-US"/>
        </w:rPr>
        <w:br/>
        <w:t xml:space="preserve">Stratification is a technique, using which data items belonging to class – GFG1 are divided and placed into two data sets </w:t>
      </w:r>
      <w:proofErr w:type="spellStart"/>
      <w:r w:rsidRPr="00280CA7">
        <w:rPr>
          <w:rFonts w:ascii="var(--font-secondary)" w:eastAsia="Times New Roman" w:hAnsi="var(--font-secondary)" w:cs="Times New Roman"/>
          <w:color w:val="273239"/>
          <w:sz w:val="27"/>
          <w:szCs w:val="27"/>
          <w:lang w:val="en-US"/>
        </w:rPr>
        <w:t>i.e</w:t>
      </w:r>
      <w:proofErr w:type="spellEnd"/>
      <w:r w:rsidRPr="00280CA7">
        <w:rPr>
          <w:rFonts w:ascii="var(--font-secondary)" w:eastAsia="Times New Roman" w:hAnsi="var(--font-secondary)" w:cs="Times New Roman"/>
          <w:color w:val="273239"/>
          <w:sz w:val="27"/>
          <w:szCs w:val="27"/>
          <w:lang w:val="en-US"/>
        </w:rPr>
        <w:t xml:space="preserve"> training set and test set, equally. </w:t>
      </w:r>
      <w:proofErr w:type="gramStart"/>
      <w:r w:rsidRPr="00280CA7">
        <w:rPr>
          <w:rFonts w:ascii="var(--font-secondary)" w:eastAsia="Times New Roman" w:hAnsi="var(--font-secondary)" w:cs="Times New Roman"/>
          <w:color w:val="273239"/>
          <w:sz w:val="27"/>
          <w:szCs w:val="27"/>
          <w:lang w:val="en-US"/>
        </w:rPr>
        <w:t>Such that, model/classifier is trained by data items belonging to class -GFG1.</w:t>
      </w:r>
      <w:proofErr w:type="gramEnd"/>
    </w:p>
    <w:p w:rsidR="00280CA7" w:rsidRPr="00280CA7" w:rsidRDefault="00280CA7" w:rsidP="00280CA7">
      <w:pPr>
        <w:shd w:val="clear" w:color="auto" w:fill="FFFFFF"/>
        <w:spacing w:after="0" w:line="240" w:lineRule="auto"/>
        <w:textAlignment w:val="baseline"/>
        <w:rPr>
          <w:rFonts w:ascii="var(--font-secondary)" w:eastAsia="Times New Roman" w:hAnsi="var(--font-secondary)" w:cs="Times New Roman"/>
          <w:color w:val="273239"/>
          <w:sz w:val="27"/>
          <w:szCs w:val="27"/>
          <w:lang w:val="en-US"/>
        </w:rPr>
      </w:pPr>
      <w:r w:rsidRPr="00280CA7">
        <w:rPr>
          <w:rFonts w:ascii="var(--font-secondary)" w:eastAsia="Times New Roman" w:hAnsi="var(--font-secondary)" w:cs="Times New Roman"/>
          <w:b/>
          <w:bCs/>
          <w:color w:val="273239"/>
          <w:sz w:val="27"/>
          <w:szCs w:val="27"/>
          <w:bdr w:val="none" w:sz="0" w:space="0" w:color="auto" w:frame="1"/>
          <w:lang w:val="en-US"/>
        </w:rPr>
        <w:t>Example –</w:t>
      </w:r>
      <w:r w:rsidRPr="00280CA7">
        <w:rPr>
          <w:rFonts w:ascii="var(--font-secondary)" w:eastAsia="Times New Roman" w:hAnsi="var(--font-secondary)" w:cs="Times New Roman"/>
          <w:color w:val="273239"/>
          <w:sz w:val="27"/>
          <w:szCs w:val="27"/>
          <w:lang w:val="en-US"/>
        </w:rPr>
        <w:br/>
        <w:t>All the four data items belonging to class – GFG1, here, are divided equally and placed, two data items each, into two data sets – training set and test set</w:t>
      </w:r>
    </w:p>
    <w:p w:rsidR="00280CA7" w:rsidRDefault="00280CA7" w:rsidP="00280CA7">
      <w:pPr>
        <w:rPr>
          <w:color w:val="FF0000"/>
          <w:sz w:val="24"/>
          <w:szCs w:val="24"/>
        </w:rPr>
      </w:pPr>
    </w:p>
    <w:p w:rsidR="00A0096F" w:rsidRDefault="00A0096F" w:rsidP="00280CA7">
      <w:pPr>
        <w:rPr>
          <w:color w:val="FF0000"/>
          <w:sz w:val="24"/>
          <w:szCs w:val="24"/>
        </w:rPr>
      </w:pPr>
    </w:p>
    <w:p w:rsidR="00A0096F" w:rsidRPr="009D7482" w:rsidRDefault="00A0096F" w:rsidP="00280CA7">
      <w:pPr>
        <w:rPr>
          <w:color w:val="FF0000"/>
          <w:sz w:val="24"/>
          <w:szCs w:val="24"/>
        </w:rPr>
      </w:pPr>
    </w:p>
    <w:p w:rsidR="00265060" w:rsidRDefault="00265060" w:rsidP="009D7482">
      <w:pPr>
        <w:ind w:left="720"/>
        <w:rPr>
          <w:color w:val="FF0000"/>
          <w:sz w:val="24"/>
          <w:szCs w:val="24"/>
        </w:rPr>
      </w:pPr>
      <w:r w:rsidRPr="009D7482">
        <w:rPr>
          <w:color w:val="FF0000"/>
          <w:sz w:val="24"/>
          <w:szCs w:val="24"/>
        </w:rPr>
        <w:lastRenderedPageBreak/>
        <w:t>2. Cross-validation by tenfold</w:t>
      </w:r>
    </w:p>
    <w:p w:rsidR="00280CA7" w:rsidRDefault="00280CA7" w:rsidP="00280CA7">
      <w:pPr>
        <w:pStyle w:val="Heading1"/>
        <w:shd w:val="clear" w:color="auto" w:fill="FFFFFF"/>
        <w:spacing w:before="0" w:beforeAutospacing="0" w:after="0" w:afterAutospacing="0"/>
        <w:textAlignment w:val="baseline"/>
        <w:rPr>
          <w:rFonts w:ascii="Arial" w:hAnsi="Arial" w:cs="Arial"/>
          <w:color w:val="273239"/>
          <w:sz w:val="42"/>
          <w:szCs w:val="42"/>
        </w:rPr>
      </w:pPr>
      <w:r>
        <w:rPr>
          <w:rFonts w:ascii="Arial" w:hAnsi="Arial" w:cs="Arial"/>
          <w:color w:val="273239"/>
          <w:sz w:val="42"/>
          <w:szCs w:val="42"/>
        </w:rPr>
        <w:t>Cross Validation in Machine Learning</w:t>
      </w:r>
    </w:p>
    <w:p w:rsidR="00280CA7" w:rsidRDefault="00280CA7" w:rsidP="00A9249B">
      <w:pPr>
        <w:numPr>
          <w:ilvl w:val="0"/>
          <w:numId w:val="68"/>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280CA7" w:rsidRDefault="00280CA7" w:rsidP="00A9249B">
      <w:pPr>
        <w:numPr>
          <w:ilvl w:val="0"/>
          <w:numId w:val="68"/>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280CA7" w:rsidRDefault="00280CA7" w:rsidP="00A9249B">
      <w:pPr>
        <w:numPr>
          <w:ilvl w:val="0"/>
          <w:numId w:val="68"/>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 </w:t>
      </w:r>
      <w:r>
        <w:rPr>
          <w:rStyle w:val="Strong0"/>
          <w:rFonts w:ascii="var(--font-secondary)" w:hAnsi="var(--font-secondary)"/>
          <w:color w:val="273239"/>
          <w:sz w:val="27"/>
          <w:szCs w:val="27"/>
          <w:bdr w:val="none" w:sz="0" w:space="0" w:color="auto" w:frame="1"/>
        </w:rPr>
        <w:t>machine learning</w:t>
      </w:r>
      <w:r>
        <w:rPr>
          <w:rFonts w:ascii="var(--font-secondary)" w:hAnsi="var(--font-secondary)"/>
          <w:color w:val="273239"/>
          <w:sz w:val="27"/>
          <w:szCs w:val="27"/>
          <w:bdr w:val="none" w:sz="0" w:space="0" w:color="auto" w:frame="1"/>
        </w:rPr>
        <w:t>, we couldn’t fit the model on the training data and can’t say that the model will work accurately for the real data. For this, we must assure that our model got the correct patterns from the data, and it is not getting up too much noise. For this purpose, we use the </w:t>
      </w:r>
      <w:r>
        <w:rPr>
          <w:rStyle w:val="Strong0"/>
          <w:rFonts w:ascii="var(--font-secondary)" w:hAnsi="var(--font-secondary)"/>
          <w:color w:val="273239"/>
          <w:sz w:val="27"/>
          <w:szCs w:val="27"/>
          <w:bdr w:val="none" w:sz="0" w:space="0" w:color="auto" w:frame="1"/>
        </w:rPr>
        <w:t>cross-validation technique</w:t>
      </w:r>
      <w:r>
        <w:rPr>
          <w:rFonts w:ascii="var(--font-secondary)" w:hAnsi="var(--font-secondary)"/>
          <w:color w:val="273239"/>
          <w:sz w:val="27"/>
          <w:szCs w:val="27"/>
          <w:bdr w:val="none" w:sz="0" w:space="0" w:color="auto" w:frame="1"/>
        </w:rPr>
        <w:t>. In this article, we’ll delve into the process of cross-validation in machine learning.</w:t>
      </w:r>
    </w:p>
    <w:p w:rsidR="00A0096F" w:rsidRDefault="00A0096F" w:rsidP="00280CA7">
      <w:pPr>
        <w:pStyle w:val="Heading2"/>
        <w:shd w:val="clear" w:color="auto" w:fill="FFFFFF"/>
        <w:spacing w:before="0"/>
        <w:textAlignment w:val="baseline"/>
        <w:rPr>
          <w:rFonts w:ascii="var(--font-secondary)" w:hAnsi="var(--font-secondary)"/>
          <w:color w:val="273239"/>
          <w:bdr w:val="none" w:sz="0" w:space="0" w:color="auto" w:frame="1"/>
        </w:rPr>
      </w:pPr>
    </w:p>
    <w:p w:rsidR="00280CA7" w:rsidRDefault="00280CA7" w:rsidP="00280CA7">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What is Cross-Validation?</w:t>
      </w: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Cross validation is a technique used in machine learning to evaluate the performance of a model on unseen data. It involves dividing the available data into multiple folds or subsets, using one of these folds as a validation set, and training the model on the remaining folds. This process is repeated multiple times, each time using a different fold as the validation set. Finally, the results from each validation step are averaged to produce a more robust estimate of the model’s performance. Cross validation is an important step in the </w:t>
      </w:r>
      <w:hyperlink r:id="rId192" w:history="1">
        <w:r>
          <w:rPr>
            <w:rStyle w:val="Hyperlink"/>
            <w:rFonts w:ascii="var(--font-secondary)" w:hAnsi="var(--font-secondary)"/>
            <w:sz w:val="27"/>
            <w:szCs w:val="27"/>
            <w:bdr w:val="none" w:sz="0" w:space="0" w:color="auto" w:frame="1"/>
          </w:rPr>
          <w:t>machine learning</w:t>
        </w:r>
      </w:hyperlink>
      <w:r>
        <w:rPr>
          <w:rFonts w:ascii="var(--font-secondary)" w:hAnsi="var(--font-secondary)"/>
          <w:color w:val="273239"/>
          <w:sz w:val="27"/>
          <w:szCs w:val="27"/>
          <w:bdr w:val="none" w:sz="0" w:space="0" w:color="auto" w:frame="1"/>
        </w:rPr>
        <w:t> process and helps to ensure that the model selected for deployment is robust and generalizes well to new data.</w:t>
      </w:r>
    </w:p>
    <w:p w:rsidR="00A0096F" w:rsidRDefault="00A0096F" w:rsidP="00280CA7">
      <w:pPr>
        <w:pStyle w:val="Heading2"/>
        <w:shd w:val="clear" w:color="auto" w:fill="FFFFFF"/>
        <w:spacing w:before="0"/>
        <w:textAlignment w:val="baseline"/>
        <w:rPr>
          <w:rFonts w:ascii="var(--font-secondary)" w:hAnsi="var(--font-secondary)"/>
          <w:color w:val="273239"/>
          <w:bdr w:val="none" w:sz="0" w:space="0" w:color="auto" w:frame="1"/>
        </w:rPr>
      </w:pPr>
    </w:p>
    <w:p w:rsidR="00280CA7" w:rsidRDefault="00280CA7" w:rsidP="00280CA7">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What is cross-validation used for?</w:t>
      </w: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main purpose of cross validation is to prevent </w:t>
      </w:r>
      <w:proofErr w:type="spellStart"/>
      <w:r>
        <w:rPr>
          <w:rFonts w:ascii="var(--font-secondary)" w:hAnsi="var(--font-secondary)"/>
          <w:color w:val="273239"/>
          <w:sz w:val="27"/>
          <w:szCs w:val="27"/>
        </w:rPr>
        <w:fldChar w:fldCharType="begin"/>
      </w:r>
      <w:r>
        <w:rPr>
          <w:rFonts w:ascii="var(--font-secondary)" w:hAnsi="var(--font-secondary)"/>
          <w:color w:val="273239"/>
          <w:sz w:val="27"/>
          <w:szCs w:val="27"/>
        </w:rPr>
        <w:instrText xml:space="preserve"> HYPERLINK "https://www.geeksforgeeks.org/overfitting-and-regularization-in-ml/" </w:instrText>
      </w:r>
      <w:r>
        <w:rPr>
          <w:rFonts w:ascii="var(--font-secondary)" w:hAnsi="var(--font-secondary)"/>
          <w:color w:val="273239"/>
          <w:sz w:val="27"/>
          <w:szCs w:val="27"/>
        </w:rPr>
        <w:fldChar w:fldCharType="separate"/>
      </w:r>
      <w:r>
        <w:rPr>
          <w:rStyle w:val="Hyperlink"/>
          <w:rFonts w:ascii="var(--font-secondary)" w:hAnsi="var(--font-secondary)"/>
          <w:sz w:val="27"/>
          <w:szCs w:val="27"/>
          <w:bdr w:val="none" w:sz="0" w:space="0" w:color="auto" w:frame="1"/>
        </w:rPr>
        <w:t>overfitting</w:t>
      </w:r>
      <w:proofErr w:type="spellEnd"/>
      <w:r>
        <w:rPr>
          <w:rFonts w:ascii="var(--font-secondary)" w:hAnsi="var(--font-secondary)"/>
          <w:color w:val="273239"/>
          <w:sz w:val="27"/>
          <w:szCs w:val="27"/>
        </w:rPr>
        <w:fldChar w:fldCharType="end"/>
      </w:r>
      <w:r>
        <w:rPr>
          <w:rFonts w:ascii="var(--font-secondary)" w:hAnsi="var(--font-secondary)"/>
          <w:color w:val="273239"/>
          <w:sz w:val="27"/>
          <w:szCs w:val="27"/>
          <w:bdr w:val="none" w:sz="0" w:space="0" w:color="auto" w:frame="1"/>
        </w:rPr>
        <w:t>, which occurs when a model is trained too well on the training data and performs poorly on new, unseen data. By evaluating the model on multiple validation sets, cross validation provides a more realistic estimate of the model’s generalization performance, i.e., its ability to perform well on new, unseen data.</w:t>
      </w:r>
    </w:p>
    <w:p w:rsidR="00A0096F" w:rsidRDefault="00A0096F" w:rsidP="00280CA7">
      <w:pPr>
        <w:pStyle w:val="Heading2"/>
        <w:shd w:val="clear" w:color="auto" w:fill="FFFFFF"/>
        <w:spacing w:before="0"/>
        <w:textAlignment w:val="baseline"/>
        <w:rPr>
          <w:rFonts w:ascii="var(--font-secondary)" w:hAnsi="var(--font-secondary)"/>
          <w:color w:val="273239"/>
          <w:bdr w:val="none" w:sz="0" w:space="0" w:color="auto" w:frame="1"/>
        </w:rPr>
      </w:pPr>
    </w:p>
    <w:p w:rsidR="00280CA7" w:rsidRDefault="00280CA7" w:rsidP="00280CA7">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Types of Cross-Validation</w:t>
      </w: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There are several types of cross validation techniques, including </w:t>
      </w:r>
      <w:r>
        <w:rPr>
          <w:rStyle w:val="Strong0"/>
          <w:rFonts w:ascii="var(--font-secondary)" w:hAnsi="var(--font-secondary)"/>
          <w:color w:val="273239"/>
          <w:sz w:val="27"/>
          <w:szCs w:val="27"/>
          <w:bdr w:val="none" w:sz="0" w:space="0" w:color="auto" w:frame="1"/>
        </w:rPr>
        <w:t>k-fold cross validation, leave-one-out cross validation, and Holdout validation, Stratified Cross-Validation. </w:t>
      </w:r>
      <w:r>
        <w:rPr>
          <w:rFonts w:ascii="var(--font-secondary)" w:hAnsi="var(--font-secondary)"/>
          <w:color w:val="273239"/>
          <w:sz w:val="27"/>
          <w:szCs w:val="27"/>
          <w:bdr w:val="none" w:sz="0" w:space="0" w:color="auto" w:frame="1"/>
        </w:rPr>
        <w:t>The choice of technique depends on the size and nature of the data, as well as the specific requirements of the modeling problem.</w:t>
      </w:r>
    </w:p>
    <w:p w:rsidR="00A0096F" w:rsidRDefault="00A0096F" w:rsidP="00280CA7">
      <w:pPr>
        <w:pStyle w:val="Heading3"/>
        <w:shd w:val="clear" w:color="auto" w:fill="FFFFFF"/>
        <w:spacing w:before="0" w:beforeAutospacing="0" w:after="0" w:afterAutospacing="0"/>
        <w:textAlignment w:val="baseline"/>
        <w:rPr>
          <w:rStyle w:val="Strong0"/>
          <w:rFonts w:ascii="var(--font-secondary)" w:hAnsi="var(--font-secondary)"/>
          <w:b/>
          <w:bCs/>
          <w:color w:val="273239"/>
          <w:sz w:val="28"/>
          <w:szCs w:val="28"/>
          <w:bdr w:val="none" w:sz="0" w:space="0" w:color="auto" w:frame="1"/>
        </w:rPr>
      </w:pPr>
    </w:p>
    <w:p w:rsidR="00280CA7" w:rsidRDefault="00280CA7" w:rsidP="00280CA7">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1. Holdout Validation</w:t>
      </w: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In</w:t>
      </w:r>
      <w:hyperlink r:id="rId193" w:history="1">
        <w:r>
          <w:rPr>
            <w:rStyle w:val="Hyperlink"/>
            <w:rFonts w:ascii="var(--font-secondary)" w:hAnsi="var(--font-secondary)"/>
            <w:sz w:val="27"/>
            <w:szCs w:val="27"/>
            <w:bdr w:val="none" w:sz="0" w:space="0" w:color="auto" w:frame="1"/>
          </w:rPr>
          <w:t> Holdout Validation</w:t>
        </w:r>
      </w:hyperlink>
      <w:r>
        <w:rPr>
          <w:rFonts w:ascii="var(--font-secondary)" w:hAnsi="var(--font-secondary)"/>
          <w:color w:val="273239"/>
          <w:sz w:val="27"/>
          <w:szCs w:val="27"/>
          <w:bdr w:val="none" w:sz="0" w:space="0" w:color="auto" w:frame="1"/>
        </w:rPr>
        <w:t>, we perform training on the 50% of the given dataset and rest 50% is used for the testing purpose. It’s a simple and quick way to evaluate a model. The major drawback of this method is that we perform training on the 50% of the dataset, it may possible that the remaining 50% of the data contains some important information which we are leaving while training our model i.e. higher bias.</w:t>
      </w:r>
    </w:p>
    <w:p w:rsidR="00A0096F" w:rsidRDefault="00A0096F" w:rsidP="00280CA7">
      <w:pPr>
        <w:pStyle w:val="Heading3"/>
        <w:shd w:val="clear" w:color="auto" w:fill="FFFFFF"/>
        <w:spacing w:before="0" w:beforeAutospacing="0" w:after="0" w:afterAutospacing="0"/>
        <w:textAlignment w:val="baseline"/>
        <w:rPr>
          <w:rStyle w:val="Strong0"/>
          <w:rFonts w:ascii="var(--font-secondary)" w:hAnsi="var(--font-secondary)"/>
          <w:b/>
          <w:bCs/>
          <w:color w:val="273239"/>
          <w:sz w:val="28"/>
          <w:szCs w:val="28"/>
          <w:bdr w:val="none" w:sz="0" w:space="0" w:color="auto" w:frame="1"/>
        </w:rPr>
      </w:pPr>
    </w:p>
    <w:p w:rsidR="00A0096F" w:rsidRDefault="00A0096F" w:rsidP="00280CA7">
      <w:pPr>
        <w:pStyle w:val="Heading3"/>
        <w:shd w:val="clear" w:color="auto" w:fill="FFFFFF"/>
        <w:spacing w:before="0" w:beforeAutospacing="0" w:after="0" w:afterAutospacing="0"/>
        <w:textAlignment w:val="baseline"/>
        <w:rPr>
          <w:rStyle w:val="Strong0"/>
          <w:rFonts w:ascii="var(--font-secondary)" w:hAnsi="var(--font-secondary)"/>
          <w:b/>
          <w:bCs/>
          <w:color w:val="273239"/>
          <w:sz w:val="28"/>
          <w:szCs w:val="28"/>
          <w:bdr w:val="none" w:sz="0" w:space="0" w:color="auto" w:frame="1"/>
        </w:rPr>
      </w:pPr>
    </w:p>
    <w:p w:rsidR="00280CA7" w:rsidRDefault="00280CA7" w:rsidP="00280CA7">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lastRenderedPageBreak/>
        <w:t>2. LOOCV (Leave One Out Cross Validation)</w:t>
      </w: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In this method, we perform training on the whole dataset but </w:t>
      </w:r>
      <w:proofErr w:type="gramStart"/>
      <w:r>
        <w:rPr>
          <w:rFonts w:ascii="var(--font-secondary)" w:hAnsi="var(--font-secondary)"/>
          <w:color w:val="273239"/>
          <w:sz w:val="27"/>
          <w:szCs w:val="27"/>
          <w:bdr w:val="none" w:sz="0" w:space="0" w:color="auto" w:frame="1"/>
        </w:rPr>
        <w:t>leaves</w:t>
      </w:r>
      <w:proofErr w:type="gramEnd"/>
      <w:r>
        <w:rPr>
          <w:rFonts w:ascii="var(--font-secondary)" w:hAnsi="var(--font-secondary)"/>
          <w:color w:val="273239"/>
          <w:sz w:val="27"/>
          <w:szCs w:val="27"/>
          <w:bdr w:val="none" w:sz="0" w:space="0" w:color="auto" w:frame="1"/>
        </w:rPr>
        <w:t xml:space="preserve"> only one data-point of the available dataset and then iterates for each data-point. In </w:t>
      </w:r>
      <w:hyperlink r:id="rId194" w:history="1">
        <w:r>
          <w:rPr>
            <w:rStyle w:val="Hyperlink"/>
            <w:rFonts w:ascii="var(--font-secondary)" w:hAnsi="var(--font-secondary)"/>
            <w:sz w:val="27"/>
            <w:szCs w:val="27"/>
            <w:bdr w:val="none" w:sz="0" w:space="0" w:color="auto" w:frame="1"/>
          </w:rPr>
          <w:t>LOOCV</w:t>
        </w:r>
      </w:hyperlink>
      <w:r>
        <w:rPr>
          <w:rFonts w:ascii="var(--font-secondary)" w:hAnsi="var(--font-secondary)"/>
          <w:color w:val="273239"/>
          <w:sz w:val="27"/>
          <w:szCs w:val="27"/>
          <w:bdr w:val="none" w:sz="0" w:space="0" w:color="auto" w:frame="1"/>
        </w:rPr>
        <w:t>, the model is trained on</w:t>
      </w:r>
      <w:proofErr w:type="gramStart"/>
      <w:r>
        <w:rPr>
          <w:rFonts w:ascii="var(--font-secondary)" w:hAnsi="var(--font-secondary)"/>
          <w:color w:val="273239"/>
          <w:sz w:val="27"/>
          <w:szCs w:val="27"/>
          <w:bdr w:val="none" w:sz="0" w:space="0" w:color="auto" w:frame="1"/>
        </w:rPr>
        <w:t>  samples</w:t>
      </w:r>
      <w:proofErr w:type="gramEnd"/>
      <w:r>
        <w:rPr>
          <w:rFonts w:ascii="var(--font-secondary)" w:hAnsi="var(--font-secondary)"/>
          <w:color w:val="273239"/>
          <w:sz w:val="27"/>
          <w:szCs w:val="27"/>
          <w:bdr w:val="none" w:sz="0" w:space="0" w:color="auto" w:frame="1"/>
        </w:rPr>
        <w:t xml:space="preserve"> and tested on the one omitted sample, repeating this process for each data point in the dataset. It has some advantages as well as disadvantages also.</w:t>
      </w:r>
    </w:p>
    <w:p w:rsidR="00A0096F" w:rsidRDefault="00A0096F" w:rsidP="00280CA7">
      <w:pPr>
        <w:pStyle w:val="NormalWeb"/>
        <w:shd w:val="clear" w:color="auto" w:fill="FFFFFF"/>
        <w:spacing w:before="0" w:beforeAutospacing="0" w:after="0" w:afterAutospacing="0"/>
        <w:textAlignment w:val="baseline"/>
        <w:rPr>
          <w:rStyle w:val="Strong0"/>
          <w:rFonts w:ascii="var(--font-secondary)" w:hAnsi="var(--font-secondary)"/>
          <w:color w:val="273239"/>
          <w:sz w:val="27"/>
          <w:szCs w:val="27"/>
          <w:bdr w:val="none" w:sz="0" w:space="0" w:color="auto" w:frame="1"/>
        </w:rPr>
      </w:pP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An advantage</w:t>
      </w:r>
      <w:r>
        <w:rPr>
          <w:rFonts w:ascii="var(--font-secondary)" w:hAnsi="var(--font-secondary)"/>
          <w:color w:val="273239"/>
          <w:sz w:val="27"/>
          <w:szCs w:val="27"/>
          <w:bdr w:val="none" w:sz="0" w:space="0" w:color="auto" w:frame="1"/>
        </w:rPr>
        <w:t> of using this method is that we make use of all data points and hence it is low bias.</w:t>
      </w: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The major</w:t>
      </w:r>
      <w:r>
        <w:rPr>
          <w:rStyle w:val="Strong0"/>
          <w:rFonts w:ascii="var(--font-secondary)" w:hAnsi="var(--font-secondary)"/>
          <w:color w:val="273239"/>
          <w:sz w:val="27"/>
          <w:szCs w:val="27"/>
          <w:bdr w:val="none" w:sz="0" w:space="0" w:color="auto" w:frame="1"/>
        </w:rPr>
        <w:t> drawback </w:t>
      </w:r>
      <w:r>
        <w:rPr>
          <w:rFonts w:ascii="var(--font-secondary)" w:hAnsi="var(--font-secondary)"/>
          <w:color w:val="273239"/>
          <w:sz w:val="27"/>
          <w:szCs w:val="27"/>
          <w:bdr w:val="none" w:sz="0" w:space="0" w:color="auto" w:frame="1"/>
        </w:rPr>
        <w:t>of this method is that it leads to </w:t>
      </w:r>
      <w:r>
        <w:rPr>
          <w:rStyle w:val="Strong0"/>
          <w:rFonts w:ascii="var(--font-secondary)" w:hAnsi="var(--font-secondary)"/>
          <w:color w:val="273239"/>
          <w:sz w:val="27"/>
          <w:szCs w:val="27"/>
          <w:bdr w:val="none" w:sz="0" w:space="0" w:color="auto" w:frame="1"/>
        </w:rPr>
        <w:t>higher variation </w:t>
      </w:r>
      <w:r>
        <w:rPr>
          <w:rFonts w:ascii="var(--font-secondary)" w:hAnsi="var(--font-secondary)"/>
          <w:color w:val="273239"/>
          <w:sz w:val="27"/>
          <w:szCs w:val="27"/>
          <w:bdr w:val="none" w:sz="0" w:space="0" w:color="auto" w:frame="1"/>
        </w:rPr>
        <w:t>in the testing model as we are testing against one data point. If the data point is an outlier it can lead to higher variation. Another drawback is it </w:t>
      </w:r>
      <w:r>
        <w:rPr>
          <w:rStyle w:val="Strong0"/>
          <w:rFonts w:ascii="var(--font-secondary)" w:hAnsi="var(--font-secondary)"/>
          <w:color w:val="273239"/>
          <w:sz w:val="27"/>
          <w:szCs w:val="27"/>
          <w:bdr w:val="none" w:sz="0" w:space="0" w:color="auto" w:frame="1"/>
        </w:rPr>
        <w:t>takes a lot of execution time</w:t>
      </w:r>
      <w:r>
        <w:rPr>
          <w:rFonts w:ascii="var(--font-secondary)" w:hAnsi="var(--font-secondary)"/>
          <w:color w:val="273239"/>
          <w:sz w:val="27"/>
          <w:szCs w:val="27"/>
          <w:bdr w:val="none" w:sz="0" w:space="0" w:color="auto" w:frame="1"/>
        </w:rPr>
        <w:t> as it iterates over ‘the number of data points’ times.</w:t>
      </w:r>
    </w:p>
    <w:p w:rsidR="00A0096F" w:rsidRDefault="00A0096F"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p>
    <w:p w:rsidR="00280CA7" w:rsidRDefault="00280CA7" w:rsidP="00280CA7">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3. Stratified Cross-Validation</w:t>
      </w: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It is a technique used in machine learning to ensure that each fold of the cross-validation process maintains the same class distribution as the entire dataset. This is particularly important when dealing with imbalanced datasets, where certain classes may be underrepresented. In this method,</w:t>
      </w:r>
    </w:p>
    <w:p w:rsidR="00280CA7" w:rsidRDefault="00280CA7" w:rsidP="00A9249B">
      <w:pPr>
        <w:numPr>
          <w:ilvl w:val="0"/>
          <w:numId w:val="6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dataset is divided into k folds while maintaining the proportion of classes in each fold.</w:t>
      </w:r>
    </w:p>
    <w:p w:rsidR="00280CA7" w:rsidRDefault="00280CA7" w:rsidP="00A9249B">
      <w:pPr>
        <w:numPr>
          <w:ilvl w:val="0"/>
          <w:numId w:val="70"/>
        </w:numPr>
        <w:shd w:val="clear" w:color="auto" w:fill="FFFFFF"/>
        <w:spacing w:after="0" w:line="240" w:lineRule="auto"/>
        <w:ind w:left="360"/>
        <w:textAlignment w:val="baseline"/>
        <w:rPr>
          <w:rFonts w:ascii="var(--font-secondary)" w:hAnsi="var(--font-secondary)"/>
          <w:color w:val="273239"/>
          <w:sz w:val="27"/>
          <w:szCs w:val="27"/>
        </w:rPr>
      </w:pPr>
      <w:proofErr w:type="gramStart"/>
      <w:r>
        <w:rPr>
          <w:rFonts w:ascii="var(--font-secondary)" w:hAnsi="var(--font-secondary)"/>
          <w:color w:val="273239"/>
          <w:sz w:val="27"/>
          <w:szCs w:val="27"/>
          <w:bdr w:val="none" w:sz="0" w:space="0" w:color="auto" w:frame="1"/>
        </w:rPr>
        <w:t>During each iteration</w:t>
      </w:r>
      <w:proofErr w:type="gramEnd"/>
      <w:r>
        <w:rPr>
          <w:rFonts w:ascii="var(--font-secondary)" w:hAnsi="var(--font-secondary)"/>
          <w:color w:val="273239"/>
          <w:sz w:val="27"/>
          <w:szCs w:val="27"/>
          <w:bdr w:val="none" w:sz="0" w:space="0" w:color="auto" w:frame="1"/>
        </w:rPr>
        <w:t>, one-fold is used for testing, and the remaining folds are used for training.</w:t>
      </w:r>
    </w:p>
    <w:p w:rsidR="00280CA7" w:rsidRDefault="00280CA7" w:rsidP="00A9249B">
      <w:pPr>
        <w:numPr>
          <w:ilvl w:val="0"/>
          <w:numId w:val="7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process is repeated k times, with each fold serving as the test set exactly once.</w:t>
      </w: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hyperlink r:id="rId195" w:history="1">
        <w:r>
          <w:rPr>
            <w:rStyle w:val="Hyperlink"/>
            <w:rFonts w:ascii="var(--font-secondary)" w:hAnsi="var(--font-secondary)"/>
            <w:sz w:val="27"/>
            <w:szCs w:val="27"/>
            <w:bdr w:val="none" w:sz="0" w:space="0" w:color="auto" w:frame="1"/>
          </w:rPr>
          <w:t>Stratified Cross-Validation </w:t>
        </w:r>
      </w:hyperlink>
      <w:r>
        <w:rPr>
          <w:rFonts w:ascii="var(--font-secondary)" w:hAnsi="var(--font-secondary)"/>
          <w:color w:val="273239"/>
          <w:sz w:val="27"/>
          <w:szCs w:val="27"/>
          <w:bdr w:val="none" w:sz="0" w:space="0" w:color="auto" w:frame="1"/>
        </w:rPr>
        <w:t>is essential when dealing with classification problems where maintaining the balance of class distribution is crucial for the model to generalize well to unseen data.</w:t>
      </w:r>
    </w:p>
    <w:p w:rsidR="00A0096F" w:rsidRDefault="00A0096F" w:rsidP="00280CA7">
      <w:pPr>
        <w:pStyle w:val="Heading3"/>
        <w:shd w:val="clear" w:color="auto" w:fill="FFFFFF"/>
        <w:spacing w:before="0" w:beforeAutospacing="0" w:after="0" w:afterAutospacing="0"/>
        <w:textAlignment w:val="baseline"/>
        <w:rPr>
          <w:rStyle w:val="Strong0"/>
          <w:rFonts w:ascii="var(--font-secondary)" w:hAnsi="var(--font-secondary)"/>
          <w:b/>
          <w:bCs/>
          <w:color w:val="273239"/>
          <w:sz w:val="28"/>
          <w:szCs w:val="28"/>
          <w:bdr w:val="none" w:sz="0" w:space="0" w:color="auto" w:frame="1"/>
        </w:rPr>
      </w:pPr>
    </w:p>
    <w:p w:rsidR="00280CA7" w:rsidRDefault="00280CA7" w:rsidP="00280CA7">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4. K-Fold Cross Validation</w:t>
      </w: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In </w:t>
      </w:r>
      <w:hyperlink r:id="rId196" w:history="1">
        <w:r>
          <w:rPr>
            <w:rStyle w:val="Hyperlink"/>
            <w:rFonts w:ascii="var(--font-secondary)" w:hAnsi="var(--font-secondary)"/>
            <w:sz w:val="27"/>
            <w:szCs w:val="27"/>
            <w:bdr w:val="none" w:sz="0" w:space="0" w:color="auto" w:frame="1"/>
          </w:rPr>
          <w:t>K-Fold Cross Validation</w:t>
        </w:r>
      </w:hyperlink>
      <w:r>
        <w:rPr>
          <w:rFonts w:ascii="var(--font-secondary)" w:hAnsi="var(--font-secondary)"/>
          <w:color w:val="273239"/>
          <w:sz w:val="27"/>
          <w:szCs w:val="27"/>
          <w:bdr w:val="none" w:sz="0" w:space="0" w:color="auto" w:frame="1"/>
        </w:rPr>
        <w:t xml:space="preserve">, we split the dataset into k number of subsets (known as folds) then we perform training on the all the subsets but leave </w:t>
      </w:r>
      <w:proofErr w:type="gramStart"/>
      <w:r>
        <w:rPr>
          <w:rFonts w:ascii="var(--font-secondary)" w:hAnsi="var(--font-secondary)"/>
          <w:color w:val="273239"/>
          <w:sz w:val="27"/>
          <w:szCs w:val="27"/>
          <w:bdr w:val="none" w:sz="0" w:space="0" w:color="auto" w:frame="1"/>
        </w:rPr>
        <w:t>one(</w:t>
      </w:r>
      <w:proofErr w:type="gramEnd"/>
      <w:r>
        <w:rPr>
          <w:rFonts w:ascii="var(--font-secondary)" w:hAnsi="var(--font-secondary)"/>
          <w:color w:val="273239"/>
          <w:sz w:val="27"/>
          <w:szCs w:val="27"/>
          <w:bdr w:val="none" w:sz="0" w:space="0" w:color="auto" w:frame="1"/>
        </w:rPr>
        <w:t>k-1) subset for the evaluation of the trained model. In this method, we iterate k times with a different subset reserved for testing purpose each time.</w:t>
      </w:r>
    </w:p>
    <w:p w:rsidR="00A0096F" w:rsidRDefault="00A0096F"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p>
    <w:p w:rsidR="00280CA7" w:rsidRDefault="00280CA7" w:rsidP="00280CA7">
      <w:pPr>
        <w:pStyle w:val="NormalWeb"/>
        <w:shd w:val="clear" w:color="auto" w:fill="FFFFFF"/>
        <w:spacing w:before="0" w:beforeAutospacing="0" w:after="0" w:afterAutospacing="0"/>
        <w:textAlignment w:val="baseline"/>
        <w:rPr>
          <w:rFonts w:ascii="var(--font-secondary)" w:hAnsi="var(--font-secondary)"/>
          <w:i/>
          <w:iCs/>
          <w:color w:val="273239"/>
          <w:sz w:val="27"/>
          <w:szCs w:val="27"/>
        </w:rPr>
      </w:pPr>
      <w:r>
        <w:rPr>
          <w:rStyle w:val="Strong0"/>
          <w:rFonts w:ascii="var(--font-secondary)" w:hAnsi="var(--font-secondary)"/>
          <w:i/>
          <w:iCs/>
          <w:color w:val="273239"/>
          <w:sz w:val="27"/>
          <w:szCs w:val="27"/>
          <w:bdr w:val="none" w:sz="0" w:space="0" w:color="auto" w:frame="1"/>
        </w:rPr>
        <w:t>Note:</w:t>
      </w:r>
      <w:r>
        <w:rPr>
          <w:rFonts w:ascii="var(--font-secondary)" w:hAnsi="var(--font-secondary)"/>
          <w:i/>
          <w:iCs/>
          <w:color w:val="273239"/>
          <w:sz w:val="27"/>
          <w:szCs w:val="27"/>
          <w:bdr w:val="none" w:sz="0" w:space="0" w:color="auto" w:frame="1"/>
        </w:rPr>
        <w:t> It is always suggested that the value of k should be 10 as the lower value of k is takes towards validation and higher value of k leads to LOOCV method.</w:t>
      </w:r>
    </w:p>
    <w:p w:rsidR="00A0096F" w:rsidRDefault="00A0096F" w:rsidP="00280CA7">
      <w:pPr>
        <w:pStyle w:val="Heading4"/>
        <w:shd w:val="clear" w:color="auto" w:fill="FFFFFF"/>
        <w:spacing w:before="0"/>
        <w:textAlignment w:val="baseline"/>
        <w:rPr>
          <w:rStyle w:val="Strong0"/>
          <w:rFonts w:ascii="var(--font-secondary)" w:hAnsi="var(--font-secondary)"/>
          <w:b/>
          <w:bCs/>
          <w:color w:val="273239"/>
          <w:bdr w:val="none" w:sz="0" w:space="0" w:color="auto" w:frame="1"/>
        </w:rPr>
      </w:pPr>
    </w:p>
    <w:p w:rsidR="00280CA7" w:rsidRDefault="00280CA7" w:rsidP="00280CA7">
      <w:pPr>
        <w:pStyle w:val="Heading4"/>
        <w:shd w:val="clear" w:color="auto" w:fill="FFFFFF"/>
        <w:spacing w:before="0"/>
        <w:textAlignment w:val="baseline"/>
        <w:rPr>
          <w:rFonts w:ascii="var(--font-secondary)" w:hAnsi="var(--font-secondary)"/>
          <w:i w:val="0"/>
          <w:iCs w:val="0"/>
          <w:color w:val="273239"/>
          <w:sz w:val="24"/>
          <w:szCs w:val="24"/>
        </w:rPr>
      </w:pPr>
      <w:r>
        <w:rPr>
          <w:rStyle w:val="Strong0"/>
          <w:rFonts w:ascii="var(--font-secondary)" w:hAnsi="var(--font-secondary)"/>
          <w:b/>
          <w:bCs/>
          <w:color w:val="273239"/>
          <w:bdr w:val="none" w:sz="0" w:space="0" w:color="auto" w:frame="1"/>
        </w:rPr>
        <w:t>Example</w:t>
      </w:r>
      <w:r>
        <w:rPr>
          <w:rFonts w:ascii="var(--font-secondary)" w:hAnsi="var(--font-secondary)"/>
          <w:color w:val="273239"/>
          <w:bdr w:val="none" w:sz="0" w:space="0" w:color="auto" w:frame="1"/>
        </w:rPr>
        <w:t> of K Fold Cross Validation</w:t>
      </w: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The diagram below shows an example of the training subsets and evaluation subsets generated in k-fold cross-validation. Here, we have total 25 instances. In first iteration we use the first 20 percent of data for evaluation, and the remaining 80 percent for training ([1-5] testing and [5-25] training) while in the second iteration we use the second subset of 20 percent for evaluation, and the remaining </w:t>
      </w:r>
      <w:r>
        <w:rPr>
          <w:rFonts w:ascii="var(--font-secondary)" w:hAnsi="var(--font-secondary)"/>
          <w:color w:val="273239"/>
          <w:sz w:val="27"/>
          <w:szCs w:val="27"/>
          <w:bdr w:val="none" w:sz="0" w:space="0" w:color="auto" w:frame="1"/>
        </w:rPr>
        <w:lastRenderedPageBreak/>
        <w:t>three subsets of the data for training ([5-10] testing and [1-5 and 10-25] training), and so on.</w:t>
      </w:r>
      <w:r>
        <w:rPr>
          <w:rFonts w:ascii="var(--font-secondary)" w:hAnsi="var(--font-secondary)"/>
          <w:noProof/>
          <w:color w:val="273239"/>
          <w:sz w:val="27"/>
          <w:szCs w:val="27"/>
        </w:rPr>
        <w:drawing>
          <wp:inline distT="0" distB="0" distL="0" distR="0">
            <wp:extent cx="744261" cy="1360372"/>
            <wp:effectExtent l="19050" t="0" r="0" b="0"/>
            <wp:docPr id="88" name="Picture 88" descr="https://media.geeksforgeeks.org/wp-content/uploads/cross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media.geeksforgeeks.org/wp-content/uploads/crossValidation.jpg"/>
                    <pic:cNvPicPr>
                      <a:picLocks noChangeAspect="1" noChangeArrowheads="1"/>
                    </pic:cNvPicPr>
                  </pic:nvPicPr>
                  <pic:blipFill>
                    <a:blip r:embed="rId197" cstate="print"/>
                    <a:srcRect/>
                    <a:stretch>
                      <a:fillRect/>
                    </a:stretch>
                  </pic:blipFill>
                  <pic:spPr bwMode="auto">
                    <a:xfrm>
                      <a:off x="0" y="0"/>
                      <a:ext cx="744495" cy="1360800"/>
                    </a:xfrm>
                    <a:prstGeom prst="rect">
                      <a:avLst/>
                    </a:prstGeom>
                    <a:noFill/>
                    <a:ln w="9525">
                      <a:noFill/>
                      <a:miter lim="800000"/>
                      <a:headEnd/>
                      <a:tailEnd/>
                    </a:ln>
                  </pic:spPr>
                </pic:pic>
              </a:graphicData>
            </a:graphic>
          </wp:inline>
        </w:drawing>
      </w:r>
    </w:p>
    <w:p w:rsidR="00280CA7" w:rsidRDefault="00280CA7" w:rsidP="00280CA7">
      <w:pPr>
        <w:pStyle w:val="HTMLPreformatted"/>
        <w:shd w:val="clear" w:color="auto" w:fill="E0E0E0"/>
        <w:textAlignment w:val="baseline"/>
        <w:rPr>
          <w:rFonts w:ascii="Consolas" w:hAnsi="Consolas"/>
          <w:color w:val="273239"/>
          <w:sz w:val="24"/>
          <w:szCs w:val="24"/>
        </w:rPr>
      </w:pPr>
      <w:r>
        <w:rPr>
          <w:rFonts w:ascii="Consolas" w:hAnsi="Consolas"/>
          <w:color w:val="273239"/>
          <w:sz w:val="24"/>
          <w:szCs w:val="24"/>
          <w:bdr w:val="none" w:sz="0" w:space="0" w:color="auto" w:frame="1"/>
        </w:rPr>
        <w:t>Total instances: 25</w:t>
      </w:r>
      <w:r>
        <w:rPr>
          <w:rFonts w:ascii="Consolas" w:hAnsi="Consolas"/>
          <w:color w:val="273239"/>
          <w:sz w:val="24"/>
          <w:szCs w:val="24"/>
        </w:rPr>
        <w:br/>
      </w:r>
      <w:r>
        <w:rPr>
          <w:rFonts w:ascii="Consolas" w:hAnsi="Consolas"/>
          <w:color w:val="273239"/>
          <w:sz w:val="24"/>
          <w:szCs w:val="24"/>
          <w:bdr w:val="none" w:sz="0" w:space="0" w:color="auto" w:frame="1"/>
        </w:rPr>
        <w:t xml:space="preserve">Value of k     : 5 </w:t>
      </w:r>
      <w:r>
        <w:rPr>
          <w:rFonts w:ascii="Consolas" w:hAnsi="Consolas"/>
          <w:color w:val="273239"/>
          <w:sz w:val="24"/>
          <w:szCs w:val="24"/>
        </w:rPr>
        <w:br/>
      </w:r>
      <w:r>
        <w:rPr>
          <w:rFonts w:ascii="Consolas" w:hAnsi="Consolas"/>
          <w:color w:val="273239"/>
          <w:sz w:val="24"/>
          <w:szCs w:val="24"/>
          <w:bdr w:val="none" w:sz="0" w:space="0" w:color="auto" w:frame="1"/>
        </w:rPr>
        <w:t>No. Iteration              Training set observations                     Testing set observations</w:t>
      </w:r>
      <w:r>
        <w:rPr>
          <w:rFonts w:ascii="Consolas" w:hAnsi="Consolas"/>
          <w:color w:val="273239"/>
          <w:sz w:val="24"/>
          <w:szCs w:val="24"/>
        </w:rPr>
        <w:br/>
      </w:r>
      <w:r>
        <w:rPr>
          <w:rFonts w:ascii="Consolas" w:hAnsi="Consolas"/>
          <w:color w:val="273239"/>
          <w:sz w:val="24"/>
          <w:szCs w:val="24"/>
          <w:bdr w:val="none" w:sz="0" w:space="0" w:color="auto" w:frame="1"/>
        </w:rPr>
        <w:t xml:space="preserve"> 1      [ 5  6  7  8  9 10 11 12 13 14 15 16 17 18 19 20 21 22 23 24]   [0 1 2 3 4]</w:t>
      </w:r>
      <w:r>
        <w:rPr>
          <w:rFonts w:ascii="Consolas" w:hAnsi="Consolas"/>
          <w:color w:val="273239"/>
          <w:sz w:val="24"/>
          <w:szCs w:val="24"/>
        </w:rPr>
        <w:br/>
      </w:r>
      <w:r>
        <w:rPr>
          <w:rFonts w:ascii="Consolas" w:hAnsi="Consolas"/>
          <w:color w:val="273239"/>
          <w:sz w:val="24"/>
          <w:szCs w:val="24"/>
          <w:bdr w:val="none" w:sz="0" w:space="0" w:color="auto" w:frame="1"/>
        </w:rPr>
        <w:t xml:space="preserve"> 2      [ 0  1  2  3  4 10 11 12 13 14 15 16 17 18 19 20 21 22 23 24]   [5 6 7 8 9]</w:t>
      </w:r>
      <w:r>
        <w:rPr>
          <w:rFonts w:ascii="Consolas" w:hAnsi="Consolas"/>
          <w:color w:val="273239"/>
          <w:sz w:val="24"/>
          <w:szCs w:val="24"/>
        </w:rPr>
        <w:br/>
      </w:r>
      <w:r>
        <w:rPr>
          <w:rFonts w:ascii="Consolas" w:hAnsi="Consolas"/>
          <w:color w:val="273239"/>
          <w:sz w:val="24"/>
          <w:szCs w:val="24"/>
          <w:bdr w:val="none" w:sz="0" w:space="0" w:color="auto" w:frame="1"/>
        </w:rPr>
        <w:t xml:space="preserve"> 3      [ 0  1  2  3  4  5  6  7  8  9 15 16 17 18 19 20 21 22 23 24]   [10 11 12 13 14]</w:t>
      </w:r>
      <w:r>
        <w:rPr>
          <w:rFonts w:ascii="Consolas" w:hAnsi="Consolas"/>
          <w:color w:val="273239"/>
          <w:sz w:val="24"/>
          <w:szCs w:val="24"/>
        </w:rPr>
        <w:br/>
      </w:r>
      <w:r>
        <w:rPr>
          <w:rFonts w:ascii="Consolas" w:hAnsi="Consolas"/>
          <w:color w:val="273239"/>
          <w:sz w:val="24"/>
          <w:szCs w:val="24"/>
          <w:bdr w:val="none" w:sz="0" w:space="0" w:color="auto" w:frame="1"/>
        </w:rPr>
        <w:t xml:space="preserve"> 4      [ 0  1  2  3  4  5  6  7  8  9 10 11 12 13 14 20 21 22 23 24]   [15 16 17 18 19]</w:t>
      </w:r>
      <w:r>
        <w:rPr>
          <w:rFonts w:ascii="Consolas" w:hAnsi="Consolas"/>
          <w:color w:val="273239"/>
          <w:sz w:val="24"/>
          <w:szCs w:val="24"/>
        </w:rPr>
        <w:br/>
      </w:r>
      <w:r>
        <w:rPr>
          <w:rFonts w:ascii="Consolas" w:hAnsi="Consolas"/>
          <w:color w:val="273239"/>
          <w:sz w:val="24"/>
          <w:szCs w:val="24"/>
          <w:bdr w:val="none" w:sz="0" w:space="0" w:color="auto" w:frame="1"/>
        </w:rPr>
        <w:t xml:space="preserve"> 5      [ 0  1  2  3  4  5  6  7  8  9 10 11 12 13 14 15 16 17 18 19]   [20 21 22 23 24]</w:t>
      </w:r>
      <w:r>
        <w:rPr>
          <w:rFonts w:ascii="Consolas" w:hAnsi="Consolas"/>
          <w:color w:val="273239"/>
          <w:sz w:val="24"/>
          <w:szCs w:val="24"/>
        </w:rPr>
        <w:br/>
      </w:r>
    </w:p>
    <w:p w:rsidR="00280CA7" w:rsidRDefault="00280CA7" w:rsidP="00280CA7">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Comparison between cross-validation and hold out method</w:t>
      </w:r>
    </w:p>
    <w:p w:rsidR="00A0096F" w:rsidRDefault="00A0096F" w:rsidP="00280CA7">
      <w:pPr>
        <w:pStyle w:val="Heading3"/>
        <w:shd w:val="clear" w:color="auto" w:fill="FFFFFF"/>
        <w:spacing w:before="0" w:beforeAutospacing="0" w:after="0" w:afterAutospacing="0"/>
        <w:textAlignment w:val="baseline"/>
        <w:rPr>
          <w:rStyle w:val="Strong0"/>
          <w:rFonts w:ascii="var(--font-secondary)" w:hAnsi="var(--font-secondary)"/>
          <w:b/>
          <w:bCs/>
          <w:color w:val="273239"/>
          <w:sz w:val="28"/>
          <w:szCs w:val="28"/>
          <w:bdr w:val="none" w:sz="0" w:space="0" w:color="auto" w:frame="1"/>
        </w:rPr>
      </w:pPr>
    </w:p>
    <w:p w:rsidR="00280CA7" w:rsidRDefault="00280CA7" w:rsidP="00280CA7">
      <w:pPr>
        <w:pStyle w:val="Heading3"/>
        <w:shd w:val="clear" w:color="auto" w:fill="FFFFFF"/>
        <w:spacing w:before="0" w:beforeAutospacing="0" w:after="0" w:afterAutospacing="0"/>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Advantages of train/test split:</w:t>
      </w:r>
    </w:p>
    <w:p w:rsidR="00280CA7" w:rsidRDefault="00280CA7" w:rsidP="00A9249B">
      <w:pPr>
        <w:numPr>
          <w:ilvl w:val="0"/>
          <w:numId w:val="7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This runs K times faster than Leave One Out cross-validation because K-fold cross-validation repeats the train/test split K-times.</w:t>
      </w:r>
    </w:p>
    <w:p w:rsidR="00280CA7" w:rsidRDefault="00280CA7" w:rsidP="00A9249B">
      <w:pPr>
        <w:numPr>
          <w:ilvl w:val="0"/>
          <w:numId w:val="73"/>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Simpler to examine the detailed results of the testing process.</w:t>
      </w:r>
    </w:p>
    <w:p w:rsidR="00A0096F" w:rsidRDefault="00A0096F" w:rsidP="00280CA7">
      <w:pPr>
        <w:pStyle w:val="NormalWeb"/>
        <w:shd w:val="clear" w:color="auto" w:fill="FFFFFF"/>
        <w:spacing w:before="0" w:beforeAutospacing="0" w:after="0" w:afterAutospacing="0"/>
        <w:textAlignment w:val="baseline"/>
        <w:rPr>
          <w:rStyle w:val="Strong0"/>
          <w:rFonts w:ascii="var(--font-secondary)" w:hAnsi="var(--font-secondary)"/>
          <w:color w:val="273239"/>
          <w:sz w:val="27"/>
          <w:szCs w:val="27"/>
          <w:bdr w:val="none" w:sz="0" w:space="0" w:color="auto" w:frame="1"/>
        </w:rPr>
      </w:pPr>
    </w:p>
    <w:p w:rsidR="00280CA7" w:rsidRDefault="00280CA7" w:rsidP="00280CA7">
      <w:pPr>
        <w:pStyle w:val="NormalWeb"/>
        <w:shd w:val="clear" w:color="auto" w:fill="FFFFFF"/>
        <w:spacing w:before="0" w:beforeAutospacing="0" w:after="0" w:afterAutospacing="0"/>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Advantages of cross-validation:</w:t>
      </w:r>
    </w:p>
    <w:p w:rsidR="00280CA7" w:rsidRDefault="00280CA7" w:rsidP="00A9249B">
      <w:pPr>
        <w:numPr>
          <w:ilvl w:val="0"/>
          <w:numId w:val="74"/>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More accurate estimate of out-of-sample accuracy.</w:t>
      </w:r>
    </w:p>
    <w:p w:rsidR="00280CA7" w:rsidRDefault="00280CA7" w:rsidP="00A9249B">
      <w:pPr>
        <w:numPr>
          <w:ilvl w:val="0"/>
          <w:numId w:val="75"/>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More “efficient” use of data as every observation is used for both training and testing.</w:t>
      </w:r>
    </w:p>
    <w:p w:rsidR="00280CA7" w:rsidRDefault="00280CA7" w:rsidP="00280CA7">
      <w:pPr>
        <w:pStyle w:val="Heading2"/>
        <w:shd w:val="clear" w:color="auto" w:fill="FFFFFF"/>
        <w:spacing w:before="0"/>
        <w:textAlignment w:val="baseline"/>
        <w:rPr>
          <w:rFonts w:ascii="var(--font-secondary)" w:hAnsi="var(--font-secondary)"/>
          <w:color w:val="273239"/>
          <w:bdr w:val="none" w:sz="0" w:space="0" w:color="auto" w:frame="1"/>
        </w:rPr>
      </w:pPr>
    </w:p>
    <w:p w:rsidR="00280CA7" w:rsidRDefault="00280CA7" w:rsidP="00280CA7">
      <w:pPr>
        <w:pStyle w:val="Heading2"/>
        <w:shd w:val="clear" w:color="auto" w:fill="FFFFFF"/>
        <w:spacing w:before="0"/>
        <w:textAlignment w:val="baseline"/>
        <w:rPr>
          <w:rFonts w:ascii="var(--font-secondary)" w:hAnsi="var(--font-secondary)"/>
          <w:color w:val="273239"/>
          <w:sz w:val="36"/>
          <w:szCs w:val="36"/>
        </w:rPr>
      </w:pPr>
      <w:r>
        <w:rPr>
          <w:rFonts w:ascii="var(--font-secondary)" w:hAnsi="var(--font-secondary)"/>
          <w:color w:val="273239"/>
          <w:bdr w:val="none" w:sz="0" w:space="0" w:color="auto" w:frame="1"/>
        </w:rPr>
        <w:t>Advantages and Disadvantages of Cross Validation</w:t>
      </w:r>
    </w:p>
    <w:p w:rsidR="00280CA7" w:rsidRDefault="00280CA7" w:rsidP="00280CA7">
      <w:pPr>
        <w:pStyle w:val="Heading3"/>
        <w:shd w:val="clear" w:color="auto" w:fill="FFFFFF"/>
        <w:spacing w:before="0" w:beforeAutospacing="0" w:after="0" w:afterAutospacing="0"/>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Advantages:</w:t>
      </w:r>
    </w:p>
    <w:p w:rsidR="00280CA7" w:rsidRDefault="00280CA7" w:rsidP="00A9249B">
      <w:pPr>
        <w:numPr>
          <w:ilvl w:val="0"/>
          <w:numId w:val="76"/>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Overcoming </w:t>
      </w:r>
      <w:proofErr w:type="spellStart"/>
      <w:r>
        <w:rPr>
          <w:rFonts w:ascii="var(--font-secondary)" w:hAnsi="var(--font-secondary)"/>
          <w:color w:val="273239"/>
          <w:sz w:val="27"/>
          <w:szCs w:val="27"/>
          <w:bdr w:val="none" w:sz="0" w:space="0" w:color="auto" w:frame="1"/>
        </w:rPr>
        <w:t>Overfitting</w:t>
      </w:r>
      <w:proofErr w:type="spellEnd"/>
      <w:r>
        <w:rPr>
          <w:rFonts w:ascii="var(--font-secondary)" w:hAnsi="var(--font-secondary)"/>
          <w:color w:val="273239"/>
          <w:sz w:val="27"/>
          <w:szCs w:val="27"/>
          <w:bdr w:val="none" w:sz="0" w:space="0" w:color="auto" w:frame="1"/>
        </w:rPr>
        <w:t xml:space="preserve">: Cross validation helps to prevent </w:t>
      </w:r>
      <w:proofErr w:type="spellStart"/>
      <w:r>
        <w:rPr>
          <w:rFonts w:ascii="var(--font-secondary)" w:hAnsi="var(--font-secondary)"/>
          <w:color w:val="273239"/>
          <w:sz w:val="27"/>
          <w:szCs w:val="27"/>
          <w:bdr w:val="none" w:sz="0" w:space="0" w:color="auto" w:frame="1"/>
        </w:rPr>
        <w:t>overfitting</w:t>
      </w:r>
      <w:proofErr w:type="spellEnd"/>
      <w:r>
        <w:rPr>
          <w:rFonts w:ascii="var(--font-secondary)" w:hAnsi="var(--font-secondary)"/>
          <w:color w:val="273239"/>
          <w:sz w:val="27"/>
          <w:szCs w:val="27"/>
          <w:bdr w:val="none" w:sz="0" w:space="0" w:color="auto" w:frame="1"/>
        </w:rPr>
        <w:t xml:space="preserve"> by providing a more robust estimate of the model’s performance on unseen data.</w:t>
      </w:r>
    </w:p>
    <w:p w:rsidR="00280CA7" w:rsidRDefault="00280CA7" w:rsidP="00A9249B">
      <w:pPr>
        <w:numPr>
          <w:ilvl w:val="0"/>
          <w:numId w:val="77"/>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Model Selection: Cross validation can be used to compare different models and select the one that performs the best on average.</w:t>
      </w:r>
    </w:p>
    <w:p w:rsidR="00280CA7" w:rsidRDefault="00280CA7" w:rsidP="00A9249B">
      <w:pPr>
        <w:numPr>
          <w:ilvl w:val="0"/>
          <w:numId w:val="78"/>
        </w:numPr>
        <w:shd w:val="clear" w:color="auto" w:fill="FFFFFF"/>
        <w:spacing w:after="0" w:line="240" w:lineRule="auto"/>
        <w:ind w:left="360"/>
        <w:textAlignment w:val="baseline"/>
        <w:rPr>
          <w:rFonts w:ascii="var(--font-secondary)" w:hAnsi="var(--font-secondary)"/>
          <w:color w:val="273239"/>
          <w:sz w:val="27"/>
          <w:szCs w:val="27"/>
        </w:rPr>
      </w:pP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tuning: Cross validation can be used to optimize the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of a model, such as the regularization parameter, by selecting the values that result in the best performance on the validation set.</w:t>
      </w:r>
    </w:p>
    <w:p w:rsidR="00280CA7" w:rsidRDefault="00280CA7" w:rsidP="00A9249B">
      <w:pPr>
        <w:numPr>
          <w:ilvl w:val="0"/>
          <w:numId w:val="79"/>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lastRenderedPageBreak/>
        <w:t>Data Efficient: Cross validation allows the use of all the available data for both training and validation, making it a more data-efficient method compared to traditional validation techniques.</w:t>
      </w:r>
    </w:p>
    <w:p w:rsidR="00280CA7" w:rsidRDefault="00280CA7" w:rsidP="00280CA7">
      <w:pPr>
        <w:pStyle w:val="Heading3"/>
        <w:shd w:val="clear" w:color="auto" w:fill="FFFFFF"/>
        <w:spacing w:before="0" w:beforeAutospacing="0" w:after="0" w:afterAutospacing="0"/>
        <w:textAlignment w:val="baseline"/>
        <w:rPr>
          <w:rFonts w:ascii="var(--font-secondary)" w:hAnsi="var(--font-secondary)"/>
          <w:color w:val="273239"/>
          <w:sz w:val="28"/>
          <w:szCs w:val="28"/>
          <w:bdr w:val="none" w:sz="0" w:space="0" w:color="auto" w:frame="1"/>
        </w:rPr>
      </w:pPr>
    </w:p>
    <w:p w:rsidR="00280CA7" w:rsidRDefault="00280CA7" w:rsidP="00280CA7">
      <w:pPr>
        <w:pStyle w:val="Heading3"/>
        <w:shd w:val="clear" w:color="auto" w:fill="FFFFFF"/>
        <w:spacing w:before="0" w:beforeAutospacing="0" w:after="0" w:afterAutospacing="0"/>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Disadvantages:</w:t>
      </w:r>
    </w:p>
    <w:p w:rsidR="00280CA7" w:rsidRDefault="00280CA7" w:rsidP="00A9249B">
      <w:pPr>
        <w:numPr>
          <w:ilvl w:val="0"/>
          <w:numId w:val="80"/>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Computationally Expensive: Cross validation can be computationally expensive, especially when the number of folds is large or when the model is complex and requires a long time to train.</w:t>
      </w:r>
    </w:p>
    <w:p w:rsidR="00280CA7" w:rsidRDefault="00280CA7" w:rsidP="00A9249B">
      <w:pPr>
        <w:numPr>
          <w:ilvl w:val="0"/>
          <w:numId w:val="81"/>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Time-Consuming: Cross validation can be time-consuming, especially when there are many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to tune or when multiple models need to be compared.</w:t>
      </w:r>
    </w:p>
    <w:p w:rsidR="00280CA7" w:rsidRDefault="00280CA7" w:rsidP="00A9249B">
      <w:pPr>
        <w:numPr>
          <w:ilvl w:val="0"/>
          <w:numId w:val="82"/>
        </w:numPr>
        <w:shd w:val="clear" w:color="auto" w:fill="FFFFFF"/>
        <w:spacing w:after="0" w:line="240" w:lineRule="auto"/>
        <w:ind w:left="360"/>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Bias-Variance </w:t>
      </w:r>
      <w:proofErr w:type="spellStart"/>
      <w:r>
        <w:rPr>
          <w:rFonts w:ascii="var(--font-secondary)" w:hAnsi="var(--font-secondary)"/>
          <w:color w:val="273239"/>
          <w:sz w:val="27"/>
          <w:szCs w:val="27"/>
          <w:bdr w:val="none" w:sz="0" w:space="0" w:color="auto" w:frame="1"/>
        </w:rPr>
        <w:t>Tradeoff</w:t>
      </w:r>
      <w:proofErr w:type="spellEnd"/>
      <w:r>
        <w:rPr>
          <w:rFonts w:ascii="var(--font-secondary)" w:hAnsi="var(--font-secondary)"/>
          <w:color w:val="273239"/>
          <w:sz w:val="27"/>
          <w:szCs w:val="27"/>
          <w:bdr w:val="none" w:sz="0" w:space="0" w:color="auto" w:frame="1"/>
        </w:rPr>
        <w:t xml:space="preserve">: The choice of the number of folds in cross validation can impact the bias-variance </w:t>
      </w:r>
      <w:proofErr w:type="spellStart"/>
      <w:r>
        <w:rPr>
          <w:rFonts w:ascii="var(--font-secondary)" w:hAnsi="var(--font-secondary)"/>
          <w:color w:val="273239"/>
          <w:sz w:val="27"/>
          <w:szCs w:val="27"/>
          <w:bdr w:val="none" w:sz="0" w:space="0" w:color="auto" w:frame="1"/>
        </w:rPr>
        <w:t>tradeoff</w:t>
      </w:r>
      <w:proofErr w:type="spellEnd"/>
      <w:r>
        <w:rPr>
          <w:rFonts w:ascii="var(--font-secondary)" w:hAnsi="var(--font-secondary)"/>
          <w:color w:val="273239"/>
          <w:sz w:val="27"/>
          <w:szCs w:val="27"/>
          <w:bdr w:val="none" w:sz="0" w:space="0" w:color="auto" w:frame="1"/>
        </w:rPr>
        <w:t>, i.e., too few folds may result in high variance, while too many folds may result in high bias.</w:t>
      </w:r>
    </w:p>
    <w:p w:rsidR="00280CA7" w:rsidRPr="009D7482" w:rsidRDefault="00280CA7" w:rsidP="00280CA7">
      <w:pPr>
        <w:rPr>
          <w:color w:val="FF0000"/>
          <w:sz w:val="24"/>
          <w:szCs w:val="24"/>
        </w:rPr>
      </w:pPr>
    </w:p>
    <w:p w:rsidR="00265060" w:rsidRPr="00E02330" w:rsidRDefault="00265060" w:rsidP="00A9249B">
      <w:pPr>
        <w:pStyle w:val="ListParagraph"/>
        <w:numPr>
          <w:ilvl w:val="0"/>
          <w:numId w:val="82"/>
        </w:numPr>
        <w:rPr>
          <w:color w:val="FF0000"/>
          <w:sz w:val="24"/>
          <w:szCs w:val="24"/>
        </w:rPr>
      </w:pPr>
      <w:r w:rsidRPr="00E02330">
        <w:rPr>
          <w:color w:val="FF0000"/>
          <w:sz w:val="24"/>
          <w:szCs w:val="24"/>
        </w:rPr>
        <w:t>Adjusting the parameters</w:t>
      </w:r>
    </w:p>
    <w:p w:rsidR="00E02330" w:rsidRPr="00E02330" w:rsidRDefault="00E02330" w:rsidP="00E02330">
      <w:pPr>
        <w:pStyle w:val="ListParagraph"/>
        <w:rPr>
          <w:color w:val="FF0000"/>
          <w:sz w:val="24"/>
          <w:szCs w:val="24"/>
        </w:rPr>
      </w:pPr>
    </w:p>
    <w:p w:rsidR="00E02330" w:rsidRDefault="00E02330" w:rsidP="00E02330">
      <w:pPr>
        <w:pStyle w:val="Heading1"/>
        <w:shd w:val="clear" w:color="auto" w:fill="FFFFFF"/>
        <w:spacing w:before="0" w:beforeAutospacing="0" w:after="0" w:afterAutospacing="0"/>
        <w:textAlignment w:val="baseline"/>
        <w:rPr>
          <w:rFonts w:ascii="Arial" w:hAnsi="Arial" w:cs="Arial"/>
          <w:color w:val="273239"/>
          <w:sz w:val="42"/>
          <w:szCs w:val="42"/>
        </w:rPr>
      </w:pPr>
      <w:proofErr w:type="spellStart"/>
      <w:r>
        <w:rPr>
          <w:rFonts w:ascii="Arial" w:hAnsi="Arial" w:cs="Arial"/>
          <w:color w:val="273239"/>
          <w:sz w:val="42"/>
          <w:szCs w:val="42"/>
        </w:rPr>
        <w:t>Hyperparameter</w:t>
      </w:r>
      <w:proofErr w:type="spellEnd"/>
      <w:r>
        <w:rPr>
          <w:rFonts w:ascii="Arial" w:hAnsi="Arial" w:cs="Arial"/>
          <w:color w:val="273239"/>
          <w:sz w:val="42"/>
          <w:szCs w:val="42"/>
        </w:rPr>
        <w:t xml:space="preserve"> tuning</w:t>
      </w:r>
    </w:p>
    <w:p w:rsidR="00E02330" w:rsidRDefault="00E02330" w:rsidP="00A9249B">
      <w:pPr>
        <w:numPr>
          <w:ilvl w:val="0"/>
          <w:numId w:val="83"/>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E02330" w:rsidRDefault="00E02330" w:rsidP="00A9249B">
      <w:pPr>
        <w:numPr>
          <w:ilvl w:val="0"/>
          <w:numId w:val="83"/>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E02330" w:rsidRDefault="00E02330" w:rsidP="00A9249B">
      <w:pPr>
        <w:numPr>
          <w:ilvl w:val="0"/>
          <w:numId w:val="83"/>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A Machine Learning model is defined as a mathematical model with several parameters that need to be learned from the data. By training a model with existing data, we can fit the model parameters. </w:t>
      </w:r>
      <w:r>
        <w:rPr>
          <w:rFonts w:ascii="var(--font-secondary)" w:hAnsi="var(--font-secondary)"/>
          <w:color w:val="273239"/>
          <w:sz w:val="27"/>
          <w:szCs w:val="27"/>
        </w:rPr>
        <w:br/>
      </w:r>
      <w:r>
        <w:rPr>
          <w:rFonts w:ascii="var(--font-secondary)" w:hAnsi="var(--font-secondary)"/>
          <w:color w:val="273239"/>
          <w:sz w:val="27"/>
          <w:szCs w:val="27"/>
          <w:bdr w:val="none" w:sz="0" w:space="0" w:color="auto" w:frame="1"/>
        </w:rPr>
        <w:t>However, there is another kind of parameter, known as </w:t>
      </w:r>
      <w:proofErr w:type="spellStart"/>
      <w:proofErr w:type="gramStart"/>
      <w:r>
        <w:rPr>
          <w:rStyle w:val="Strong0"/>
          <w:rFonts w:ascii="var(--font-secondary)" w:hAnsi="var(--font-secondary)"/>
          <w:i/>
          <w:iCs/>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that</w:t>
      </w:r>
      <w:proofErr w:type="gramEnd"/>
      <w:r>
        <w:rPr>
          <w:rFonts w:ascii="var(--font-secondary)" w:hAnsi="var(--font-secondary)"/>
          <w:color w:val="273239"/>
          <w:sz w:val="27"/>
          <w:szCs w:val="27"/>
          <w:bdr w:val="none" w:sz="0" w:space="0" w:color="auto" w:frame="1"/>
        </w:rPr>
        <w:t xml:space="preserve"> cannot be directly learned from the regular training process. They are usually fixed before the actual training process begins. These parameters express important properties of the model such as its complexity or how fast it should learn. This article aims to explore various strategies to tune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for Machine learning models. </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E02330" w:rsidRDefault="00E02330" w:rsidP="00E02330">
      <w:pPr>
        <w:pStyle w:val="Heading2"/>
        <w:shd w:val="clear" w:color="auto" w:fill="FFFFFF"/>
        <w:spacing w:before="0"/>
        <w:jc w:val="both"/>
        <w:textAlignment w:val="baseline"/>
        <w:rPr>
          <w:rFonts w:ascii="var(--font-secondary)" w:hAnsi="var(--font-secondary)"/>
          <w:color w:val="273239"/>
          <w:sz w:val="36"/>
          <w:szCs w:val="36"/>
        </w:rPr>
      </w:pPr>
      <w:proofErr w:type="spellStart"/>
      <w:r>
        <w:rPr>
          <w:rFonts w:ascii="var(--font-secondary)" w:hAnsi="var(--font-secondary)"/>
          <w:color w:val="273239"/>
          <w:bdr w:val="none" w:sz="0" w:space="0" w:color="auto" w:frame="1"/>
        </w:rPr>
        <w:t>Hyperparameter</w:t>
      </w:r>
      <w:proofErr w:type="spellEnd"/>
      <w:r>
        <w:rPr>
          <w:rFonts w:ascii="var(--font-secondary)" w:hAnsi="var(--font-secondary)"/>
          <w:color w:val="273239"/>
          <w:bdr w:val="none" w:sz="0" w:space="0" w:color="auto" w:frame="1"/>
        </w:rPr>
        <w:t xml:space="preserve"> Tuning</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tuning is the process of selecting the optimal values for a </w:t>
      </w:r>
      <w:hyperlink r:id="rId198" w:tgtFrame="_blank" w:history="1">
        <w:r>
          <w:rPr>
            <w:rStyle w:val="Hyperlink"/>
            <w:rFonts w:ascii="var(--font-secondary)" w:hAnsi="var(--font-secondary)"/>
            <w:sz w:val="27"/>
            <w:szCs w:val="27"/>
            <w:bdr w:val="none" w:sz="0" w:space="0" w:color="auto" w:frame="1"/>
          </w:rPr>
          <w:t>machine learning</w:t>
        </w:r>
      </w:hyperlink>
      <w:r>
        <w:rPr>
          <w:rFonts w:ascii="var(--font-secondary)" w:hAnsi="var(--font-secondary)"/>
          <w:color w:val="273239"/>
          <w:sz w:val="27"/>
          <w:szCs w:val="27"/>
          <w:bdr w:val="none" w:sz="0" w:space="0" w:color="auto" w:frame="1"/>
        </w:rPr>
        <w:t xml:space="preserve"> model’s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are settings that control the learning process of the model, such as the learning rate, the number of neurons in a neural network, or the kernel size in a support vector machine. The goal of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tuning is to find the values that lead to the best performance on a given task.</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E02330" w:rsidRDefault="00E02330" w:rsidP="00E02330">
      <w:pPr>
        <w:pStyle w:val="Heading3"/>
        <w:shd w:val="clear" w:color="auto" w:fill="FFFFFF"/>
        <w:spacing w:before="0" w:beforeAutospacing="0" w:after="0" w:afterAutospacing="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 xml:space="preserve">What are </w:t>
      </w:r>
      <w:proofErr w:type="spellStart"/>
      <w:r>
        <w:rPr>
          <w:rFonts w:ascii="var(--font-secondary)" w:hAnsi="var(--font-secondary)"/>
          <w:color w:val="273239"/>
          <w:sz w:val="28"/>
          <w:szCs w:val="28"/>
          <w:bdr w:val="none" w:sz="0" w:space="0" w:color="auto" w:frame="1"/>
        </w:rPr>
        <w:t>Hyperparameters</w:t>
      </w:r>
      <w:proofErr w:type="spellEnd"/>
      <w:r>
        <w:rPr>
          <w:rFonts w:ascii="var(--font-secondary)" w:hAnsi="var(--font-secondary)"/>
          <w:color w:val="273239"/>
          <w:sz w:val="28"/>
          <w:szCs w:val="28"/>
          <w:bdr w:val="none" w:sz="0" w:space="0" w:color="auto" w:frame="1"/>
        </w:rPr>
        <w:t>?</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 xml:space="preserve">In the context of machine learning,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are configuration variables that are set before the training process of a model begins. They control the learning process itself, rather than being learned from the data.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are often </w:t>
      </w:r>
      <w:r>
        <w:rPr>
          <w:rFonts w:ascii="var(--font-secondary)" w:hAnsi="var(--font-secondary)"/>
          <w:color w:val="273239"/>
          <w:sz w:val="27"/>
          <w:szCs w:val="27"/>
          <w:bdr w:val="none" w:sz="0" w:space="0" w:color="auto" w:frame="1"/>
        </w:rPr>
        <w:lastRenderedPageBreak/>
        <w:t>used to tune the performance of a model, and they can have a significant impact on the model’s accuracy, generalization, and other metrics.</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E02330" w:rsidRDefault="00E02330" w:rsidP="00E02330">
      <w:pPr>
        <w:pStyle w:val="Heading3"/>
        <w:shd w:val="clear" w:color="auto" w:fill="FFFFFF"/>
        <w:spacing w:before="0" w:beforeAutospacing="0" w:after="0" w:afterAutospacing="0"/>
        <w:jc w:val="both"/>
        <w:textAlignment w:val="baseline"/>
        <w:rPr>
          <w:rFonts w:ascii="var(--font-secondary)" w:hAnsi="var(--font-secondary)"/>
          <w:color w:val="273239"/>
          <w:sz w:val="28"/>
          <w:szCs w:val="28"/>
        </w:rPr>
      </w:pPr>
      <w:r>
        <w:rPr>
          <w:rFonts w:ascii="var(--font-secondary)" w:hAnsi="var(--font-secondary)"/>
          <w:color w:val="273239"/>
          <w:sz w:val="28"/>
          <w:szCs w:val="28"/>
          <w:bdr w:val="none" w:sz="0" w:space="0" w:color="auto" w:frame="1"/>
        </w:rPr>
        <w:t xml:space="preserve">Different Ways of </w:t>
      </w:r>
      <w:proofErr w:type="spellStart"/>
      <w:r>
        <w:rPr>
          <w:rFonts w:ascii="var(--font-secondary)" w:hAnsi="var(--font-secondary)"/>
          <w:color w:val="273239"/>
          <w:sz w:val="28"/>
          <w:szCs w:val="28"/>
          <w:bdr w:val="none" w:sz="0" w:space="0" w:color="auto" w:frame="1"/>
        </w:rPr>
        <w:t>Hyperparameters</w:t>
      </w:r>
      <w:proofErr w:type="spellEnd"/>
      <w:r>
        <w:rPr>
          <w:rFonts w:ascii="var(--font-secondary)" w:hAnsi="var(--font-secondary)"/>
          <w:color w:val="273239"/>
          <w:sz w:val="28"/>
          <w:szCs w:val="28"/>
          <w:bdr w:val="none" w:sz="0" w:space="0" w:color="auto" w:frame="1"/>
        </w:rPr>
        <w:t xml:space="preserve"> Tuning</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are configuration variables that control the learning process of a machine learning model. They are distinct from model parameters, which are the weights and biases that are learned from the data. There are several different types of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E02330" w:rsidRDefault="00E02330" w:rsidP="00E02330">
      <w:pPr>
        <w:pStyle w:val="Heading4"/>
        <w:shd w:val="clear" w:color="auto" w:fill="FFFFFF"/>
        <w:spacing w:before="0"/>
        <w:jc w:val="both"/>
        <w:textAlignment w:val="baseline"/>
        <w:rPr>
          <w:rFonts w:ascii="var(--font-secondary)" w:hAnsi="var(--font-secondary)"/>
          <w:color w:val="273239"/>
          <w:sz w:val="24"/>
          <w:szCs w:val="24"/>
        </w:rPr>
      </w:pPr>
      <w:proofErr w:type="spellStart"/>
      <w:r>
        <w:rPr>
          <w:rFonts w:ascii="var(--font-secondary)" w:hAnsi="var(--font-secondary)"/>
          <w:color w:val="273239"/>
          <w:bdr w:val="none" w:sz="0" w:space="0" w:color="auto" w:frame="1"/>
        </w:rPr>
        <w:t>Hyperparameters</w:t>
      </w:r>
      <w:proofErr w:type="spellEnd"/>
      <w:r>
        <w:rPr>
          <w:rFonts w:ascii="var(--font-secondary)" w:hAnsi="var(--font-secondary)"/>
          <w:color w:val="273239"/>
          <w:bdr w:val="none" w:sz="0" w:space="0" w:color="auto" w:frame="1"/>
        </w:rPr>
        <w:t xml:space="preserve"> in Neural Networks</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hyperlink r:id="rId199" w:tgtFrame="_blank" w:history="1">
        <w:r>
          <w:rPr>
            <w:rStyle w:val="Hyperlink"/>
            <w:rFonts w:ascii="var(--font-secondary)" w:hAnsi="var(--font-secondary)"/>
            <w:sz w:val="27"/>
            <w:szCs w:val="27"/>
            <w:bdr w:val="none" w:sz="0" w:space="0" w:color="auto" w:frame="1"/>
          </w:rPr>
          <w:t>Neural networks</w:t>
        </w:r>
      </w:hyperlink>
      <w:r>
        <w:rPr>
          <w:rFonts w:ascii="var(--font-secondary)" w:hAnsi="var(--font-secondary)"/>
          <w:color w:val="273239"/>
          <w:sz w:val="27"/>
          <w:szCs w:val="27"/>
          <w:bdr w:val="none" w:sz="0" w:space="0" w:color="auto" w:frame="1"/>
        </w:rPr>
        <w:t xml:space="preserve"> have several essential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that need to be adjusted, including:</w:t>
      </w:r>
    </w:p>
    <w:p w:rsidR="00E02330" w:rsidRDefault="00E02330" w:rsidP="00A9249B">
      <w:pPr>
        <w:numPr>
          <w:ilvl w:val="0"/>
          <w:numId w:val="84"/>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Learning rate:</w:t>
      </w:r>
      <w:r>
        <w:rPr>
          <w:rFonts w:ascii="var(--font-secondary)" w:hAnsi="var(--font-secondary)"/>
          <w:color w:val="273239"/>
          <w:sz w:val="27"/>
          <w:szCs w:val="27"/>
          <w:bdr w:val="none" w:sz="0" w:space="0" w:color="auto" w:frame="1"/>
        </w:rPr>
        <w:t xml:space="preserve"> This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controls the step size taken by the optimizer </w:t>
      </w:r>
      <w:proofErr w:type="gramStart"/>
      <w:r>
        <w:rPr>
          <w:rFonts w:ascii="var(--font-secondary)" w:hAnsi="var(--font-secondary)"/>
          <w:color w:val="273239"/>
          <w:sz w:val="27"/>
          <w:szCs w:val="27"/>
          <w:bdr w:val="none" w:sz="0" w:space="0" w:color="auto" w:frame="1"/>
        </w:rPr>
        <w:t>during each iteration</w:t>
      </w:r>
      <w:proofErr w:type="gramEnd"/>
      <w:r>
        <w:rPr>
          <w:rFonts w:ascii="var(--font-secondary)" w:hAnsi="var(--font-secondary)"/>
          <w:color w:val="273239"/>
          <w:sz w:val="27"/>
          <w:szCs w:val="27"/>
          <w:bdr w:val="none" w:sz="0" w:space="0" w:color="auto" w:frame="1"/>
        </w:rPr>
        <w:t xml:space="preserve"> of training. Too small a learning rate can result in slow convergence, while too large a learning rate can lead to instability and divergence.</w:t>
      </w:r>
    </w:p>
    <w:p w:rsidR="00E02330" w:rsidRDefault="00E02330" w:rsidP="00A9249B">
      <w:pPr>
        <w:numPr>
          <w:ilvl w:val="0"/>
          <w:numId w:val="85"/>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Epochs:</w:t>
      </w:r>
      <w:r>
        <w:rPr>
          <w:rFonts w:ascii="var(--font-secondary)" w:hAnsi="var(--font-secondary)"/>
          <w:color w:val="273239"/>
          <w:sz w:val="27"/>
          <w:szCs w:val="27"/>
          <w:bdr w:val="none" w:sz="0" w:space="0" w:color="auto" w:frame="1"/>
        </w:rPr>
        <w:t xml:space="preserve"> This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represents the number of times the entire training dataset is passed through the model during training. Increasing the number of epochs can improve the model’s performance but may lead to </w:t>
      </w:r>
      <w:proofErr w:type="spellStart"/>
      <w:r>
        <w:rPr>
          <w:rFonts w:ascii="var(--font-secondary)" w:hAnsi="var(--font-secondary)"/>
          <w:color w:val="273239"/>
          <w:sz w:val="27"/>
          <w:szCs w:val="27"/>
          <w:bdr w:val="none" w:sz="0" w:space="0" w:color="auto" w:frame="1"/>
        </w:rPr>
        <w:t>overfitting</w:t>
      </w:r>
      <w:proofErr w:type="spellEnd"/>
      <w:r>
        <w:rPr>
          <w:rFonts w:ascii="var(--font-secondary)" w:hAnsi="var(--font-secondary)"/>
          <w:color w:val="273239"/>
          <w:sz w:val="27"/>
          <w:szCs w:val="27"/>
          <w:bdr w:val="none" w:sz="0" w:space="0" w:color="auto" w:frame="1"/>
        </w:rPr>
        <w:t xml:space="preserve"> if not done carefully.</w:t>
      </w:r>
    </w:p>
    <w:p w:rsidR="00E02330" w:rsidRDefault="00E02330" w:rsidP="00A9249B">
      <w:pPr>
        <w:numPr>
          <w:ilvl w:val="0"/>
          <w:numId w:val="86"/>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Number of layers:</w:t>
      </w:r>
      <w:r>
        <w:rPr>
          <w:rFonts w:ascii="var(--font-secondary)" w:hAnsi="var(--font-secondary)"/>
          <w:color w:val="273239"/>
          <w:sz w:val="27"/>
          <w:szCs w:val="27"/>
          <w:bdr w:val="none" w:sz="0" w:space="0" w:color="auto" w:frame="1"/>
        </w:rPr>
        <w:t xml:space="preserve"> This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determines the depth of the model, which can have a significant impact on its complexity and learning ability.</w:t>
      </w:r>
    </w:p>
    <w:p w:rsidR="00E02330" w:rsidRDefault="00E02330" w:rsidP="00A9249B">
      <w:pPr>
        <w:numPr>
          <w:ilvl w:val="0"/>
          <w:numId w:val="87"/>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Number of nodes per layer:</w:t>
      </w:r>
      <w:r>
        <w:rPr>
          <w:rFonts w:ascii="var(--font-secondary)" w:hAnsi="var(--font-secondary)"/>
          <w:color w:val="273239"/>
          <w:sz w:val="27"/>
          <w:szCs w:val="27"/>
          <w:bdr w:val="none" w:sz="0" w:space="0" w:color="auto" w:frame="1"/>
        </w:rPr>
        <w:t xml:space="preserve"> This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determines the width of the model, influencing its capacity to represent complex relationships in the data.</w:t>
      </w:r>
    </w:p>
    <w:p w:rsidR="00E02330" w:rsidRDefault="00E02330" w:rsidP="00A9249B">
      <w:pPr>
        <w:numPr>
          <w:ilvl w:val="0"/>
          <w:numId w:val="88"/>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Architecture:</w:t>
      </w:r>
      <w:r>
        <w:rPr>
          <w:rFonts w:ascii="var(--font-secondary)" w:hAnsi="var(--font-secondary)"/>
          <w:color w:val="273239"/>
          <w:sz w:val="27"/>
          <w:szCs w:val="27"/>
          <w:bdr w:val="none" w:sz="0" w:space="0" w:color="auto" w:frame="1"/>
        </w:rPr>
        <w:t xml:space="preserve"> This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determines the overall structure of the neural network, including the number of layers, the number of neurons per layer, and the connections between layers. The optimal architecture depends on the complexity of the task and the size of the dataset</w:t>
      </w:r>
    </w:p>
    <w:p w:rsidR="00E02330" w:rsidRPr="00E02330" w:rsidRDefault="00E02330" w:rsidP="00A9249B">
      <w:pPr>
        <w:numPr>
          <w:ilvl w:val="0"/>
          <w:numId w:val="89"/>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Activation function:</w:t>
      </w:r>
      <w:r>
        <w:rPr>
          <w:rFonts w:ascii="var(--font-secondary)" w:hAnsi="var(--font-secondary)"/>
          <w:color w:val="273239"/>
          <w:sz w:val="27"/>
          <w:szCs w:val="27"/>
          <w:bdr w:val="none" w:sz="0" w:space="0" w:color="auto" w:frame="1"/>
        </w:rPr>
        <w:t xml:space="preserve"> This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introduces non-linearity into the model, allowing it to learn complex decision boundaries. Common activation functions include sigmoid, </w:t>
      </w:r>
      <w:proofErr w:type="spellStart"/>
      <w:r>
        <w:rPr>
          <w:rFonts w:ascii="var(--font-secondary)" w:hAnsi="var(--font-secondary)"/>
          <w:color w:val="273239"/>
          <w:sz w:val="27"/>
          <w:szCs w:val="27"/>
          <w:bdr w:val="none" w:sz="0" w:space="0" w:color="auto" w:frame="1"/>
        </w:rPr>
        <w:t>tanh</w:t>
      </w:r>
      <w:proofErr w:type="spellEnd"/>
      <w:r>
        <w:rPr>
          <w:rFonts w:ascii="var(--font-secondary)" w:hAnsi="var(--font-secondary)"/>
          <w:color w:val="273239"/>
          <w:sz w:val="27"/>
          <w:szCs w:val="27"/>
          <w:bdr w:val="none" w:sz="0" w:space="0" w:color="auto" w:frame="1"/>
        </w:rPr>
        <w:t>, and Rectified Linear Unit (</w:t>
      </w:r>
      <w:proofErr w:type="spellStart"/>
      <w:r>
        <w:rPr>
          <w:rFonts w:ascii="var(--font-secondary)" w:hAnsi="var(--font-secondary)"/>
          <w:color w:val="273239"/>
          <w:sz w:val="27"/>
          <w:szCs w:val="27"/>
          <w:bdr w:val="none" w:sz="0" w:space="0" w:color="auto" w:frame="1"/>
        </w:rPr>
        <w:t>ReLU</w:t>
      </w:r>
      <w:proofErr w:type="spellEnd"/>
      <w:r>
        <w:rPr>
          <w:rFonts w:ascii="var(--font-secondary)" w:hAnsi="var(--font-secondary)"/>
          <w:color w:val="273239"/>
          <w:sz w:val="27"/>
          <w:szCs w:val="27"/>
          <w:bdr w:val="none" w:sz="0" w:space="0" w:color="auto" w:frame="1"/>
        </w:rPr>
        <w:t>).</w:t>
      </w:r>
    </w:p>
    <w:p w:rsidR="00E02330" w:rsidRDefault="00E02330" w:rsidP="00E02330">
      <w:pPr>
        <w:shd w:val="clear" w:color="auto" w:fill="FFFFFF"/>
        <w:spacing w:after="0" w:line="240" w:lineRule="auto"/>
        <w:ind w:left="360"/>
        <w:jc w:val="both"/>
        <w:textAlignment w:val="baseline"/>
        <w:rPr>
          <w:rFonts w:ascii="var(--font-secondary)" w:hAnsi="var(--font-secondary)"/>
          <w:color w:val="273239"/>
          <w:sz w:val="27"/>
          <w:szCs w:val="27"/>
        </w:rPr>
      </w:pPr>
    </w:p>
    <w:p w:rsidR="00E02330" w:rsidRDefault="00E02330" w:rsidP="00E02330">
      <w:pPr>
        <w:pStyle w:val="Heading4"/>
        <w:shd w:val="clear" w:color="auto" w:fill="FFFFFF"/>
        <w:spacing w:before="0"/>
        <w:jc w:val="both"/>
        <w:textAlignment w:val="baseline"/>
        <w:rPr>
          <w:rFonts w:ascii="var(--font-secondary)" w:hAnsi="var(--font-secondary)"/>
          <w:color w:val="273239"/>
          <w:sz w:val="24"/>
          <w:szCs w:val="24"/>
        </w:rPr>
      </w:pPr>
      <w:proofErr w:type="spellStart"/>
      <w:r>
        <w:rPr>
          <w:rFonts w:ascii="var(--font-secondary)" w:hAnsi="var(--font-secondary)"/>
          <w:color w:val="273239"/>
          <w:bdr w:val="none" w:sz="0" w:space="0" w:color="auto" w:frame="1"/>
        </w:rPr>
        <w:t>Hyperparameters</w:t>
      </w:r>
      <w:proofErr w:type="spellEnd"/>
      <w:r>
        <w:rPr>
          <w:rFonts w:ascii="var(--font-secondary)" w:hAnsi="var(--font-secondary)"/>
          <w:color w:val="273239"/>
          <w:bdr w:val="none" w:sz="0" w:space="0" w:color="auto" w:frame="1"/>
        </w:rPr>
        <w:t xml:space="preserve"> in Support Vector Machine</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We take into account some essential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for fine-tuning </w:t>
      </w:r>
      <w:hyperlink r:id="rId200" w:tgtFrame="_blank" w:history="1">
        <w:r>
          <w:rPr>
            <w:rStyle w:val="Hyperlink"/>
            <w:rFonts w:ascii="var(--font-secondary)" w:hAnsi="var(--font-secondary)"/>
            <w:sz w:val="27"/>
            <w:szCs w:val="27"/>
            <w:bdr w:val="none" w:sz="0" w:space="0" w:color="auto" w:frame="1"/>
          </w:rPr>
          <w:t>SVMs</w:t>
        </w:r>
      </w:hyperlink>
      <w:r>
        <w:rPr>
          <w:rFonts w:ascii="var(--font-secondary)" w:hAnsi="var(--font-secondary)"/>
          <w:color w:val="273239"/>
          <w:sz w:val="27"/>
          <w:szCs w:val="27"/>
          <w:bdr w:val="none" w:sz="0" w:space="0" w:color="auto" w:frame="1"/>
        </w:rPr>
        <w:t>:</w:t>
      </w:r>
    </w:p>
    <w:p w:rsidR="00E02330" w:rsidRDefault="00E02330" w:rsidP="00A9249B">
      <w:pPr>
        <w:numPr>
          <w:ilvl w:val="0"/>
          <w:numId w:val="90"/>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C:</w:t>
      </w:r>
      <w:r>
        <w:rPr>
          <w:rFonts w:ascii="var(--font-secondary)" w:hAnsi="var(--font-secondary)"/>
          <w:color w:val="273239"/>
          <w:sz w:val="27"/>
          <w:szCs w:val="27"/>
          <w:bdr w:val="none" w:sz="0" w:space="0" w:color="auto" w:frame="1"/>
        </w:rPr>
        <w:t xml:space="preserve"> The regularization parameter that controls the trade-off between the margin and the number of training errors. A larger value of C penalizes training errors more heavily, resulting in a smaller margin but potentially better generalization performance. A smaller value of C allows for more training errors but may lead to </w:t>
      </w:r>
      <w:proofErr w:type="spellStart"/>
      <w:r>
        <w:rPr>
          <w:rFonts w:ascii="var(--font-secondary)" w:hAnsi="var(--font-secondary)"/>
          <w:color w:val="273239"/>
          <w:sz w:val="27"/>
          <w:szCs w:val="27"/>
          <w:bdr w:val="none" w:sz="0" w:space="0" w:color="auto" w:frame="1"/>
        </w:rPr>
        <w:t>overfitting</w:t>
      </w:r>
      <w:proofErr w:type="spellEnd"/>
      <w:r>
        <w:rPr>
          <w:rFonts w:ascii="var(--font-secondary)" w:hAnsi="var(--font-secondary)"/>
          <w:color w:val="273239"/>
          <w:sz w:val="27"/>
          <w:szCs w:val="27"/>
          <w:bdr w:val="none" w:sz="0" w:space="0" w:color="auto" w:frame="1"/>
        </w:rPr>
        <w:t>.</w:t>
      </w:r>
    </w:p>
    <w:p w:rsidR="00E02330" w:rsidRDefault="00E02330" w:rsidP="00A9249B">
      <w:pPr>
        <w:numPr>
          <w:ilvl w:val="0"/>
          <w:numId w:val="91"/>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Kernel:</w:t>
      </w:r>
      <w:r>
        <w:rPr>
          <w:rFonts w:ascii="var(--font-secondary)" w:hAnsi="var(--font-secondary)"/>
          <w:color w:val="273239"/>
          <w:sz w:val="27"/>
          <w:szCs w:val="27"/>
          <w:bdr w:val="none" w:sz="0" w:space="0" w:color="auto" w:frame="1"/>
        </w:rPr>
        <w:t> The kernel function that defines the similarity between data points. Different kernels can capture different relationships between data points, and the choice of kernel can significantly impact the performance of the SVM. Common kernels include linear, polynomial, radial basis function (RBF), and sigmoid.</w:t>
      </w:r>
    </w:p>
    <w:p w:rsidR="00E02330" w:rsidRDefault="00E02330" w:rsidP="00A9249B">
      <w:pPr>
        <w:numPr>
          <w:ilvl w:val="0"/>
          <w:numId w:val="92"/>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lastRenderedPageBreak/>
        <w:t>Gamma:</w:t>
      </w:r>
      <w:r>
        <w:rPr>
          <w:rFonts w:ascii="var(--font-secondary)" w:hAnsi="var(--font-secondary)"/>
          <w:color w:val="273239"/>
          <w:sz w:val="27"/>
          <w:szCs w:val="27"/>
          <w:bdr w:val="none" w:sz="0" w:space="0" w:color="auto" w:frame="1"/>
        </w:rPr>
        <w:t xml:space="preserve"> The parameter that controls the influence of support vectors on the decision boundary. A larger value of gamma indicates that nearby support vectors </w:t>
      </w:r>
      <w:proofErr w:type="gramStart"/>
      <w:r>
        <w:rPr>
          <w:rFonts w:ascii="var(--font-secondary)" w:hAnsi="var(--font-secondary)"/>
          <w:color w:val="273239"/>
          <w:sz w:val="27"/>
          <w:szCs w:val="27"/>
          <w:bdr w:val="none" w:sz="0" w:space="0" w:color="auto" w:frame="1"/>
        </w:rPr>
        <w:t>have a stronger influence</w:t>
      </w:r>
      <w:proofErr w:type="gramEnd"/>
      <w:r>
        <w:rPr>
          <w:rFonts w:ascii="var(--font-secondary)" w:hAnsi="var(--font-secondary)"/>
          <w:color w:val="273239"/>
          <w:sz w:val="27"/>
          <w:szCs w:val="27"/>
          <w:bdr w:val="none" w:sz="0" w:space="0" w:color="auto" w:frame="1"/>
        </w:rPr>
        <w:t>, while a smaller value indicates that distant support vectors have a weaker influence. The choice of gamma is particularly important for RBF kernels.</w:t>
      </w:r>
    </w:p>
    <w:p w:rsidR="00E02330" w:rsidRDefault="00E02330" w:rsidP="00E02330">
      <w:pPr>
        <w:pStyle w:val="Heading4"/>
        <w:shd w:val="clear" w:color="auto" w:fill="FFFFFF"/>
        <w:spacing w:before="0"/>
        <w:jc w:val="both"/>
        <w:textAlignment w:val="baseline"/>
        <w:rPr>
          <w:rFonts w:ascii="var(--font-secondary)" w:hAnsi="var(--font-secondary)"/>
          <w:color w:val="273239"/>
          <w:bdr w:val="none" w:sz="0" w:space="0" w:color="auto" w:frame="1"/>
        </w:rPr>
      </w:pPr>
    </w:p>
    <w:p w:rsidR="00E02330" w:rsidRDefault="00E02330" w:rsidP="00E02330">
      <w:pPr>
        <w:pStyle w:val="Heading4"/>
        <w:shd w:val="clear" w:color="auto" w:fill="FFFFFF"/>
        <w:spacing w:before="0"/>
        <w:jc w:val="both"/>
        <w:textAlignment w:val="baseline"/>
        <w:rPr>
          <w:rFonts w:ascii="var(--font-secondary)" w:hAnsi="var(--font-secondary)"/>
          <w:color w:val="273239"/>
          <w:sz w:val="24"/>
          <w:szCs w:val="24"/>
        </w:rPr>
      </w:pPr>
      <w:proofErr w:type="spellStart"/>
      <w:r>
        <w:rPr>
          <w:rFonts w:ascii="var(--font-secondary)" w:hAnsi="var(--font-secondary)"/>
          <w:color w:val="273239"/>
          <w:bdr w:val="none" w:sz="0" w:space="0" w:color="auto" w:frame="1"/>
        </w:rPr>
        <w:t>Hyperparameters</w:t>
      </w:r>
      <w:proofErr w:type="spellEnd"/>
      <w:r>
        <w:rPr>
          <w:rFonts w:ascii="var(--font-secondary)" w:hAnsi="var(--font-secondary)"/>
          <w:color w:val="273239"/>
          <w:bdr w:val="none" w:sz="0" w:space="0" w:color="auto" w:frame="1"/>
        </w:rPr>
        <w:t xml:space="preserve"> in </w:t>
      </w:r>
      <w:proofErr w:type="spellStart"/>
      <w:r>
        <w:rPr>
          <w:rFonts w:ascii="var(--font-secondary)" w:hAnsi="var(--font-secondary)"/>
          <w:color w:val="273239"/>
          <w:bdr w:val="none" w:sz="0" w:space="0" w:color="auto" w:frame="1"/>
        </w:rPr>
        <w:t>XGBoost</w:t>
      </w:r>
      <w:proofErr w:type="spellEnd"/>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following essential </w:t>
      </w:r>
      <w:proofErr w:type="spellStart"/>
      <w:r>
        <w:rPr>
          <w:rFonts w:ascii="var(--font-secondary)" w:hAnsi="var(--font-secondary)"/>
          <w:color w:val="273239"/>
          <w:sz w:val="27"/>
          <w:szCs w:val="27"/>
        </w:rPr>
        <w:fldChar w:fldCharType="begin"/>
      </w:r>
      <w:r>
        <w:rPr>
          <w:rFonts w:ascii="var(--font-secondary)" w:hAnsi="var(--font-secondary)"/>
          <w:color w:val="273239"/>
          <w:sz w:val="27"/>
          <w:szCs w:val="27"/>
        </w:rPr>
        <w:instrText xml:space="preserve"> HYPERLINK "https://www.geeksforgeeks.org/xgboost/" \t "_blank" </w:instrText>
      </w:r>
      <w:r>
        <w:rPr>
          <w:rFonts w:ascii="var(--font-secondary)" w:hAnsi="var(--font-secondary)"/>
          <w:color w:val="273239"/>
          <w:sz w:val="27"/>
          <w:szCs w:val="27"/>
        </w:rPr>
        <w:fldChar w:fldCharType="separate"/>
      </w:r>
      <w:r>
        <w:rPr>
          <w:rStyle w:val="Hyperlink"/>
          <w:rFonts w:ascii="var(--font-secondary)" w:hAnsi="var(--font-secondary)"/>
          <w:sz w:val="27"/>
          <w:szCs w:val="27"/>
          <w:bdr w:val="none" w:sz="0" w:space="0" w:color="auto" w:frame="1"/>
        </w:rPr>
        <w:t>XGBoost</w:t>
      </w:r>
      <w:proofErr w:type="spellEnd"/>
      <w:r>
        <w:rPr>
          <w:rFonts w:ascii="var(--font-secondary)" w:hAnsi="var(--font-secondary)"/>
          <w:color w:val="273239"/>
          <w:sz w:val="27"/>
          <w:szCs w:val="27"/>
        </w:rPr>
        <w:fldChar w:fldCharType="end"/>
      </w:r>
      <w:r>
        <w:rPr>
          <w:rFonts w:ascii="var(--font-secondary)" w:hAnsi="var(--font-secondary)"/>
          <w:color w:val="273239"/>
          <w:sz w:val="27"/>
          <w:szCs w:val="27"/>
          <w:bdr w:val="none" w:sz="0" w:space="0" w:color="auto" w:frame="1"/>
        </w:rPr>
        <w:t>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need to be adjusted:</w:t>
      </w:r>
    </w:p>
    <w:p w:rsidR="00E02330" w:rsidRDefault="00E02330" w:rsidP="00A9249B">
      <w:pPr>
        <w:numPr>
          <w:ilvl w:val="0"/>
          <w:numId w:val="93"/>
        </w:numPr>
        <w:shd w:val="clear" w:color="auto" w:fill="FFFFFF"/>
        <w:spacing w:after="0" w:line="240" w:lineRule="auto"/>
        <w:ind w:left="360"/>
        <w:jc w:val="both"/>
        <w:textAlignment w:val="baseline"/>
        <w:rPr>
          <w:rFonts w:ascii="var(--font-secondary)" w:hAnsi="var(--font-secondary)"/>
          <w:color w:val="273239"/>
          <w:sz w:val="27"/>
          <w:szCs w:val="27"/>
        </w:rPr>
      </w:pPr>
      <w:proofErr w:type="spellStart"/>
      <w:r>
        <w:rPr>
          <w:rStyle w:val="Strong0"/>
          <w:rFonts w:ascii="var(--font-secondary)" w:hAnsi="var(--font-secondary)"/>
          <w:color w:val="273239"/>
          <w:sz w:val="27"/>
          <w:szCs w:val="27"/>
          <w:bdr w:val="none" w:sz="0" w:space="0" w:color="auto" w:frame="1"/>
        </w:rPr>
        <w:t>learning_rate</w:t>
      </w:r>
      <w:proofErr w:type="spellEnd"/>
      <w:r>
        <w:rPr>
          <w:rStyle w:val="Strong0"/>
          <w:rFonts w:ascii="var(--font-secondary)" w:hAnsi="var(--font-secondary)"/>
          <w:color w:val="273239"/>
          <w:sz w:val="27"/>
          <w:szCs w:val="27"/>
          <w:bdr w:val="none" w:sz="0" w:space="0" w:color="auto" w:frame="1"/>
        </w:rPr>
        <w:t>:</w:t>
      </w:r>
      <w:r>
        <w:rPr>
          <w:rFonts w:ascii="var(--font-secondary)" w:hAnsi="var(--font-secondary)"/>
          <w:color w:val="273239"/>
          <w:sz w:val="27"/>
          <w:szCs w:val="27"/>
          <w:bdr w:val="none" w:sz="0" w:space="0" w:color="auto" w:frame="1"/>
        </w:rPr>
        <w:t xml:space="preserve"> This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determines the step size taken by the optimizer </w:t>
      </w:r>
      <w:proofErr w:type="gramStart"/>
      <w:r>
        <w:rPr>
          <w:rFonts w:ascii="var(--font-secondary)" w:hAnsi="var(--font-secondary)"/>
          <w:color w:val="273239"/>
          <w:sz w:val="27"/>
          <w:szCs w:val="27"/>
          <w:bdr w:val="none" w:sz="0" w:space="0" w:color="auto" w:frame="1"/>
        </w:rPr>
        <w:t>during each iteration</w:t>
      </w:r>
      <w:proofErr w:type="gramEnd"/>
      <w:r>
        <w:rPr>
          <w:rFonts w:ascii="var(--font-secondary)" w:hAnsi="var(--font-secondary)"/>
          <w:color w:val="273239"/>
          <w:sz w:val="27"/>
          <w:szCs w:val="27"/>
          <w:bdr w:val="none" w:sz="0" w:space="0" w:color="auto" w:frame="1"/>
        </w:rPr>
        <w:t xml:space="preserve"> of training. A larger learning rate can lead to faster convergence, but it may also increase the risk of </w:t>
      </w:r>
      <w:proofErr w:type="spellStart"/>
      <w:r>
        <w:rPr>
          <w:rFonts w:ascii="var(--font-secondary)" w:hAnsi="var(--font-secondary)"/>
          <w:color w:val="273239"/>
          <w:sz w:val="27"/>
          <w:szCs w:val="27"/>
          <w:bdr w:val="none" w:sz="0" w:space="0" w:color="auto" w:frame="1"/>
        </w:rPr>
        <w:t>overfitting</w:t>
      </w:r>
      <w:proofErr w:type="spellEnd"/>
      <w:r>
        <w:rPr>
          <w:rFonts w:ascii="var(--font-secondary)" w:hAnsi="var(--font-secondary)"/>
          <w:color w:val="273239"/>
          <w:sz w:val="27"/>
          <w:szCs w:val="27"/>
          <w:bdr w:val="none" w:sz="0" w:space="0" w:color="auto" w:frame="1"/>
        </w:rPr>
        <w:t xml:space="preserve">. A smaller learning rate may result in slower convergence but can help prevent </w:t>
      </w:r>
      <w:proofErr w:type="spellStart"/>
      <w:r>
        <w:rPr>
          <w:rFonts w:ascii="var(--font-secondary)" w:hAnsi="var(--font-secondary)"/>
          <w:color w:val="273239"/>
          <w:sz w:val="27"/>
          <w:szCs w:val="27"/>
          <w:bdr w:val="none" w:sz="0" w:space="0" w:color="auto" w:frame="1"/>
        </w:rPr>
        <w:t>overfitting</w:t>
      </w:r>
      <w:proofErr w:type="spellEnd"/>
      <w:r>
        <w:rPr>
          <w:rFonts w:ascii="var(--font-secondary)" w:hAnsi="var(--font-secondary)"/>
          <w:color w:val="273239"/>
          <w:sz w:val="27"/>
          <w:szCs w:val="27"/>
          <w:bdr w:val="none" w:sz="0" w:space="0" w:color="auto" w:frame="1"/>
        </w:rPr>
        <w:t>.</w:t>
      </w:r>
    </w:p>
    <w:p w:rsidR="00E02330" w:rsidRDefault="00E02330" w:rsidP="00A9249B">
      <w:pPr>
        <w:numPr>
          <w:ilvl w:val="0"/>
          <w:numId w:val="94"/>
        </w:numPr>
        <w:shd w:val="clear" w:color="auto" w:fill="FFFFFF"/>
        <w:spacing w:after="0" w:line="240" w:lineRule="auto"/>
        <w:ind w:left="360"/>
        <w:jc w:val="both"/>
        <w:textAlignment w:val="baseline"/>
        <w:rPr>
          <w:rFonts w:ascii="var(--font-secondary)" w:hAnsi="var(--font-secondary)"/>
          <w:color w:val="273239"/>
          <w:sz w:val="27"/>
          <w:szCs w:val="27"/>
        </w:rPr>
      </w:pPr>
      <w:proofErr w:type="spellStart"/>
      <w:r>
        <w:rPr>
          <w:rStyle w:val="Strong0"/>
          <w:rFonts w:ascii="var(--font-secondary)" w:hAnsi="var(--font-secondary)"/>
          <w:color w:val="273239"/>
          <w:sz w:val="27"/>
          <w:szCs w:val="27"/>
          <w:bdr w:val="none" w:sz="0" w:space="0" w:color="auto" w:frame="1"/>
        </w:rPr>
        <w:t>n_estimators</w:t>
      </w:r>
      <w:proofErr w:type="spellEnd"/>
      <w:r>
        <w:rPr>
          <w:rStyle w:val="Strong0"/>
          <w:rFonts w:ascii="var(--font-secondary)" w:hAnsi="var(--font-secondary)"/>
          <w:color w:val="273239"/>
          <w:sz w:val="27"/>
          <w:szCs w:val="27"/>
          <w:bdr w:val="none" w:sz="0" w:space="0" w:color="auto" w:frame="1"/>
        </w:rPr>
        <w:t>:</w:t>
      </w:r>
      <w:r>
        <w:rPr>
          <w:rFonts w:ascii="var(--font-secondary)" w:hAnsi="var(--font-secondary)"/>
          <w:color w:val="273239"/>
          <w:sz w:val="27"/>
          <w:szCs w:val="27"/>
          <w:bdr w:val="none" w:sz="0" w:space="0" w:color="auto" w:frame="1"/>
        </w:rPr>
        <w:t xml:space="preserve"> This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determines the number of boosting trees to be trained. A larger number of trees can improve the model’s accuracy, but it can also increase the risk of </w:t>
      </w:r>
      <w:proofErr w:type="spellStart"/>
      <w:r>
        <w:rPr>
          <w:rFonts w:ascii="var(--font-secondary)" w:hAnsi="var(--font-secondary)"/>
          <w:color w:val="273239"/>
          <w:sz w:val="27"/>
          <w:szCs w:val="27"/>
          <w:bdr w:val="none" w:sz="0" w:space="0" w:color="auto" w:frame="1"/>
        </w:rPr>
        <w:t>overfitting</w:t>
      </w:r>
      <w:proofErr w:type="spellEnd"/>
      <w:r>
        <w:rPr>
          <w:rFonts w:ascii="var(--font-secondary)" w:hAnsi="var(--font-secondary)"/>
          <w:color w:val="273239"/>
          <w:sz w:val="27"/>
          <w:szCs w:val="27"/>
          <w:bdr w:val="none" w:sz="0" w:space="0" w:color="auto" w:frame="1"/>
        </w:rPr>
        <w:t xml:space="preserve">. A smaller number of trees may result in lower accuracy but can help prevent </w:t>
      </w:r>
      <w:proofErr w:type="spellStart"/>
      <w:r>
        <w:rPr>
          <w:rFonts w:ascii="var(--font-secondary)" w:hAnsi="var(--font-secondary)"/>
          <w:color w:val="273239"/>
          <w:sz w:val="27"/>
          <w:szCs w:val="27"/>
          <w:bdr w:val="none" w:sz="0" w:space="0" w:color="auto" w:frame="1"/>
        </w:rPr>
        <w:t>overfitting</w:t>
      </w:r>
      <w:proofErr w:type="spellEnd"/>
      <w:r>
        <w:rPr>
          <w:rFonts w:ascii="var(--font-secondary)" w:hAnsi="var(--font-secondary)"/>
          <w:color w:val="273239"/>
          <w:sz w:val="27"/>
          <w:szCs w:val="27"/>
          <w:bdr w:val="none" w:sz="0" w:space="0" w:color="auto" w:frame="1"/>
        </w:rPr>
        <w:t>.</w:t>
      </w:r>
    </w:p>
    <w:p w:rsidR="00E02330" w:rsidRDefault="00E02330" w:rsidP="00A9249B">
      <w:pPr>
        <w:numPr>
          <w:ilvl w:val="0"/>
          <w:numId w:val="95"/>
        </w:numPr>
        <w:shd w:val="clear" w:color="auto" w:fill="FFFFFF"/>
        <w:spacing w:after="0" w:line="240" w:lineRule="auto"/>
        <w:ind w:left="360"/>
        <w:jc w:val="both"/>
        <w:textAlignment w:val="baseline"/>
        <w:rPr>
          <w:rFonts w:ascii="var(--font-secondary)" w:hAnsi="var(--font-secondary)"/>
          <w:color w:val="273239"/>
          <w:sz w:val="27"/>
          <w:szCs w:val="27"/>
        </w:rPr>
      </w:pPr>
      <w:proofErr w:type="spellStart"/>
      <w:r>
        <w:rPr>
          <w:rStyle w:val="Strong0"/>
          <w:rFonts w:ascii="var(--font-secondary)" w:hAnsi="var(--font-secondary)"/>
          <w:color w:val="273239"/>
          <w:sz w:val="27"/>
          <w:szCs w:val="27"/>
          <w:bdr w:val="none" w:sz="0" w:space="0" w:color="auto" w:frame="1"/>
        </w:rPr>
        <w:t>max_depth</w:t>
      </w:r>
      <w:proofErr w:type="spellEnd"/>
      <w:r>
        <w:rPr>
          <w:rStyle w:val="Strong0"/>
          <w:rFonts w:ascii="var(--font-secondary)" w:hAnsi="var(--font-secondary)"/>
          <w:color w:val="273239"/>
          <w:sz w:val="27"/>
          <w:szCs w:val="27"/>
          <w:bdr w:val="none" w:sz="0" w:space="0" w:color="auto" w:frame="1"/>
        </w:rPr>
        <w:t>:</w:t>
      </w:r>
      <w:r>
        <w:rPr>
          <w:rFonts w:ascii="var(--font-secondary)" w:hAnsi="var(--font-secondary)"/>
          <w:color w:val="273239"/>
          <w:sz w:val="27"/>
          <w:szCs w:val="27"/>
          <w:bdr w:val="none" w:sz="0" w:space="0" w:color="auto" w:frame="1"/>
        </w:rPr>
        <w:t xml:space="preserve"> This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determines the maximum depth of each tree in the ensemble. A larger </w:t>
      </w:r>
      <w:proofErr w:type="spellStart"/>
      <w:r>
        <w:rPr>
          <w:rFonts w:ascii="var(--font-secondary)" w:hAnsi="var(--font-secondary)"/>
          <w:color w:val="273239"/>
          <w:sz w:val="27"/>
          <w:szCs w:val="27"/>
          <w:bdr w:val="none" w:sz="0" w:space="0" w:color="auto" w:frame="1"/>
        </w:rPr>
        <w:t>max_depth</w:t>
      </w:r>
      <w:proofErr w:type="spellEnd"/>
      <w:r>
        <w:rPr>
          <w:rFonts w:ascii="var(--font-secondary)" w:hAnsi="var(--font-secondary)"/>
          <w:color w:val="273239"/>
          <w:sz w:val="27"/>
          <w:szCs w:val="27"/>
          <w:bdr w:val="none" w:sz="0" w:space="0" w:color="auto" w:frame="1"/>
        </w:rPr>
        <w:t xml:space="preserve"> can allow the trees to capture more complex relationships in the data, but it can also increase the risk of </w:t>
      </w:r>
      <w:proofErr w:type="spellStart"/>
      <w:r>
        <w:rPr>
          <w:rFonts w:ascii="var(--font-secondary)" w:hAnsi="var(--font-secondary)"/>
          <w:color w:val="273239"/>
          <w:sz w:val="27"/>
          <w:szCs w:val="27"/>
          <w:bdr w:val="none" w:sz="0" w:space="0" w:color="auto" w:frame="1"/>
        </w:rPr>
        <w:t>overfitting</w:t>
      </w:r>
      <w:proofErr w:type="spellEnd"/>
      <w:r>
        <w:rPr>
          <w:rFonts w:ascii="var(--font-secondary)" w:hAnsi="var(--font-secondary)"/>
          <w:color w:val="273239"/>
          <w:sz w:val="27"/>
          <w:szCs w:val="27"/>
          <w:bdr w:val="none" w:sz="0" w:space="0" w:color="auto" w:frame="1"/>
        </w:rPr>
        <w:t xml:space="preserve">. A smaller </w:t>
      </w:r>
      <w:proofErr w:type="spellStart"/>
      <w:r>
        <w:rPr>
          <w:rFonts w:ascii="var(--font-secondary)" w:hAnsi="var(--font-secondary)"/>
          <w:color w:val="273239"/>
          <w:sz w:val="27"/>
          <w:szCs w:val="27"/>
          <w:bdr w:val="none" w:sz="0" w:space="0" w:color="auto" w:frame="1"/>
        </w:rPr>
        <w:t>max_depth</w:t>
      </w:r>
      <w:proofErr w:type="spellEnd"/>
      <w:r>
        <w:rPr>
          <w:rFonts w:ascii="var(--font-secondary)" w:hAnsi="var(--font-secondary)"/>
          <w:color w:val="273239"/>
          <w:sz w:val="27"/>
          <w:szCs w:val="27"/>
          <w:bdr w:val="none" w:sz="0" w:space="0" w:color="auto" w:frame="1"/>
        </w:rPr>
        <w:t xml:space="preserve"> may result in less complex trees but can help prevent </w:t>
      </w:r>
      <w:proofErr w:type="spellStart"/>
      <w:r>
        <w:rPr>
          <w:rFonts w:ascii="var(--font-secondary)" w:hAnsi="var(--font-secondary)"/>
          <w:color w:val="273239"/>
          <w:sz w:val="27"/>
          <w:szCs w:val="27"/>
          <w:bdr w:val="none" w:sz="0" w:space="0" w:color="auto" w:frame="1"/>
        </w:rPr>
        <w:t>overfitting</w:t>
      </w:r>
      <w:proofErr w:type="spellEnd"/>
      <w:r>
        <w:rPr>
          <w:rFonts w:ascii="var(--font-secondary)" w:hAnsi="var(--font-secondary)"/>
          <w:color w:val="273239"/>
          <w:sz w:val="27"/>
          <w:szCs w:val="27"/>
          <w:bdr w:val="none" w:sz="0" w:space="0" w:color="auto" w:frame="1"/>
        </w:rPr>
        <w:t>.</w:t>
      </w:r>
    </w:p>
    <w:p w:rsidR="00E02330" w:rsidRDefault="00E02330" w:rsidP="00A9249B">
      <w:pPr>
        <w:numPr>
          <w:ilvl w:val="0"/>
          <w:numId w:val="96"/>
        </w:numPr>
        <w:shd w:val="clear" w:color="auto" w:fill="FFFFFF"/>
        <w:spacing w:after="0" w:line="240" w:lineRule="auto"/>
        <w:ind w:left="360"/>
        <w:jc w:val="both"/>
        <w:textAlignment w:val="baseline"/>
        <w:rPr>
          <w:rFonts w:ascii="var(--font-secondary)" w:hAnsi="var(--font-secondary)"/>
          <w:color w:val="273239"/>
          <w:sz w:val="27"/>
          <w:szCs w:val="27"/>
        </w:rPr>
      </w:pPr>
      <w:proofErr w:type="spellStart"/>
      <w:r>
        <w:rPr>
          <w:rStyle w:val="Strong0"/>
          <w:rFonts w:ascii="var(--font-secondary)" w:hAnsi="var(--font-secondary)"/>
          <w:color w:val="273239"/>
          <w:sz w:val="27"/>
          <w:szCs w:val="27"/>
          <w:bdr w:val="none" w:sz="0" w:space="0" w:color="auto" w:frame="1"/>
        </w:rPr>
        <w:t>min_child_weight</w:t>
      </w:r>
      <w:proofErr w:type="spellEnd"/>
      <w:r>
        <w:rPr>
          <w:rStyle w:val="Strong0"/>
          <w:rFonts w:ascii="var(--font-secondary)" w:hAnsi="var(--font-secondary)"/>
          <w:color w:val="273239"/>
          <w:sz w:val="27"/>
          <w:szCs w:val="27"/>
          <w:bdr w:val="none" w:sz="0" w:space="0" w:color="auto" w:frame="1"/>
        </w:rPr>
        <w:t>:</w:t>
      </w:r>
      <w:r>
        <w:rPr>
          <w:rFonts w:ascii="var(--font-secondary)" w:hAnsi="var(--font-secondary)"/>
          <w:color w:val="273239"/>
          <w:sz w:val="27"/>
          <w:szCs w:val="27"/>
          <w:bdr w:val="none" w:sz="0" w:space="0" w:color="auto" w:frame="1"/>
        </w:rPr>
        <w:t xml:space="preserve"> This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determines the minimum sum of instance weight (hessian) needed in a child node. A larger </w:t>
      </w:r>
      <w:proofErr w:type="spellStart"/>
      <w:r>
        <w:rPr>
          <w:rFonts w:ascii="var(--font-secondary)" w:hAnsi="var(--font-secondary)"/>
          <w:color w:val="273239"/>
          <w:sz w:val="27"/>
          <w:szCs w:val="27"/>
          <w:bdr w:val="none" w:sz="0" w:space="0" w:color="auto" w:frame="1"/>
        </w:rPr>
        <w:t>min_child_weight</w:t>
      </w:r>
      <w:proofErr w:type="spellEnd"/>
      <w:r>
        <w:rPr>
          <w:rFonts w:ascii="var(--font-secondary)" w:hAnsi="var(--font-secondary)"/>
          <w:color w:val="273239"/>
          <w:sz w:val="27"/>
          <w:szCs w:val="27"/>
          <w:bdr w:val="none" w:sz="0" w:space="0" w:color="auto" w:frame="1"/>
        </w:rPr>
        <w:t xml:space="preserve"> can help prevent </w:t>
      </w:r>
      <w:proofErr w:type="spellStart"/>
      <w:r>
        <w:rPr>
          <w:rFonts w:ascii="var(--font-secondary)" w:hAnsi="var(--font-secondary)"/>
          <w:color w:val="273239"/>
          <w:sz w:val="27"/>
          <w:szCs w:val="27"/>
          <w:bdr w:val="none" w:sz="0" w:space="0" w:color="auto" w:frame="1"/>
        </w:rPr>
        <w:t>overfitting</w:t>
      </w:r>
      <w:proofErr w:type="spellEnd"/>
      <w:r>
        <w:rPr>
          <w:rFonts w:ascii="var(--font-secondary)" w:hAnsi="var(--font-secondary)"/>
          <w:color w:val="273239"/>
          <w:sz w:val="27"/>
          <w:szCs w:val="27"/>
          <w:bdr w:val="none" w:sz="0" w:space="0" w:color="auto" w:frame="1"/>
        </w:rPr>
        <w:t xml:space="preserve"> by requiring more data to influence the splitting of trees. A smaller </w:t>
      </w:r>
      <w:proofErr w:type="spellStart"/>
      <w:r>
        <w:rPr>
          <w:rFonts w:ascii="var(--font-secondary)" w:hAnsi="var(--font-secondary)"/>
          <w:color w:val="273239"/>
          <w:sz w:val="27"/>
          <w:szCs w:val="27"/>
          <w:bdr w:val="none" w:sz="0" w:space="0" w:color="auto" w:frame="1"/>
        </w:rPr>
        <w:t>min_child_weight</w:t>
      </w:r>
      <w:proofErr w:type="spellEnd"/>
      <w:r>
        <w:rPr>
          <w:rFonts w:ascii="var(--font-secondary)" w:hAnsi="var(--font-secondary)"/>
          <w:color w:val="273239"/>
          <w:sz w:val="27"/>
          <w:szCs w:val="27"/>
          <w:bdr w:val="none" w:sz="0" w:space="0" w:color="auto" w:frame="1"/>
        </w:rPr>
        <w:t xml:space="preserve"> may allow for more aggressive tree splitting but can increase the risk of </w:t>
      </w:r>
      <w:proofErr w:type="spellStart"/>
      <w:r>
        <w:rPr>
          <w:rFonts w:ascii="var(--font-secondary)" w:hAnsi="var(--font-secondary)"/>
          <w:color w:val="273239"/>
          <w:sz w:val="27"/>
          <w:szCs w:val="27"/>
          <w:bdr w:val="none" w:sz="0" w:space="0" w:color="auto" w:frame="1"/>
        </w:rPr>
        <w:t>overfitting</w:t>
      </w:r>
      <w:proofErr w:type="spellEnd"/>
      <w:r>
        <w:rPr>
          <w:rFonts w:ascii="var(--font-secondary)" w:hAnsi="var(--font-secondary)"/>
          <w:color w:val="273239"/>
          <w:sz w:val="27"/>
          <w:szCs w:val="27"/>
          <w:bdr w:val="none" w:sz="0" w:space="0" w:color="auto" w:frame="1"/>
        </w:rPr>
        <w:t>.</w:t>
      </w:r>
    </w:p>
    <w:p w:rsidR="00E02330" w:rsidRDefault="00E02330" w:rsidP="00A9249B">
      <w:pPr>
        <w:numPr>
          <w:ilvl w:val="0"/>
          <w:numId w:val="97"/>
        </w:numPr>
        <w:shd w:val="clear" w:color="auto" w:fill="FFFFFF"/>
        <w:spacing w:after="0" w:line="240" w:lineRule="auto"/>
        <w:ind w:left="360"/>
        <w:jc w:val="both"/>
        <w:textAlignment w:val="baseline"/>
        <w:rPr>
          <w:rFonts w:ascii="var(--font-secondary)" w:hAnsi="var(--font-secondary)"/>
          <w:color w:val="273239"/>
          <w:sz w:val="27"/>
          <w:szCs w:val="27"/>
        </w:rPr>
      </w:pPr>
      <w:proofErr w:type="gramStart"/>
      <w:r>
        <w:rPr>
          <w:rStyle w:val="Strong0"/>
          <w:rFonts w:ascii="var(--font-secondary)" w:hAnsi="var(--font-secondary)"/>
          <w:color w:val="273239"/>
          <w:sz w:val="27"/>
          <w:szCs w:val="27"/>
          <w:bdr w:val="none" w:sz="0" w:space="0" w:color="auto" w:frame="1"/>
        </w:rPr>
        <w:t>subsample</w:t>
      </w:r>
      <w:proofErr w:type="gramEnd"/>
      <w:r>
        <w:rPr>
          <w:rStyle w:val="Strong0"/>
          <w:rFonts w:ascii="var(--font-secondary)" w:hAnsi="var(--font-secondary)"/>
          <w:color w:val="273239"/>
          <w:sz w:val="27"/>
          <w:szCs w:val="27"/>
          <w:bdr w:val="none" w:sz="0" w:space="0" w:color="auto" w:frame="1"/>
        </w:rPr>
        <w:t>:</w:t>
      </w:r>
      <w:r>
        <w:rPr>
          <w:rFonts w:ascii="var(--font-secondary)" w:hAnsi="var(--font-secondary)"/>
          <w:color w:val="273239"/>
          <w:sz w:val="27"/>
          <w:szCs w:val="27"/>
          <w:bdr w:val="none" w:sz="0" w:space="0" w:color="auto" w:frame="1"/>
        </w:rPr>
        <w:t xml:space="preserve"> This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determines the percentage of rows used for each tree construction. A smaller subsample can improve the efficiency of training but may reduce the model’s accuracy. A larger subsample can increase the accuracy but may make training more computationally expensive.</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Some other examples of model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include:</w:t>
      </w:r>
    </w:p>
    <w:p w:rsidR="00E02330" w:rsidRDefault="00E02330" w:rsidP="00A9249B">
      <w:pPr>
        <w:numPr>
          <w:ilvl w:val="0"/>
          <w:numId w:val="98"/>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penalty in Logistic Regression Classifier i.e. L1 or L2 regularization</w:t>
      </w:r>
    </w:p>
    <w:p w:rsidR="00E02330" w:rsidRDefault="00E02330" w:rsidP="00A9249B">
      <w:pPr>
        <w:numPr>
          <w:ilvl w:val="0"/>
          <w:numId w:val="99"/>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Number of Trees and Depth of Trees for Random Forests.</w:t>
      </w:r>
    </w:p>
    <w:p w:rsidR="00E02330" w:rsidRDefault="00E02330" w:rsidP="00A9249B">
      <w:pPr>
        <w:numPr>
          <w:ilvl w:val="0"/>
          <w:numId w:val="100"/>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The learning rate for training a neural network.</w:t>
      </w:r>
    </w:p>
    <w:p w:rsidR="00E02330" w:rsidRDefault="00E02330" w:rsidP="00A9249B">
      <w:pPr>
        <w:numPr>
          <w:ilvl w:val="0"/>
          <w:numId w:val="101"/>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Number of Clusters for Clustering Algorithms.</w:t>
      </w:r>
    </w:p>
    <w:p w:rsidR="00E02330" w:rsidRDefault="00E02330" w:rsidP="00A9249B">
      <w:pPr>
        <w:numPr>
          <w:ilvl w:val="0"/>
          <w:numId w:val="102"/>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The k in k-nearest </w:t>
      </w:r>
      <w:proofErr w:type="spellStart"/>
      <w:r>
        <w:rPr>
          <w:rFonts w:ascii="var(--font-secondary)" w:hAnsi="var(--font-secondary)"/>
          <w:color w:val="273239"/>
          <w:sz w:val="27"/>
          <w:szCs w:val="27"/>
          <w:bdr w:val="none" w:sz="0" w:space="0" w:color="auto" w:frame="1"/>
        </w:rPr>
        <w:t>neighbors</w:t>
      </w:r>
      <w:proofErr w:type="spellEnd"/>
      <w:r>
        <w:rPr>
          <w:rFonts w:ascii="var(--font-secondary)" w:hAnsi="var(--font-secondary)"/>
          <w:color w:val="273239"/>
          <w:sz w:val="27"/>
          <w:szCs w:val="27"/>
          <w:bdr w:val="none" w:sz="0" w:space="0" w:color="auto" w:frame="1"/>
        </w:rPr>
        <w:t>.</w:t>
      </w:r>
    </w:p>
    <w:p w:rsidR="00E02330" w:rsidRDefault="00E02330" w:rsidP="00E02330">
      <w:pPr>
        <w:pStyle w:val="Heading3"/>
        <w:shd w:val="clear" w:color="auto" w:fill="FFFFFF"/>
        <w:spacing w:before="0" w:beforeAutospacing="0" w:after="0" w:afterAutospacing="0"/>
        <w:jc w:val="both"/>
        <w:textAlignment w:val="baseline"/>
        <w:rPr>
          <w:rFonts w:ascii="var(--font-secondary)" w:hAnsi="var(--font-secondary)"/>
          <w:color w:val="273239"/>
          <w:sz w:val="28"/>
          <w:szCs w:val="28"/>
          <w:bdr w:val="none" w:sz="0" w:space="0" w:color="auto" w:frame="1"/>
        </w:rPr>
      </w:pPr>
    </w:p>
    <w:p w:rsidR="00E02330" w:rsidRDefault="00E02330" w:rsidP="00E02330">
      <w:pPr>
        <w:pStyle w:val="Heading3"/>
        <w:shd w:val="clear" w:color="auto" w:fill="FFFFFF"/>
        <w:spacing w:before="0" w:beforeAutospacing="0" w:after="0" w:afterAutospacing="0"/>
        <w:jc w:val="both"/>
        <w:textAlignment w:val="baseline"/>
        <w:rPr>
          <w:rFonts w:ascii="var(--font-secondary)" w:hAnsi="var(--font-secondary)"/>
          <w:color w:val="273239"/>
          <w:sz w:val="28"/>
          <w:szCs w:val="28"/>
        </w:rPr>
      </w:pPr>
      <w:proofErr w:type="spellStart"/>
      <w:r>
        <w:rPr>
          <w:rFonts w:ascii="var(--font-secondary)" w:hAnsi="var(--font-secondary)"/>
          <w:color w:val="273239"/>
          <w:sz w:val="28"/>
          <w:szCs w:val="28"/>
          <w:bdr w:val="none" w:sz="0" w:space="0" w:color="auto" w:frame="1"/>
        </w:rPr>
        <w:t>Hyperparameter</w:t>
      </w:r>
      <w:proofErr w:type="spellEnd"/>
      <w:r>
        <w:rPr>
          <w:rFonts w:ascii="var(--font-secondary)" w:hAnsi="var(--font-secondary)"/>
          <w:color w:val="273239"/>
          <w:sz w:val="28"/>
          <w:szCs w:val="28"/>
          <w:bdr w:val="none" w:sz="0" w:space="0" w:color="auto" w:frame="1"/>
        </w:rPr>
        <w:t xml:space="preserve"> Tuning techniques</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 xml:space="preserve">Models can have many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and finding the best combination of parameters can be treated as a search problem. The two best strategies for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tuning are:</w:t>
      </w:r>
    </w:p>
    <w:p w:rsidR="00E02330" w:rsidRDefault="00E02330" w:rsidP="00A9249B">
      <w:pPr>
        <w:numPr>
          <w:ilvl w:val="0"/>
          <w:numId w:val="103"/>
        </w:numPr>
        <w:shd w:val="clear" w:color="auto" w:fill="FFFFFF"/>
        <w:spacing w:after="0" w:line="240" w:lineRule="auto"/>
        <w:ind w:left="360"/>
        <w:jc w:val="both"/>
        <w:textAlignment w:val="baseline"/>
        <w:rPr>
          <w:rFonts w:ascii="var(--font-secondary)" w:hAnsi="var(--font-secondary)"/>
          <w:color w:val="273239"/>
          <w:sz w:val="27"/>
          <w:szCs w:val="27"/>
        </w:rPr>
      </w:pPr>
      <w:hyperlink r:id="rId201" w:tgtFrame="_blank" w:history="1">
        <w:proofErr w:type="spellStart"/>
        <w:r>
          <w:rPr>
            <w:rStyle w:val="Hyperlink"/>
            <w:rFonts w:ascii="var(--font-secondary)" w:hAnsi="var(--font-secondary)"/>
            <w:sz w:val="27"/>
            <w:szCs w:val="27"/>
            <w:bdr w:val="none" w:sz="0" w:space="0" w:color="auto" w:frame="1"/>
          </w:rPr>
          <w:t>GridSearchCV</w:t>
        </w:r>
        <w:proofErr w:type="spellEnd"/>
      </w:hyperlink>
    </w:p>
    <w:p w:rsidR="00E02330" w:rsidRDefault="00E02330" w:rsidP="00A9249B">
      <w:pPr>
        <w:numPr>
          <w:ilvl w:val="0"/>
          <w:numId w:val="104"/>
        </w:numPr>
        <w:shd w:val="clear" w:color="auto" w:fill="FFFFFF"/>
        <w:spacing w:after="0" w:line="240" w:lineRule="auto"/>
        <w:ind w:left="360"/>
        <w:jc w:val="both"/>
        <w:textAlignment w:val="baseline"/>
        <w:rPr>
          <w:rFonts w:ascii="var(--font-secondary)" w:hAnsi="var(--font-secondary)"/>
          <w:color w:val="273239"/>
          <w:sz w:val="27"/>
          <w:szCs w:val="27"/>
        </w:rPr>
      </w:pPr>
      <w:hyperlink r:id="rId202" w:tgtFrame="_blank" w:history="1">
        <w:proofErr w:type="spellStart"/>
        <w:r>
          <w:rPr>
            <w:rStyle w:val="Hyperlink"/>
            <w:rFonts w:ascii="var(--font-secondary)" w:hAnsi="var(--font-secondary)"/>
            <w:sz w:val="27"/>
            <w:szCs w:val="27"/>
            <w:bdr w:val="none" w:sz="0" w:space="0" w:color="auto" w:frame="1"/>
          </w:rPr>
          <w:t>RandomizedSearchCV</w:t>
        </w:r>
        <w:proofErr w:type="spellEnd"/>
      </w:hyperlink>
    </w:p>
    <w:p w:rsidR="00E02330" w:rsidRDefault="00E02330" w:rsidP="00A9249B">
      <w:pPr>
        <w:numPr>
          <w:ilvl w:val="0"/>
          <w:numId w:val="105"/>
        </w:numPr>
        <w:shd w:val="clear" w:color="auto" w:fill="FFFFFF"/>
        <w:spacing w:after="0" w:line="240" w:lineRule="auto"/>
        <w:ind w:left="360"/>
        <w:jc w:val="both"/>
        <w:textAlignment w:val="baseline"/>
        <w:rPr>
          <w:rFonts w:ascii="var(--font-secondary)" w:hAnsi="var(--font-secondary)"/>
          <w:color w:val="273239"/>
          <w:sz w:val="27"/>
          <w:szCs w:val="27"/>
        </w:rPr>
      </w:pPr>
      <w:hyperlink r:id="rId203" w:history="1">
        <w:r>
          <w:rPr>
            <w:rStyle w:val="Hyperlink"/>
            <w:rFonts w:ascii="var(--font-secondary)" w:hAnsi="var(--font-secondary)"/>
            <w:sz w:val="27"/>
            <w:szCs w:val="27"/>
            <w:bdr w:val="none" w:sz="0" w:space="0" w:color="auto" w:frame="1"/>
          </w:rPr>
          <w:t>Bayesian Optimization</w:t>
        </w:r>
      </w:hyperlink>
    </w:p>
    <w:p w:rsidR="00E02330" w:rsidRDefault="00E02330" w:rsidP="00E02330">
      <w:pPr>
        <w:pStyle w:val="Heading3"/>
        <w:shd w:val="clear" w:color="auto" w:fill="FFFFFF"/>
        <w:spacing w:before="0" w:beforeAutospacing="0" w:after="0" w:afterAutospacing="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lastRenderedPageBreak/>
        <w:t xml:space="preserve">1. </w:t>
      </w:r>
      <w:proofErr w:type="spellStart"/>
      <w:r>
        <w:rPr>
          <w:rStyle w:val="Strong0"/>
          <w:rFonts w:ascii="var(--font-secondary)" w:hAnsi="var(--font-secondary)"/>
          <w:b/>
          <w:bCs/>
          <w:color w:val="273239"/>
          <w:sz w:val="28"/>
          <w:szCs w:val="28"/>
          <w:bdr w:val="none" w:sz="0" w:space="0" w:color="auto" w:frame="1"/>
        </w:rPr>
        <w:t>GridSearchCV</w:t>
      </w:r>
      <w:proofErr w:type="spellEnd"/>
      <w:r>
        <w:rPr>
          <w:rFonts w:ascii="var(--font-secondary)" w:hAnsi="var(--font-secondary)"/>
          <w:color w:val="273239"/>
          <w:sz w:val="28"/>
          <w:szCs w:val="28"/>
          <w:bdr w:val="none" w:sz="0" w:space="0" w:color="auto" w:frame="1"/>
        </w:rPr>
        <w:t> </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 xml:space="preserve">Grid search can be considered as a “brute force” approach to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optimization. We fit the model using all possible combinations after creating a grid of potential discrete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values. We log each set’s model performance and then choose the combination that produces the best results. This approach is called </w:t>
      </w:r>
      <w:proofErr w:type="spellStart"/>
      <w:r>
        <w:rPr>
          <w:rFonts w:ascii="var(--font-secondary)" w:hAnsi="var(--font-secondary)"/>
          <w:color w:val="273239"/>
          <w:sz w:val="27"/>
          <w:szCs w:val="27"/>
          <w:bdr w:val="none" w:sz="0" w:space="0" w:color="auto" w:frame="1"/>
        </w:rPr>
        <w:t>GridSearchCV</w:t>
      </w:r>
      <w:proofErr w:type="spellEnd"/>
      <w:r>
        <w:rPr>
          <w:rFonts w:ascii="var(--font-secondary)" w:hAnsi="var(--font-secondary)"/>
          <w:color w:val="273239"/>
          <w:sz w:val="27"/>
          <w:szCs w:val="27"/>
          <w:bdr w:val="none" w:sz="0" w:space="0" w:color="auto" w:frame="1"/>
        </w:rPr>
        <w:t xml:space="preserve">, because it searches for the best set of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from a grid of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values. </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Fonts w:ascii="var(--font-secondary)" w:hAnsi="var(--font-secondary)"/>
          <w:color w:val="273239"/>
          <w:sz w:val="27"/>
          <w:szCs w:val="27"/>
          <w:bdr w:val="none" w:sz="0" w:space="0" w:color="auto" w:frame="1"/>
        </w:rPr>
        <w:t xml:space="preserve">An exhaustive approach that can identify the ideal </w:t>
      </w:r>
      <w:proofErr w:type="spellStart"/>
      <w:r>
        <w:rPr>
          <w:rFonts w:ascii="var(--font-secondary)" w:hAnsi="var(--font-secondary)"/>
          <w:color w:val="273239"/>
          <w:sz w:val="27"/>
          <w:szCs w:val="27"/>
          <w:bdr w:val="none" w:sz="0" w:space="0" w:color="auto" w:frame="1"/>
        </w:rPr>
        <w:t>hyperparameter</w:t>
      </w:r>
      <w:proofErr w:type="spellEnd"/>
      <w:r>
        <w:rPr>
          <w:rFonts w:ascii="var(--font-secondary)" w:hAnsi="var(--font-secondary)"/>
          <w:color w:val="273239"/>
          <w:sz w:val="27"/>
          <w:szCs w:val="27"/>
          <w:bdr w:val="none" w:sz="0" w:space="0" w:color="auto" w:frame="1"/>
        </w:rPr>
        <w:t xml:space="preserve"> combination is grid search. But the slowness is a disadvantage. It often takes a lot of processing power and time to fit the model with every potential combination, which might not be available.</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bdr w:val="none" w:sz="0" w:space="0" w:color="auto" w:frame="1"/>
        </w:rPr>
      </w:pPr>
      <w:r>
        <w:rPr>
          <w:rStyle w:val="Strong0"/>
          <w:rFonts w:ascii="var(--font-secondary)" w:hAnsi="var(--font-secondary)"/>
          <w:color w:val="273239"/>
          <w:sz w:val="27"/>
          <w:szCs w:val="27"/>
          <w:bdr w:val="none" w:sz="0" w:space="0" w:color="auto" w:frame="1"/>
        </w:rPr>
        <w:t>For example: </w:t>
      </w:r>
      <w:r>
        <w:rPr>
          <w:rFonts w:ascii="var(--font-secondary)" w:hAnsi="var(--font-secondary)"/>
          <w:color w:val="273239"/>
          <w:sz w:val="27"/>
          <w:szCs w:val="27"/>
          <w:bdr w:val="none" w:sz="0" w:space="0" w:color="auto" w:frame="1"/>
        </w:rPr>
        <w:t xml:space="preserve">if we want to set two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C and Alpha of the Logistic Regression Classifier model, with different sets of values. The grid search technique will construct many versions of the model with all possible combinations of </w:t>
      </w:r>
      <w:proofErr w:type="spellStart"/>
      <w:r>
        <w:rPr>
          <w:rFonts w:ascii="var(--font-secondary)" w:hAnsi="var(--font-secondary)"/>
          <w:color w:val="273239"/>
          <w:sz w:val="27"/>
          <w:szCs w:val="27"/>
          <w:bdr w:val="none" w:sz="0" w:space="0" w:color="auto" w:frame="1"/>
        </w:rPr>
        <w:t>hyperparameters</w:t>
      </w:r>
      <w:proofErr w:type="spellEnd"/>
      <w:r>
        <w:rPr>
          <w:rFonts w:ascii="var(--font-secondary)" w:hAnsi="var(--font-secondary)"/>
          <w:color w:val="273239"/>
          <w:sz w:val="27"/>
          <w:szCs w:val="27"/>
          <w:bdr w:val="none" w:sz="0" w:space="0" w:color="auto" w:frame="1"/>
        </w:rPr>
        <w:t xml:space="preserve"> and will return the best one. </w:t>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bdr w:val="none" w:sz="0" w:space="0" w:color="auto" w:frame="1"/>
        </w:rPr>
        <w:t>As in the image, for C = [0.1, 0.2, 0.3, 0.4, 0.5] and Alpha = [0.1, 0.2, 0.3, 0.4]. For a combination of </w:t>
      </w:r>
      <w:r>
        <w:rPr>
          <w:rStyle w:val="Strong0"/>
          <w:rFonts w:ascii="var(--font-secondary)" w:hAnsi="var(--font-secondary)"/>
          <w:i/>
          <w:iCs/>
          <w:color w:val="273239"/>
          <w:sz w:val="27"/>
          <w:szCs w:val="27"/>
          <w:bdr w:val="none" w:sz="0" w:space="0" w:color="auto" w:frame="1"/>
        </w:rPr>
        <w:t>C=0.3 and Alpha=0.2</w:t>
      </w:r>
      <w:r>
        <w:rPr>
          <w:rFonts w:ascii="var(--font-secondary)" w:hAnsi="var(--font-secondary)"/>
          <w:color w:val="273239"/>
          <w:sz w:val="27"/>
          <w:szCs w:val="27"/>
          <w:bdr w:val="none" w:sz="0" w:space="0" w:color="auto" w:frame="1"/>
        </w:rPr>
        <w:t>, the performance score comes out to be </w:t>
      </w:r>
      <w:r>
        <w:rPr>
          <w:rStyle w:val="Strong0"/>
          <w:rFonts w:ascii="var(--font-secondary)" w:hAnsi="var(--font-secondary)"/>
          <w:color w:val="273239"/>
          <w:sz w:val="27"/>
          <w:szCs w:val="27"/>
          <w:bdr w:val="none" w:sz="0" w:space="0" w:color="auto" w:frame="1"/>
        </w:rPr>
        <w:t>0.726(Highest)</w:t>
      </w:r>
      <w:r>
        <w:rPr>
          <w:rFonts w:ascii="var(--font-secondary)" w:hAnsi="var(--font-secondary)"/>
          <w:color w:val="273239"/>
          <w:sz w:val="27"/>
          <w:szCs w:val="27"/>
          <w:bdr w:val="none" w:sz="0" w:space="0" w:color="auto" w:frame="1"/>
        </w:rPr>
        <w:t>, therefore it is selected. </w:t>
      </w:r>
    </w:p>
    <w:p w:rsidR="00E02330" w:rsidRDefault="00E02330" w:rsidP="00E02330">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noProof/>
          <w:color w:val="273239"/>
          <w:sz w:val="27"/>
          <w:szCs w:val="27"/>
        </w:rPr>
        <w:drawing>
          <wp:inline distT="0" distB="0" distL="0" distR="0">
            <wp:extent cx="4210050" cy="2581275"/>
            <wp:effectExtent l="19050" t="0" r="0" b="0"/>
            <wp:docPr id="92" name="Picture 92" descr="GridSearch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ridSearchCV"/>
                    <pic:cNvPicPr>
                      <a:picLocks noChangeAspect="1" noChangeArrowheads="1"/>
                    </pic:cNvPicPr>
                  </pic:nvPicPr>
                  <pic:blipFill>
                    <a:blip r:embed="rId204"/>
                    <a:srcRect/>
                    <a:stretch>
                      <a:fillRect/>
                    </a:stretch>
                  </pic:blipFill>
                  <pic:spPr bwMode="auto">
                    <a:xfrm>
                      <a:off x="0" y="0"/>
                      <a:ext cx="4210050" cy="2581275"/>
                    </a:xfrm>
                    <a:prstGeom prst="rect">
                      <a:avLst/>
                    </a:prstGeom>
                    <a:noFill/>
                    <a:ln w="9525">
                      <a:noFill/>
                      <a:miter lim="800000"/>
                      <a:headEnd/>
                      <a:tailEnd/>
                    </a:ln>
                  </pic:spPr>
                </pic:pic>
              </a:graphicData>
            </a:graphic>
          </wp:inline>
        </w:drawing>
      </w:r>
    </w:p>
    <w:p w:rsidR="00E02330" w:rsidRDefault="00E02330" w:rsidP="00E02330">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Emphasis"/>
          <w:rFonts w:ascii="var(--font-secondary)" w:hAnsi="var(--font-secondary)"/>
          <w:color w:val="273239"/>
          <w:sz w:val="27"/>
          <w:szCs w:val="27"/>
          <w:bdr w:val="none" w:sz="0" w:space="0" w:color="auto" w:frame="1"/>
        </w:rPr>
        <w:t xml:space="preserve">The following code illustrates how to use </w:t>
      </w:r>
      <w:proofErr w:type="spellStart"/>
      <w:r>
        <w:rPr>
          <w:rStyle w:val="Emphasis"/>
          <w:rFonts w:ascii="var(--font-secondary)" w:hAnsi="var(--font-secondary)"/>
          <w:color w:val="273239"/>
          <w:sz w:val="27"/>
          <w:szCs w:val="27"/>
          <w:bdr w:val="none" w:sz="0" w:space="0" w:color="auto" w:frame="1"/>
        </w:rPr>
        <w:t>GridSearchCV</w:t>
      </w:r>
      <w:proofErr w:type="spellEnd"/>
      <w:r>
        <w:rPr>
          <w:rFonts w:ascii="var(--font-secondary)" w:hAnsi="var(--font-secondary)"/>
          <w:color w:val="273239"/>
          <w:sz w:val="27"/>
          <w:szCs w:val="27"/>
          <w:bdr w:val="none" w:sz="0" w:space="0" w:color="auto" w:frame="1"/>
        </w:rPr>
        <w:t> </w:t>
      </w:r>
    </w:p>
    <w:p w:rsidR="00E02330" w:rsidRPr="00E02330" w:rsidRDefault="00E02330" w:rsidP="00E02330">
      <w:pPr>
        <w:rPr>
          <w:color w:val="FF0000"/>
          <w:sz w:val="24"/>
          <w:szCs w:val="24"/>
        </w:rPr>
      </w:pPr>
    </w:p>
    <w:p w:rsidR="00265060" w:rsidRPr="009D7482" w:rsidRDefault="00265060" w:rsidP="00265060">
      <w:pPr>
        <w:rPr>
          <w:color w:val="FF0000"/>
          <w:sz w:val="24"/>
          <w:szCs w:val="24"/>
        </w:rPr>
      </w:pPr>
      <w:r w:rsidRPr="009D7482">
        <w:rPr>
          <w:color w:val="FF0000"/>
          <w:sz w:val="24"/>
          <w:szCs w:val="24"/>
        </w:rPr>
        <w:t xml:space="preserve">11. Define the following terms: </w:t>
      </w:r>
    </w:p>
    <w:p w:rsidR="00A9249B" w:rsidRDefault="00265060" w:rsidP="00A9249B">
      <w:pPr>
        <w:ind w:left="720"/>
        <w:rPr>
          <w:color w:val="FF0000"/>
          <w:sz w:val="24"/>
          <w:szCs w:val="24"/>
        </w:rPr>
      </w:pPr>
      <w:r w:rsidRPr="009D7482">
        <w:rPr>
          <w:color w:val="FF0000"/>
          <w:sz w:val="24"/>
          <w:szCs w:val="24"/>
        </w:rPr>
        <w:t>1. Purity vs. Silhouette width</w:t>
      </w:r>
    </w:p>
    <w:p w:rsidR="00A9249B" w:rsidRDefault="00A9249B" w:rsidP="00A9249B">
      <w:pPr>
        <w:pStyle w:val="Heading1"/>
        <w:shd w:val="clear" w:color="auto" w:fill="FFFFFF"/>
        <w:spacing w:before="286" w:beforeAutospacing="0" w:after="0" w:afterAutospacing="0" w:line="780" w:lineRule="atLeast"/>
        <w:rPr>
          <w:rFonts w:ascii="Helvetica" w:hAnsi="Helvetica" w:cs="Segoe UI"/>
          <w:color w:val="242424"/>
          <w:spacing w:val="-3"/>
          <w:sz w:val="63"/>
          <w:szCs w:val="63"/>
        </w:rPr>
      </w:pPr>
      <w:r>
        <w:rPr>
          <w:rFonts w:ascii="Helvetica" w:hAnsi="Helvetica" w:cs="Segoe UI"/>
          <w:color w:val="242424"/>
          <w:spacing w:val="-3"/>
          <w:sz w:val="63"/>
          <w:szCs w:val="63"/>
        </w:rPr>
        <w:t>Silhouette Coefficient</w:t>
      </w:r>
    </w:p>
    <w:p w:rsidR="00A9249B" w:rsidRPr="00A9249B" w:rsidRDefault="00A9249B" w:rsidP="00A9249B">
      <w:pPr>
        <w:pStyle w:val="Heading1"/>
        <w:shd w:val="clear" w:color="auto" w:fill="FFFFFF"/>
        <w:spacing w:before="286" w:beforeAutospacing="0" w:after="0" w:afterAutospacing="0" w:line="780" w:lineRule="atLeast"/>
        <w:jc w:val="both"/>
        <w:rPr>
          <w:rFonts w:ascii="Helvetica" w:hAnsi="Helvetica" w:cs="Segoe UI"/>
          <w:color w:val="242424"/>
          <w:spacing w:val="-3"/>
          <w:sz w:val="63"/>
          <w:szCs w:val="63"/>
        </w:rPr>
      </w:pPr>
      <w:r>
        <w:rPr>
          <w:rFonts w:ascii="Georgia" w:hAnsi="Georgia"/>
          <w:color w:val="242424"/>
          <w:spacing w:val="-1"/>
          <w:sz w:val="30"/>
          <w:szCs w:val="30"/>
        </w:rPr>
        <w:lastRenderedPageBreak/>
        <w:t>After learning and applying several supervised ML algorithms like least square regression, logistic regression, SVM, decision tree etc. most of us try to have some hands-on unsupervised learning by implementing some clustering techniques like K-Means, DBSCAN or HDBSCAN.</w:t>
      </w:r>
    </w:p>
    <w:p w:rsidR="00A9249B" w:rsidRDefault="00A9249B" w:rsidP="00A9249B">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We usually start with K-Means clustering. After going through several tutorials and Medium stories you will be able to implement k-means clustering easily. But as you implement it, a question starts to bug your mind: how can we measure its goodness of fit? Supervised algorithms have lots of metrics to check their goodness of fit like accuracy, r-square value, sensitivity, specificity etc. but what can we calculate to measure the accuracy or goodness of our clustering technique? The answer to this question is Silhouette Coefficient or Silhouette score.</w:t>
      </w:r>
    </w:p>
    <w:p w:rsidR="00A9249B" w:rsidRDefault="00A9249B" w:rsidP="00A9249B">
      <w:pPr>
        <w:pStyle w:val="Heading1"/>
        <w:shd w:val="clear" w:color="auto" w:fill="FFFFFF"/>
        <w:spacing w:before="468" w:beforeAutospacing="0" w:after="0" w:afterAutospacing="0" w:line="450" w:lineRule="atLeast"/>
        <w:jc w:val="both"/>
        <w:rPr>
          <w:rFonts w:ascii="Helvetica" w:hAnsi="Helvetica"/>
          <w:color w:val="242424"/>
          <w:spacing w:val="-4"/>
          <w:sz w:val="36"/>
          <w:szCs w:val="36"/>
        </w:rPr>
      </w:pPr>
      <w:r>
        <w:rPr>
          <w:rStyle w:val="Strong0"/>
          <w:rFonts w:ascii="Helvetica" w:hAnsi="Helvetica"/>
          <w:b/>
          <w:bCs/>
          <w:color w:val="242424"/>
          <w:spacing w:val="-4"/>
          <w:sz w:val="36"/>
          <w:szCs w:val="36"/>
        </w:rPr>
        <w:t>Silhouette Coefficient:</w:t>
      </w:r>
    </w:p>
    <w:p w:rsidR="00A9249B" w:rsidRDefault="00A9249B" w:rsidP="00A9249B">
      <w:pPr>
        <w:pStyle w:val="pw-post-body-paragraph"/>
        <w:shd w:val="clear" w:color="auto" w:fill="FFFFFF"/>
        <w:spacing w:before="226"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Silhouette Coefficient or silhouette score is a metric used to calculate the goodness of a clustering technique. Its value ranges from -1 to 1.</w:t>
      </w:r>
    </w:p>
    <w:p w:rsidR="00A9249B" w:rsidRDefault="00A9249B" w:rsidP="00A9249B">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1: Means clusters are well apart from each other and clearly distinguished.</w:t>
      </w:r>
    </w:p>
    <w:p w:rsidR="00A9249B" w:rsidRDefault="00A9249B" w:rsidP="00A9249B">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lastRenderedPageBreak/>
        <w:t>0: Means clusters are indifferent, or we can say that the distance between clusters is not significant.</w:t>
      </w:r>
    </w:p>
    <w:p w:rsidR="00A9249B" w:rsidRDefault="00A9249B" w:rsidP="00A9249B">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-1: Means clusters are assigned in the wrong way.</w:t>
      </w:r>
    </w:p>
    <w:p w:rsidR="00A9249B" w:rsidRDefault="00A9249B" w:rsidP="00A9249B">
      <w:pPr>
        <w:rPr>
          <w:rFonts w:ascii="Times New Roman" w:hAnsi="Times New Roman"/>
          <w:sz w:val="24"/>
          <w:szCs w:val="24"/>
        </w:rPr>
      </w:pPr>
      <w:r>
        <w:rPr>
          <w:noProof/>
          <w:lang w:val="en-US"/>
        </w:rPr>
        <w:drawing>
          <wp:inline distT="0" distB="0" distL="0" distR="0">
            <wp:extent cx="2581275" cy="1733142"/>
            <wp:effectExtent l="19050" t="0" r="9525" b="0"/>
            <wp:docPr id="96" name="Picture 96" descr="An illustrative figure to show how Silhouette score is calculated Source: Author 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n illustrative figure to show how Silhouette score is calculated Source: Author original image"/>
                    <pic:cNvPicPr>
                      <a:picLocks noChangeAspect="1" noChangeArrowheads="1"/>
                    </pic:cNvPicPr>
                  </pic:nvPicPr>
                  <pic:blipFill>
                    <a:blip r:embed="rId205"/>
                    <a:srcRect/>
                    <a:stretch>
                      <a:fillRect/>
                    </a:stretch>
                  </pic:blipFill>
                  <pic:spPr bwMode="auto">
                    <a:xfrm>
                      <a:off x="0" y="0"/>
                      <a:ext cx="2581275" cy="1733142"/>
                    </a:xfrm>
                    <a:prstGeom prst="rect">
                      <a:avLst/>
                    </a:prstGeom>
                    <a:noFill/>
                    <a:ln w="9525">
                      <a:noFill/>
                      <a:miter lim="800000"/>
                      <a:headEnd/>
                      <a:tailEnd/>
                    </a:ln>
                  </pic:spPr>
                </pic:pic>
              </a:graphicData>
            </a:graphic>
          </wp:inline>
        </w:drawing>
      </w:r>
    </w:p>
    <w:p w:rsidR="00A9249B" w:rsidRDefault="00A9249B" w:rsidP="00A9249B">
      <w:r>
        <w:t>Image by author</w:t>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Silhouette Score = (b-a)/</w:t>
      </w:r>
      <w:proofErr w:type="gramStart"/>
      <w:r>
        <w:rPr>
          <w:rFonts w:ascii="Georgia" w:hAnsi="Georgia"/>
          <w:color w:val="242424"/>
          <w:spacing w:val="-1"/>
          <w:sz w:val="30"/>
          <w:szCs w:val="30"/>
        </w:rPr>
        <w:t>max(</w:t>
      </w:r>
      <w:proofErr w:type="spellStart"/>
      <w:proofErr w:type="gramEnd"/>
      <w:r>
        <w:rPr>
          <w:rFonts w:ascii="Georgia" w:hAnsi="Georgia"/>
          <w:color w:val="242424"/>
          <w:spacing w:val="-1"/>
          <w:sz w:val="30"/>
          <w:szCs w:val="30"/>
        </w:rPr>
        <w:t>a,b</w:t>
      </w:r>
      <w:proofErr w:type="spellEnd"/>
      <w:r>
        <w:rPr>
          <w:rFonts w:ascii="Georgia" w:hAnsi="Georgia"/>
          <w:color w:val="242424"/>
          <w:spacing w:val="-1"/>
          <w:sz w:val="30"/>
          <w:szCs w:val="30"/>
        </w:rPr>
        <w:t>)</w:t>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gramStart"/>
      <w:r>
        <w:rPr>
          <w:rFonts w:ascii="Georgia" w:hAnsi="Georgia"/>
          <w:color w:val="242424"/>
          <w:spacing w:val="-1"/>
          <w:sz w:val="30"/>
          <w:szCs w:val="30"/>
        </w:rPr>
        <w:t>where</w:t>
      </w:r>
      <w:proofErr w:type="gramEnd"/>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 average intra-cluster distance </w:t>
      </w:r>
      <w:proofErr w:type="spellStart"/>
      <w:r>
        <w:rPr>
          <w:rFonts w:ascii="Georgia" w:hAnsi="Georgia"/>
          <w:color w:val="242424"/>
          <w:spacing w:val="-1"/>
          <w:sz w:val="30"/>
          <w:szCs w:val="30"/>
        </w:rPr>
        <w:t>i.e</w:t>
      </w:r>
      <w:proofErr w:type="spellEnd"/>
      <w:r>
        <w:rPr>
          <w:rFonts w:ascii="Georgia" w:hAnsi="Georgia"/>
          <w:color w:val="242424"/>
          <w:spacing w:val="-1"/>
          <w:sz w:val="30"/>
          <w:szCs w:val="30"/>
        </w:rPr>
        <w:t xml:space="preserve"> the average distance between each point within a cluster.</w:t>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b= average inter-cluster distance </w:t>
      </w:r>
      <w:proofErr w:type="spellStart"/>
      <w:r>
        <w:rPr>
          <w:rFonts w:ascii="Georgia" w:hAnsi="Georgia"/>
          <w:color w:val="242424"/>
          <w:spacing w:val="-1"/>
          <w:sz w:val="30"/>
          <w:szCs w:val="30"/>
        </w:rPr>
        <w:t>i.e</w:t>
      </w:r>
      <w:proofErr w:type="spellEnd"/>
      <w:r>
        <w:rPr>
          <w:rFonts w:ascii="Georgia" w:hAnsi="Georgia"/>
          <w:color w:val="242424"/>
          <w:spacing w:val="-1"/>
          <w:sz w:val="30"/>
          <w:szCs w:val="30"/>
        </w:rPr>
        <w:t xml:space="preserve"> the average distance between all clusters.</w:t>
      </w:r>
    </w:p>
    <w:p w:rsidR="00A9249B" w:rsidRDefault="00A9249B" w:rsidP="00A9249B">
      <w:pPr>
        <w:pStyle w:val="Heading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Calculating Silhouette Score</w:t>
      </w:r>
    </w:p>
    <w:p w:rsidR="00A9249B" w:rsidRDefault="00A9249B" w:rsidP="00A9249B">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Style w:val="Strong0"/>
          <w:rFonts w:ascii="Georgia" w:hAnsi="Georgia"/>
          <w:color w:val="242424"/>
          <w:spacing w:val="-1"/>
          <w:sz w:val="30"/>
          <w:szCs w:val="30"/>
        </w:rPr>
        <w:t>Importing libraries:</w:t>
      </w:r>
    </w:p>
    <w:p w:rsidR="00A9249B" w:rsidRDefault="00A9249B" w:rsidP="00A9249B">
      <w:pPr>
        <w:pStyle w:val="HTMLPreformatted"/>
        <w:shd w:val="clear" w:color="auto" w:fill="F2F2F2"/>
        <w:rPr>
          <w:color w:val="242424"/>
          <w:sz w:val="27"/>
          <w:szCs w:val="27"/>
        </w:rPr>
      </w:pPr>
      <w:proofErr w:type="gramStart"/>
      <w:r>
        <w:rPr>
          <w:rStyle w:val="qf"/>
          <w:color w:val="242424"/>
          <w:spacing w:val="-5"/>
          <w:sz w:val="24"/>
          <w:szCs w:val="24"/>
        </w:rPr>
        <w:t>import</w:t>
      </w:r>
      <w:proofErr w:type="gramEnd"/>
      <w:r>
        <w:rPr>
          <w:rStyle w:val="qf"/>
          <w:color w:val="242424"/>
          <w:spacing w:val="-5"/>
          <w:sz w:val="24"/>
          <w:szCs w:val="24"/>
        </w:rPr>
        <w:t xml:space="preserve"> pandas as pd</w:t>
      </w:r>
      <w:r>
        <w:rPr>
          <w:color w:val="242424"/>
          <w:spacing w:val="-5"/>
          <w:sz w:val="24"/>
          <w:szCs w:val="24"/>
        </w:rPr>
        <w:br/>
      </w:r>
      <w:r>
        <w:rPr>
          <w:rStyle w:val="qf"/>
          <w:color w:val="242424"/>
          <w:spacing w:val="-5"/>
          <w:sz w:val="24"/>
          <w:szCs w:val="24"/>
        </w:rPr>
        <w:t xml:space="preserve">import </w:t>
      </w:r>
      <w:proofErr w:type="spellStart"/>
      <w:r>
        <w:rPr>
          <w:rStyle w:val="qf"/>
          <w:color w:val="242424"/>
          <w:spacing w:val="-5"/>
          <w:sz w:val="24"/>
          <w:szCs w:val="24"/>
        </w:rPr>
        <w:t>numpy</w:t>
      </w:r>
      <w:proofErr w:type="spellEnd"/>
      <w:r>
        <w:rPr>
          <w:rStyle w:val="qf"/>
          <w:color w:val="242424"/>
          <w:spacing w:val="-5"/>
          <w:sz w:val="24"/>
          <w:szCs w:val="24"/>
        </w:rPr>
        <w:t xml:space="preserve"> as </w:t>
      </w:r>
      <w:proofErr w:type="spellStart"/>
      <w:r>
        <w:rPr>
          <w:rStyle w:val="qf"/>
          <w:color w:val="242424"/>
          <w:spacing w:val="-5"/>
          <w:sz w:val="24"/>
          <w:szCs w:val="24"/>
        </w:rPr>
        <w:t>np</w:t>
      </w:r>
      <w:proofErr w:type="spellEnd"/>
      <w:r>
        <w:rPr>
          <w:color w:val="242424"/>
          <w:spacing w:val="-5"/>
          <w:sz w:val="24"/>
          <w:szCs w:val="24"/>
        </w:rPr>
        <w:br/>
      </w:r>
      <w:r>
        <w:rPr>
          <w:rStyle w:val="qf"/>
          <w:color w:val="242424"/>
          <w:spacing w:val="-5"/>
          <w:sz w:val="24"/>
          <w:szCs w:val="24"/>
        </w:rPr>
        <w:t xml:space="preserve">import </w:t>
      </w:r>
      <w:proofErr w:type="spellStart"/>
      <w:r>
        <w:rPr>
          <w:rStyle w:val="qf"/>
          <w:color w:val="242424"/>
          <w:spacing w:val="-5"/>
          <w:sz w:val="24"/>
          <w:szCs w:val="24"/>
        </w:rPr>
        <w:t>seaborn</w:t>
      </w:r>
      <w:proofErr w:type="spellEnd"/>
      <w:r>
        <w:rPr>
          <w:rStyle w:val="qf"/>
          <w:color w:val="242424"/>
          <w:spacing w:val="-5"/>
          <w:sz w:val="24"/>
          <w:szCs w:val="24"/>
        </w:rPr>
        <w:t xml:space="preserve"> as </w:t>
      </w:r>
      <w:proofErr w:type="spellStart"/>
      <w:r>
        <w:rPr>
          <w:rStyle w:val="qf"/>
          <w:color w:val="242424"/>
          <w:spacing w:val="-5"/>
          <w:sz w:val="24"/>
          <w:szCs w:val="24"/>
        </w:rPr>
        <w:t>sns</w:t>
      </w:r>
      <w:proofErr w:type="spellEnd"/>
      <w:r>
        <w:rPr>
          <w:color w:val="242424"/>
          <w:spacing w:val="-5"/>
          <w:sz w:val="24"/>
          <w:szCs w:val="24"/>
        </w:rPr>
        <w:br/>
      </w:r>
      <w:r>
        <w:rPr>
          <w:rStyle w:val="qf"/>
          <w:color w:val="242424"/>
          <w:spacing w:val="-5"/>
          <w:sz w:val="24"/>
          <w:szCs w:val="24"/>
        </w:rPr>
        <w:t xml:space="preserve">from </w:t>
      </w:r>
      <w:proofErr w:type="spellStart"/>
      <w:r>
        <w:rPr>
          <w:rStyle w:val="qf"/>
          <w:color w:val="242424"/>
          <w:spacing w:val="-5"/>
          <w:sz w:val="24"/>
          <w:szCs w:val="24"/>
        </w:rPr>
        <w:t>sklearn.cluster</w:t>
      </w:r>
      <w:proofErr w:type="spellEnd"/>
      <w:r>
        <w:rPr>
          <w:rStyle w:val="qf"/>
          <w:color w:val="242424"/>
          <w:spacing w:val="-5"/>
          <w:sz w:val="24"/>
          <w:szCs w:val="24"/>
        </w:rPr>
        <w:t xml:space="preserve"> import </w:t>
      </w:r>
      <w:proofErr w:type="spellStart"/>
      <w:r>
        <w:rPr>
          <w:rStyle w:val="qf"/>
          <w:color w:val="242424"/>
          <w:spacing w:val="-5"/>
          <w:sz w:val="24"/>
          <w:szCs w:val="24"/>
        </w:rPr>
        <w:t>KMeans</w:t>
      </w:r>
      <w:proofErr w:type="spellEnd"/>
      <w:r>
        <w:rPr>
          <w:color w:val="242424"/>
          <w:spacing w:val="-5"/>
          <w:sz w:val="24"/>
          <w:szCs w:val="24"/>
        </w:rPr>
        <w:br/>
      </w:r>
      <w:r>
        <w:rPr>
          <w:rStyle w:val="qf"/>
          <w:color w:val="242424"/>
          <w:spacing w:val="-5"/>
          <w:sz w:val="24"/>
          <w:szCs w:val="24"/>
        </w:rPr>
        <w:t xml:space="preserve">from </w:t>
      </w:r>
      <w:proofErr w:type="spellStart"/>
      <w:r>
        <w:rPr>
          <w:rStyle w:val="qf"/>
          <w:color w:val="242424"/>
          <w:spacing w:val="-5"/>
          <w:sz w:val="24"/>
          <w:szCs w:val="24"/>
        </w:rPr>
        <w:t>sklearn.metrics</w:t>
      </w:r>
      <w:proofErr w:type="spellEnd"/>
      <w:r>
        <w:rPr>
          <w:rStyle w:val="qf"/>
          <w:color w:val="242424"/>
          <w:spacing w:val="-5"/>
          <w:sz w:val="24"/>
          <w:szCs w:val="24"/>
        </w:rPr>
        <w:t xml:space="preserve"> import </w:t>
      </w:r>
      <w:proofErr w:type="spellStart"/>
      <w:r>
        <w:rPr>
          <w:rStyle w:val="qf"/>
          <w:color w:val="242424"/>
          <w:spacing w:val="-5"/>
          <w:sz w:val="24"/>
          <w:szCs w:val="24"/>
        </w:rPr>
        <w:t>silhouette_score</w:t>
      </w:r>
      <w:proofErr w:type="spellEnd"/>
      <w:r>
        <w:rPr>
          <w:color w:val="242424"/>
          <w:spacing w:val="-5"/>
          <w:sz w:val="24"/>
          <w:szCs w:val="24"/>
        </w:rPr>
        <w:br/>
      </w:r>
      <w:r>
        <w:rPr>
          <w:rStyle w:val="qf"/>
          <w:color w:val="242424"/>
          <w:spacing w:val="-5"/>
          <w:sz w:val="24"/>
          <w:szCs w:val="24"/>
        </w:rPr>
        <w:t>%</w:t>
      </w:r>
      <w:proofErr w:type="spellStart"/>
      <w:r>
        <w:rPr>
          <w:rStyle w:val="qf"/>
          <w:color w:val="242424"/>
          <w:spacing w:val="-5"/>
          <w:sz w:val="24"/>
          <w:szCs w:val="24"/>
        </w:rPr>
        <w:t>matplotlib</w:t>
      </w:r>
      <w:proofErr w:type="spellEnd"/>
      <w:r>
        <w:rPr>
          <w:rStyle w:val="qf"/>
          <w:color w:val="242424"/>
          <w:spacing w:val="-5"/>
          <w:sz w:val="24"/>
          <w:szCs w:val="24"/>
        </w:rPr>
        <w:t xml:space="preserve"> inline</w:t>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0"/>
          <w:rFonts w:ascii="Georgia" w:hAnsi="Georgia"/>
          <w:color w:val="242424"/>
          <w:spacing w:val="-1"/>
          <w:sz w:val="30"/>
          <w:szCs w:val="30"/>
        </w:rPr>
        <w:lastRenderedPageBreak/>
        <w:t>Generating some random data:</w:t>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To run clustering algorithm we are generating 100 random points.</w:t>
      </w:r>
    </w:p>
    <w:p w:rsidR="00A9249B" w:rsidRDefault="00A9249B" w:rsidP="00A9249B">
      <w:pPr>
        <w:pStyle w:val="HTMLPreformatted"/>
        <w:shd w:val="clear" w:color="auto" w:fill="F2F2F2"/>
        <w:rPr>
          <w:color w:val="242424"/>
          <w:sz w:val="27"/>
          <w:szCs w:val="27"/>
        </w:rPr>
      </w:pPr>
      <w:r>
        <w:rPr>
          <w:rStyle w:val="qf"/>
          <w:color w:val="242424"/>
          <w:spacing w:val="-5"/>
          <w:sz w:val="24"/>
          <w:szCs w:val="24"/>
        </w:rPr>
        <w:t xml:space="preserve">X= </w:t>
      </w:r>
      <w:proofErr w:type="spellStart"/>
      <w:r>
        <w:rPr>
          <w:rStyle w:val="qf"/>
          <w:color w:val="242424"/>
          <w:spacing w:val="-5"/>
          <w:sz w:val="24"/>
          <w:szCs w:val="24"/>
        </w:rPr>
        <w:t>np.random.rand</w:t>
      </w:r>
      <w:proofErr w:type="spellEnd"/>
      <w:r>
        <w:rPr>
          <w:rStyle w:val="qf"/>
          <w:color w:val="242424"/>
          <w:spacing w:val="-5"/>
          <w:sz w:val="24"/>
          <w:szCs w:val="24"/>
        </w:rPr>
        <w:t>(50,2)</w:t>
      </w:r>
      <w:r>
        <w:rPr>
          <w:color w:val="242424"/>
          <w:spacing w:val="-5"/>
          <w:sz w:val="24"/>
          <w:szCs w:val="24"/>
        </w:rPr>
        <w:br/>
      </w:r>
      <w:r>
        <w:rPr>
          <w:rStyle w:val="qf"/>
          <w:color w:val="242424"/>
          <w:spacing w:val="-5"/>
          <w:sz w:val="24"/>
          <w:szCs w:val="24"/>
        </w:rPr>
        <w:t xml:space="preserve">Y= 2 + </w:t>
      </w:r>
      <w:proofErr w:type="spellStart"/>
      <w:r>
        <w:rPr>
          <w:rStyle w:val="qf"/>
          <w:color w:val="242424"/>
          <w:spacing w:val="-5"/>
          <w:sz w:val="24"/>
          <w:szCs w:val="24"/>
        </w:rPr>
        <w:t>np.random.rand</w:t>
      </w:r>
      <w:proofErr w:type="spellEnd"/>
      <w:r>
        <w:rPr>
          <w:rStyle w:val="qf"/>
          <w:color w:val="242424"/>
          <w:spacing w:val="-5"/>
          <w:sz w:val="24"/>
          <w:szCs w:val="24"/>
        </w:rPr>
        <w:t>(50,2)</w:t>
      </w:r>
      <w:r>
        <w:rPr>
          <w:color w:val="242424"/>
          <w:spacing w:val="-5"/>
          <w:sz w:val="24"/>
          <w:szCs w:val="24"/>
        </w:rPr>
        <w:br/>
      </w:r>
      <w:r>
        <w:rPr>
          <w:rStyle w:val="qf"/>
          <w:color w:val="242424"/>
          <w:spacing w:val="-5"/>
          <w:sz w:val="24"/>
          <w:szCs w:val="24"/>
        </w:rPr>
        <w:t xml:space="preserve">Z= </w:t>
      </w:r>
      <w:proofErr w:type="spellStart"/>
      <w:r>
        <w:rPr>
          <w:rStyle w:val="qf"/>
          <w:color w:val="242424"/>
          <w:spacing w:val="-5"/>
          <w:sz w:val="24"/>
          <w:szCs w:val="24"/>
        </w:rPr>
        <w:t>np.concatenate</w:t>
      </w:r>
      <w:proofErr w:type="spellEnd"/>
      <w:r>
        <w:rPr>
          <w:rStyle w:val="qf"/>
          <w:color w:val="242424"/>
          <w:spacing w:val="-5"/>
          <w:sz w:val="24"/>
          <w:szCs w:val="24"/>
        </w:rPr>
        <w:t>((X,Y))</w:t>
      </w:r>
      <w:r>
        <w:rPr>
          <w:color w:val="242424"/>
          <w:spacing w:val="-5"/>
          <w:sz w:val="24"/>
          <w:szCs w:val="24"/>
        </w:rPr>
        <w:br/>
      </w:r>
      <w:r>
        <w:rPr>
          <w:rStyle w:val="qf"/>
          <w:color w:val="242424"/>
          <w:spacing w:val="-5"/>
          <w:sz w:val="24"/>
          <w:szCs w:val="24"/>
        </w:rPr>
        <w:t>Z=</w:t>
      </w:r>
      <w:proofErr w:type="spellStart"/>
      <w:r>
        <w:rPr>
          <w:rStyle w:val="qf"/>
          <w:color w:val="242424"/>
          <w:spacing w:val="-5"/>
          <w:sz w:val="24"/>
          <w:szCs w:val="24"/>
        </w:rPr>
        <w:t>pd.DataFrame</w:t>
      </w:r>
      <w:proofErr w:type="spellEnd"/>
      <w:r>
        <w:rPr>
          <w:rStyle w:val="qf"/>
          <w:color w:val="242424"/>
          <w:spacing w:val="-5"/>
          <w:sz w:val="24"/>
          <w:szCs w:val="24"/>
        </w:rPr>
        <w:t>(Z) #converting into data frame for ease</w:t>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Plotting the data:</w:t>
      </w:r>
    </w:p>
    <w:p w:rsidR="00A9249B" w:rsidRDefault="00A9249B" w:rsidP="00A9249B">
      <w:pPr>
        <w:pStyle w:val="HTMLPreformatted"/>
        <w:shd w:val="clear" w:color="auto" w:fill="F2F2F2"/>
        <w:rPr>
          <w:color w:val="242424"/>
          <w:sz w:val="27"/>
          <w:szCs w:val="27"/>
        </w:rPr>
      </w:pPr>
      <w:proofErr w:type="spellStart"/>
      <w:proofErr w:type="gramStart"/>
      <w:r>
        <w:rPr>
          <w:rStyle w:val="qf"/>
          <w:color w:val="242424"/>
          <w:spacing w:val="-5"/>
          <w:sz w:val="24"/>
          <w:szCs w:val="24"/>
        </w:rPr>
        <w:t>sns.scatterplot</w:t>
      </w:r>
      <w:proofErr w:type="spellEnd"/>
      <w:r>
        <w:rPr>
          <w:rStyle w:val="qf"/>
          <w:color w:val="242424"/>
          <w:spacing w:val="-5"/>
          <w:sz w:val="24"/>
          <w:szCs w:val="24"/>
        </w:rPr>
        <w:t>(</w:t>
      </w:r>
      <w:proofErr w:type="gramEnd"/>
      <w:r>
        <w:rPr>
          <w:rStyle w:val="qf"/>
          <w:color w:val="242424"/>
          <w:spacing w:val="-5"/>
          <w:sz w:val="24"/>
          <w:szCs w:val="24"/>
        </w:rPr>
        <w:t>Z[0],Z[1])</w:t>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Output</w:t>
      </w:r>
    </w:p>
    <w:p w:rsidR="00A9249B" w:rsidRDefault="00A9249B" w:rsidP="00A9249B">
      <w:pPr>
        <w:rPr>
          <w:rFonts w:ascii="Times New Roman" w:hAnsi="Times New Roman"/>
          <w:sz w:val="24"/>
          <w:szCs w:val="24"/>
        </w:rPr>
      </w:pPr>
      <w:r>
        <w:rPr>
          <w:noProof/>
          <w:lang w:val="en-US"/>
        </w:rPr>
        <w:drawing>
          <wp:inline distT="0" distB="0" distL="0" distR="0">
            <wp:extent cx="2217216" cy="1504950"/>
            <wp:effectExtent l="0" t="0" r="0" b="0"/>
            <wp:docPr id="97" name="Picture 97" descr="Scatter plot of randomly crea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atter plot of randomly created data"/>
                    <pic:cNvPicPr>
                      <a:picLocks noChangeAspect="1" noChangeArrowheads="1"/>
                    </pic:cNvPicPr>
                  </pic:nvPicPr>
                  <pic:blipFill>
                    <a:blip r:embed="rId206"/>
                    <a:srcRect/>
                    <a:stretch>
                      <a:fillRect/>
                    </a:stretch>
                  </pic:blipFill>
                  <pic:spPr bwMode="auto">
                    <a:xfrm>
                      <a:off x="0" y="0"/>
                      <a:ext cx="2217216" cy="1504950"/>
                    </a:xfrm>
                    <a:prstGeom prst="rect">
                      <a:avLst/>
                    </a:prstGeom>
                    <a:noFill/>
                    <a:ln w="9525">
                      <a:noFill/>
                      <a:miter lim="800000"/>
                      <a:headEnd/>
                      <a:tailEnd/>
                    </a:ln>
                  </pic:spPr>
                </pic:pic>
              </a:graphicData>
            </a:graphic>
          </wp:inline>
        </w:drawing>
      </w:r>
    </w:p>
    <w:p w:rsidR="00A9249B" w:rsidRDefault="00A9249B" w:rsidP="00A9249B">
      <w:r>
        <w:t>Image by author</w:t>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0"/>
          <w:rFonts w:ascii="Georgia" w:hAnsi="Georgia"/>
          <w:color w:val="242424"/>
          <w:spacing w:val="-1"/>
          <w:sz w:val="30"/>
          <w:szCs w:val="30"/>
        </w:rPr>
        <w:t xml:space="preserve">Applying </w:t>
      </w:r>
      <w:proofErr w:type="spellStart"/>
      <w:r>
        <w:rPr>
          <w:rStyle w:val="Strong0"/>
          <w:rFonts w:ascii="Georgia" w:hAnsi="Georgia"/>
          <w:color w:val="242424"/>
          <w:spacing w:val="-1"/>
          <w:sz w:val="30"/>
          <w:szCs w:val="30"/>
        </w:rPr>
        <w:t>KMeans</w:t>
      </w:r>
      <w:proofErr w:type="spellEnd"/>
      <w:r>
        <w:rPr>
          <w:rStyle w:val="Strong0"/>
          <w:rFonts w:ascii="Georgia" w:hAnsi="Georgia"/>
          <w:color w:val="242424"/>
          <w:spacing w:val="-1"/>
          <w:sz w:val="30"/>
          <w:szCs w:val="30"/>
        </w:rPr>
        <w:t xml:space="preserve"> Clustering with 2 clusters:</w:t>
      </w:r>
    </w:p>
    <w:p w:rsidR="00A9249B" w:rsidRDefault="00A9249B" w:rsidP="00A9249B">
      <w:pPr>
        <w:pStyle w:val="HTMLPreformatted"/>
        <w:shd w:val="clear" w:color="auto" w:fill="F2F2F2"/>
        <w:rPr>
          <w:color w:val="242424"/>
          <w:sz w:val="27"/>
          <w:szCs w:val="27"/>
        </w:rPr>
      </w:pPr>
      <w:proofErr w:type="spellStart"/>
      <w:r>
        <w:rPr>
          <w:rStyle w:val="qf"/>
          <w:color w:val="242424"/>
          <w:spacing w:val="-5"/>
          <w:sz w:val="24"/>
          <w:szCs w:val="24"/>
        </w:rPr>
        <w:t>KMean</w:t>
      </w:r>
      <w:proofErr w:type="spellEnd"/>
      <w:r>
        <w:rPr>
          <w:rStyle w:val="qf"/>
          <w:color w:val="242424"/>
          <w:spacing w:val="-5"/>
          <w:sz w:val="24"/>
          <w:szCs w:val="24"/>
        </w:rPr>
        <w:t xml:space="preserve">= </w:t>
      </w:r>
      <w:proofErr w:type="spellStart"/>
      <w:proofErr w:type="gramStart"/>
      <w:r>
        <w:rPr>
          <w:rStyle w:val="qf"/>
          <w:color w:val="242424"/>
          <w:spacing w:val="-5"/>
          <w:sz w:val="24"/>
          <w:szCs w:val="24"/>
        </w:rPr>
        <w:t>KMeans</w:t>
      </w:r>
      <w:proofErr w:type="spellEnd"/>
      <w:r>
        <w:rPr>
          <w:rStyle w:val="qf"/>
          <w:color w:val="242424"/>
          <w:spacing w:val="-5"/>
          <w:sz w:val="24"/>
          <w:szCs w:val="24"/>
        </w:rPr>
        <w:t>(</w:t>
      </w:r>
      <w:proofErr w:type="spellStart"/>
      <w:proofErr w:type="gramEnd"/>
      <w:r>
        <w:rPr>
          <w:rStyle w:val="qf"/>
          <w:color w:val="242424"/>
          <w:spacing w:val="-5"/>
          <w:sz w:val="24"/>
          <w:szCs w:val="24"/>
        </w:rPr>
        <w:t>n_clusters</w:t>
      </w:r>
      <w:proofErr w:type="spellEnd"/>
      <w:r>
        <w:rPr>
          <w:rStyle w:val="qf"/>
          <w:color w:val="242424"/>
          <w:spacing w:val="-5"/>
          <w:sz w:val="24"/>
          <w:szCs w:val="24"/>
        </w:rPr>
        <w:t>=2)</w:t>
      </w:r>
      <w:r>
        <w:rPr>
          <w:color w:val="242424"/>
          <w:spacing w:val="-5"/>
          <w:sz w:val="24"/>
          <w:szCs w:val="24"/>
        </w:rPr>
        <w:br/>
      </w:r>
      <w:r>
        <w:rPr>
          <w:rStyle w:val="qf"/>
          <w:color w:val="242424"/>
          <w:spacing w:val="-5"/>
          <w:sz w:val="24"/>
          <w:szCs w:val="24"/>
        </w:rPr>
        <w:t>KMean.fit(Z)</w:t>
      </w:r>
      <w:r>
        <w:rPr>
          <w:color w:val="242424"/>
          <w:spacing w:val="-5"/>
          <w:sz w:val="24"/>
          <w:szCs w:val="24"/>
        </w:rPr>
        <w:br/>
      </w:r>
      <w:r>
        <w:rPr>
          <w:rStyle w:val="qf"/>
          <w:color w:val="242424"/>
          <w:spacing w:val="-5"/>
          <w:sz w:val="24"/>
          <w:szCs w:val="24"/>
        </w:rPr>
        <w:t>label=</w:t>
      </w:r>
      <w:proofErr w:type="spellStart"/>
      <w:r>
        <w:rPr>
          <w:rStyle w:val="qf"/>
          <w:color w:val="242424"/>
          <w:spacing w:val="-5"/>
          <w:sz w:val="24"/>
          <w:szCs w:val="24"/>
        </w:rPr>
        <w:t>KMean.predict</w:t>
      </w:r>
      <w:proofErr w:type="spellEnd"/>
      <w:r>
        <w:rPr>
          <w:rStyle w:val="qf"/>
          <w:color w:val="242424"/>
          <w:spacing w:val="-5"/>
          <w:sz w:val="24"/>
          <w:szCs w:val="24"/>
        </w:rPr>
        <w:t>(Z)</w:t>
      </w:r>
    </w:p>
    <w:p w:rsidR="00A9249B" w:rsidRDefault="00A9249B" w:rsidP="00A9249B">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Style w:val="Strong0"/>
          <w:rFonts w:ascii="Georgia" w:hAnsi="Georgia"/>
          <w:color w:val="242424"/>
          <w:spacing w:val="-1"/>
          <w:sz w:val="30"/>
          <w:szCs w:val="30"/>
        </w:rPr>
        <w:t>Calculating the silhouette score:</w:t>
      </w:r>
    </w:p>
    <w:p w:rsidR="00A9249B" w:rsidRDefault="00A9249B" w:rsidP="00A9249B">
      <w:pPr>
        <w:pStyle w:val="HTMLPreformatted"/>
        <w:shd w:val="clear" w:color="auto" w:fill="F2F2F2"/>
        <w:jc w:val="both"/>
        <w:rPr>
          <w:color w:val="242424"/>
          <w:sz w:val="27"/>
          <w:szCs w:val="27"/>
        </w:rPr>
      </w:pPr>
      <w:proofErr w:type="gramStart"/>
      <w:r>
        <w:rPr>
          <w:rStyle w:val="qf"/>
          <w:color w:val="242424"/>
          <w:spacing w:val="-5"/>
          <w:sz w:val="24"/>
          <w:szCs w:val="24"/>
        </w:rPr>
        <w:t>print(</w:t>
      </w:r>
      <w:proofErr w:type="spellStart"/>
      <w:proofErr w:type="gramEnd"/>
      <w:r>
        <w:rPr>
          <w:rStyle w:val="qf"/>
          <w:color w:val="242424"/>
          <w:spacing w:val="-5"/>
          <w:sz w:val="24"/>
          <w:szCs w:val="24"/>
        </w:rPr>
        <w:t>f'Silhouette</w:t>
      </w:r>
      <w:proofErr w:type="spellEnd"/>
      <w:r>
        <w:rPr>
          <w:rStyle w:val="qf"/>
          <w:color w:val="242424"/>
          <w:spacing w:val="-5"/>
          <w:sz w:val="24"/>
          <w:szCs w:val="24"/>
        </w:rPr>
        <w:t xml:space="preserve"> Score(n=2): {</w:t>
      </w:r>
      <w:proofErr w:type="spellStart"/>
      <w:r>
        <w:rPr>
          <w:rStyle w:val="qf"/>
          <w:color w:val="242424"/>
          <w:spacing w:val="-5"/>
          <w:sz w:val="24"/>
          <w:szCs w:val="24"/>
        </w:rPr>
        <w:t>silhouette_score</w:t>
      </w:r>
      <w:proofErr w:type="spellEnd"/>
      <w:r>
        <w:rPr>
          <w:rStyle w:val="qf"/>
          <w:color w:val="242424"/>
          <w:spacing w:val="-5"/>
          <w:sz w:val="24"/>
          <w:szCs w:val="24"/>
        </w:rPr>
        <w:t>(Z, label)}')</w:t>
      </w:r>
    </w:p>
    <w:p w:rsidR="00A9249B" w:rsidRDefault="00A9249B" w:rsidP="00A9249B">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 xml:space="preserve">Output: Silhouette </w:t>
      </w:r>
      <w:proofErr w:type="gramStart"/>
      <w:r>
        <w:rPr>
          <w:rFonts w:ascii="Georgia" w:hAnsi="Georgia"/>
          <w:color w:val="242424"/>
          <w:spacing w:val="-1"/>
          <w:sz w:val="30"/>
          <w:szCs w:val="30"/>
        </w:rPr>
        <w:t>Score(</w:t>
      </w:r>
      <w:proofErr w:type="gramEnd"/>
      <w:r>
        <w:rPr>
          <w:rFonts w:ascii="Georgia" w:hAnsi="Georgia"/>
          <w:color w:val="242424"/>
          <w:spacing w:val="-1"/>
          <w:sz w:val="30"/>
          <w:szCs w:val="30"/>
        </w:rPr>
        <w:t>n=2): 0.8062146115881652</w:t>
      </w:r>
    </w:p>
    <w:p w:rsidR="00A9249B" w:rsidRDefault="00A9249B" w:rsidP="00A9249B">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We can say that the clusters are well apart from each other as the silhouette score is closer to 1.</w:t>
      </w:r>
    </w:p>
    <w:p w:rsidR="00A9249B" w:rsidRDefault="00A9249B" w:rsidP="00A9249B">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lastRenderedPageBreak/>
        <w:t xml:space="preserve">To check whether our silhouette score is providing the right information or not let’s create another scatter plot showing </w:t>
      </w:r>
      <w:proofErr w:type="spellStart"/>
      <w:r>
        <w:rPr>
          <w:rFonts w:ascii="Georgia" w:hAnsi="Georgia"/>
          <w:color w:val="242424"/>
          <w:spacing w:val="-1"/>
          <w:sz w:val="30"/>
          <w:szCs w:val="30"/>
        </w:rPr>
        <w:t>labelled</w:t>
      </w:r>
      <w:proofErr w:type="spellEnd"/>
      <w:r>
        <w:rPr>
          <w:rFonts w:ascii="Georgia" w:hAnsi="Georgia"/>
          <w:color w:val="242424"/>
          <w:spacing w:val="-1"/>
          <w:sz w:val="30"/>
          <w:szCs w:val="30"/>
        </w:rPr>
        <w:t xml:space="preserve"> data points.</w:t>
      </w:r>
    </w:p>
    <w:p w:rsidR="00A9249B" w:rsidRDefault="00A9249B" w:rsidP="00A9249B">
      <w:pPr>
        <w:pStyle w:val="HTMLPreformatted"/>
        <w:shd w:val="clear" w:color="auto" w:fill="F2F2F2"/>
        <w:rPr>
          <w:color w:val="242424"/>
          <w:sz w:val="27"/>
          <w:szCs w:val="27"/>
        </w:rPr>
      </w:pPr>
      <w:proofErr w:type="spellStart"/>
      <w:proofErr w:type="gramStart"/>
      <w:r>
        <w:rPr>
          <w:rStyle w:val="qf"/>
          <w:color w:val="242424"/>
          <w:spacing w:val="-5"/>
          <w:sz w:val="24"/>
          <w:szCs w:val="24"/>
        </w:rPr>
        <w:t>sns.scatterplot</w:t>
      </w:r>
      <w:proofErr w:type="spellEnd"/>
      <w:r>
        <w:rPr>
          <w:rStyle w:val="qf"/>
          <w:color w:val="242424"/>
          <w:spacing w:val="-5"/>
          <w:sz w:val="24"/>
          <w:szCs w:val="24"/>
        </w:rPr>
        <w:t>(</w:t>
      </w:r>
      <w:proofErr w:type="gramEnd"/>
      <w:r>
        <w:rPr>
          <w:rStyle w:val="qf"/>
          <w:color w:val="242424"/>
          <w:spacing w:val="-5"/>
          <w:sz w:val="24"/>
          <w:szCs w:val="24"/>
        </w:rPr>
        <w:t>Z[0],Z[1],hue=label)</w:t>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Output:</w:t>
      </w:r>
    </w:p>
    <w:p w:rsidR="00A9249B" w:rsidRDefault="00A9249B" w:rsidP="00A9249B">
      <w:pPr>
        <w:rPr>
          <w:rFonts w:ascii="Times New Roman" w:hAnsi="Times New Roman"/>
          <w:sz w:val="24"/>
          <w:szCs w:val="24"/>
        </w:rPr>
      </w:pPr>
      <w:r>
        <w:rPr>
          <w:noProof/>
          <w:lang w:val="en-US"/>
        </w:rPr>
        <w:drawing>
          <wp:inline distT="0" distB="0" distL="0" distR="0">
            <wp:extent cx="2259315" cy="1533525"/>
            <wp:effectExtent l="0" t="0" r="7635" b="0"/>
            <wp:docPr id="98" name="Picture 98" descr="Sccater plot after assigning cluster labels to each data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cater plot after assigning cluster labels to each data point"/>
                    <pic:cNvPicPr>
                      <a:picLocks noChangeAspect="1" noChangeArrowheads="1"/>
                    </pic:cNvPicPr>
                  </pic:nvPicPr>
                  <pic:blipFill>
                    <a:blip r:embed="rId207"/>
                    <a:srcRect/>
                    <a:stretch>
                      <a:fillRect/>
                    </a:stretch>
                  </pic:blipFill>
                  <pic:spPr bwMode="auto">
                    <a:xfrm>
                      <a:off x="0" y="0"/>
                      <a:ext cx="2259315" cy="1533525"/>
                    </a:xfrm>
                    <a:prstGeom prst="rect">
                      <a:avLst/>
                    </a:prstGeom>
                    <a:noFill/>
                    <a:ln w="9525">
                      <a:noFill/>
                      <a:miter lim="800000"/>
                      <a:headEnd/>
                      <a:tailEnd/>
                    </a:ln>
                  </pic:spPr>
                </pic:pic>
              </a:graphicData>
            </a:graphic>
          </wp:inline>
        </w:drawing>
      </w:r>
    </w:p>
    <w:p w:rsidR="00A9249B" w:rsidRDefault="00A9249B" w:rsidP="00A9249B">
      <w:r>
        <w:t>Image by author</w:t>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 can be seen clearly in the above figure that each cluster is well apart from each other.</w:t>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Let’s try with 3 clusters:</w:t>
      </w:r>
    </w:p>
    <w:p w:rsidR="00A9249B" w:rsidRDefault="00A9249B" w:rsidP="00A9249B">
      <w:pPr>
        <w:pStyle w:val="HTMLPreformatted"/>
        <w:shd w:val="clear" w:color="auto" w:fill="F2F2F2"/>
        <w:rPr>
          <w:color w:val="242424"/>
          <w:sz w:val="27"/>
          <w:szCs w:val="27"/>
        </w:rPr>
      </w:pPr>
      <w:proofErr w:type="spellStart"/>
      <w:r>
        <w:rPr>
          <w:rStyle w:val="qf"/>
          <w:color w:val="242424"/>
          <w:spacing w:val="-5"/>
          <w:sz w:val="24"/>
          <w:szCs w:val="24"/>
        </w:rPr>
        <w:t>KMean</w:t>
      </w:r>
      <w:proofErr w:type="spellEnd"/>
      <w:r>
        <w:rPr>
          <w:rStyle w:val="qf"/>
          <w:color w:val="242424"/>
          <w:spacing w:val="-5"/>
          <w:sz w:val="24"/>
          <w:szCs w:val="24"/>
        </w:rPr>
        <w:t xml:space="preserve">= </w:t>
      </w:r>
      <w:proofErr w:type="spellStart"/>
      <w:r>
        <w:rPr>
          <w:rStyle w:val="qf"/>
          <w:color w:val="242424"/>
          <w:spacing w:val="-5"/>
          <w:sz w:val="24"/>
          <w:szCs w:val="24"/>
        </w:rPr>
        <w:t>KMeans</w:t>
      </w:r>
      <w:proofErr w:type="spellEnd"/>
      <w:r>
        <w:rPr>
          <w:rStyle w:val="qf"/>
          <w:color w:val="242424"/>
          <w:spacing w:val="-5"/>
          <w:sz w:val="24"/>
          <w:szCs w:val="24"/>
        </w:rPr>
        <w:t>(</w:t>
      </w:r>
      <w:proofErr w:type="spellStart"/>
      <w:r>
        <w:rPr>
          <w:rStyle w:val="qf"/>
          <w:color w:val="242424"/>
          <w:spacing w:val="-5"/>
          <w:sz w:val="24"/>
          <w:szCs w:val="24"/>
        </w:rPr>
        <w:t>n_clusters</w:t>
      </w:r>
      <w:proofErr w:type="spellEnd"/>
      <w:r>
        <w:rPr>
          <w:rStyle w:val="qf"/>
          <w:color w:val="242424"/>
          <w:spacing w:val="-5"/>
          <w:sz w:val="24"/>
          <w:szCs w:val="24"/>
        </w:rPr>
        <w:t>=3)</w:t>
      </w:r>
      <w:r>
        <w:rPr>
          <w:color w:val="242424"/>
          <w:spacing w:val="-5"/>
          <w:sz w:val="24"/>
          <w:szCs w:val="24"/>
        </w:rPr>
        <w:br/>
      </w:r>
      <w:r>
        <w:rPr>
          <w:rStyle w:val="qf"/>
          <w:color w:val="242424"/>
          <w:spacing w:val="-5"/>
          <w:sz w:val="24"/>
          <w:szCs w:val="24"/>
        </w:rPr>
        <w:t>KMean.fit(Z)</w:t>
      </w:r>
      <w:r>
        <w:rPr>
          <w:color w:val="242424"/>
          <w:spacing w:val="-5"/>
          <w:sz w:val="24"/>
          <w:szCs w:val="24"/>
        </w:rPr>
        <w:br/>
      </w:r>
      <w:r>
        <w:rPr>
          <w:rStyle w:val="qf"/>
          <w:color w:val="242424"/>
          <w:spacing w:val="-5"/>
          <w:sz w:val="24"/>
          <w:szCs w:val="24"/>
        </w:rPr>
        <w:t>label=</w:t>
      </w:r>
      <w:proofErr w:type="spellStart"/>
      <w:r>
        <w:rPr>
          <w:rStyle w:val="qf"/>
          <w:color w:val="242424"/>
          <w:spacing w:val="-5"/>
          <w:sz w:val="24"/>
          <w:szCs w:val="24"/>
        </w:rPr>
        <w:t>KMean.predict</w:t>
      </w:r>
      <w:proofErr w:type="spellEnd"/>
      <w:r>
        <w:rPr>
          <w:rStyle w:val="qf"/>
          <w:color w:val="242424"/>
          <w:spacing w:val="-5"/>
          <w:sz w:val="24"/>
          <w:szCs w:val="24"/>
        </w:rPr>
        <w:t>(Z)</w:t>
      </w:r>
      <w:r>
        <w:rPr>
          <w:color w:val="242424"/>
          <w:spacing w:val="-5"/>
          <w:sz w:val="24"/>
          <w:szCs w:val="24"/>
        </w:rPr>
        <w:br/>
      </w:r>
      <w:r>
        <w:rPr>
          <w:rStyle w:val="qf"/>
          <w:color w:val="242424"/>
          <w:spacing w:val="-5"/>
          <w:sz w:val="24"/>
          <w:szCs w:val="24"/>
        </w:rPr>
        <w:t>print(</w:t>
      </w:r>
      <w:proofErr w:type="spellStart"/>
      <w:r>
        <w:rPr>
          <w:rStyle w:val="qf"/>
          <w:color w:val="242424"/>
          <w:spacing w:val="-5"/>
          <w:sz w:val="24"/>
          <w:szCs w:val="24"/>
        </w:rPr>
        <w:t>f’Silhouette</w:t>
      </w:r>
      <w:proofErr w:type="spellEnd"/>
      <w:r>
        <w:rPr>
          <w:rStyle w:val="qf"/>
          <w:color w:val="242424"/>
          <w:spacing w:val="-5"/>
          <w:sz w:val="24"/>
          <w:szCs w:val="24"/>
        </w:rPr>
        <w:t xml:space="preserve"> Score(n=3): {</w:t>
      </w:r>
      <w:proofErr w:type="spellStart"/>
      <w:r>
        <w:rPr>
          <w:rStyle w:val="qf"/>
          <w:color w:val="242424"/>
          <w:spacing w:val="-5"/>
          <w:sz w:val="24"/>
          <w:szCs w:val="24"/>
        </w:rPr>
        <w:t>silhouette_score</w:t>
      </w:r>
      <w:proofErr w:type="spellEnd"/>
      <w:r>
        <w:rPr>
          <w:rStyle w:val="qf"/>
          <w:color w:val="242424"/>
          <w:spacing w:val="-5"/>
          <w:sz w:val="24"/>
          <w:szCs w:val="24"/>
        </w:rPr>
        <w:t>(Z, label)}’)</w:t>
      </w:r>
      <w:r>
        <w:rPr>
          <w:color w:val="242424"/>
          <w:spacing w:val="-5"/>
          <w:sz w:val="24"/>
          <w:szCs w:val="24"/>
        </w:rPr>
        <w:br/>
      </w:r>
      <w:proofErr w:type="spellStart"/>
      <w:r>
        <w:rPr>
          <w:rStyle w:val="qf"/>
          <w:color w:val="242424"/>
          <w:spacing w:val="-5"/>
          <w:sz w:val="24"/>
          <w:szCs w:val="24"/>
        </w:rPr>
        <w:t>sns.scatterplot</w:t>
      </w:r>
      <w:proofErr w:type="spellEnd"/>
      <w:r>
        <w:rPr>
          <w:rStyle w:val="qf"/>
          <w:color w:val="242424"/>
          <w:spacing w:val="-5"/>
          <w:sz w:val="24"/>
          <w:szCs w:val="24"/>
        </w:rPr>
        <w:t>(Z[0],Z[1],hue=</w:t>
      </w:r>
      <w:proofErr w:type="spellStart"/>
      <w:r>
        <w:rPr>
          <w:rStyle w:val="qf"/>
          <w:color w:val="242424"/>
          <w:spacing w:val="-5"/>
          <w:sz w:val="24"/>
          <w:szCs w:val="24"/>
        </w:rPr>
        <w:t>label,palette</w:t>
      </w:r>
      <w:proofErr w:type="spellEnd"/>
      <w:r>
        <w:rPr>
          <w:rStyle w:val="qf"/>
          <w:color w:val="242424"/>
          <w:spacing w:val="-5"/>
          <w:sz w:val="24"/>
          <w:szCs w:val="24"/>
        </w:rPr>
        <w:t>=’</w:t>
      </w:r>
      <w:proofErr w:type="spellStart"/>
      <w:r>
        <w:rPr>
          <w:rStyle w:val="qf"/>
          <w:color w:val="242424"/>
          <w:spacing w:val="-5"/>
          <w:sz w:val="24"/>
          <w:szCs w:val="24"/>
        </w:rPr>
        <w:t>inferno_r</w:t>
      </w:r>
      <w:proofErr w:type="spellEnd"/>
      <w:r>
        <w:rPr>
          <w:rStyle w:val="qf"/>
          <w:color w:val="242424"/>
          <w:spacing w:val="-5"/>
          <w:sz w:val="24"/>
          <w:szCs w:val="24"/>
        </w:rPr>
        <w:t>’)</w:t>
      </w:r>
      <w:r>
        <w:rPr>
          <w:color w:val="242424"/>
          <w:spacing w:val="-5"/>
          <w:sz w:val="24"/>
          <w:szCs w:val="24"/>
        </w:rPr>
        <w:br/>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Output:</w:t>
      </w:r>
    </w:p>
    <w:p w:rsidR="00A9249B" w:rsidRDefault="00A9249B" w:rsidP="00A9249B">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Silhouette </w:t>
      </w:r>
      <w:proofErr w:type="gramStart"/>
      <w:r>
        <w:rPr>
          <w:rFonts w:ascii="Georgia" w:hAnsi="Georgia"/>
          <w:color w:val="242424"/>
          <w:spacing w:val="-1"/>
          <w:sz w:val="30"/>
          <w:szCs w:val="30"/>
        </w:rPr>
        <w:t>Score(</w:t>
      </w:r>
      <w:proofErr w:type="gramEnd"/>
      <w:r>
        <w:rPr>
          <w:rFonts w:ascii="Georgia" w:hAnsi="Georgia"/>
          <w:color w:val="242424"/>
          <w:spacing w:val="-1"/>
          <w:sz w:val="30"/>
          <w:szCs w:val="30"/>
        </w:rPr>
        <w:t>n=3): 0.5969732708311737</w:t>
      </w:r>
    </w:p>
    <w:p w:rsidR="00A9249B" w:rsidRDefault="00A9249B" w:rsidP="00A9249B">
      <w:pPr>
        <w:rPr>
          <w:rFonts w:ascii="Times New Roman" w:hAnsi="Times New Roman"/>
          <w:sz w:val="24"/>
          <w:szCs w:val="24"/>
        </w:rPr>
      </w:pPr>
      <w:r>
        <w:rPr>
          <w:noProof/>
          <w:lang w:val="en-US"/>
        </w:rPr>
        <w:drawing>
          <wp:inline distT="0" distB="0" distL="0" distR="0">
            <wp:extent cx="1628775" cy="1105542"/>
            <wp:effectExtent l="0" t="0" r="9525" b="0"/>
            <wp:docPr id="99" name="Picture 99" descr="https://miro.medium.com/v2/resize:fit:386/1*YGNuS5oo72H2t46coXXP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miro.medium.com/v2/resize:fit:386/1*YGNuS5oo72H2t46coXXPfg.png"/>
                    <pic:cNvPicPr>
                      <a:picLocks noChangeAspect="1" noChangeArrowheads="1"/>
                    </pic:cNvPicPr>
                  </pic:nvPicPr>
                  <pic:blipFill>
                    <a:blip r:embed="rId208"/>
                    <a:srcRect/>
                    <a:stretch>
                      <a:fillRect/>
                    </a:stretch>
                  </pic:blipFill>
                  <pic:spPr bwMode="auto">
                    <a:xfrm>
                      <a:off x="0" y="0"/>
                      <a:ext cx="1628775" cy="1105542"/>
                    </a:xfrm>
                    <a:prstGeom prst="rect">
                      <a:avLst/>
                    </a:prstGeom>
                    <a:noFill/>
                    <a:ln w="9525">
                      <a:noFill/>
                      <a:miter lim="800000"/>
                      <a:headEnd/>
                      <a:tailEnd/>
                    </a:ln>
                  </pic:spPr>
                </pic:pic>
              </a:graphicData>
            </a:graphic>
          </wp:inline>
        </w:drawing>
      </w:r>
    </w:p>
    <w:p w:rsidR="00A9249B" w:rsidRDefault="00A9249B" w:rsidP="00A9249B">
      <w:r>
        <w:t>Image by author</w:t>
      </w:r>
    </w:p>
    <w:p w:rsidR="00A9249B" w:rsidRDefault="00A9249B" w:rsidP="00A9249B">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lastRenderedPageBreak/>
        <w:t>As you can see in the above figure clusters are not well apart. The inter cluster distance between cluster 1 and cluster 2 is almost negligible. That is why the silhouette score for n= 3(0.596) is lesser than that of n=2(0.806).</w:t>
      </w:r>
    </w:p>
    <w:p w:rsidR="00A9249B" w:rsidRDefault="00A9249B" w:rsidP="00A9249B">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When dealing with higher dimensions, the silhouette score is quite useful to validate the working of clustering algorithm as we can’t use any type of visualization to validate clustering when dimensions are greater than 3.</w:t>
      </w:r>
    </w:p>
    <w:p w:rsidR="00A9249B" w:rsidRDefault="00A9249B" w:rsidP="00A9249B">
      <w:pPr>
        <w:pStyle w:val="pw-post-body-paragraph"/>
        <w:shd w:val="clear" w:color="auto" w:fill="FFFFFF"/>
        <w:spacing w:before="514" w:beforeAutospacing="0" w:after="0" w:afterAutospacing="0" w:line="480" w:lineRule="atLeast"/>
        <w:jc w:val="both"/>
        <w:rPr>
          <w:rFonts w:ascii="Georgia" w:hAnsi="Georgia"/>
          <w:color w:val="242424"/>
          <w:spacing w:val="-1"/>
          <w:sz w:val="30"/>
          <w:szCs w:val="30"/>
        </w:rPr>
      </w:pPr>
      <w:r>
        <w:rPr>
          <w:rFonts w:ascii="Georgia" w:hAnsi="Georgia"/>
          <w:color w:val="242424"/>
          <w:spacing w:val="-1"/>
          <w:sz w:val="30"/>
          <w:szCs w:val="30"/>
        </w:rPr>
        <w:t>We can also use the silhouette score to check the optimal number of clusters. In the above example, we can say that the optimal number of clusters is 2 as its silhouette score is greater than that of 3 clusters.</w:t>
      </w:r>
    </w:p>
    <w:p w:rsidR="00A9249B" w:rsidRPr="009D7482" w:rsidRDefault="00A9249B" w:rsidP="00A9249B">
      <w:pPr>
        <w:rPr>
          <w:color w:val="FF0000"/>
          <w:sz w:val="24"/>
          <w:szCs w:val="24"/>
        </w:rPr>
      </w:pPr>
    </w:p>
    <w:p w:rsidR="00265060" w:rsidRPr="00A9249B" w:rsidRDefault="00265060" w:rsidP="00A9249B">
      <w:pPr>
        <w:pStyle w:val="ListParagraph"/>
        <w:numPr>
          <w:ilvl w:val="0"/>
          <w:numId w:val="75"/>
        </w:numPr>
        <w:rPr>
          <w:color w:val="FF0000"/>
          <w:sz w:val="24"/>
          <w:szCs w:val="24"/>
        </w:rPr>
      </w:pPr>
      <w:r w:rsidRPr="00A9249B">
        <w:rPr>
          <w:color w:val="FF0000"/>
          <w:sz w:val="24"/>
          <w:szCs w:val="24"/>
        </w:rPr>
        <w:t>Boosting vs. Bagging</w:t>
      </w:r>
    </w:p>
    <w:p w:rsidR="00A9249B" w:rsidRDefault="00A9249B" w:rsidP="00A9249B">
      <w:pPr>
        <w:pStyle w:val="Heading1"/>
        <w:shd w:val="clear" w:color="auto" w:fill="FFFFFF"/>
        <w:spacing w:before="0" w:beforeAutospacing="0" w:after="0" w:afterAutospacing="0"/>
        <w:textAlignment w:val="baseline"/>
        <w:rPr>
          <w:rFonts w:ascii="Arial" w:hAnsi="Arial" w:cs="Arial"/>
          <w:color w:val="273239"/>
          <w:sz w:val="42"/>
          <w:szCs w:val="42"/>
        </w:rPr>
      </w:pPr>
      <w:r>
        <w:rPr>
          <w:rFonts w:ascii="Arial" w:hAnsi="Arial" w:cs="Arial"/>
          <w:color w:val="273239"/>
          <w:sz w:val="42"/>
          <w:szCs w:val="42"/>
        </w:rPr>
        <w:t xml:space="preserve">Bagging </w:t>
      </w:r>
      <w:proofErr w:type="spellStart"/>
      <w:r>
        <w:rPr>
          <w:rFonts w:ascii="Arial" w:hAnsi="Arial" w:cs="Arial"/>
          <w:color w:val="273239"/>
          <w:sz w:val="42"/>
          <w:szCs w:val="42"/>
        </w:rPr>
        <w:t>vs</w:t>
      </w:r>
      <w:proofErr w:type="spellEnd"/>
      <w:r>
        <w:rPr>
          <w:rFonts w:ascii="Arial" w:hAnsi="Arial" w:cs="Arial"/>
          <w:color w:val="273239"/>
          <w:sz w:val="42"/>
          <w:szCs w:val="42"/>
        </w:rPr>
        <w:t xml:space="preserve"> Boosting in Machine Learning</w:t>
      </w:r>
    </w:p>
    <w:p w:rsidR="00A9249B" w:rsidRDefault="00A9249B" w:rsidP="00A9249B">
      <w:pPr>
        <w:numPr>
          <w:ilvl w:val="0"/>
          <w:numId w:val="106"/>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A9249B" w:rsidRDefault="00A9249B" w:rsidP="00A9249B">
      <w:pPr>
        <w:numPr>
          <w:ilvl w:val="0"/>
          <w:numId w:val="106"/>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A9249B" w:rsidRDefault="00A9249B" w:rsidP="00A9249B">
      <w:pPr>
        <w:numPr>
          <w:ilvl w:val="0"/>
          <w:numId w:val="106"/>
        </w:numPr>
        <w:shd w:val="clear" w:color="auto" w:fill="0E0E12"/>
        <w:spacing w:before="100" w:beforeAutospacing="1" w:after="100" w:afterAutospacing="1" w:line="0" w:lineRule="auto"/>
        <w:ind w:left="0" w:right="225"/>
        <w:textAlignment w:val="top"/>
        <w:rPr>
          <w:rFonts w:ascii="Arial" w:hAnsi="Arial" w:cs="Arial"/>
          <w:color w:val="273239"/>
          <w:sz w:val="16"/>
          <w:szCs w:val="16"/>
        </w:rPr>
      </w:pP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As we know, </w:t>
      </w:r>
      <w:hyperlink r:id="rId209" w:history="1">
        <w:r>
          <w:rPr>
            <w:rStyle w:val="Hyperlink"/>
            <w:rFonts w:ascii="var(--font-secondary)" w:hAnsi="var(--font-secondary)"/>
            <w:sz w:val="27"/>
            <w:szCs w:val="27"/>
            <w:bdr w:val="none" w:sz="0" w:space="0" w:color="auto" w:frame="1"/>
          </w:rPr>
          <w:t>Ensemble learning</w:t>
        </w:r>
      </w:hyperlink>
      <w:r>
        <w:rPr>
          <w:rFonts w:ascii="var(--font-secondary)" w:hAnsi="var(--font-secondary)"/>
          <w:color w:val="273239"/>
          <w:sz w:val="27"/>
          <w:szCs w:val="27"/>
        </w:rPr>
        <w:t> helps improve machine learning results by combining several models. This approach allows the production of better predictive performance compared to a single model. Basic idea is to learn a set of classifiers (experts) and to allow them to vote. </w:t>
      </w:r>
      <w:r>
        <w:rPr>
          <w:rStyle w:val="Strong0"/>
          <w:rFonts w:ascii="var(--font-secondary)" w:hAnsi="var(--font-secondary)"/>
          <w:color w:val="273239"/>
          <w:sz w:val="27"/>
          <w:szCs w:val="27"/>
          <w:bdr w:val="none" w:sz="0" w:space="0" w:color="auto" w:frame="1"/>
        </w:rPr>
        <w:t>Bagging</w:t>
      </w:r>
      <w:r>
        <w:rPr>
          <w:rFonts w:ascii="var(--font-secondary)" w:hAnsi="var(--font-secondary)"/>
          <w:color w:val="273239"/>
          <w:sz w:val="27"/>
          <w:szCs w:val="27"/>
        </w:rPr>
        <w:t> and </w:t>
      </w:r>
      <w:r>
        <w:rPr>
          <w:rStyle w:val="Strong0"/>
          <w:rFonts w:ascii="var(--font-secondary)" w:hAnsi="var(--font-secondary)"/>
          <w:color w:val="273239"/>
          <w:sz w:val="27"/>
          <w:szCs w:val="27"/>
          <w:bdr w:val="none" w:sz="0" w:space="0" w:color="auto" w:frame="1"/>
        </w:rPr>
        <w:t>Boosting </w:t>
      </w:r>
      <w:r>
        <w:rPr>
          <w:rFonts w:ascii="var(--font-secondary)" w:hAnsi="var(--font-secondary)"/>
          <w:color w:val="273239"/>
          <w:sz w:val="27"/>
          <w:szCs w:val="27"/>
        </w:rPr>
        <w:t>are two types of </w:t>
      </w:r>
      <w:r>
        <w:rPr>
          <w:rStyle w:val="Strong0"/>
          <w:rFonts w:ascii="var(--font-secondary)" w:hAnsi="var(--font-secondary)"/>
          <w:color w:val="273239"/>
          <w:sz w:val="27"/>
          <w:szCs w:val="27"/>
          <w:bdr w:val="none" w:sz="0" w:space="0" w:color="auto" w:frame="1"/>
        </w:rPr>
        <w:t>Ensemble Learning</w:t>
      </w:r>
      <w:r>
        <w:rPr>
          <w:rFonts w:ascii="var(--font-secondary)" w:hAnsi="var(--font-secondary)"/>
          <w:color w:val="273239"/>
          <w:sz w:val="27"/>
          <w:szCs w:val="27"/>
        </w:rPr>
        <w:t>. These two decrease the variance of a single estimate as they combine several estimates from different models. So the result may be a model with higher stability. Let’s understand these two terms in a glimpse.</w:t>
      </w: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A9249B" w:rsidRDefault="00A9249B" w:rsidP="00A9249B">
      <w:pPr>
        <w:numPr>
          <w:ilvl w:val="0"/>
          <w:numId w:val="107"/>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Bagging</w:t>
      </w:r>
      <w:r>
        <w:rPr>
          <w:rFonts w:ascii="var(--font-secondary)" w:hAnsi="var(--font-secondary)"/>
          <w:color w:val="273239"/>
          <w:sz w:val="27"/>
          <w:szCs w:val="27"/>
        </w:rPr>
        <w:t>: It is a homogeneous weak learners’ model that learns from each other independently in parallel and combines them for determining the model average.</w:t>
      </w:r>
    </w:p>
    <w:p w:rsidR="00A9249B" w:rsidRDefault="00A9249B" w:rsidP="00A9249B">
      <w:pPr>
        <w:numPr>
          <w:ilvl w:val="0"/>
          <w:numId w:val="107"/>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Boosting</w:t>
      </w:r>
      <w:r>
        <w:rPr>
          <w:rFonts w:ascii="var(--font-secondary)" w:hAnsi="var(--font-secondary)"/>
          <w:color w:val="273239"/>
          <w:sz w:val="27"/>
          <w:szCs w:val="27"/>
        </w:rPr>
        <w:t>: It is also a homogeneous weak learners’ model but works differently from Bagging. In this model, learners learn sequentially and adaptively to improve model predictions of a learning algorithm.</w:t>
      </w:r>
    </w:p>
    <w:p w:rsidR="00A9249B" w:rsidRDefault="00A9249B" w:rsidP="00A9249B">
      <w:pPr>
        <w:shd w:val="clear" w:color="auto" w:fill="FFFFFF"/>
        <w:spacing w:after="0" w:line="240" w:lineRule="auto"/>
        <w:ind w:left="360"/>
        <w:jc w:val="both"/>
        <w:textAlignment w:val="baseline"/>
        <w:rPr>
          <w:rFonts w:ascii="var(--font-secondary)" w:hAnsi="var(--font-secondary)"/>
          <w:color w:val="273239"/>
          <w:sz w:val="27"/>
          <w:szCs w:val="27"/>
        </w:rPr>
      </w:pPr>
    </w:p>
    <w:p w:rsidR="00A9249B" w:rsidRDefault="00A9249B" w:rsidP="00A9249B">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lastRenderedPageBreak/>
        <w:t>Let’s look at both of them in detail and understand the Difference between Bagging and Boosting.</w:t>
      </w:r>
    </w:p>
    <w:p w:rsidR="00A9249B" w:rsidRDefault="00A9249B" w:rsidP="00A9249B">
      <w:pPr>
        <w:pStyle w:val="Heading2"/>
        <w:shd w:val="clear" w:color="auto" w:fill="FFFFFF"/>
        <w:spacing w:before="0"/>
        <w:jc w:val="both"/>
        <w:textAlignment w:val="baseline"/>
        <w:rPr>
          <w:rFonts w:ascii="var(--font-secondary)" w:hAnsi="var(--font-secondary)"/>
          <w:color w:val="273239"/>
          <w:sz w:val="36"/>
          <w:szCs w:val="36"/>
        </w:rPr>
      </w:pPr>
      <w:r>
        <w:rPr>
          <w:rFonts w:ascii="var(--font-secondary)" w:hAnsi="var(--font-secondary)"/>
          <w:color w:val="273239"/>
        </w:rPr>
        <w:t>Bagging</w:t>
      </w: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B</w:t>
      </w:r>
      <w:r>
        <w:rPr>
          <w:rFonts w:ascii="var(--font-secondary)" w:hAnsi="var(--font-secondary)"/>
          <w:color w:val="273239"/>
          <w:sz w:val="27"/>
          <w:szCs w:val="27"/>
        </w:rPr>
        <w:t>ootstrap </w:t>
      </w:r>
      <w:r>
        <w:rPr>
          <w:rStyle w:val="Strong0"/>
          <w:rFonts w:ascii="var(--font-secondary)" w:hAnsi="var(--font-secondary)"/>
          <w:color w:val="273239"/>
          <w:sz w:val="27"/>
          <w:szCs w:val="27"/>
          <w:bdr w:val="none" w:sz="0" w:space="0" w:color="auto" w:frame="1"/>
        </w:rPr>
        <w:t>A</w:t>
      </w:r>
      <w:r>
        <w:rPr>
          <w:rFonts w:ascii="var(--font-secondary)" w:hAnsi="var(--font-secondary)"/>
          <w:color w:val="273239"/>
          <w:sz w:val="27"/>
          <w:szCs w:val="27"/>
        </w:rPr>
        <w:t>ggregating, also known as bagging, is a machine learning ensemble meta-algorithm designed to improve the stability and accuracy of machine learning algorithms used in statistical classification and regression. It decreases the </w:t>
      </w:r>
      <w:hyperlink r:id="rId210" w:history="1">
        <w:r>
          <w:rPr>
            <w:rStyle w:val="Hyperlink"/>
            <w:rFonts w:ascii="var(--font-secondary)" w:hAnsi="var(--font-secondary)"/>
            <w:sz w:val="27"/>
            <w:szCs w:val="27"/>
            <w:bdr w:val="none" w:sz="0" w:space="0" w:color="auto" w:frame="1"/>
          </w:rPr>
          <w:t>variance </w:t>
        </w:r>
      </w:hyperlink>
      <w:r>
        <w:rPr>
          <w:rFonts w:ascii="var(--font-secondary)" w:hAnsi="var(--font-secondary)"/>
          <w:color w:val="273239"/>
          <w:sz w:val="27"/>
          <w:szCs w:val="27"/>
        </w:rPr>
        <w:t>and helps to avoid </w:t>
      </w:r>
      <w:proofErr w:type="spellStart"/>
      <w:r>
        <w:rPr>
          <w:rFonts w:ascii="var(--font-secondary)" w:hAnsi="var(--font-secondary)"/>
          <w:color w:val="273239"/>
          <w:sz w:val="27"/>
          <w:szCs w:val="27"/>
        </w:rPr>
        <w:fldChar w:fldCharType="begin"/>
      </w:r>
      <w:r>
        <w:rPr>
          <w:rFonts w:ascii="var(--font-secondary)" w:hAnsi="var(--font-secondary)"/>
          <w:color w:val="273239"/>
          <w:sz w:val="27"/>
          <w:szCs w:val="27"/>
        </w:rPr>
        <w:instrText xml:space="preserve"> HYPERLINK "https://www.geeksforgeeks.org/underfitting-and-overfitting-in-machine-learning/" </w:instrText>
      </w:r>
      <w:r>
        <w:rPr>
          <w:rFonts w:ascii="var(--font-secondary)" w:hAnsi="var(--font-secondary)"/>
          <w:color w:val="273239"/>
          <w:sz w:val="27"/>
          <w:szCs w:val="27"/>
        </w:rPr>
        <w:fldChar w:fldCharType="separate"/>
      </w:r>
      <w:r>
        <w:rPr>
          <w:rStyle w:val="Hyperlink"/>
          <w:rFonts w:ascii="var(--font-secondary)" w:hAnsi="var(--font-secondary)"/>
          <w:sz w:val="27"/>
          <w:szCs w:val="27"/>
          <w:bdr w:val="none" w:sz="0" w:space="0" w:color="auto" w:frame="1"/>
        </w:rPr>
        <w:t>overfitting</w:t>
      </w:r>
      <w:proofErr w:type="spellEnd"/>
      <w:r>
        <w:rPr>
          <w:rFonts w:ascii="var(--font-secondary)" w:hAnsi="var(--font-secondary)"/>
          <w:color w:val="273239"/>
          <w:sz w:val="27"/>
          <w:szCs w:val="27"/>
        </w:rPr>
        <w:fldChar w:fldCharType="end"/>
      </w:r>
      <w:r>
        <w:rPr>
          <w:rFonts w:ascii="var(--font-secondary)" w:hAnsi="var(--font-secondary)"/>
          <w:color w:val="273239"/>
          <w:sz w:val="27"/>
          <w:szCs w:val="27"/>
        </w:rPr>
        <w:t>. It is usually applied to </w:t>
      </w:r>
      <w:hyperlink r:id="rId211" w:history="1">
        <w:r>
          <w:rPr>
            <w:rStyle w:val="Hyperlink"/>
            <w:rFonts w:ascii="var(--font-secondary)" w:hAnsi="var(--font-secondary)"/>
            <w:sz w:val="27"/>
            <w:szCs w:val="27"/>
            <w:bdr w:val="none" w:sz="0" w:space="0" w:color="auto" w:frame="1"/>
          </w:rPr>
          <w:t>decision tree methods</w:t>
        </w:r>
      </w:hyperlink>
      <w:r>
        <w:rPr>
          <w:rFonts w:ascii="var(--font-secondary)" w:hAnsi="var(--font-secondary)"/>
          <w:color w:val="273239"/>
          <w:sz w:val="27"/>
          <w:szCs w:val="27"/>
        </w:rPr>
        <w:t>. Bagging is a special case of the model averaging approach. </w:t>
      </w: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Description of the Technique</w:t>
      </w: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 xml:space="preserve">Suppose a set D of d </w:t>
      </w:r>
      <w:proofErr w:type="spellStart"/>
      <w:r>
        <w:rPr>
          <w:rFonts w:ascii="var(--font-secondary)" w:hAnsi="var(--font-secondary)"/>
          <w:color w:val="273239"/>
          <w:sz w:val="27"/>
          <w:szCs w:val="27"/>
        </w:rPr>
        <w:t>tuples</w:t>
      </w:r>
      <w:proofErr w:type="spellEnd"/>
      <w:r>
        <w:rPr>
          <w:rFonts w:ascii="var(--font-secondary)" w:hAnsi="var(--font-secondary)"/>
          <w:color w:val="273239"/>
          <w:sz w:val="27"/>
          <w:szCs w:val="27"/>
        </w:rPr>
        <w:t xml:space="preserve">, at each iteration </w:t>
      </w:r>
      <w:proofErr w:type="spellStart"/>
      <w:r>
        <w:rPr>
          <w:rFonts w:ascii="var(--font-secondary)" w:hAnsi="var(--font-secondary)"/>
          <w:color w:val="273239"/>
          <w:sz w:val="27"/>
          <w:szCs w:val="27"/>
        </w:rPr>
        <w:t>i</w:t>
      </w:r>
      <w:proofErr w:type="spellEnd"/>
      <w:r>
        <w:rPr>
          <w:rFonts w:ascii="var(--font-secondary)" w:hAnsi="var(--font-secondary)"/>
          <w:color w:val="273239"/>
          <w:sz w:val="27"/>
          <w:szCs w:val="27"/>
        </w:rPr>
        <w:t>, a training set D</w:t>
      </w:r>
      <w:r>
        <w:rPr>
          <w:rFonts w:ascii="var(--font-secondary)" w:hAnsi="var(--font-secondary)"/>
          <w:color w:val="273239"/>
          <w:sz w:val="20"/>
          <w:szCs w:val="20"/>
          <w:bdr w:val="none" w:sz="0" w:space="0" w:color="auto" w:frame="1"/>
          <w:vertAlign w:val="subscript"/>
        </w:rPr>
        <w:t>i</w:t>
      </w:r>
      <w:r>
        <w:rPr>
          <w:rFonts w:ascii="var(--font-secondary)" w:hAnsi="var(--font-secondary)"/>
          <w:color w:val="273239"/>
          <w:sz w:val="27"/>
          <w:szCs w:val="27"/>
        </w:rPr>
        <w:t xml:space="preserve"> of d </w:t>
      </w:r>
      <w:proofErr w:type="spellStart"/>
      <w:r>
        <w:rPr>
          <w:rFonts w:ascii="var(--font-secondary)" w:hAnsi="var(--font-secondary)"/>
          <w:color w:val="273239"/>
          <w:sz w:val="27"/>
          <w:szCs w:val="27"/>
        </w:rPr>
        <w:t>tuples</w:t>
      </w:r>
      <w:proofErr w:type="spellEnd"/>
      <w:r>
        <w:rPr>
          <w:rFonts w:ascii="var(--font-secondary)" w:hAnsi="var(--font-secondary)"/>
          <w:color w:val="273239"/>
          <w:sz w:val="27"/>
          <w:szCs w:val="27"/>
        </w:rPr>
        <w:t xml:space="preserve"> is selected via row sampling with a replacement method (i.e., there can be repetitive elements from different d </w:t>
      </w:r>
      <w:proofErr w:type="spellStart"/>
      <w:r>
        <w:rPr>
          <w:rFonts w:ascii="var(--font-secondary)" w:hAnsi="var(--font-secondary)"/>
          <w:color w:val="273239"/>
          <w:sz w:val="27"/>
          <w:szCs w:val="27"/>
        </w:rPr>
        <w:t>tuples</w:t>
      </w:r>
      <w:proofErr w:type="spellEnd"/>
      <w:r>
        <w:rPr>
          <w:rFonts w:ascii="var(--font-secondary)" w:hAnsi="var(--font-secondary)"/>
          <w:color w:val="273239"/>
          <w:sz w:val="27"/>
          <w:szCs w:val="27"/>
        </w:rPr>
        <w:t xml:space="preserve">) from D (i.e., bootstrap). Then a classifier model Mi is learned for each training set D &lt; </w:t>
      </w:r>
      <w:proofErr w:type="spellStart"/>
      <w:r>
        <w:rPr>
          <w:rFonts w:ascii="var(--font-secondary)" w:hAnsi="var(--font-secondary)"/>
          <w:color w:val="273239"/>
          <w:sz w:val="27"/>
          <w:szCs w:val="27"/>
        </w:rPr>
        <w:t>i</w:t>
      </w:r>
      <w:proofErr w:type="spellEnd"/>
      <w:r>
        <w:rPr>
          <w:rFonts w:ascii="var(--font-secondary)" w:hAnsi="var(--font-secondary)"/>
          <w:color w:val="273239"/>
          <w:sz w:val="27"/>
          <w:szCs w:val="27"/>
        </w:rPr>
        <w:t>. Each classifier M</w:t>
      </w:r>
      <w:r>
        <w:rPr>
          <w:rFonts w:ascii="var(--font-secondary)" w:hAnsi="var(--font-secondary)"/>
          <w:color w:val="273239"/>
          <w:sz w:val="20"/>
          <w:szCs w:val="20"/>
          <w:bdr w:val="none" w:sz="0" w:space="0" w:color="auto" w:frame="1"/>
          <w:vertAlign w:val="subscript"/>
        </w:rPr>
        <w:t>i</w:t>
      </w:r>
      <w:r>
        <w:rPr>
          <w:rFonts w:ascii="var(--font-secondary)" w:hAnsi="var(--font-secondary)"/>
          <w:color w:val="273239"/>
          <w:sz w:val="27"/>
          <w:szCs w:val="27"/>
        </w:rPr>
        <w:t> returns its class prediction. The bagged classifier M* counts the votes and assigns the class with the most votes to X (unknown sample).</w:t>
      </w: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Implementation Steps of Bagging</w:t>
      </w:r>
    </w:p>
    <w:p w:rsidR="00A9249B" w:rsidRDefault="00A9249B" w:rsidP="00A9249B">
      <w:pPr>
        <w:numPr>
          <w:ilvl w:val="0"/>
          <w:numId w:val="108"/>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Step 1:</w:t>
      </w:r>
      <w:r>
        <w:rPr>
          <w:rFonts w:ascii="var(--font-secondary)" w:hAnsi="var(--font-secondary)"/>
          <w:color w:val="273239"/>
          <w:sz w:val="27"/>
          <w:szCs w:val="27"/>
        </w:rPr>
        <w:t xml:space="preserve"> Multiple subsets are created from the original data set with equal </w:t>
      </w:r>
      <w:proofErr w:type="spellStart"/>
      <w:r>
        <w:rPr>
          <w:rFonts w:ascii="var(--font-secondary)" w:hAnsi="var(--font-secondary)"/>
          <w:color w:val="273239"/>
          <w:sz w:val="27"/>
          <w:szCs w:val="27"/>
        </w:rPr>
        <w:t>tuples</w:t>
      </w:r>
      <w:proofErr w:type="spellEnd"/>
      <w:r>
        <w:rPr>
          <w:rFonts w:ascii="var(--font-secondary)" w:hAnsi="var(--font-secondary)"/>
          <w:color w:val="273239"/>
          <w:sz w:val="27"/>
          <w:szCs w:val="27"/>
        </w:rPr>
        <w:t>, selecting observations with replacement.</w:t>
      </w:r>
    </w:p>
    <w:p w:rsidR="00A9249B" w:rsidRDefault="00A9249B" w:rsidP="00A9249B">
      <w:pPr>
        <w:numPr>
          <w:ilvl w:val="0"/>
          <w:numId w:val="108"/>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Step 2:</w:t>
      </w:r>
      <w:r>
        <w:rPr>
          <w:rFonts w:ascii="var(--font-secondary)" w:hAnsi="var(--font-secondary)"/>
          <w:color w:val="273239"/>
          <w:sz w:val="27"/>
          <w:szCs w:val="27"/>
        </w:rPr>
        <w:t> A base model is created on each of these subsets.</w:t>
      </w:r>
    </w:p>
    <w:p w:rsidR="00A9249B" w:rsidRDefault="00A9249B" w:rsidP="00A9249B">
      <w:pPr>
        <w:numPr>
          <w:ilvl w:val="0"/>
          <w:numId w:val="108"/>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Step 3: </w:t>
      </w:r>
      <w:r>
        <w:rPr>
          <w:rFonts w:ascii="var(--font-secondary)" w:hAnsi="var(--font-secondary)"/>
          <w:color w:val="273239"/>
          <w:sz w:val="27"/>
          <w:szCs w:val="27"/>
        </w:rPr>
        <w:t>Each model is learned in parallel with each training set and independent of each other.</w:t>
      </w:r>
    </w:p>
    <w:p w:rsidR="00A9249B" w:rsidRDefault="00A9249B" w:rsidP="00A9249B">
      <w:pPr>
        <w:numPr>
          <w:ilvl w:val="0"/>
          <w:numId w:val="108"/>
        </w:numPr>
        <w:shd w:val="clear" w:color="auto" w:fill="FFFFFF"/>
        <w:spacing w:after="0" w:line="240" w:lineRule="auto"/>
        <w:ind w:left="36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Step 4: </w:t>
      </w:r>
      <w:r>
        <w:rPr>
          <w:rFonts w:ascii="var(--font-secondary)" w:hAnsi="var(--font-secondary)"/>
          <w:color w:val="273239"/>
          <w:sz w:val="27"/>
          <w:szCs w:val="27"/>
        </w:rPr>
        <w:t>The final predictions are determined by combining the predictions from all the models.</w:t>
      </w:r>
    </w:p>
    <w:p w:rsidR="00A9249B" w:rsidRDefault="00A9249B" w:rsidP="00A9249B">
      <w:pPr>
        <w:shd w:val="clear" w:color="auto" w:fill="FFFFFF"/>
        <w:jc w:val="both"/>
        <w:textAlignment w:val="baseline"/>
        <w:rPr>
          <w:rFonts w:ascii="var(--font-secondary)" w:hAnsi="var(--font-secondary)"/>
          <w:color w:val="273239"/>
          <w:sz w:val="27"/>
          <w:szCs w:val="27"/>
        </w:rPr>
      </w:pPr>
      <w:r>
        <w:rPr>
          <w:rFonts w:ascii="var(--font-secondary)" w:hAnsi="var(--font-secondary)"/>
          <w:noProof/>
          <w:color w:val="273239"/>
          <w:sz w:val="27"/>
          <w:szCs w:val="27"/>
          <w:lang w:val="en-US"/>
        </w:rPr>
        <w:drawing>
          <wp:inline distT="0" distB="0" distL="0" distR="0">
            <wp:extent cx="3455973" cy="1952625"/>
            <wp:effectExtent l="19050" t="0" r="0" b="0"/>
            <wp:docPr id="106" name="Picture 106" descr="https://media.geeksforgeeks.org/wp-content/uploads/20210707140912/Ba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media.geeksforgeeks.org/wp-content/uploads/20210707140912/Bagging.png"/>
                    <pic:cNvPicPr>
                      <a:picLocks noChangeAspect="1" noChangeArrowheads="1"/>
                    </pic:cNvPicPr>
                  </pic:nvPicPr>
                  <pic:blipFill>
                    <a:blip r:embed="rId212" cstate="print"/>
                    <a:srcRect/>
                    <a:stretch>
                      <a:fillRect/>
                    </a:stretch>
                  </pic:blipFill>
                  <pic:spPr bwMode="auto">
                    <a:xfrm>
                      <a:off x="0" y="0"/>
                      <a:ext cx="3456767" cy="1953073"/>
                    </a:xfrm>
                    <a:prstGeom prst="rect">
                      <a:avLst/>
                    </a:prstGeom>
                    <a:noFill/>
                    <a:ln w="9525">
                      <a:noFill/>
                      <a:miter lim="800000"/>
                      <a:headEnd/>
                      <a:tailEnd/>
                    </a:ln>
                  </pic:spPr>
                </pic:pic>
              </a:graphicData>
            </a:graphic>
          </wp:inline>
        </w:drawing>
      </w:r>
    </w:p>
    <w:p w:rsidR="00A9249B" w:rsidRDefault="00A9249B" w:rsidP="00A9249B">
      <w:pPr>
        <w:pStyle w:val="wp-caption-text"/>
        <w:shd w:val="clear" w:color="auto" w:fill="FFFFFF"/>
        <w:spacing w:before="0" w:beforeAutospacing="0" w:after="0" w:afterAutospacing="0" w:line="480" w:lineRule="auto"/>
        <w:jc w:val="both"/>
        <w:textAlignment w:val="baseline"/>
        <w:rPr>
          <w:rFonts w:ascii="var(--font-secondary)" w:hAnsi="var(--font-secondary)"/>
          <w:i/>
          <w:iCs/>
          <w:color w:val="666666"/>
          <w:sz w:val="18"/>
          <w:szCs w:val="18"/>
        </w:rPr>
      </w:pPr>
      <w:r>
        <w:rPr>
          <w:rFonts w:ascii="var(--font-secondary)" w:hAnsi="var(--font-secondary)"/>
          <w:i/>
          <w:iCs/>
          <w:color w:val="666666"/>
          <w:sz w:val="18"/>
          <w:szCs w:val="18"/>
          <w:bdr w:val="none" w:sz="0" w:space="0" w:color="auto" w:frame="1"/>
        </w:rPr>
        <w:t>An illustration for the concept of bootstrap aggregating (Bagging)</w:t>
      </w: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Example of Bagging</w:t>
      </w: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The </w:t>
      </w:r>
      <w:hyperlink r:id="rId213" w:history="1">
        <w:r>
          <w:rPr>
            <w:rStyle w:val="Hyperlink"/>
            <w:rFonts w:ascii="var(--font-secondary)" w:hAnsi="var(--font-secondary)"/>
            <w:sz w:val="27"/>
            <w:szCs w:val="27"/>
            <w:bdr w:val="none" w:sz="0" w:space="0" w:color="auto" w:frame="1"/>
          </w:rPr>
          <w:t>Random Forest model</w:t>
        </w:r>
      </w:hyperlink>
      <w:r>
        <w:rPr>
          <w:rFonts w:ascii="var(--font-secondary)" w:hAnsi="var(--font-secondary)"/>
          <w:color w:val="273239"/>
          <w:sz w:val="27"/>
          <w:szCs w:val="27"/>
        </w:rPr>
        <w:t> uses Bagging, where decision tree models with higher variance are present. It makes random feature selection to grow trees. Several random trees make a Random Forest.</w:t>
      </w: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i/>
          <w:iCs/>
          <w:color w:val="273239"/>
          <w:sz w:val="27"/>
          <w:szCs w:val="27"/>
          <w:bdr w:val="none" w:sz="0" w:space="0" w:color="auto" w:frame="1"/>
        </w:rPr>
        <w:t>To read more refer to this article:</w:t>
      </w:r>
      <w:r>
        <w:rPr>
          <w:rFonts w:ascii="var(--font-secondary)" w:hAnsi="var(--font-secondary)"/>
          <w:color w:val="273239"/>
          <w:sz w:val="27"/>
          <w:szCs w:val="27"/>
        </w:rPr>
        <w:t> </w:t>
      </w:r>
      <w:hyperlink r:id="rId214" w:history="1">
        <w:r>
          <w:rPr>
            <w:rStyle w:val="Hyperlink"/>
            <w:rFonts w:ascii="var(--font-secondary)" w:hAnsi="var(--font-secondary)"/>
            <w:sz w:val="27"/>
            <w:szCs w:val="27"/>
            <w:bdr w:val="none" w:sz="0" w:space="0" w:color="auto" w:frame="1"/>
          </w:rPr>
          <w:t>Bagging classifier</w:t>
        </w:r>
      </w:hyperlink>
    </w:p>
    <w:p w:rsidR="00A9249B" w:rsidRDefault="00A9249B" w:rsidP="00A9249B">
      <w:pPr>
        <w:pStyle w:val="Heading2"/>
        <w:shd w:val="clear" w:color="auto" w:fill="FFFFFF"/>
        <w:spacing w:before="0"/>
        <w:jc w:val="both"/>
        <w:textAlignment w:val="baseline"/>
        <w:rPr>
          <w:rFonts w:ascii="var(--font-secondary)" w:hAnsi="var(--font-secondary)"/>
          <w:color w:val="273239"/>
          <w:sz w:val="36"/>
          <w:szCs w:val="36"/>
        </w:rPr>
      </w:pPr>
      <w:r>
        <w:rPr>
          <w:rFonts w:ascii="var(--font-secondary)" w:hAnsi="var(--font-secondary)"/>
          <w:color w:val="273239"/>
        </w:rPr>
        <w:lastRenderedPageBreak/>
        <w:t>Boosting</w:t>
      </w:r>
    </w:p>
    <w:p w:rsidR="00A9249B" w:rsidRDefault="00A9249B" w:rsidP="00A9249B">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Boosting is an ensemble modeling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is added.</w:t>
      </w: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Style w:val="Strong0"/>
          <w:rFonts w:ascii="var(--font-secondary)" w:hAnsi="var(--font-secondary)"/>
          <w:color w:val="273239"/>
          <w:sz w:val="27"/>
          <w:szCs w:val="27"/>
          <w:bdr w:val="none" w:sz="0" w:space="0" w:color="auto" w:frame="1"/>
        </w:rPr>
        <w:t>Boosting Algorithms</w:t>
      </w: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There are several boosting algorithms. The original ones, proposed by </w:t>
      </w:r>
      <w:r>
        <w:rPr>
          <w:rStyle w:val="Strong0"/>
          <w:rFonts w:ascii="var(--font-secondary)" w:hAnsi="var(--font-secondary)"/>
          <w:color w:val="273239"/>
          <w:sz w:val="27"/>
          <w:szCs w:val="27"/>
          <w:bdr w:val="none" w:sz="0" w:space="0" w:color="auto" w:frame="1"/>
        </w:rPr>
        <w:t xml:space="preserve">Robert </w:t>
      </w:r>
      <w:proofErr w:type="spellStart"/>
      <w:r>
        <w:rPr>
          <w:rStyle w:val="Strong0"/>
          <w:rFonts w:ascii="var(--font-secondary)" w:hAnsi="var(--font-secondary)"/>
          <w:color w:val="273239"/>
          <w:sz w:val="27"/>
          <w:szCs w:val="27"/>
          <w:bdr w:val="none" w:sz="0" w:space="0" w:color="auto" w:frame="1"/>
        </w:rPr>
        <w:t>Schapire</w:t>
      </w:r>
      <w:proofErr w:type="spellEnd"/>
      <w:r>
        <w:rPr>
          <w:rFonts w:ascii="var(--font-secondary)" w:hAnsi="var(--font-secondary)"/>
          <w:color w:val="273239"/>
          <w:sz w:val="27"/>
          <w:szCs w:val="27"/>
        </w:rPr>
        <w:t> and </w:t>
      </w:r>
      <w:proofErr w:type="spellStart"/>
      <w:r>
        <w:rPr>
          <w:rStyle w:val="Strong0"/>
          <w:rFonts w:ascii="var(--font-secondary)" w:hAnsi="var(--font-secondary)"/>
          <w:color w:val="273239"/>
          <w:sz w:val="27"/>
          <w:szCs w:val="27"/>
          <w:bdr w:val="none" w:sz="0" w:space="0" w:color="auto" w:frame="1"/>
        </w:rPr>
        <w:t>Yoav</w:t>
      </w:r>
      <w:proofErr w:type="spellEnd"/>
      <w:r>
        <w:rPr>
          <w:rStyle w:val="Strong0"/>
          <w:rFonts w:ascii="var(--font-secondary)" w:hAnsi="var(--font-secondary)"/>
          <w:color w:val="273239"/>
          <w:sz w:val="27"/>
          <w:szCs w:val="27"/>
          <w:bdr w:val="none" w:sz="0" w:space="0" w:color="auto" w:frame="1"/>
        </w:rPr>
        <w:t xml:space="preserve"> Freund</w:t>
      </w:r>
      <w:r>
        <w:rPr>
          <w:rFonts w:ascii="var(--font-secondary)" w:hAnsi="var(--font-secondary)"/>
          <w:color w:val="273239"/>
          <w:sz w:val="27"/>
          <w:szCs w:val="27"/>
        </w:rPr>
        <w:t xml:space="preserve"> were not adaptive and could not take full advantage of the weak learners. </w:t>
      </w:r>
      <w:proofErr w:type="spellStart"/>
      <w:r>
        <w:rPr>
          <w:rFonts w:ascii="var(--font-secondary)" w:hAnsi="var(--font-secondary)"/>
          <w:color w:val="273239"/>
          <w:sz w:val="27"/>
          <w:szCs w:val="27"/>
        </w:rPr>
        <w:t>Schapire</w:t>
      </w:r>
      <w:proofErr w:type="spellEnd"/>
      <w:r>
        <w:rPr>
          <w:rFonts w:ascii="var(--font-secondary)" w:hAnsi="var(--font-secondary)"/>
          <w:color w:val="273239"/>
          <w:sz w:val="27"/>
          <w:szCs w:val="27"/>
        </w:rPr>
        <w:t xml:space="preserve"> and Freund then developed </w:t>
      </w:r>
      <w:proofErr w:type="spellStart"/>
      <w:r>
        <w:rPr>
          <w:rFonts w:ascii="var(--font-secondary)" w:hAnsi="var(--font-secondary)"/>
          <w:color w:val="273239"/>
          <w:sz w:val="27"/>
          <w:szCs w:val="27"/>
        </w:rPr>
        <w:fldChar w:fldCharType="begin"/>
      </w:r>
      <w:r>
        <w:rPr>
          <w:rFonts w:ascii="var(--font-secondary)" w:hAnsi="var(--font-secondary)"/>
          <w:color w:val="273239"/>
          <w:sz w:val="27"/>
          <w:szCs w:val="27"/>
        </w:rPr>
        <w:instrText xml:space="preserve"> HYPERLINK "https://www.geeksforgeeks.org/implementing-the-adaboost-algorithm-from-scratch/" </w:instrText>
      </w:r>
      <w:r>
        <w:rPr>
          <w:rFonts w:ascii="var(--font-secondary)" w:hAnsi="var(--font-secondary)"/>
          <w:color w:val="273239"/>
          <w:sz w:val="27"/>
          <w:szCs w:val="27"/>
        </w:rPr>
        <w:fldChar w:fldCharType="separate"/>
      </w:r>
      <w:r>
        <w:rPr>
          <w:rStyle w:val="Hyperlink"/>
          <w:rFonts w:ascii="var(--font-secondary)" w:hAnsi="var(--font-secondary)"/>
          <w:sz w:val="27"/>
          <w:szCs w:val="27"/>
          <w:bdr w:val="none" w:sz="0" w:space="0" w:color="auto" w:frame="1"/>
        </w:rPr>
        <w:t>AdaBoost</w:t>
      </w:r>
      <w:proofErr w:type="spellEnd"/>
      <w:r>
        <w:rPr>
          <w:rFonts w:ascii="var(--font-secondary)" w:hAnsi="var(--font-secondary)"/>
          <w:color w:val="273239"/>
          <w:sz w:val="27"/>
          <w:szCs w:val="27"/>
        </w:rPr>
        <w:fldChar w:fldCharType="end"/>
      </w:r>
      <w:r>
        <w:rPr>
          <w:rFonts w:ascii="var(--font-secondary)" w:hAnsi="var(--font-secondary)"/>
          <w:color w:val="273239"/>
          <w:sz w:val="27"/>
          <w:szCs w:val="27"/>
        </w:rPr>
        <w:t xml:space="preserve">, an adaptive boosting algorithm that won the prestigious Gödel Prize. </w:t>
      </w:r>
      <w:proofErr w:type="spellStart"/>
      <w:r>
        <w:rPr>
          <w:rFonts w:ascii="var(--font-secondary)" w:hAnsi="var(--font-secondary)"/>
          <w:color w:val="273239"/>
          <w:sz w:val="27"/>
          <w:szCs w:val="27"/>
        </w:rPr>
        <w:t>AdaBoost</w:t>
      </w:r>
      <w:proofErr w:type="spellEnd"/>
      <w:r>
        <w:rPr>
          <w:rFonts w:ascii="var(--font-secondary)" w:hAnsi="var(--font-secondary)"/>
          <w:color w:val="273239"/>
          <w:sz w:val="27"/>
          <w:szCs w:val="27"/>
        </w:rPr>
        <w:t xml:space="preserve"> was the first really successful boosting algorithm developed for the purpose of binary classification. </w:t>
      </w:r>
      <w:proofErr w:type="spellStart"/>
      <w:r>
        <w:rPr>
          <w:rFonts w:ascii="var(--font-secondary)" w:hAnsi="var(--font-secondary)"/>
          <w:color w:val="273239"/>
          <w:sz w:val="27"/>
          <w:szCs w:val="27"/>
        </w:rPr>
        <w:t>AdaBoost</w:t>
      </w:r>
      <w:proofErr w:type="spellEnd"/>
      <w:r>
        <w:rPr>
          <w:rFonts w:ascii="var(--font-secondary)" w:hAnsi="var(--font-secondary)"/>
          <w:color w:val="273239"/>
          <w:sz w:val="27"/>
          <w:szCs w:val="27"/>
        </w:rPr>
        <w:t xml:space="preserve"> is short for Adaptive Boosting and is a very popular boosting technique that combines multiple “weak classifiers” into a single “strong classifier”.</w:t>
      </w: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i/>
          <w:iCs/>
          <w:color w:val="273239"/>
          <w:sz w:val="27"/>
          <w:szCs w:val="27"/>
        </w:rPr>
      </w:pPr>
      <w:r>
        <w:rPr>
          <w:rStyle w:val="Strong0"/>
          <w:rFonts w:ascii="var(--font-secondary)" w:hAnsi="var(--font-secondary)"/>
          <w:i/>
          <w:iCs/>
          <w:color w:val="273239"/>
          <w:sz w:val="27"/>
          <w:szCs w:val="27"/>
          <w:bdr w:val="none" w:sz="0" w:space="0" w:color="auto" w:frame="1"/>
        </w:rPr>
        <w:t>Algorithm:</w:t>
      </w:r>
    </w:p>
    <w:p w:rsidR="00A9249B" w:rsidRDefault="00A9249B" w:rsidP="00A9249B">
      <w:pPr>
        <w:numPr>
          <w:ilvl w:val="0"/>
          <w:numId w:val="109"/>
        </w:numPr>
        <w:shd w:val="clear" w:color="auto" w:fill="FFFFFF"/>
        <w:spacing w:after="0" w:line="240" w:lineRule="auto"/>
        <w:ind w:left="360"/>
        <w:jc w:val="both"/>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Initialise the dataset and assign equal weight to each of the data point.</w:t>
      </w:r>
    </w:p>
    <w:p w:rsidR="00A9249B" w:rsidRDefault="00A9249B" w:rsidP="00A9249B">
      <w:pPr>
        <w:numPr>
          <w:ilvl w:val="0"/>
          <w:numId w:val="109"/>
        </w:numPr>
        <w:shd w:val="clear" w:color="auto" w:fill="FFFFFF"/>
        <w:spacing w:after="0" w:line="240" w:lineRule="auto"/>
        <w:ind w:left="360"/>
        <w:jc w:val="both"/>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Provide this as input to the model and identify the wrongly classified data points.</w:t>
      </w:r>
    </w:p>
    <w:p w:rsidR="00A9249B" w:rsidRDefault="00A9249B" w:rsidP="00A9249B">
      <w:pPr>
        <w:numPr>
          <w:ilvl w:val="0"/>
          <w:numId w:val="109"/>
        </w:numPr>
        <w:shd w:val="clear" w:color="auto" w:fill="FFFFFF"/>
        <w:spacing w:after="0" w:line="240" w:lineRule="auto"/>
        <w:ind w:left="360"/>
        <w:jc w:val="both"/>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Increase the weight of the wrongly classified data points and decrease the weights of correctly classified data points. And then normalize the weights of all data points.</w:t>
      </w:r>
    </w:p>
    <w:p w:rsidR="00A9249B" w:rsidRDefault="00A9249B" w:rsidP="00A9249B">
      <w:pPr>
        <w:numPr>
          <w:ilvl w:val="0"/>
          <w:numId w:val="109"/>
        </w:numPr>
        <w:shd w:val="clear" w:color="auto" w:fill="FFFFFF"/>
        <w:spacing w:after="0" w:line="240" w:lineRule="auto"/>
        <w:ind w:left="360"/>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if (got required results)</w:t>
      </w:r>
      <w:r>
        <w:rPr>
          <w:rFonts w:ascii="var(--font-secondary)" w:hAnsi="var(--font-secondary)"/>
          <w:i/>
          <w:iCs/>
          <w:color w:val="273239"/>
          <w:sz w:val="27"/>
          <w:szCs w:val="27"/>
        </w:rPr>
        <w:br/>
      </w:r>
      <w:r>
        <w:rPr>
          <w:rFonts w:ascii="var(--font-secondary)" w:hAnsi="var(--font-secondary)"/>
          <w:i/>
          <w:iCs/>
          <w:color w:val="273239"/>
          <w:sz w:val="27"/>
          <w:szCs w:val="27"/>
          <w:bdr w:val="none" w:sz="0" w:space="0" w:color="auto" w:frame="1"/>
        </w:rPr>
        <w:t>  </w:t>
      </w:r>
      <w:proofErr w:type="spellStart"/>
      <w:r>
        <w:rPr>
          <w:rFonts w:ascii="var(--font-secondary)" w:hAnsi="var(--font-secondary)"/>
          <w:i/>
          <w:iCs/>
          <w:color w:val="273239"/>
          <w:sz w:val="27"/>
          <w:szCs w:val="27"/>
          <w:bdr w:val="none" w:sz="0" w:space="0" w:color="auto" w:frame="1"/>
        </w:rPr>
        <w:t>Goto</w:t>
      </w:r>
      <w:proofErr w:type="spellEnd"/>
      <w:r>
        <w:rPr>
          <w:rFonts w:ascii="var(--font-secondary)" w:hAnsi="var(--font-secondary)"/>
          <w:i/>
          <w:iCs/>
          <w:color w:val="273239"/>
          <w:sz w:val="27"/>
          <w:szCs w:val="27"/>
          <w:bdr w:val="none" w:sz="0" w:space="0" w:color="auto" w:frame="1"/>
        </w:rPr>
        <w:t xml:space="preserve"> step 5</w:t>
      </w:r>
      <w:r>
        <w:rPr>
          <w:rFonts w:ascii="var(--font-secondary)" w:hAnsi="var(--font-secondary)"/>
          <w:i/>
          <w:iCs/>
          <w:color w:val="273239"/>
          <w:sz w:val="27"/>
          <w:szCs w:val="27"/>
        </w:rPr>
        <w:br/>
      </w:r>
      <w:r>
        <w:rPr>
          <w:rFonts w:ascii="var(--font-secondary)" w:hAnsi="var(--font-secondary)"/>
          <w:i/>
          <w:iCs/>
          <w:color w:val="273239"/>
          <w:sz w:val="27"/>
          <w:szCs w:val="27"/>
          <w:bdr w:val="none" w:sz="0" w:space="0" w:color="auto" w:frame="1"/>
        </w:rPr>
        <w:t>else</w:t>
      </w:r>
      <w:r>
        <w:rPr>
          <w:rFonts w:ascii="var(--font-secondary)" w:hAnsi="var(--font-secondary)"/>
          <w:i/>
          <w:iCs/>
          <w:color w:val="273239"/>
          <w:sz w:val="27"/>
          <w:szCs w:val="27"/>
        </w:rPr>
        <w:br/>
      </w:r>
      <w:r>
        <w:rPr>
          <w:rFonts w:ascii="var(--font-secondary)" w:hAnsi="var(--font-secondary)"/>
          <w:i/>
          <w:iCs/>
          <w:color w:val="273239"/>
          <w:sz w:val="27"/>
          <w:szCs w:val="27"/>
          <w:bdr w:val="none" w:sz="0" w:space="0" w:color="auto" w:frame="1"/>
        </w:rPr>
        <w:t>  </w:t>
      </w:r>
      <w:proofErr w:type="spellStart"/>
      <w:r>
        <w:rPr>
          <w:rFonts w:ascii="var(--font-secondary)" w:hAnsi="var(--font-secondary)"/>
          <w:i/>
          <w:iCs/>
          <w:color w:val="273239"/>
          <w:sz w:val="27"/>
          <w:szCs w:val="27"/>
          <w:bdr w:val="none" w:sz="0" w:space="0" w:color="auto" w:frame="1"/>
        </w:rPr>
        <w:t>Goto</w:t>
      </w:r>
      <w:proofErr w:type="spellEnd"/>
      <w:r>
        <w:rPr>
          <w:rFonts w:ascii="var(--font-secondary)" w:hAnsi="var(--font-secondary)"/>
          <w:i/>
          <w:iCs/>
          <w:color w:val="273239"/>
          <w:sz w:val="27"/>
          <w:szCs w:val="27"/>
          <w:bdr w:val="none" w:sz="0" w:space="0" w:color="auto" w:frame="1"/>
        </w:rPr>
        <w:t xml:space="preserve"> step 2</w:t>
      </w:r>
    </w:p>
    <w:p w:rsidR="00A9249B" w:rsidRDefault="00A9249B" w:rsidP="00A9249B">
      <w:pPr>
        <w:numPr>
          <w:ilvl w:val="0"/>
          <w:numId w:val="109"/>
        </w:numPr>
        <w:shd w:val="clear" w:color="auto" w:fill="FFFFFF"/>
        <w:spacing w:after="0" w:line="240" w:lineRule="auto"/>
        <w:ind w:left="360"/>
        <w:jc w:val="both"/>
        <w:textAlignment w:val="baseline"/>
        <w:rPr>
          <w:rFonts w:ascii="var(--font-secondary)" w:hAnsi="var(--font-secondary)"/>
          <w:i/>
          <w:iCs/>
          <w:color w:val="273239"/>
          <w:sz w:val="27"/>
          <w:szCs w:val="27"/>
        </w:rPr>
      </w:pPr>
      <w:r>
        <w:rPr>
          <w:rFonts w:ascii="var(--font-secondary)" w:hAnsi="var(--font-secondary)"/>
          <w:i/>
          <w:iCs/>
          <w:color w:val="273239"/>
          <w:sz w:val="27"/>
          <w:szCs w:val="27"/>
          <w:bdr w:val="none" w:sz="0" w:space="0" w:color="auto" w:frame="1"/>
        </w:rPr>
        <w:t>End</w:t>
      </w:r>
    </w:p>
    <w:p w:rsidR="00A9249B" w:rsidRDefault="00A9249B" w:rsidP="00A9249B">
      <w:pPr>
        <w:shd w:val="clear" w:color="auto" w:fill="FFFFFF"/>
        <w:jc w:val="both"/>
        <w:textAlignment w:val="baseline"/>
        <w:rPr>
          <w:rFonts w:ascii="var(--font-secondary)" w:hAnsi="var(--font-secondary)"/>
          <w:color w:val="273239"/>
          <w:sz w:val="27"/>
          <w:szCs w:val="27"/>
        </w:rPr>
      </w:pPr>
      <w:r>
        <w:rPr>
          <w:rFonts w:ascii="var(--font-secondary)" w:hAnsi="var(--font-secondary)"/>
          <w:noProof/>
          <w:color w:val="273239"/>
          <w:sz w:val="27"/>
          <w:szCs w:val="27"/>
          <w:lang w:val="en-US"/>
        </w:rPr>
        <w:drawing>
          <wp:inline distT="0" distB="0" distL="0" distR="0">
            <wp:extent cx="2857500" cy="1603057"/>
            <wp:effectExtent l="19050" t="0" r="0" b="0"/>
            <wp:docPr id="107" name="Picture 107" descr="https://media.geeksforgeeks.org/wp-content/uploads/20210707140911/Bo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media.geeksforgeeks.org/wp-content/uploads/20210707140911/Boosting.png"/>
                    <pic:cNvPicPr>
                      <a:picLocks noChangeAspect="1" noChangeArrowheads="1"/>
                    </pic:cNvPicPr>
                  </pic:nvPicPr>
                  <pic:blipFill>
                    <a:blip r:embed="rId215" cstate="print"/>
                    <a:srcRect/>
                    <a:stretch>
                      <a:fillRect/>
                    </a:stretch>
                  </pic:blipFill>
                  <pic:spPr bwMode="auto">
                    <a:xfrm>
                      <a:off x="0" y="0"/>
                      <a:ext cx="2857500" cy="1603057"/>
                    </a:xfrm>
                    <a:prstGeom prst="rect">
                      <a:avLst/>
                    </a:prstGeom>
                    <a:noFill/>
                    <a:ln w="9525">
                      <a:noFill/>
                      <a:miter lim="800000"/>
                      <a:headEnd/>
                      <a:tailEnd/>
                    </a:ln>
                  </pic:spPr>
                </pic:pic>
              </a:graphicData>
            </a:graphic>
          </wp:inline>
        </w:drawing>
      </w:r>
    </w:p>
    <w:p w:rsidR="00A9249B" w:rsidRDefault="00A9249B" w:rsidP="00A9249B">
      <w:pPr>
        <w:pStyle w:val="NormalWeb"/>
        <w:shd w:val="clear" w:color="auto" w:fill="FFFFFF"/>
        <w:spacing w:before="0" w:beforeAutospacing="0" w:after="0" w:afterAutospacing="0"/>
        <w:jc w:val="both"/>
        <w:textAlignment w:val="baseline"/>
        <w:rPr>
          <w:rFonts w:ascii="var(--font-secondary)" w:hAnsi="var(--font-secondary)"/>
          <w:color w:val="273239"/>
          <w:sz w:val="27"/>
          <w:szCs w:val="27"/>
        </w:rPr>
      </w:pPr>
      <w:r>
        <w:rPr>
          <w:rFonts w:ascii="var(--font-secondary)" w:hAnsi="var(--font-secondary)"/>
          <w:i/>
          <w:iCs/>
          <w:color w:val="273239"/>
          <w:sz w:val="27"/>
          <w:szCs w:val="27"/>
          <w:bdr w:val="none" w:sz="0" w:space="0" w:color="auto" w:frame="1"/>
        </w:rPr>
        <w:t>To read more refer to this article: </w:t>
      </w:r>
      <w:hyperlink r:id="rId216" w:history="1">
        <w:r>
          <w:rPr>
            <w:rStyle w:val="Hyperlink"/>
            <w:rFonts w:ascii="var(--font-secondary)" w:hAnsi="var(--font-secondary)"/>
            <w:sz w:val="27"/>
            <w:szCs w:val="27"/>
            <w:bdr w:val="none" w:sz="0" w:space="0" w:color="auto" w:frame="1"/>
          </w:rPr>
          <w:t xml:space="preserve">Boosting and </w:t>
        </w:r>
        <w:proofErr w:type="spellStart"/>
        <w:r>
          <w:rPr>
            <w:rStyle w:val="Hyperlink"/>
            <w:rFonts w:ascii="var(--font-secondary)" w:hAnsi="var(--font-secondary)"/>
            <w:sz w:val="27"/>
            <w:szCs w:val="27"/>
            <w:bdr w:val="none" w:sz="0" w:space="0" w:color="auto" w:frame="1"/>
          </w:rPr>
          <w:t>AdaBoost</w:t>
        </w:r>
        <w:proofErr w:type="spellEnd"/>
        <w:r>
          <w:rPr>
            <w:rStyle w:val="Hyperlink"/>
            <w:rFonts w:ascii="var(--font-secondary)" w:hAnsi="var(--font-secondary)"/>
            <w:sz w:val="27"/>
            <w:szCs w:val="27"/>
            <w:bdr w:val="none" w:sz="0" w:space="0" w:color="auto" w:frame="1"/>
          </w:rPr>
          <w:t xml:space="preserve"> in ML</w:t>
        </w:r>
      </w:hyperlink>
    </w:p>
    <w:p w:rsidR="00A9249B" w:rsidRDefault="00A9249B" w:rsidP="00A9249B">
      <w:pPr>
        <w:pStyle w:val="Heading3"/>
        <w:shd w:val="clear" w:color="auto" w:fill="FFFFFF"/>
        <w:spacing w:before="0" w:beforeAutospacing="0" w:after="0" w:afterAutospacing="0"/>
        <w:jc w:val="both"/>
        <w:textAlignment w:val="baseline"/>
        <w:rPr>
          <w:rStyle w:val="Strong0"/>
          <w:rFonts w:ascii="var(--font-secondary)" w:hAnsi="var(--font-secondary)"/>
          <w:b/>
          <w:bCs/>
          <w:color w:val="273239"/>
          <w:sz w:val="28"/>
          <w:szCs w:val="28"/>
          <w:bdr w:val="none" w:sz="0" w:space="0" w:color="auto" w:frame="1"/>
        </w:rPr>
      </w:pPr>
    </w:p>
    <w:p w:rsidR="00A9249B" w:rsidRDefault="00A9249B" w:rsidP="00A9249B">
      <w:pPr>
        <w:pStyle w:val="Heading3"/>
        <w:shd w:val="clear" w:color="auto" w:fill="FFFFFF"/>
        <w:spacing w:before="0" w:beforeAutospacing="0" w:after="0" w:afterAutospacing="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 xml:space="preserve">Similarities </w:t>
      </w:r>
      <w:proofErr w:type="gramStart"/>
      <w:r>
        <w:rPr>
          <w:rStyle w:val="Strong0"/>
          <w:rFonts w:ascii="var(--font-secondary)" w:hAnsi="var(--font-secondary)"/>
          <w:b/>
          <w:bCs/>
          <w:color w:val="273239"/>
          <w:sz w:val="28"/>
          <w:szCs w:val="28"/>
          <w:bdr w:val="none" w:sz="0" w:space="0" w:color="auto" w:frame="1"/>
        </w:rPr>
        <w:t>Between</w:t>
      </w:r>
      <w:proofErr w:type="gramEnd"/>
      <w:r>
        <w:rPr>
          <w:rStyle w:val="Strong0"/>
          <w:rFonts w:ascii="var(--font-secondary)" w:hAnsi="var(--font-secondary)"/>
          <w:b/>
          <w:bCs/>
          <w:color w:val="273239"/>
          <w:sz w:val="28"/>
          <w:szCs w:val="28"/>
          <w:bdr w:val="none" w:sz="0" w:space="0" w:color="auto" w:frame="1"/>
        </w:rPr>
        <w:t xml:space="preserve"> Bagging and Boosting</w:t>
      </w:r>
    </w:p>
    <w:p w:rsidR="00A9249B" w:rsidRDefault="00A9249B" w:rsidP="00A9249B">
      <w:pPr>
        <w:pStyle w:val="NormalWeb"/>
        <w:shd w:val="clear" w:color="auto" w:fill="FFFFFF"/>
        <w:spacing w:before="0" w:beforeAutospacing="0" w:after="150" w:afterAutospacing="0"/>
        <w:jc w:val="both"/>
        <w:textAlignment w:val="baseline"/>
        <w:rPr>
          <w:rFonts w:ascii="var(--font-secondary)" w:hAnsi="var(--font-secondary)"/>
          <w:color w:val="273239"/>
          <w:sz w:val="27"/>
          <w:szCs w:val="27"/>
        </w:rPr>
      </w:pPr>
      <w:r>
        <w:rPr>
          <w:rFonts w:ascii="var(--font-secondary)" w:hAnsi="var(--font-secondary)"/>
          <w:color w:val="273239"/>
          <w:sz w:val="27"/>
          <w:szCs w:val="27"/>
        </w:rPr>
        <w:t>Bagging and Boosting, both being the commonly used methods, have a universal similarity of being classified as ensemble methods. Here we will explain the similarities between them.</w:t>
      </w:r>
    </w:p>
    <w:p w:rsidR="00A9249B" w:rsidRDefault="00A9249B" w:rsidP="00A9249B">
      <w:pPr>
        <w:numPr>
          <w:ilvl w:val="0"/>
          <w:numId w:val="110"/>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rPr>
        <w:lastRenderedPageBreak/>
        <w:t>Both are ensemble methods to get N learners from 1 learner.</w:t>
      </w:r>
    </w:p>
    <w:p w:rsidR="00A9249B" w:rsidRDefault="00A9249B" w:rsidP="00A9249B">
      <w:pPr>
        <w:numPr>
          <w:ilvl w:val="0"/>
          <w:numId w:val="110"/>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rPr>
        <w:t>Both generate several training data sets by random sampling.</w:t>
      </w:r>
    </w:p>
    <w:p w:rsidR="00A9249B" w:rsidRDefault="00A9249B" w:rsidP="00A9249B">
      <w:pPr>
        <w:numPr>
          <w:ilvl w:val="0"/>
          <w:numId w:val="110"/>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rPr>
        <w:t xml:space="preserve">Both make the final decision by averaging the N learners (or taking the majority of them </w:t>
      </w:r>
      <w:proofErr w:type="spellStart"/>
      <w:r>
        <w:rPr>
          <w:rFonts w:ascii="var(--font-secondary)" w:hAnsi="var(--font-secondary)"/>
          <w:color w:val="273239"/>
          <w:sz w:val="27"/>
          <w:szCs w:val="27"/>
        </w:rPr>
        <w:t>i.e</w:t>
      </w:r>
      <w:proofErr w:type="spellEnd"/>
      <w:r>
        <w:rPr>
          <w:rFonts w:ascii="var(--font-secondary)" w:hAnsi="var(--font-secondary)"/>
          <w:color w:val="273239"/>
          <w:sz w:val="27"/>
          <w:szCs w:val="27"/>
        </w:rPr>
        <w:t xml:space="preserve"> Majority Voting).</w:t>
      </w:r>
    </w:p>
    <w:p w:rsidR="00A9249B" w:rsidRDefault="00A9249B" w:rsidP="00A9249B">
      <w:pPr>
        <w:numPr>
          <w:ilvl w:val="0"/>
          <w:numId w:val="110"/>
        </w:numPr>
        <w:shd w:val="clear" w:color="auto" w:fill="FFFFFF"/>
        <w:spacing w:after="0" w:line="240" w:lineRule="auto"/>
        <w:ind w:left="360"/>
        <w:jc w:val="both"/>
        <w:textAlignment w:val="baseline"/>
        <w:rPr>
          <w:rFonts w:ascii="var(--font-secondary)" w:hAnsi="var(--font-secondary)"/>
          <w:color w:val="273239"/>
          <w:sz w:val="27"/>
          <w:szCs w:val="27"/>
        </w:rPr>
      </w:pPr>
      <w:r>
        <w:rPr>
          <w:rFonts w:ascii="var(--font-secondary)" w:hAnsi="var(--font-secondary)"/>
          <w:color w:val="273239"/>
          <w:sz w:val="27"/>
          <w:szCs w:val="27"/>
        </w:rPr>
        <w:t>Both are good at reducing variance and provide higher stability.</w:t>
      </w:r>
    </w:p>
    <w:p w:rsidR="00A9249B" w:rsidRDefault="00A9249B" w:rsidP="00A9249B">
      <w:pPr>
        <w:shd w:val="clear" w:color="auto" w:fill="FFFFFF"/>
        <w:spacing w:after="0" w:line="240" w:lineRule="auto"/>
        <w:ind w:left="360"/>
        <w:jc w:val="both"/>
        <w:textAlignment w:val="baseline"/>
        <w:rPr>
          <w:rFonts w:ascii="var(--font-secondary)" w:hAnsi="var(--font-secondary)"/>
          <w:color w:val="273239"/>
          <w:sz w:val="27"/>
          <w:szCs w:val="27"/>
        </w:rPr>
      </w:pPr>
    </w:p>
    <w:p w:rsidR="00A9249B" w:rsidRDefault="00A9249B" w:rsidP="00A9249B">
      <w:pPr>
        <w:pStyle w:val="Heading3"/>
        <w:shd w:val="clear" w:color="auto" w:fill="FFFFFF"/>
        <w:spacing w:before="0" w:beforeAutospacing="0" w:after="0" w:afterAutospacing="0"/>
        <w:jc w:val="both"/>
        <w:textAlignment w:val="baseline"/>
        <w:rPr>
          <w:rFonts w:ascii="var(--font-secondary)" w:hAnsi="var(--font-secondary)"/>
          <w:color w:val="273239"/>
          <w:sz w:val="28"/>
          <w:szCs w:val="28"/>
        </w:rPr>
      </w:pPr>
      <w:r>
        <w:rPr>
          <w:rStyle w:val="Strong0"/>
          <w:rFonts w:ascii="var(--font-secondary)" w:hAnsi="var(--font-secondary)"/>
          <w:b/>
          <w:bCs/>
          <w:color w:val="273239"/>
          <w:sz w:val="28"/>
          <w:szCs w:val="28"/>
          <w:bdr w:val="none" w:sz="0" w:space="0" w:color="auto" w:frame="1"/>
        </w:rPr>
        <w:t xml:space="preserve">Differences </w:t>
      </w:r>
      <w:proofErr w:type="gramStart"/>
      <w:r>
        <w:rPr>
          <w:rStyle w:val="Strong0"/>
          <w:rFonts w:ascii="var(--font-secondary)" w:hAnsi="var(--font-secondary)"/>
          <w:b/>
          <w:bCs/>
          <w:color w:val="273239"/>
          <w:sz w:val="28"/>
          <w:szCs w:val="28"/>
          <w:bdr w:val="none" w:sz="0" w:space="0" w:color="auto" w:frame="1"/>
        </w:rPr>
        <w:t>Between</w:t>
      </w:r>
      <w:proofErr w:type="gramEnd"/>
      <w:r>
        <w:rPr>
          <w:rStyle w:val="Strong0"/>
          <w:rFonts w:ascii="var(--font-secondary)" w:hAnsi="var(--font-secondary)"/>
          <w:b/>
          <w:bCs/>
          <w:color w:val="273239"/>
          <w:sz w:val="28"/>
          <w:szCs w:val="28"/>
          <w:bdr w:val="none" w:sz="0" w:space="0" w:color="auto" w:frame="1"/>
        </w:rPr>
        <w:t xml:space="preserve"> Bagging and Boosting</w:t>
      </w:r>
    </w:p>
    <w:tbl>
      <w:tblPr>
        <w:tblW w:w="0" w:type="auto"/>
        <w:tblCellMar>
          <w:left w:w="0" w:type="dxa"/>
          <w:right w:w="0" w:type="dxa"/>
        </w:tblCellMar>
        <w:tblLook w:val="04A0"/>
      </w:tblPr>
      <w:tblGrid>
        <w:gridCol w:w="766"/>
        <w:gridCol w:w="5100"/>
        <w:gridCol w:w="3223"/>
      </w:tblGrid>
      <w:tr w:rsidR="00A9249B" w:rsidTr="00A9249B">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rsidR="00A9249B" w:rsidRDefault="00A9249B" w:rsidP="00A9249B">
            <w:pPr>
              <w:pStyle w:val="NormalWeb"/>
              <w:spacing w:before="0" w:beforeAutospacing="0" w:after="150" w:afterAutospacing="0"/>
              <w:jc w:val="both"/>
              <w:textAlignment w:val="baseline"/>
              <w:rPr>
                <w:b/>
                <w:bCs/>
                <w:sz w:val="28"/>
                <w:szCs w:val="28"/>
              </w:rPr>
            </w:pPr>
            <w:r>
              <w:rPr>
                <w:b/>
                <w:bCs/>
                <w:sz w:val="28"/>
                <w:szCs w:val="28"/>
              </w:rPr>
              <w:t>S.NO</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rsidR="00A9249B" w:rsidRDefault="00A9249B" w:rsidP="00A9249B">
            <w:pPr>
              <w:pStyle w:val="NormalWeb"/>
              <w:spacing w:before="0" w:beforeAutospacing="0" w:after="150" w:afterAutospacing="0"/>
              <w:jc w:val="both"/>
              <w:textAlignment w:val="baseline"/>
              <w:rPr>
                <w:b/>
                <w:bCs/>
                <w:sz w:val="28"/>
                <w:szCs w:val="28"/>
              </w:rPr>
            </w:pPr>
            <w:r>
              <w:rPr>
                <w:b/>
                <w:bCs/>
                <w:sz w:val="28"/>
                <w:szCs w:val="28"/>
              </w:rPr>
              <w:t>Bagging</w:t>
            </w:r>
          </w:p>
        </w:tc>
        <w:tc>
          <w:tcPr>
            <w:tcW w:w="0" w:type="auto"/>
            <w:tcBorders>
              <w:top w:val="single" w:sz="2" w:space="0" w:color="DFDFDF"/>
              <w:left w:val="single" w:sz="2" w:space="0" w:color="DFDFDF"/>
              <w:bottom w:val="single" w:sz="2" w:space="0" w:color="DFDFDF"/>
              <w:right w:val="single" w:sz="2" w:space="0" w:color="DFDFDF"/>
            </w:tcBorders>
            <w:tcMar>
              <w:top w:w="150" w:type="dxa"/>
              <w:bottom w:w="150" w:type="dxa"/>
            </w:tcMar>
            <w:vAlign w:val="bottom"/>
            <w:hideMark/>
          </w:tcPr>
          <w:p w:rsidR="00A9249B" w:rsidRDefault="00A9249B" w:rsidP="00A9249B">
            <w:pPr>
              <w:pStyle w:val="NormalWeb"/>
              <w:spacing w:before="0" w:beforeAutospacing="0" w:after="150" w:afterAutospacing="0"/>
              <w:jc w:val="both"/>
              <w:textAlignment w:val="baseline"/>
              <w:rPr>
                <w:b/>
                <w:bCs/>
                <w:sz w:val="28"/>
                <w:szCs w:val="28"/>
              </w:rPr>
            </w:pPr>
            <w:r>
              <w:rPr>
                <w:b/>
                <w:bCs/>
                <w:sz w:val="28"/>
                <w:szCs w:val="28"/>
              </w:rPr>
              <w:t>Boosting</w:t>
            </w:r>
          </w:p>
        </w:tc>
      </w:tr>
      <w:tr w:rsidR="00A9249B" w:rsidTr="00A9249B">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A9249B" w:rsidRDefault="00A9249B" w:rsidP="00A9249B">
            <w:pPr>
              <w:jc w:val="both"/>
              <w:rPr>
                <w:b/>
                <w:bCs/>
                <w:sz w:val="27"/>
                <w:szCs w:val="27"/>
              </w:rPr>
            </w:pPr>
            <w:r>
              <w:rPr>
                <w:b/>
                <w:bCs/>
                <w:sz w:val="27"/>
                <w:szCs w:val="27"/>
              </w:rPr>
              <w:t>1.</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A9249B" w:rsidRDefault="00A9249B" w:rsidP="00A9249B">
            <w:pPr>
              <w:jc w:val="both"/>
              <w:rPr>
                <w:b/>
                <w:bCs/>
                <w:sz w:val="27"/>
                <w:szCs w:val="27"/>
              </w:rPr>
            </w:pPr>
            <w:r>
              <w:rPr>
                <w:b/>
                <w:bCs/>
                <w:sz w:val="27"/>
                <w:szCs w:val="27"/>
              </w:rPr>
              <w:t xml:space="preserve">The simplest way of combining predictions </w:t>
            </w:r>
            <w:proofErr w:type="gramStart"/>
            <w:r>
              <w:rPr>
                <w:b/>
                <w:bCs/>
                <w:sz w:val="27"/>
                <w:szCs w:val="27"/>
              </w:rPr>
              <w:t>that </w:t>
            </w:r>
            <w:r>
              <w:rPr>
                <w:b/>
                <w:bCs/>
                <w:sz w:val="27"/>
                <w:szCs w:val="27"/>
              </w:rPr>
              <w:br/>
              <w:t>belong</w:t>
            </w:r>
            <w:proofErr w:type="gramEnd"/>
            <w:r>
              <w:rPr>
                <w:b/>
                <w:bCs/>
                <w:sz w:val="27"/>
                <w:szCs w:val="27"/>
              </w:rPr>
              <w:t xml:space="preserve"> to the same type.</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A9249B" w:rsidRDefault="00A9249B" w:rsidP="00A9249B">
            <w:pPr>
              <w:jc w:val="both"/>
              <w:rPr>
                <w:b/>
                <w:bCs/>
                <w:sz w:val="27"/>
                <w:szCs w:val="27"/>
              </w:rPr>
            </w:pPr>
            <w:r>
              <w:rPr>
                <w:b/>
                <w:bCs/>
                <w:sz w:val="27"/>
                <w:szCs w:val="27"/>
              </w:rPr>
              <w:t>A way of combining predictions that </w:t>
            </w:r>
            <w:r>
              <w:rPr>
                <w:b/>
                <w:bCs/>
                <w:sz w:val="27"/>
                <w:szCs w:val="27"/>
              </w:rPr>
              <w:br/>
              <w:t>belong to the different types.</w:t>
            </w:r>
          </w:p>
        </w:tc>
      </w:tr>
      <w:tr w:rsidR="00A9249B" w:rsidTr="00A9249B">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A9249B" w:rsidRDefault="00A9249B" w:rsidP="00A9249B">
            <w:pPr>
              <w:jc w:val="both"/>
              <w:rPr>
                <w:b/>
                <w:bCs/>
                <w:sz w:val="27"/>
                <w:szCs w:val="27"/>
              </w:rPr>
            </w:pPr>
            <w:r>
              <w:rPr>
                <w:b/>
                <w:bCs/>
                <w:sz w:val="27"/>
                <w:szCs w:val="27"/>
              </w:rPr>
              <w:t>2.</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A9249B" w:rsidRDefault="00A9249B" w:rsidP="00A9249B">
            <w:pPr>
              <w:jc w:val="both"/>
              <w:rPr>
                <w:b/>
                <w:bCs/>
                <w:sz w:val="27"/>
                <w:szCs w:val="27"/>
              </w:rPr>
            </w:pPr>
            <w:r>
              <w:rPr>
                <w:b/>
                <w:bCs/>
                <w:sz w:val="27"/>
                <w:szCs w:val="27"/>
              </w:rPr>
              <w:t>Aim to decrease variance, not bias.</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A9249B" w:rsidRDefault="00A9249B" w:rsidP="00A9249B">
            <w:pPr>
              <w:jc w:val="both"/>
              <w:rPr>
                <w:b/>
                <w:bCs/>
                <w:sz w:val="27"/>
                <w:szCs w:val="27"/>
              </w:rPr>
            </w:pPr>
            <w:r>
              <w:rPr>
                <w:b/>
                <w:bCs/>
                <w:sz w:val="27"/>
                <w:szCs w:val="27"/>
              </w:rPr>
              <w:t>Aim to decrease bias, not variance.</w:t>
            </w:r>
          </w:p>
        </w:tc>
      </w:tr>
      <w:tr w:rsidR="00A9249B" w:rsidTr="00A9249B">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A9249B" w:rsidRDefault="00A9249B" w:rsidP="00A9249B">
            <w:pPr>
              <w:jc w:val="both"/>
              <w:rPr>
                <w:b/>
                <w:bCs/>
                <w:sz w:val="27"/>
                <w:szCs w:val="27"/>
              </w:rPr>
            </w:pPr>
            <w:r>
              <w:rPr>
                <w:b/>
                <w:bCs/>
                <w:sz w:val="27"/>
                <w:szCs w:val="27"/>
              </w:rPr>
              <w:t>3.</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A9249B" w:rsidRDefault="00A9249B" w:rsidP="00A9249B">
            <w:pPr>
              <w:jc w:val="both"/>
              <w:rPr>
                <w:b/>
                <w:bCs/>
                <w:sz w:val="27"/>
                <w:szCs w:val="27"/>
              </w:rPr>
            </w:pPr>
            <w:r>
              <w:rPr>
                <w:b/>
                <w:bCs/>
                <w:sz w:val="27"/>
                <w:szCs w:val="27"/>
              </w:rPr>
              <w:t>Each model receives equal weight.</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A9249B" w:rsidRDefault="00A9249B" w:rsidP="00A9249B">
            <w:pPr>
              <w:jc w:val="both"/>
              <w:rPr>
                <w:b/>
                <w:bCs/>
                <w:sz w:val="27"/>
                <w:szCs w:val="27"/>
              </w:rPr>
            </w:pPr>
            <w:r>
              <w:rPr>
                <w:b/>
                <w:bCs/>
                <w:sz w:val="27"/>
                <w:szCs w:val="27"/>
              </w:rPr>
              <w:t>Models are weighted according to their performance.</w:t>
            </w:r>
          </w:p>
        </w:tc>
      </w:tr>
      <w:tr w:rsidR="00A9249B" w:rsidTr="00A9249B">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A9249B" w:rsidRDefault="00A9249B" w:rsidP="00A9249B">
            <w:pPr>
              <w:jc w:val="both"/>
              <w:rPr>
                <w:b/>
                <w:bCs/>
                <w:sz w:val="27"/>
                <w:szCs w:val="27"/>
              </w:rPr>
            </w:pPr>
            <w:r>
              <w:rPr>
                <w:b/>
                <w:bCs/>
                <w:sz w:val="27"/>
                <w:szCs w:val="27"/>
              </w:rPr>
              <w:t>4.</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A9249B" w:rsidRDefault="00A9249B" w:rsidP="00A9249B">
            <w:pPr>
              <w:jc w:val="both"/>
              <w:rPr>
                <w:b/>
                <w:bCs/>
                <w:sz w:val="27"/>
                <w:szCs w:val="27"/>
              </w:rPr>
            </w:pPr>
            <w:r>
              <w:rPr>
                <w:b/>
                <w:bCs/>
                <w:sz w:val="27"/>
                <w:szCs w:val="27"/>
              </w:rPr>
              <w:t>Each model is built independently.</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A9249B" w:rsidRDefault="00A9249B" w:rsidP="00A9249B">
            <w:pPr>
              <w:jc w:val="both"/>
              <w:rPr>
                <w:b/>
                <w:bCs/>
                <w:sz w:val="27"/>
                <w:szCs w:val="27"/>
              </w:rPr>
            </w:pPr>
            <w:r>
              <w:rPr>
                <w:b/>
                <w:bCs/>
                <w:sz w:val="27"/>
                <w:szCs w:val="27"/>
              </w:rPr>
              <w:t>New models are influenced </w:t>
            </w:r>
            <w:r>
              <w:rPr>
                <w:b/>
                <w:bCs/>
                <w:sz w:val="27"/>
                <w:szCs w:val="27"/>
              </w:rPr>
              <w:br/>
              <w:t>by the performance of previously built models.</w:t>
            </w:r>
          </w:p>
        </w:tc>
      </w:tr>
      <w:tr w:rsidR="00A9249B" w:rsidTr="00A9249B">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A9249B" w:rsidRDefault="00A9249B" w:rsidP="00A9249B">
            <w:pPr>
              <w:jc w:val="both"/>
              <w:rPr>
                <w:b/>
                <w:bCs/>
                <w:sz w:val="27"/>
                <w:szCs w:val="27"/>
              </w:rPr>
            </w:pPr>
            <w:r>
              <w:rPr>
                <w:b/>
                <w:bCs/>
                <w:sz w:val="27"/>
                <w:szCs w:val="27"/>
              </w:rPr>
              <w:t>5.</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A9249B" w:rsidRDefault="00A9249B" w:rsidP="00A9249B">
            <w:pPr>
              <w:jc w:val="both"/>
              <w:rPr>
                <w:b/>
                <w:bCs/>
                <w:sz w:val="27"/>
                <w:szCs w:val="27"/>
              </w:rPr>
            </w:pPr>
            <w:r>
              <w:rPr>
                <w:b/>
                <w:bCs/>
                <w:sz w:val="27"/>
                <w:szCs w:val="27"/>
              </w:rPr>
              <w:t>Different training data subsets are selected using row sampling with replacement and random sampling methods from the entire training dataset.</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A9249B" w:rsidRDefault="00A9249B" w:rsidP="00A9249B">
            <w:pPr>
              <w:jc w:val="both"/>
              <w:rPr>
                <w:b/>
                <w:bCs/>
                <w:sz w:val="27"/>
                <w:szCs w:val="27"/>
              </w:rPr>
            </w:pPr>
            <w:r>
              <w:rPr>
                <w:b/>
                <w:bCs/>
                <w:sz w:val="27"/>
                <w:szCs w:val="27"/>
              </w:rPr>
              <w:t>Every new subset contains the elements that were misclassified by previous models.</w:t>
            </w:r>
          </w:p>
        </w:tc>
      </w:tr>
      <w:tr w:rsidR="00A9249B" w:rsidTr="00A9249B">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A9249B" w:rsidRDefault="00A9249B" w:rsidP="00A9249B">
            <w:pPr>
              <w:jc w:val="both"/>
              <w:rPr>
                <w:b/>
                <w:bCs/>
                <w:sz w:val="27"/>
                <w:szCs w:val="27"/>
              </w:rPr>
            </w:pPr>
            <w:r>
              <w:rPr>
                <w:b/>
                <w:bCs/>
                <w:sz w:val="27"/>
                <w:szCs w:val="27"/>
              </w:rPr>
              <w:t>6.</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A9249B" w:rsidRDefault="00A9249B" w:rsidP="00A9249B">
            <w:pPr>
              <w:jc w:val="both"/>
              <w:rPr>
                <w:b/>
                <w:bCs/>
                <w:sz w:val="27"/>
                <w:szCs w:val="27"/>
              </w:rPr>
            </w:pPr>
            <w:r>
              <w:rPr>
                <w:b/>
                <w:bCs/>
                <w:sz w:val="27"/>
                <w:szCs w:val="27"/>
              </w:rPr>
              <w:t>Bagging tries to solve the over-fitting problem.</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A9249B" w:rsidRDefault="00A9249B" w:rsidP="00A9249B">
            <w:pPr>
              <w:jc w:val="both"/>
              <w:rPr>
                <w:b/>
                <w:bCs/>
                <w:sz w:val="27"/>
                <w:szCs w:val="27"/>
              </w:rPr>
            </w:pPr>
            <w:r>
              <w:rPr>
                <w:b/>
                <w:bCs/>
                <w:sz w:val="27"/>
                <w:szCs w:val="27"/>
              </w:rPr>
              <w:t>Boosting tries to reduce bias.</w:t>
            </w:r>
          </w:p>
        </w:tc>
      </w:tr>
      <w:tr w:rsidR="00A9249B" w:rsidTr="00A9249B">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A9249B" w:rsidRDefault="00A9249B" w:rsidP="00A9249B">
            <w:pPr>
              <w:jc w:val="both"/>
              <w:rPr>
                <w:b/>
                <w:bCs/>
                <w:sz w:val="27"/>
                <w:szCs w:val="27"/>
              </w:rPr>
            </w:pPr>
            <w:r>
              <w:rPr>
                <w:b/>
                <w:bCs/>
                <w:sz w:val="27"/>
                <w:szCs w:val="27"/>
              </w:rPr>
              <w:t>7.</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A9249B" w:rsidRDefault="00A9249B" w:rsidP="00A9249B">
            <w:pPr>
              <w:jc w:val="both"/>
              <w:rPr>
                <w:b/>
                <w:bCs/>
                <w:sz w:val="27"/>
                <w:szCs w:val="27"/>
              </w:rPr>
            </w:pPr>
            <w:r>
              <w:rPr>
                <w:b/>
                <w:bCs/>
                <w:sz w:val="27"/>
                <w:szCs w:val="27"/>
              </w:rPr>
              <w:t>If the classifier is unstable (high variance), then apply bagging.</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A9249B" w:rsidRDefault="00A9249B" w:rsidP="00A9249B">
            <w:pPr>
              <w:jc w:val="both"/>
              <w:rPr>
                <w:b/>
                <w:bCs/>
                <w:sz w:val="27"/>
                <w:szCs w:val="27"/>
              </w:rPr>
            </w:pPr>
            <w:r>
              <w:rPr>
                <w:b/>
                <w:bCs/>
                <w:sz w:val="27"/>
                <w:szCs w:val="27"/>
              </w:rPr>
              <w:t>If the classifier is stable and simple (high bias) the apply boosting.</w:t>
            </w:r>
          </w:p>
        </w:tc>
      </w:tr>
      <w:tr w:rsidR="00A9249B" w:rsidTr="00A9249B">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A9249B" w:rsidRDefault="00A9249B" w:rsidP="00A9249B">
            <w:pPr>
              <w:jc w:val="both"/>
              <w:rPr>
                <w:b/>
                <w:bCs/>
                <w:sz w:val="27"/>
                <w:szCs w:val="27"/>
              </w:rPr>
            </w:pPr>
            <w:r>
              <w:rPr>
                <w:b/>
                <w:bCs/>
                <w:sz w:val="27"/>
                <w:szCs w:val="27"/>
              </w:rPr>
              <w:lastRenderedPageBreak/>
              <w:t>8. </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A9249B" w:rsidRDefault="00A9249B" w:rsidP="00A9249B">
            <w:pPr>
              <w:jc w:val="both"/>
              <w:rPr>
                <w:b/>
                <w:bCs/>
                <w:sz w:val="27"/>
                <w:szCs w:val="27"/>
              </w:rPr>
            </w:pPr>
            <w:r>
              <w:rPr>
                <w:b/>
                <w:bCs/>
                <w:sz w:val="27"/>
                <w:szCs w:val="27"/>
              </w:rPr>
              <w:t xml:space="preserve">In this base classifiers are trained </w:t>
            </w:r>
            <w:proofErr w:type="spellStart"/>
            <w:r>
              <w:rPr>
                <w:b/>
                <w:bCs/>
                <w:sz w:val="27"/>
                <w:szCs w:val="27"/>
              </w:rPr>
              <w:t>parallelly</w:t>
            </w:r>
            <w:proofErr w:type="spellEnd"/>
            <w:r>
              <w:rPr>
                <w:b/>
                <w:bCs/>
                <w:sz w:val="27"/>
                <w:szCs w:val="27"/>
              </w:rPr>
              <w:t>.</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A9249B" w:rsidRDefault="00A9249B" w:rsidP="00A9249B">
            <w:pPr>
              <w:jc w:val="both"/>
              <w:rPr>
                <w:b/>
                <w:bCs/>
                <w:sz w:val="27"/>
                <w:szCs w:val="27"/>
              </w:rPr>
            </w:pPr>
            <w:r>
              <w:rPr>
                <w:b/>
                <w:bCs/>
                <w:sz w:val="27"/>
                <w:szCs w:val="27"/>
              </w:rPr>
              <w:t>In this base classifiers are trained sequentially.</w:t>
            </w:r>
          </w:p>
        </w:tc>
      </w:tr>
      <w:tr w:rsidR="00A9249B" w:rsidTr="00A9249B">
        <w:tc>
          <w:tcPr>
            <w:tcW w:w="0" w:type="auto"/>
            <w:tcBorders>
              <w:top w:val="single" w:sz="2" w:space="0" w:color="DFDFDF"/>
              <w:left w:val="single" w:sz="2" w:space="0" w:color="DFDFDF"/>
              <w:bottom w:val="single" w:sz="2" w:space="0" w:color="DFDFDF"/>
              <w:right w:val="single" w:sz="2" w:space="0" w:color="DFDFDF"/>
            </w:tcBorders>
            <w:tcMar>
              <w:top w:w="133" w:type="dxa"/>
              <w:left w:w="60" w:type="dxa"/>
              <w:bottom w:w="133" w:type="dxa"/>
              <w:right w:w="60" w:type="dxa"/>
            </w:tcMar>
            <w:vAlign w:val="bottom"/>
            <w:hideMark/>
          </w:tcPr>
          <w:p w:rsidR="00A9249B" w:rsidRDefault="00A9249B" w:rsidP="00A9249B">
            <w:pPr>
              <w:jc w:val="both"/>
              <w:rPr>
                <w:b/>
                <w:bCs/>
                <w:sz w:val="27"/>
                <w:szCs w:val="27"/>
              </w:rPr>
            </w:pPr>
            <w:r>
              <w:rPr>
                <w:b/>
                <w:bCs/>
                <w:sz w:val="27"/>
                <w:szCs w:val="27"/>
              </w:rPr>
              <w:t>9</w:t>
            </w:r>
          </w:p>
        </w:tc>
        <w:tc>
          <w:tcPr>
            <w:tcW w:w="0" w:type="auto"/>
            <w:tcBorders>
              <w:top w:val="single" w:sz="2" w:space="0" w:color="DFDFDF"/>
              <w:left w:val="single" w:sz="2" w:space="0" w:color="DFDFDF"/>
              <w:bottom w:val="single" w:sz="2" w:space="0" w:color="DFDFDF"/>
              <w:right w:val="single" w:sz="2" w:space="0" w:color="DFDFDF"/>
            </w:tcBorders>
            <w:tcMar>
              <w:top w:w="133" w:type="dxa"/>
              <w:left w:w="133" w:type="dxa"/>
              <w:bottom w:w="133" w:type="dxa"/>
              <w:right w:w="133" w:type="dxa"/>
            </w:tcMar>
            <w:vAlign w:val="bottom"/>
            <w:hideMark/>
          </w:tcPr>
          <w:p w:rsidR="00A9249B" w:rsidRDefault="00A9249B" w:rsidP="00A9249B">
            <w:pPr>
              <w:jc w:val="both"/>
              <w:rPr>
                <w:b/>
                <w:bCs/>
                <w:sz w:val="27"/>
                <w:szCs w:val="27"/>
              </w:rPr>
            </w:pPr>
            <w:r>
              <w:rPr>
                <w:b/>
                <w:bCs/>
                <w:sz w:val="27"/>
                <w:szCs w:val="27"/>
              </w:rPr>
              <w:t>Example: The Random forest model uses Bagging.</w:t>
            </w:r>
          </w:p>
        </w:tc>
        <w:tc>
          <w:tcPr>
            <w:tcW w:w="0" w:type="auto"/>
            <w:tcBorders>
              <w:top w:val="single" w:sz="2" w:space="0" w:color="DFDFDF"/>
              <w:left w:val="single" w:sz="2" w:space="0" w:color="DFDFDF"/>
              <w:bottom w:val="single" w:sz="2" w:space="0" w:color="DFDFDF"/>
              <w:right w:val="single" w:sz="2" w:space="0" w:color="DFDFDF"/>
            </w:tcBorders>
            <w:tcMar>
              <w:top w:w="133" w:type="dxa"/>
              <w:bottom w:w="133" w:type="dxa"/>
            </w:tcMar>
            <w:vAlign w:val="bottom"/>
            <w:hideMark/>
          </w:tcPr>
          <w:p w:rsidR="00A9249B" w:rsidRDefault="00A9249B" w:rsidP="00A9249B">
            <w:pPr>
              <w:jc w:val="both"/>
              <w:rPr>
                <w:b/>
                <w:bCs/>
                <w:sz w:val="27"/>
                <w:szCs w:val="27"/>
              </w:rPr>
            </w:pPr>
            <w:r>
              <w:rPr>
                <w:b/>
                <w:bCs/>
                <w:sz w:val="27"/>
                <w:szCs w:val="27"/>
              </w:rPr>
              <w:t xml:space="preserve">Example: The </w:t>
            </w:r>
            <w:proofErr w:type="spellStart"/>
            <w:r>
              <w:rPr>
                <w:b/>
                <w:bCs/>
                <w:sz w:val="27"/>
                <w:szCs w:val="27"/>
              </w:rPr>
              <w:t>AdaBoost</w:t>
            </w:r>
            <w:proofErr w:type="spellEnd"/>
            <w:r>
              <w:rPr>
                <w:b/>
                <w:bCs/>
                <w:sz w:val="27"/>
                <w:szCs w:val="27"/>
              </w:rPr>
              <w:t xml:space="preserve"> uses Boosting techniques</w:t>
            </w:r>
          </w:p>
        </w:tc>
      </w:tr>
    </w:tbl>
    <w:p w:rsidR="00A9249B" w:rsidRPr="00A9249B" w:rsidRDefault="00A9249B" w:rsidP="00A9249B">
      <w:pPr>
        <w:rPr>
          <w:color w:val="FF0000"/>
          <w:sz w:val="24"/>
          <w:szCs w:val="24"/>
        </w:rPr>
      </w:pPr>
    </w:p>
    <w:p w:rsidR="00B915EE" w:rsidRPr="00A9249B" w:rsidRDefault="00265060" w:rsidP="00A9249B">
      <w:pPr>
        <w:pStyle w:val="ListParagraph"/>
        <w:numPr>
          <w:ilvl w:val="0"/>
          <w:numId w:val="107"/>
        </w:numPr>
        <w:rPr>
          <w:color w:val="FF0000"/>
          <w:sz w:val="24"/>
          <w:szCs w:val="24"/>
        </w:rPr>
      </w:pPr>
      <w:r w:rsidRPr="00A9249B">
        <w:rPr>
          <w:color w:val="FF0000"/>
          <w:sz w:val="24"/>
          <w:szCs w:val="24"/>
        </w:rPr>
        <w:t>The eager learner vs. the lazy learner</w:t>
      </w:r>
    </w:p>
    <w:p w:rsidR="00A9249B" w:rsidRDefault="00A9249B" w:rsidP="00A9249B">
      <w:pPr>
        <w:pStyle w:val="Heading2"/>
        <w:shd w:val="clear" w:color="auto" w:fill="FFFFFF"/>
        <w:spacing w:before="0"/>
        <w:jc w:val="both"/>
        <w:textAlignment w:val="baseline"/>
        <w:rPr>
          <w:rFonts w:ascii="Arial" w:hAnsi="Arial" w:cs="Arial"/>
          <w:color w:val="273239"/>
          <w:spacing w:val="2"/>
        </w:rPr>
      </w:pPr>
      <w:r>
        <w:rPr>
          <w:rFonts w:ascii="Arial" w:hAnsi="Arial" w:cs="Arial"/>
          <w:color w:val="273239"/>
          <w:spacing w:val="2"/>
          <w:bdr w:val="none" w:sz="0" w:space="0" w:color="auto" w:frame="1"/>
        </w:rPr>
        <w:t xml:space="preserve">Lazy learning defers the computation of predictions until needed, relying on instance-specific information, while eager learning </w:t>
      </w:r>
      <w:proofErr w:type="spellStart"/>
      <w:r>
        <w:rPr>
          <w:rFonts w:ascii="Arial" w:hAnsi="Arial" w:cs="Arial"/>
          <w:color w:val="273239"/>
          <w:spacing w:val="2"/>
          <w:bdr w:val="none" w:sz="0" w:space="0" w:color="auto" w:frame="1"/>
        </w:rPr>
        <w:t>precomputes</w:t>
      </w:r>
      <w:proofErr w:type="spellEnd"/>
      <w:r>
        <w:rPr>
          <w:rFonts w:ascii="Arial" w:hAnsi="Arial" w:cs="Arial"/>
          <w:color w:val="273239"/>
          <w:spacing w:val="2"/>
          <w:bdr w:val="none" w:sz="0" w:space="0" w:color="auto" w:frame="1"/>
        </w:rPr>
        <w:t xml:space="preserve"> a model during training, making predictions faster but potentially requiring more memory.</w:t>
      </w:r>
    </w:p>
    <w:p w:rsidR="00A9249B" w:rsidRDefault="00A9249B" w:rsidP="00A9249B">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Pr>
          <w:rFonts w:ascii="Arial" w:hAnsi="Arial" w:cs="Arial"/>
          <w:color w:val="273239"/>
          <w:spacing w:val="2"/>
          <w:sz w:val="27"/>
          <w:szCs w:val="27"/>
          <w:bdr w:val="none" w:sz="0" w:space="0" w:color="auto" w:frame="1"/>
        </w:rPr>
        <w:t>Lazy learning and eager learning are two contrasting approaches in machine learning, primarily referring to the handling of model construction and prediction. Let’s delve into the details of the differences between lazy and eager learning:</w:t>
      </w:r>
    </w:p>
    <w:tbl>
      <w:tblPr>
        <w:tblW w:w="0" w:type="auto"/>
        <w:shd w:val="clear" w:color="auto" w:fill="FFFFFF"/>
        <w:tblCellMar>
          <w:left w:w="0" w:type="dxa"/>
          <w:right w:w="0" w:type="dxa"/>
        </w:tblCellMar>
        <w:tblLook w:val="04A0"/>
      </w:tblPr>
      <w:tblGrid>
        <w:gridCol w:w="2065"/>
        <w:gridCol w:w="3753"/>
        <w:gridCol w:w="3271"/>
      </w:tblGrid>
      <w:tr w:rsidR="00A9249B" w:rsidRPr="00A9249B" w:rsidTr="00A9249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A9249B" w:rsidRPr="00A9249B" w:rsidRDefault="00A9249B">
            <w:pPr>
              <w:jc w:val="center"/>
              <w:rPr>
                <w:rFonts w:ascii="Arial" w:hAnsi="Arial" w:cs="Arial"/>
                <w:b/>
                <w:bCs/>
                <w:color w:val="273239"/>
                <w:spacing w:val="2"/>
              </w:rPr>
            </w:pPr>
            <w:r w:rsidRPr="00A9249B">
              <w:rPr>
                <w:rFonts w:ascii="Arial" w:hAnsi="Arial" w:cs="Arial"/>
                <w:b/>
                <w:bCs/>
                <w:color w:val="273239"/>
                <w:spacing w:val="2"/>
                <w:bdr w:val="none" w:sz="0" w:space="0" w:color="auto" w:frame="1"/>
              </w:rPr>
              <w:t>Aspect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A9249B" w:rsidRPr="00A9249B" w:rsidRDefault="00A9249B">
            <w:pPr>
              <w:jc w:val="center"/>
              <w:rPr>
                <w:rFonts w:ascii="Arial" w:hAnsi="Arial" w:cs="Arial"/>
                <w:b/>
                <w:bCs/>
                <w:color w:val="273239"/>
                <w:spacing w:val="2"/>
              </w:rPr>
            </w:pPr>
            <w:r w:rsidRPr="00A9249B">
              <w:rPr>
                <w:rFonts w:ascii="Arial" w:hAnsi="Arial" w:cs="Arial"/>
                <w:b/>
                <w:bCs/>
                <w:color w:val="273239"/>
                <w:spacing w:val="2"/>
                <w:bdr w:val="none" w:sz="0" w:space="0" w:color="auto" w:frame="1"/>
              </w:rPr>
              <w:t>Lazy Learning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bottom w:w="150" w:type="dxa"/>
            </w:tcMar>
            <w:vAlign w:val="bottom"/>
            <w:hideMark/>
          </w:tcPr>
          <w:p w:rsidR="00A9249B" w:rsidRPr="00A9249B" w:rsidRDefault="00A9249B">
            <w:pPr>
              <w:jc w:val="center"/>
              <w:rPr>
                <w:rFonts w:ascii="Arial" w:hAnsi="Arial" w:cs="Arial"/>
                <w:b/>
                <w:bCs/>
                <w:color w:val="273239"/>
                <w:spacing w:val="2"/>
              </w:rPr>
            </w:pPr>
            <w:r w:rsidRPr="00A9249B">
              <w:rPr>
                <w:rFonts w:ascii="Arial" w:hAnsi="Arial" w:cs="Arial"/>
                <w:b/>
                <w:bCs/>
                <w:color w:val="273239"/>
                <w:spacing w:val="2"/>
                <w:bdr w:val="none" w:sz="0" w:space="0" w:color="auto" w:frame="1"/>
              </w:rPr>
              <w:t>Eager Learning</w:t>
            </w:r>
          </w:p>
        </w:tc>
      </w:tr>
      <w:tr w:rsidR="00A9249B" w:rsidRPr="00A9249B" w:rsidTr="00A9249B">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A9249B" w:rsidRPr="00A9249B" w:rsidRDefault="00A9249B">
            <w:pPr>
              <w:jc w:val="center"/>
              <w:rPr>
                <w:rFonts w:ascii="Arial" w:hAnsi="Arial" w:cs="Arial"/>
                <w:b/>
                <w:bCs/>
                <w:color w:val="273239"/>
                <w:spacing w:val="2"/>
              </w:rPr>
            </w:pPr>
            <w:r w:rsidRPr="00A9249B">
              <w:rPr>
                <w:rFonts w:ascii="Arial" w:hAnsi="Arial" w:cs="Arial"/>
                <w:b/>
                <w:bCs/>
                <w:color w:val="273239"/>
                <w:spacing w:val="2"/>
                <w:bdr w:val="none" w:sz="0" w:space="0" w:color="auto" w:frame="1"/>
              </w:rPr>
              <w:t>Timing of Model Building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A9249B" w:rsidRPr="00A9249B" w:rsidRDefault="00A9249B">
            <w:pPr>
              <w:jc w:val="center"/>
              <w:rPr>
                <w:rFonts w:ascii="Arial" w:hAnsi="Arial" w:cs="Arial"/>
                <w:color w:val="273239"/>
                <w:spacing w:val="2"/>
              </w:rPr>
            </w:pPr>
            <w:r w:rsidRPr="00A9249B">
              <w:rPr>
                <w:rFonts w:ascii="Arial" w:hAnsi="Arial" w:cs="Arial"/>
                <w:color w:val="273239"/>
                <w:spacing w:val="2"/>
                <w:bdr w:val="none" w:sz="0" w:space="0" w:color="auto" w:frame="1"/>
              </w:rPr>
              <w:t>The model is built during prediction.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center"/>
            <w:hideMark/>
          </w:tcPr>
          <w:p w:rsidR="00A9249B" w:rsidRPr="00A9249B" w:rsidRDefault="00A9249B">
            <w:pPr>
              <w:jc w:val="center"/>
              <w:rPr>
                <w:rFonts w:ascii="Arial" w:hAnsi="Arial" w:cs="Arial"/>
                <w:color w:val="273239"/>
                <w:spacing w:val="2"/>
              </w:rPr>
            </w:pPr>
            <w:r w:rsidRPr="00A9249B">
              <w:rPr>
                <w:rFonts w:ascii="Arial" w:hAnsi="Arial" w:cs="Arial"/>
                <w:color w:val="273239"/>
                <w:spacing w:val="2"/>
                <w:bdr w:val="none" w:sz="0" w:space="0" w:color="auto" w:frame="1"/>
              </w:rPr>
              <w:t>The model is built before prediction.</w:t>
            </w:r>
          </w:p>
        </w:tc>
      </w:tr>
      <w:tr w:rsidR="00A9249B" w:rsidRPr="00A9249B" w:rsidTr="00A9249B">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A9249B" w:rsidRPr="00A9249B" w:rsidRDefault="00A9249B">
            <w:pPr>
              <w:jc w:val="center"/>
              <w:rPr>
                <w:rFonts w:ascii="Arial" w:hAnsi="Arial" w:cs="Arial"/>
                <w:b/>
                <w:bCs/>
                <w:color w:val="273239"/>
                <w:spacing w:val="2"/>
              </w:rPr>
            </w:pPr>
            <w:r w:rsidRPr="00A9249B">
              <w:rPr>
                <w:rFonts w:ascii="Arial" w:hAnsi="Arial" w:cs="Arial"/>
                <w:b/>
                <w:bCs/>
                <w:color w:val="273239"/>
                <w:spacing w:val="2"/>
                <w:bdr w:val="none" w:sz="0" w:space="0" w:color="auto" w:frame="1"/>
              </w:rPr>
              <w:t>Data Dependency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A9249B" w:rsidRPr="00A9249B" w:rsidRDefault="00A9249B">
            <w:pPr>
              <w:jc w:val="center"/>
              <w:rPr>
                <w:rFonts w:ascii="Arial" w:hAnsi="Arial" w:cs="Arial"/>
                <w:color w:val="273239"/>
                <w:spacing w:val="2"/>
              </w:rPr>
            </w:pPr>
            <w:r w:rsidRPr="00A9249B">
              <w:rPr>
                <w:rFonts w:ascii="Arial" w:hAnsi="Arial" w:cs="Arial"/>
                <w:color w:val="273239"/>
                <w:spacing w:val="2"/>
                <w:bdr w:val="none" w:sz="0" w:space="0" w:color="auto" w:frame="1"/>
              </w:rPr>
              <w:t>Relies heavily on the training data during prediction.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center"/>
            <w:hideMark/>
          </w:tcPr>
          <w:p w:rsidR="00A9249B" w:rsidRPr="00A9249B" w:rsidRDefault="00A9249B">
            <w:pPr>
              <w:jc w:val="center"/>
              <w:rPr>
                <w:rFonts w:ascii="Arial" w:hAnsi="Arial" w:cs="Arial"/>
                <w:color w:val="273239"/>
                <w:spacing w:val="2"/>
              </w:rPr>
            </w:pPr>
            <w:r w:rsidRPr="00A9249B">
              <w:rPr>
                <w:rFonts w:ascii="Arial" w:hAnsi="Arial" w:cs="Arial"/>
                <w:color w:val="273239"/>
                <w:spacing w:val="2"/>
                <w:bdr w:val="none" w:sz="0" w:space="0" w:color="auto" w:frame="1"/>
              </w:rPr>
              <w:t>Less dependent on training data during prediction.</w:t>
            </w:r>
          </w:p>
        </w:tc>
      </w:tr>
      <w:tr w:rsidR="00A9249B" w:rsidRPr="00A9249B" w:rsidTr="00A9249B">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A9249B" w:rsidRPr="00A9249B" w:rsidRDefault="00A9249B">
            <w:pPr>
              <w:jc w:val="center"/>
              <w:rPr>
                <w:rFonts w:ascii="Arial" w:hAnsi="Arial" w:cs="Arial"/>
                <w:b/>
                <w:bCs/>
                <w:color w:val="273239"/>
                <w:spacing w:val="2"/>
              </w:rPr>
            </w:pPr>
            <w:r w:rsidRPr="00A9249B">
              <w:rPr>
                <w:rFonts w:ascii="Arial" w:hAnsi="Arial" w:cs="Arial"/>
                <w:b/>
                <w:bCs/>
                <w:color w:val="273239"/>
                <w:spacing w:val="2"/>
                <w:bdr w:val="none" w:sz="0" w:space="0" w:color="auto" w:frame="1"/>
              </w:rPr>
              <w:t>Computational Efficiency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A9249B" w:rsidRPr="00A9249B" w:rsidRDefault="00A9249B">
            <w:pPr>
              <w:jc w:val="center"/>
              <w:rPr>
                <w:rFonts w:ascii="Arial" w:hAnsi="Arial" w:cs="Arial"/>
                <w:color w:val="273239"/>
                <w:spacing w:val="2"/>
              </w:rPr>
            </w:pPr>
            <w:r w:rsidRPr="00A9249B">
              <w:rPr>
                <w:rFonts w:ascii="Arial" w:hAnsi="Arial" w:cs="Arial"/>
                <w:color w:val="273239"/>
                <w:spacing w:val="2"/>
                <w:bdr w:val="none" w:sz="0" w:space="0" w:color="auto" w:frame="1"/>
              </w:rPr>
              <w:t>Faster during training, but slower during prediction due to real-time model building.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center"/>
            <w:hideMark/>
          </w:tcPr>
          <w:p w:rsidR="00A9249B" w:rsidRPr="00A9249B" w:rsidRDefault="00A9249B">
            <w:pPr>
              <w:jc w:val="center"/>
              <w:rPr>
                <w:rFonts w:ascii="Arial" w:hAnsi="Arial" w:cs="Arial"/>
                <w:color w:val="273239"/>
                <w:spacing w:val="2"/>
              </w:rPr>
            </w:pPr>
            <w:r w:rsidRPr="00A9249B">
              <w:rPr>
                <w:rFonts w:ascii="Arial" w:hAnsi="Arial" w:cs="Arial"/>
                <w:color w:val="273239"/>
                <w:spacing w:val="2"/>
                <w:bdr w:val="none" w:sz="0" w:space="0" w:color="auto" w:frame="1"/>
              </w:rPr>
              <w:t>Slower during training, but faster during prediction due to pre-built model.</w:t>
            </w:r>
          </w:p>
        </w:tc>
      </w:tr>
      <w:tr w:rsidR="00A9249B" w:rsidRPr="00A9249B" w:rsidTr="00A9249B">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A9249B" w:rsidRPr="00A9249B" w:rsidRDefault="00A9249B">
            <w:pPr>
              <w:jc w:val="center"/>
              <w:rPr>
                <w:rFonts w:ascii="Arial" w:hAnsi="Arial" w:cs="Arial"/>
                <w:b/>
                <w:bCs/>
                <w:color w:val="273239"/>
                <w:spacing w:val="2"/>
              </w:rPr>
            </w:pPr>
            <w:r w:rsidRPr="00A9249B">
              <w:rPr>
                <w:rFonts w:ascii="Arial" w:hAnsi="Arial" w:cs="Arial"/>
                <w:b/>
                <w:bCs/>
                <w:color w:val="273239"/>
                <w:spacing w:val="2"/>
                <w:bdr w:val="none" w:sz="0" w:space="0" w:color="auto" w:frame="1"/>
              </w:rPr>
              <w:t>Example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A9249B" w:rsidRPr="00A9249B" w:rsidRDefault="00A9249B">
            <w:pPr>
              <w:jc w:val="center"/>
              <w:rPr>
                <w:rFonts w:ascii="Arial" w:hAnsi="Arial" w:cs="Arial"/>
                <w:color w:val="273239"/>
                <w:spacing w:val="2"/>
              </w:rPr>
            </w:pPr>
            <w:r w:rsidRPr="00A9249B">
              <w:rPr>
                <w:rFonts w:ascii="Arial" w:hAnsi="Arial" w:cs="Arial"/>
                <w:color w:val="273239"/>
                <w:spacing w:val="2"/>
                <w:bdr w:val="none" w:sz="0" w:space="0" w:color="auto" w:frame="1"/>
              </w:rPr>
              <w:t xml:space="preserve">k-Nearest </w:t>
            </w:r>
            <w:proofErr w:type="spellStart"/>
            <w:r w:rsidRPr="00A9249B">
              <w:rPr>
                <w:rFonts w:ascii="Arial" w:hAnsi="Arial" w:cs="Arial"/>
                <w:color w:val="273239"/>
                <w:spacing w:val="2"/>
                <w:bdr w:val="none" w:sz="0" w:space="0" w:color="auto" w:frame="1"/>
              </w:rPr>
              <w:t>Neighbors</w:t>
            </w:r>
            <w:proofErr w:type="spellEnd"/>
            <w:r w:rsidRPr="00A9249B">
              <w:rPr>
                <w:rFonts w:ascii="Arial" w:hAnsi="Arial" w:cs="Arial"/>
                <w:color w:val="273239"/>
                <w:spacing w:val="2"/>
                <w:bdr w:val="none" w:sz="0" w:space="0" w:color="auto" w:frame="1"/>
              </w:rPr>
              <w:t xml:space="preserve"> (KNN)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center"/>
            <w:hideMark/>
          </w:tcPr>
          <w:p w:rsidR="00A9249B" w:rsidRPr="00A9249B" w:rsidRDefault="00A9249B">
            <w:pPr>
              <w:jc w:val="center"/>
              <w:rPr>
                <w:rFonts w:ascii="Arial" w:hAnsi="Arial" w:cs="Arial"/>
                <w:color w:val="273239"/>
                <w:spacing w:val="2"/>
              </w:rPr>
            </w:pPr>
            <w:r w:rsidRPr="00A9249B">
              <w:rPr>
                <w:rFonts w:ascii="Arial" w:hAnsi="Arial" w:cs="Arial"/>
                <w:color w:val="273239"/>
                <w:spacing w:val="2"/>
                <w:bdr w:val="none" w:sz="0" w:space="0" w:color="auto" w:frame="1"/>
              </w:rPr>
              <w:t>Decision Trees, Support Vector Machines (SVM), Neural Networks</w:t>
            </w:r>
          </w:p>
        </w:tc>
      </w:tr>
      <w:tr w:rsidR="00A9249B" w:rsidRPr="00A9249B" w:rsidTr="00A9249B">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bottom"/>
            <w:hideMark/>
          </w:tcPr>
          <w:p w:rsidR="00A9249B" w:rsidRPr="00A9249B" w:rsidRDefault="00A9249B">
            <w:pPr>
              <w:jc w:val="center"/>
              <w:rPr>
                <w:rFonts w:ascii="Arial" w:hAnsi="Arial" w:cs="Arial"/>
                <w:b/>
                <w:bCs/>
                <w:color w:val="273239"/>
                <w:spacing w:val="2"/>
              </w:rPr>
            </w:pPr>
            <w:r w:rsidRPr="00A9249B">
              <w:rPr>
                <w:rFonts w:ascii="Arial" w:hAnsi="Arial" w:cs="Arial"/>
                <w:b/>
                <w:bCs/>
                <w:color w:val="273239"/>
                <w:spacing w:val="2"/>
                <w:bdr w:val="none" w:sz="0" w:space="0" w:color="auto" w:frame="1"/>
              </w:rPr>
              <w:t>Memory Usage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A9249B" w:rsidRPr="00A9249B" w:rsidRDefault="00A9249B">
            <w:pPr>
              <w:jc w:val="center"/>
              <w:rPr>
                <w:rFonts w:ascii="Arial" w:hAnsi="Arial" w:cs="Arial"/>
                <w:color w:val="273239"/>
                <w:spacing w:val="2"/>
              </w:rPr>
            </w:pPr>
            <w:r w:rsidRPr="00A9249B">
              <w:rPr>
                <w:rFonts w:ascii="Arial" w:hAnsi="Arial" w:cs="Arial"/>
                <w:color w:val="273239"/>
                <w:spacing w:val="2"/>
                <w:bdr w:val="none" w:sz="0" w:space="0" w:color="auto" w:frame="1"/>
              </w:rPr>
              <w:t>Less memory usage during training, but more during prediction.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33" w:type="dxa"/>
              <w:left w:w="60" w:type="dxa"/>
              <w:bottom w:w="133" w:type="dxa"/>
              <w:right w:w="60" w:type="dxa"/>
            </w:tcMar>
            <w:vAlign w:val="center"/>
            <w:hideMark/>
          </w:tcPr>
          <w:p w:rsidR="00A9249B" w:rsidRPr="00A9249B" w:rsidRDefault="00A9249B">
            <w:pPr>
              <w:jc w:val="center"/>
              <w:rPr>
                <w:rFonts w:ascii="Arial" w:hAnsi="Arial" w:cs="Arial"/>
                <w:color w:val="273239"/>
                <w:spacing w:val="2"/>
              </w:rPr>
            </w:pPr>
            <w:r w:rsidRPr="00A9249B">
              <w:rPr>
                <w:rFonts w:ascii="Arial" w:hAnsi="Arial" w:cs="Arial"/>
                <w:color w:val="273239"/>
                <w:spacing w:val="2"/>
                <w:bdr w:val="none" w:sz="0" w:space="0" w:color="auto" w:frame="1"/>
              </w:rPr>
              <w:t>More memory usage during training, but less during prediction.</w:t>
            </w:r>
          </w:p>
        </w:tc>
      </w:tr>
    </w:tbl>
    <w:p w:rsidR="00A9249B" w:rsidRPr="00A9249B" w:rsidRDefault="00A9249B" w:rsidP="00A9249B">
      <w:pPr>
        <w:rPr>
          <w:color w:val="FF0000"/>
        </w:rPr>
      </w:pPr>
    </w:p>
    <w:sectPr w:rsidR="00A9249B" w:rsidRPr="00A9249B" w:rsidSect="003C421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font-secondary)">
    <w:altName w:val="Times New Roman"/>
    <w:panose1 w:val="00000000000000000000"/>
    <w:charset w:val="00"/>
    <w:family w:val="roman"/>
    <w:notTrueType/>
    <w:pitch w:val="default"/>
    <w:sig w:usb0="00000000" w:usb1="00000000" w:usb2="00000000" w:usb3="00000000" w:csb0="00000000" w:csb1="00000000"/>
  </w:font>
  <w:font w:name="var(--font-primary)">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r(--bs-font-monospace)">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459"/>
    <w:multiLevelType w:val="multilevel"/>
    <w:tmpl w:val="4C84D9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7BB39B6"/>
    <w:multiLevelType w:val="multilevel"/>
    <w:tmpl w:val="526A4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781B6E"/>
    <w:multiLevelType w:val="multilevel"/>
    <w:tmpl w:val="17D23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D37936"/>
    <w:multiLevelType w:val="multilevel"/>
    <w:tmpl w:val="9A24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83162C"/>
    <w:multiLevelType w:val="multilevel"/>
    <w:tmpl w:val="B1D279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58B17F2"/>
    <w:multiLevelType w:val="multilevel"/>
    <w:tmpl w:val="8C08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82005D"/>
    <w:multiLevelType w:val="multilevel"/>
    <w:tmpl w:val="2A8E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AF09A6"/>
    <w:multiLevelType w:val="multilevel"/>
    <w:tmpl w:val="9FF05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722399"/>
    <w:multiLevelType w:val="multilevel"/>
    <w:tmpl w:val="9DB24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1C25C7"/>
    <w:multiLevelType w:val="multilevel"/>
    <w:tmpl w:val="D470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705338"/>
    <w:multiLevelType w:val="multilevel"/>
    <w:tmpl w:val="9942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37D340F"/>
    <w:multiLevelType w:val="multilevel"/>
    <w:tmpl w:val="C550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4BA3A50"/>
    <w:multiLevelType w:val="multilevel"/>
    <w:tmpl w:val="A412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CC2981"/>
    <w:multiLevelType w:val="multilevel"/>
    <w:tmpl w:val="C31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79D68F4"/>
    <w:multiLevelType w:val="multilevel"/>
    <w:tmpl w:val="59D0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8D405C7"/>
    <w:multiLevelType w:val="multilevel"/>
    <w:tmpl w:val="BFF81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100077"/>
    <w:multiLevelType w:val="multilevel"/>
    <w:tmpl w:val="285C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A0E23B1"/>
    <w:multiLevelType w:val="multilevel"/>
    <w:tmpl w:val="F0FA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C7E0B64"/>
    <w:multiLevelType w:val="multilevel"/>
    <w:tmpl w:val="3F6C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7E7D21"/>
    <w:multiLevelType w:val="multilevel"/>
    <w:tmpl w:val="4B10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00278FB"/>
    <w:multiLevelType w:val="multilevel"/>
    <w:tmpl w:val="EABE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30441F"/>
    <w:multiLevelType w:val="multilevel"/>
    <w:tmpl w:val="5A5A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8A4A44"/>
    <w:multiLevelType w:val="multilevel"/>
    <w:tmpl w:val="BB9E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195ABA"/>
    <w:multiLevelType w:val="multilevel"/>
    <w:tmpl w:val="BA68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556721D"/>
    <w:multiLevelType w:val="multilevel"/>
    <w:tmpl w:val="3CEE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7DB7EB5"/>
    <w:multiLevelType w:val="multilevel"/>
    <w:tmpl w:val="6914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9036EDD"/>
    <w:multiLevelType w:val="multilevel"/>
    <w:tmpl w:val="AAA2A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A9E7DAA"/>
    <w:multiLevelType w:val="hybridMultilevel"/>
    <w:tmpl w:val="17403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A371EA"/>
    <w:multiLevelType w:val="multilevel"/>
    <w:tmpl w:val="BFB8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EF45F3C"/>
    <w:multiLevelType w:val="multilevel"/>
    <w:tmpl w:val="97F28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F9F6F4D"/>
    <w:multiLevelType w:val="multilevel"/>
    <w:tmpl w:val="620CD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01E0F98"/>
    <w:multiLevelType w:val="multilevel"/>
    <w:tmpl w:val="BE2E9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19E0716"/>
    <w:multiLevelType w:val="multilevel"/>
    <w:tmpl w:val="F502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2A85B2B"/>
    <w:multiLevelType w:val="multilevel"/>
    <w:tmpl w:val="700C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1F1525"/>
    <w:multiLevelType w:val="multilevel"/>
    <w:tmpl w:val="B650B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63C3E36"/>
    <w:multiLevelType w:val="multilevel"/>
    <w:tmpl w:val="DEBC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C2D2E39"/>
    <w:multiLevelType w:val="multilevel"/>
    <w:tmpl w:val="D80E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E566FD2"/>
    <w:multiLevelType w:val="multilevel"/>
    <w:tmpl w:val="219C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0BD398A"/>
    <w:multiLevelType w:val="multilevel"/>
    <w:tmpl w:val="43EE5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14752D2"/>
    <w:multiLevelType w:val="multilevel"/>
    <w:tmpl w:val="3180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2752455"/>
    <w:multiLevelType w:val="multilevel"/>
    <w:tmpl w:val="24FE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36641D0"/>
    <w:multiLevelType w:val="multilevel"/>
    <w:tmpl w:val="1996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61E1710"/>
    <w:multiLevelType w:val="multilevel"/>
    <w:tmpl w:val="104A4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738599E"/>
    <w:multiLevelType w:val="multilevel"/>
    <w:tmpl w:val="A2A40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B132EA0"/>
    <w:multiLevelType w:val="multilevel"/>
    <w:tmpl w:val="F1CE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B883160"/>
    <w:multiLevelType w:val="multilevel"/>
    <w:tmpl w:val="C2FCB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EB51EAF"/>
    <w:multiLevelType w:val="multilevel"/>
    <w:tmpl w:val="D2FCCA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609B7363"/>
    <w:multiLevelType w:val="multilevel"/>
    <w:tmpl w:val="E024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2E94337"/>
    <w:multiLevelType w:val="multilevel"/>
    <w:tmpl w:val="B9A6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7D94B99"/>
    <w:multiLevelType w:val="multilevel"/>
    <w:tmpl w:val="F5A2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86B2E60"/>
    <w:multiLevelType w:val="multilevel"/>
    <w:tmpl w:val="932C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E980D6E"/>
    <w:multiLevelType w:val="multilevel"/>
    <w:tmpl w:val="D664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6FDC19B6"/>
    <w:multiLevelType w:val="multilevel"/>
    <w:tmpl w:val="2A6C003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2CD7D5F"/>
    <w:multiLevelType w:val="multilevel"/>
    <w:tmpl w:val="08E0C5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nsid w:val="72FC7A1A"/>
    <w:multiLevelType w:val="multilevel"/>
    <w:tmpl w:val="0ED69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55B6AEB"/>
    <w:multiLevelType w:val="multilevel"/>
    <w:tmpl w:val="308A9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61715A3"/>
    <w:multiLevelType w:val="multilevel"/>
    <w:tmpl w:val="8560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8103CFA"/>
    <w:multiLevelType w:val="multilevel"/>
    <w:tmpl w:val="FDE6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82B6E45"/>
    <w:multiLevelType w:val="multilevel"/>
    <w:tmpl w:val="3D6E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84F5003"/>
    <w:multiLevelType w:val="multilevel"/>
    <w:tmpl w:val="A93E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C2C6614"/>
    <w:multiLevelType w:val="multilevel"/>
    <w:tmpl w:val="B170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F2F12B4"/>
    <w:multiLevelType w:val="multilevel"/>
    <w:tmpl w:val="8414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3"/>
  </w:num>
  <w:num w:numId="3">
    <w:abstractNumId w:val="13"/>
  </w:num>
  <w:num w:numId="4">
    <w:abstractNumId w:val="11"/>
  </w:num>
  <w:num w:numId="5">
    <w:abstractNumId w:val="33"/>
  </w:num>
  <w:num w:numId="6">
    <w:abstractNumId w:val="20"/>
  </w:num>
  <w:num w:numId="7">
    <w:abstractNumId w:val="61"/>
  </w:num>
  <w:num w:numId="8">
    <w:abstractNumId w:val="51"/>
  </w:num>
  <w:num w:numId="9">
    <w:abstractNumId w:val="40"/>
  </w:num>
  <w:num w:numId="10">
    <w:abstractNumId w:val="10"/>
  </w:num>
  <w:num w:numId="11">
    <w:abstractNumId w:val="38"/>
  </w:num>
  <w:num w:numId="12">
    <w:abstractNumId w:val="46"/>
  </w:num>
  <w:num w:numId="13">
    <w:abstractNumId w:val="52"/>
  </w:num>
  <w:num w:numId="14">
    <w:abstractNumId w:val="0"/>
  </w:num>
  <w:num w:numId="15">
    <w:abstractNumId w:val="15"/>
  </w:num>
  <w:num w:numId="16">
    <w:abstractNumId w:val="4"/>
  </w:num>
  <w:num w:numId="17">
    <w:abstractNumId w:val="53"/>
  </w:num>
  <w:num w:numId="18">
    <w:abstractNumId w:val="55"/>
    <w:lvlOverride w:ilvl="0">
      <w:startOverride w:val="1"/>
    </w:lvlOverride>
  </w:num>
  <w:num w:numId="19">
    <w:abstractNumId w:val="55"/>
    <w:lvlOverride w:ilvl="0">
      <w:startOverride w:val="2"/>
    </w:lvlOverride>
  </w:num>
  <w:num w:numId="20">
    <w:abstractNumId w:val="55"/>
    <w:lvlOverride w:ilvl="0">
      <w:startOverride w:val="3"/>
    </w:lvlOverride>
  </w:num>
  <w:num w:numId="21">
    <w:abstractNumId w:val="55"/>
    <w:lvlOverride w:ilvl="0">
      <w:startOverride w:val="4"/>
    </w:lvlOverride>
  </w:num>
  <w:num w:numId="22">
    <w:abstractNumId w:val="55"/>
    <w:lvlOverride w:ilvl="0">
      <w:startOverride w:val="5"/>
    </w:lvlOverride>
  </w:num>
  <w:num w:numId="23">
    <w:abstractNumId w:val="8"/>
    <w:lvlOverride w:ilvl="0">
      <w:startOverride w:val="1"/>
    </w:lvlOverride>
  </w:num>
  <w:num w:numId="24">
    <w:abstractNumId w:val="8"/>
    <w:lvlOverride w:ilvl="0">
      <w:startOverride w:val="2"/>
    </w:lvlOverride>
  </w:num>
  <w:num w:numId="25">
    <w:abstractNumId w:val="8"/>
    <w:lvlOverride w:ilvl="0">
      <w:startOverride w:val="3"/>
    </w:lvlOverride>
  </w:num>
  <w:num w:numId="26">
    <w:abstractNumId w:val="8"/>
    <w:lvlOverride w:ilvl="0">
      <w:startOverride w:val="4"/>
    </w:lvlOverride>
  </w:num>
  <w:num w:numId="27">
    <w:abstractNumId w:val="37"/>
    <w:lvlOverride w:ilvl="0">
      <w:startOverride w:val="1"/>
    </w:lvlOverride>
  </w:num>
  <w:num w:numId="28">
    <w:abstractNumId w:val="37"/>
    <w:lvlOverride w:ilvl="0">
      <w:startOverride w:val="2"/>
    </w:lvlOverride>
  </w:num>
  <w:num w:numId="29">
    <w:abstractNumId w:val="37"/>
    <w:lvlOverride w:ilvl="0">
      <w:startOverride w:val="3"/>
    </w:lvlOverride>
  </w:num>
  <w:num w:numId="30">
    <w:abstractNumId w:val="43"/>
    <w:lvlOverride w:ilvl="0">
      <w:startOverride w:val="1"/>
    </w:lvlOverride>
  </w:num>
  <w:num w:numId="31">
    <w:abstractNumId w:val="43"/>
    <w:lvlOverride w:ilvl="0">
      <w:startOverride w:val="2"/>
    </w:lvlOverride>
  </w:num>
  <w:num w:numId="32">
    <w:abstractNumId w:val="43"/>
    <w:lvlOverride w:ilvl="0">
      <w:startOverride w:val="3"/>
    </w:lvlOverride>
  </w:num>
  <w:num w:numId="33">
    <w:abstractNumId w:val="43"/>
    <w:lvlOverride w:ilvl="0">
      <w:startOverride w:val="4"/>
    </w:lvlOverride>
  </w:num>
  <w:num w:numId="34">
    <w:abstractNumId w:val="43"/>
    <w:lvlOverride w:ilvl="0">
      <w:startOverride w:val="5"/>
    </w:lvlOverride>
  </w:num>
  <w:num w:numId="35">
    <w:abstractNumId w:val="43"/>
    <w:lvlOverride w:ilvl="0">
      <w:startOverride w:val="6"/>
    </w:lvlOverride>
  </w:num>
  <w:num w:numId="36">
    <w:abstractNumId w:val="36"/>
  </w:num>
  <w:num w:numId="37">
    <w:abstractNumId w:val="30"/>
  </w:num>
  <w:num w:numId="38">
    <w:abstractNumId w:val="44"/>
  </w:num>
  <w:num w:numId="39">
    <w:abstractNumId w:val="35"/>
  </w:num>
  <w:num w:numId="40">
    <w:abstractNumId w:val="60"/>
  </w:num>
  <w:num w:numId="41">
    <w:abstractNumId w:val="9"/>
  </w:num>
  <w:num w:numId="42">
    <w:abstractNumId w:val="47"/>
  </w:num>
  <w:num w:numId="43">
    <w:abstractNumId w:val="7"/>
  </w:num>
  <w:num w:numId="44">
    <w:abstractNumId w:val="41"/>
  </w:num>
  <w:num w:numId="45">
    <w:abstractNumId w:val="1"/>
    <w:lvlOverride w:ilvl="0">
      <w:startOverride w:val="1"/>
    </w:lvlOverride>
  </w:num>
  <w:num w:numId="46">
    <w:abstractNumId w:val="1"/>
    <w:lvlOverride w:ilvl="0">
      <w:startOverride w:val="2"/>
    </w:lvlOverride>
  </w:num>
  <w:num w:numId="47">
    <w:abstractNumId w:val="39"/>
    <w:lvlOverride w:ilvl="0">
      <w:startOverride w:val="1"/>
    </w:lvlOverride>
  </w:num>
  <w:num w:numId="48">
    <w:abstractNumId w:val="39"/>
    <w:lvlOverride w:ilvl="0">
      <w:startOverride w:val="2"/>
    </w:lvlOverride>
  </w:num>
  <w:num w:numId="49">
    <w:abstractNumId w:val="39"/>
    <w:lvlOverride w:ilvl="0">
      <w:startOverride w:val="3"/>
    </w:lvlOverride>
  </w:num>
  <w:num w:numId="50">
    <w:abstractNumId w:val="39"/>
    <w:lvlOverride w:ilvl="0">
      <w:startOverride w:val="4"/>
    </w:lvlOverride>
  </w:num>
  <w:num w:numId="51">
    <w:abstractNumId w:val="25"/>
    <w:lvlOverride w:ilvl="0">
      <w:startOverride w:val="1"/>
    </w:lvlOverride>
  </w:num>
  <w:num w:numId="52">
    <w:abstractNumId w:val="25"/>
    <w:lvlOverride w:ilvl="0">
      <w:startOverride w:val="2"/>
    </w:lvlOverride>
  </w:num>
  <w:num w:numId="53">
    <w:abstractNumId w:val="14"/>
    <w:lvlOverride w:ilvl="0">
      <w:startOverride w:val="1"/>
    </w:lvlOverride>
  </w:num>
  <w:num w:numId="54">
    <w:abstractNumId w:val="14"/>
    <w:lvlOverride w:ilvl="0">
      <w:startOverride w:val="2"/>
    </w:lvlOverride>
  </w:num>
  <w:num w:numId="55">
    <w:abstractNumId w:val="14"/>
    <w:lvlOverride w:ilvl="0">
      <w:startOverride w:val="3"/>
    </w:lvlOverride>
  </w:num>
  <w:num w:numId="56">
    <w:abstractNumId w:val="14"/>
    <w:lvlOverride w:ilvl="0">
      <w:startOverride w:val="4"/>
    </w:lvlOverride>
  </w:num>
  <w:num w:numId="57">
    <w:abstractNumId w:val="32"/>
  </w:num>
  <w:num w:numId="58">
    <w:abstractNumId w:val="22"/>
  </w:num>
  <w:num w:numId="59">
    <w:abstractNumId w:val="18"/>
  </w:num>
  <w:num w:numId="60">
    <w:abstractNumId w:val="48"/>
  </w:num>
  <w:num w:numId="61">
    <w:abstractNumId w:val="24"/>
  </w:num>
  <w:num w:numId="62">
    <w:abstractNumId w:val="57"/>
  </w:num>
  <w:num w:numId="63">
    <w:abstractNumId w:val="23"/>
  </w:num>
  <w:num w:numId="64">
    <w:abstractNumId w:val="58"/>
  </w:num>
  <w:num w:numId="65">
    <w:abstractNumId w:val="50"/>
  </w:num>
  <w:num w:numId="66">
    <w:abstractNumId w:val="28"/>
  </w:num>
  <w:num w:numId="67">
    <w:abstractNumId w:val="19"/>
  </w:num>
  <w:num w:numId="68">
    <w:abstractNumId w:val="21"/>
  </w:num>
  <w:num w:numId="69">
    <w:abstractNumId w:val="45"/>
    <w:lvlOverride w:ilvl="0">
      <w:startOverride w:val="1"/>
    </w:lvlOverride>
  </w:num>
  <w:num w:numId="70">
    <w:abstractNumId w:val="45"/>
    <w:lvlOverride w:ilvl="0">
      <w:startOverride w:val="2"/>
    </w:lvlOverride>
  </w:num>
  <w:num w:numId="71">
    <w:abstractNumId w:val="45"/>
    <w:lvlOverride w:ilvl="0">
      <w:startOverride w:val="3"/>
    </w:lvlOverride>
  </w:num>
  <w:num w:numId="72">
    <w:abstractNumId w:val="34"/>
    <w:lvlOverride w:ilvl="0">
      <w:startOverride w:val="1"/>
    </w:lvlOverride>
  </w:num>
  <w:num w:numId="73">
    <w:abstractNumId w:val="34"/>
    <w:lvlOverride w:ilvl="0">
      <w:startOverride w:val="2"/>
    </w:lvlOverride>
  </w:num>
  <w:num w:numId="74">
    <w:abstractNumId w:val="54"/>
    <w:lvlOverride w:ilvl="0">
      <w:startOverride w:val="1"/>
    </w:lvlOverride>
  </w:num>
  <w:num w:numId="75">
    <w:abstractNumId w:val="54"/>
    <w:lvlOverride w:ilvl="0">
      <w:startOverride w:val="2"/>
    </w:lvlOverride>
  </w:num>
  <w:num w:numId="76">
    <w:abstractNumId w:val="6"/>
    <w:lvlOverride w:ilvl="0">
      <w:startOverride w:val="1"/>
    </w:lvlOverride>
  </w:num>
  <w:num w:numId="77">
    <w:abstractNumId w:val="6"/>
    <w:lvlOverride w:ilvl="0">
      <w:startOverride w:val="2"/>
    </w:lvlOverride>
  </w:num>
  <w:num w:numId="78">
    <w:abstractNumId w:val="6"/>
    <w:lvlOverride w:ilvl="0">
      <w:startOverride w:val="3"/>
    </w:lvlOverride>
  </w:num>
  <w:num w:numId="79">
    <w:abstractNumId w:val="6"/>
    <w:lvlOverride w:ilvl="0">
      <w:startOverride w:val="4"/>
    </w:lvlOverride>
  </w:num>
  <w:num w:numId="80">
    <w:abstractNumId w:val="26"/>
    <w:lvlOverride w:ilvl="0">
      <w:startOverride w:val="1"/>
    </w:lvlOverride>
  </w:num>
  <w:num w:numId="81">
    <w:abstractNumId w:val="26"/>
    <w:lvlOverride w:ilvl="0">
      <w:startOverride w:val="2"/>
    </w:lvlOverride>
  </w:num>
  <w:num w:numId="82">
    <w:abstractNumId w:val="26"/>
    <w:lvlOverride w:ilvl="0">
      <w:startOverride w:val="3"/>
    </w:lvlOverride>
  </w:num>
  <w:num w:numId="83">
    <w:abstractNumId w:val="59"/>
  </w:num>
  <w:num w:numId="84">
    <w:abstractNumId w:val="5"/>
    <w:lvlOverride w:ilvl="0">
      <w:startOverride w:val="1"/>
    </w:lvlOverride>
  </w:num>
  <w:num w:numId="85">
    <w:abstractNumId w:val="5"/>
    <w:lvlOverride w:ilvl="0">
      <w:startOverride w:val="2"/>
    </w:lvlOverride>
  </w:num>
  <w:num w:numId="86">
    <w:abstractNumId w:val="5"/>
    <w:lvlOverride w:ilvl="0">
      <w:startOverride w:val="3"/>
    </w:lvlOverride>
  </w:num>
  <w:num w:numId="87">
    <w:abstractNumId w:val="5"/>
    <w:lvlOverride w:ilvl="0">
      <w:startOverride w:val="4"/>
    </w:lvlOverride>
  </w:num>
  <w:num w:numId="88">
    <w:abstractNumId w:val="5"/>
    <w:lvlOverride w:ilvl="0">
      <w:startOverride w:val="5"/>
    </w:lvlOverride>
  </w:num>
  <w:num w:numId="89">
    <w:abstractNumId w:val="5"/>
    <w:lvlOverride w:ilvl="0">
      <w:startOverride w:val="6"/>
    </w:lvlOverride>
  </w:num>
  <w:num w:numId="90">
    <w:abstractNumId w:val="12"/>
    <w:lvlOverride w:ilvl="0">
      <w:startOverride w:val="1"/>
    </w:lvlOverride>
  </w:num>
  <w:num w:numId="91">
    <w:abstractNumId w:val="12"/>
    <w:lvlOverride w:ilvl="0">
      <w:startOverride w:val="2"/>
    </w:lvlOverride>
  </w:num>
  <w:num w:numId="92">
    <w:abstractNumId w:val="12"/>
    <w:lvlOverride w:ilvl="0">
      <w:startOverride w:val="3"/>
    </w:lvlOverride>
  </w:num>
  <w:num w:numId="93">
    <w:abstractNumId w:val="56"/>
    <w:lvlOverride w:ilvl="0">
      <w:startOverride w:val="1"/>
    </w:lvlOverride>
  </w:num>
  <w:num w:numId="94">
    <w:abstractNumId w:val="56"/>
    <w:lvlOverride w:ilvl="0">
      <w:startOverride w:val="2"/>
    </w:lvlOverride>
  </w:num>
  <w:num w:numId="95">
    <w:abstractNumId w:val="56"/>
    <w:lvlOverride w:ilvl="0">
      <w:startOverride w:val="3"/>
    </w:lvlOverride>
  </w:num>
  <w:num w:numId="96">
    <w:abstractNumId w:val="56"/>
    <w:lvlOverride w:ilvl="0">
      <w:startOverride w:val="4"/>
    </w:lvlOverride>
  </w:num>
  <w:num w:numId="97">
    <w:abstractNumId w:val="56"/>
    <w:lvlOverride w:ilvl="0">
      <w:startOverride w:val="5"/>
    </w:lvlOverride>
  </w:num>
  <w:num w:numId="98">
    <w:abstractNumId w:val="42"/>
    <w:lvlOverride w:ilvl="0">
      <w:startOverride w:val="1"/>
    </w:lvlOverride>
  </w:num>
  <w:num w:numId="99">
    <w:abstractNumId w:val="42"/>
    <w:lvlOverride w:ilvl="0">
      <w:startOverride w:val="2"/>
    </w:lvlOverride>
  </w:num>
  <w:num w:numId="100">
    <w:abstractNumId w:val="42"/>
    <w:lvlOverride w:ilvl="0">
      <w:startOverride w:val="3"/>
    </w:lvlOverride>
  </w:num>
  <w:num w:numId="101">
    <w:abstractNumId w:val="42"/>
    <w:lvlOverride w:ilvl="0">
      <w:startOverride w:val="4"/>
    </w:lvlOverride>
  </w:num>
  <w:num w:numId="102">
    <w:abstractNumId w:val="42"/>
    <w:lvlOverride w:ilvl="0">
      <w:startOverride w:val="5"/>
    </w:lvlOverride>
  </w:num>
  <w:num w:numId="103">
    <w:abstractNumId w:val="31"/>
    <w:lvlOverride w:ilvl="0">
      <w:startOverride w:val="1"/>
    </w:lvlOverride>
  </w:num>
  <w:num w:numId="104">
    <w:abstractNumId w:val="31"/>
    <w:lvlOverride w:ilvl="0">
      <w:startOverride w:val="2"/>
    </w:lvlOverride>
  </w:num>
  <w:num w:numId="105">
    <w:abstractNumId w:val="31"/>
    <w:lvlOverride w:ilvl="0">
      <w:startOverride w:val="3"/>
    </w:lvlOverride>
  </w:num>
  <w:num w:numId="106">
    <w:abstractNumId w:val="49"/>
  </w:num>
  <w:num w:numId="107">
    <w:abstractNumId w:val="17"/>
  </w:num>
  <w:num w:numId="108">
    <w:abstractNumId w:val="16"/>
  </w:num>
  <w:num w:numId="109">
    <w:abstractNumId w:val="29"/>
  </w:num>
  <w:num w:numId="110">
    <w:abstractNumId w:val="2"/>
  </w:num>
  <w:numIdMacAtCleanup w:val="1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C11B7"/>
    <w:rsid w:val="00265060"/>
    <w:rsid w:val="00280CA7"/>
    <w:rsid w:val="003A785F"/>
    <w:rsid w:val="003C421A"/>
    <w:rsid w:val="00785A2E"/>
    <w:rsid w:val="007B6497"/>
    <w:rsid w:val="008A6136"/>
    <w:rsid w:val="00930549"/>
    <w:rsid w:val="009C11B7"/>
    <w:rsid w:val="009D7482"/>
    <w:rsid w:val="00A0096F"/>
    <w:rsid w:val="00A9249B"/>
    <w:rsid w:val="00B85647"/>
    <w:rsid w:val="00B915EE"/>
    <w:rsid w:val="00BB055F"/>
    <w:rsid w:val="00E02330"/>
    <w:rsid w:val="00E87865"/>
    <w:rsid w:val="00F9771F"/>
    <w:rsid w:val="00FA1F8F"/>
    <w:rsid w:val="00FA49C3"/>
    <w:rsid w:val="00FA7C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21A"/>
  </w:style>
  <w:style w:type="paragraph" w:styleId="Heading1">
    <w:name w:val="heading 1"/>
    <w:basedOn w:val="Normal"/>
    <w:link w:val="Heading1Char"/>
    <w:uiPriority w:val="9"/>
    <w:qFormat/>
    <w:rsid w:val="003A785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3A78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3A785F"/>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3A785F"/>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85F"/>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3A785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3A785F"/>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semiHidden/>
    <w:rsid w:val="003A785F"/>
    <w:rPr>
      <w:rFonts w:asciiTheme="majorHAnsi" w:eastAsiaTheme="majorEastAsia" w:hAnsiTheme="majorHAnsi" w:cstheme="majorBidi"/>
      <w:b/>
      <w:bCs/>
      <w:i/>
      <w:iCs/>
      <w:color w:val="4472C4" w:themeColor="accent1"/>
    </w:rPr>
  </w:style>
  <w:style w:type="paragraph" w:styleId="ListParagraph">
    <w:name w:val="List Paragraph"/>
    <w:basedOn w:val="Normal"/>
    <w:uiPriority w:val="34"/>
    <w:qFormat/>
    <w:rsid w:val="009C11B7"/>
    <w:pPr>
      <w:ind w:left="720"/>
      <w:contextualSpacing/>
    </w:pPr>
  </w:style>
  <w:style w:type="character" w:customStyle="1" w:styleId="strong">
    <w:name w:val="strong"/>
    <w:basedOn w:val="DefaultParagraphFont"/>
    <w:rsid w:val="003A785F"/>
  </w:style>
  <w:style w:type="paragraph" w:styleId="NormalWeb">
    <w:name w:val="Normal (Web)"/>
    <w:basedOn w:val="Normal"/>
    <w:uiPriority w:val="99"/>
    <w:unhideWhenUsed/>
    <w:rsid w:val="003A785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0">
    <w:name w:val="Strong"/>
    <w:basedOn w:val="DefaultParagraphFont"/>
    <w:uiPriority w:val="22"/>
    <w:qFormat/>
    <w:rsid w:val="003A785F"/>
    <w:rPr>
      <w:b/>
      <w:bCs/>
    </w:rPr>
  </w:style>
  <w:style w:type="character" w:styleId="HTMLCode">
    <w:name w:val="HTML Code"/>
    <w:basedOn w:val="DefaultParagraphFont"/>
    <w:uiPriority w:val="99"/>
    <w:semiHidden/>
    <w:unhideWhenUsed/>
    <w:rsid w:val="003A785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A78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85F"/>
    <w:rPr>
      <w:rFonts w:ascii="Tahoma" w:hAnsi="Tahoma" w:cs="Tahoma"/>
      <w:sz w:val="16"/>
      <w:szCs w:val="16"/>
    </w:rPr>
  </w:style>
  <w:style w:type="character" w:styleId="Hyperlink">
    <w:name w:val="Hyperlink"/>
    <w:basedOn w:val="DefaultParagraphFont"/>
    <w:uiPriority w:val="99"/>
    <w:semiHidden/>
    <w:unhideWhenUsed/>
    <w:rsid w:val="003A785F"/>
    <w:rPr>
      <w:color w:val="0000FF"/>
      <w:u w:val="single"/>
    </w:rPr>
  </w:style>
  <w:style w:type="paragraph" w:customStyle="1" w:styleId="profilecard-profile-picture">
    <w:name w:val="profilecard-profile-picture"/>
    <w:basedOn w:val="Normal"/>
    <w:rsid w:val="003A785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3A785F"/>
    <w:rPr>
      <w:i/>
      <w:iCs/>
    </w:rPr>
  </w:style>
  <w:style w:type="paragraph" w:customStyle="1" w:styleId="wp-caption-text">
    <w:name w:val="wp-caption-text"/>
    <w:basedOn w:val="Normal"/>
    <w:rsid w:val="00FA1F8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as-text-align-center">
    <w:name w:val="has-text-align-center"/>
    <w:basedOn w:val="Normal"/>
    <w:rsid w:val="00F9771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F97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9771F"/>
    <w:rPr>
      <w:rFonts w:ascii="Courier New" w:eastAsia="Times New Roman" w:hAnsi="Courier New" w:cs="Courier New"/>
      <w:sz w:val="20"/>
      <w:szCs w:val="20"/>
      <w:lang w:val="en-US"/>
    </w:rPr>
  </w:style>
  <w:style w:type="character" w:customStyle="1" w:styleId="hljs-number">
    <w:name w:val="hljs-number"/>
    <w:basedOn w:val="DefaultParagraphFont"/>
    <w:rsid w:val="00F9771F"/>
  </w:style>
  <w:style w:type="character" w:customStyle="1" w:styleId="hljs-string">
    <w:name w:val="hljs-string"/>
    <w:basedOn w:val="DefaultParagraphFont"/>
    <w:rsid w:val="00F9771F"/>
  </w:style>
  <w:style w:type="character" w:customStyle="1" w:styleId="hljs-literal">
    <w:name w:val="hljs-literal"/>
    <w:basedOn w:val="DefaultParagraphFont"/>
    <w:rsid w:val="00F9771F"/>
  </w:style>
  <w:style w:type="paragraph" w:customStyle="1" w:styleId="my-6">
    <w:name w:val="my-6"/>
    <w:basedOn w:val="Normal"/>
    <w:rsid w:val="007B649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ljs-name">
    <w:name w:val="hljs-name"/>
    <w:basedOn w:val="DefaultParagraphFont"/>
    <w:rsid w:val="007B6497"/>
  </w:style>
  <w:style w:type="character" w:customStyle="1" w:styleId="hljs-builtin">
    <w:name w:val="hljs-built_in"/>
    <w:basedOn w:val="DefaultParagraphFont"/>
    <w:rsid w:val="007B6497"/>
  </w:style>
  <w:style w:type="character" w:customStyle="1" w:styleId="hljs-comment">
    <w:name w:val="hljs-comment"/>
    <w:basedOn w:val="DefaultParagraphFont"/>
    <w:rsid w:val="007B6497"/>
  </w:style>
  <w:style w:type="character" w:customStyle="1" w:styleId="hljs-attribute">
    <w:name w:val="hljs-attribute"/>
    <w:basedOn w:val="DefaultParagraphFont"/>
    <w:rsid w:val="007B6497"/>
  </w:style>
  <w:style w:type="character" w:customStyle="1" w:styleId="hljs-symbol">
    <w:name w:val="hljs-symbol"/>
    <w:basedOn w:val="DefaultParagraphFont"/>
    <w:rsid w:val="007B6497"/>
  </w:style>
  <w:style w:type="character" w:customStyle="1" w:styleId="hljs-title">
    <w:name w:val="hljs-title"/>
    <w:basedOn w:val="DefaultParagraphFont"/>
    <w:rsid w:val="007B6497"/>
  </w:style>
  <w:style w:type="character" w:customStyle="1" w:styleId="hljs-params">
    <w:name w:val="hljs-params"/>
    <w:basedOn w:val="DefaultParagraphFont"/>
    <w:rsid w:val="007B6497"/>
  </w:style>
  <w:style w:type="character" w:customStyle="1" w:styleId="hljs-selector-tag">
    <w:name w:val="hljs-selector-tag"/>
    <w:basedOn w:val="DefaultParagraphFont"/>
    <w:rsid w:val="007B6497"/>
  </w:style>
  <w:style w:type="character" w:customStyle="1" w:styleId="eyebrow">
    <w:name w:val="eyebrow"/>
    <w:basedOn w:val="DefaultParagraphFont"/>
    <w:rsid w:val="008A6136"/>
  </w:style>
  <w:style w:type="paragraph" w:customStyle="1" w:styleId="taipo">
    <w:name w:val="taipo"/>
    <w:basedOn w:val="Normal"/>
    <w:rsid w:val="008A613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
    <w:name w:val="p"/>
    <w:basedOn w:val="Normal"/>
    <w:rsid w:val="00785A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wd-text">
    <w:name w:val="kwd-text"/>
    <w:basedOn w:val="DefaultParagraphFont"/>
    <w:rsid w:val="00785A2E"/>
  </w:style>
  <w:style w:type="character" w:customStyle="1" w:styleId="figpopup-sensitive-area">
    <w:name w:val="figpopup-sensitive-area"/>
    <w:basedOn w:val="DefaultParagraphFont"/>
    <w:rsid w:val="00785A2E"/>
  </w:style>
  <w:style w:type="character" w:customStyle="1" w:styleId="bc">
    <w:name w:val="bc"/>
    <w:basedOn w:val="DefaultParagraphFont"/>
    <w:rsid w:val="00A9249B"/>
  </w:style>
  <w:style w:type="paragraph" w:customStyle="1" w:styleId="bc1">
    <w:name w:val="bc1"/>
    <w:basedOn w:val="Normal"/>
    <w:rsid w:val="00A9249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js">
    <w:name w:val="js"/>
    <w:basedOn w:val="DefaultParagraphFont"/>
    <w:rsid w:val="00A9249B"/>
  </w:style>
  <w:style w:type="character" w:customStyle="1" w:styleId="pw-responses-count">
    <w:name w:val="pw-responses-count"/>
    <w:basedOn w:val="DefaultParagraphFont"/>
    <w:rsid w:val="00A9249B"/>
  </w:style>
  <w:style w:type="paragraph" w:customStyle="1" w:styleId="pw-post-body-paragraph">
    <w:name w:val="pw-post-body-paragraph"/>
    <w:basedOn w:val="Normal"/>
    <w:rsid w:val="00A9249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qf">
    <w:name w:val="qf"/>
    <w:basedOn w:val="DefaultParagraphFont"/>
    <w:rsid w:val="00A9249B"/>
  </w:style>
</w:styles>
</file>

<file path=word/webSettings.xml><?xml version="1.0" encoding="utf-8"?>
<w:webSettings xmlns:r="http://schemas.openxmlformats.org/officeDocument/2006/relationships" xmlns:w="http://schemas.openxmlformats.org/wordprocessingml/2006/main">
  <w:divs>
    <w:div w:id="106000160">
      <w:bodyDiv w:val="1"/>
      <w:marLeft w:val="0"/>
      <w:marRight w:val="0"/>
      <w:marTop w:val="0"/>
      <w:marBottom w:val="0"/>
      <w:divBdr>
        <w:top w:val="none" w:sz="0" w:space="0" w:color="auto"/>
        <w:left w:val="none" w:sz="0" w:space="0" w:color="auto"/>
        <w:bottom w:val="none" w:sz="0" w:space="0" w:color="auto"/>
        <w:right w:val="none" w:sz="0" w:space="0" w:color="auto"/>
      </w:divBdr>
      <w:divsChild>
        <w:div w:id="1206986330">
          <w:marLeft w:val="0"/>
          <w:marRight w:val="0"/>
          <w:marTop w:val="0"/>
          <w:marBottom w:val="0"/>
          <w:divBdr>
            <w:top w:val="none" w:sz="0" w:space="0" w:color="auto"/>
            <w:left w:val="none" w:sz="0" w:space="0" w:color="auto"/>
            <w:bottom w:val="none" w:sz="0" w:space="0" w:color="auto"/>
            <w:right w:val="none" w:sz="0" w:space="0" w:color="auto"/>
          </w:divBdr>
        </w:div>
        <w:div w:id="930239963">
          <w:marLeft w:val="0"/>
          <w:marRight w:val="0"/>
          <w:marTop w:val="0"/>
          <w:marBottom w:val="0"/>
          <w:divBdr>
            <w:top w:val="none" w:sz="0" w:space="0" w:color="auto"/>
            <w:left w:val="none" w:sz="0" w:space="0" w:color="auto"/>
            <w:bottom w:val="none" w:sz="0" w:space="0" w:color="auto"/>
            <w:right w:val="none" w:sz="0" w:space="0" w:color="auto"/>
          </w:divBdr>
        </w:div>
        <w:div w:id="421417973">
          <w:marLeft w:val="0"/>
          <w:marRight w:val="0"/>
          <w:marTop w:val="0"/>
          <w:marBottom w:val="0"/>
          <w:divBdr>
            <w:top w:val="none" w:sz="0" w:space="0" w:color="auto"/>
            <w:left w:val="none" w:sz="0" w:space="0" w:color="auto"/>
            <w:bottom w:val="none" w:sz="0" w:space="0" w:color="auto"/>
            <w:right w:val="none" w:sz="0" w:space="0" w:color="auto"/>
          </w:divBdr>
        </w:div>
        <w:div w:id="131750174">
          <w:marLeft w:val="0"/>
          <w:marRight w:val="0"/>
          <w:marTop w:val="0"/>
          <w:marBottom w:val="0"/>
          <w:divBdr>
            <w:top w:val="none" w:sz="0" w:space="0" w:color="auto"/>
            <w:left w:val="none" w:sz="0" w:space="0" w:color="auto"/>
            <w:bottom w:val="none" w:sz="0" w:space="0" w:color="auto"/>
            <w:right w:val="none" w:sz="0" w:space="0" w:color="auto"/>
          </w:divBdr>
        </w:div>
        <w:div w:id="2126927278">
          <w:marLeft w:val="0"/>
          <w:marRight w:val="0"/>
          <w:marTop w:val="0"/>
          <w:marBottom w:val="0"/>
          <w:divBdr>
            <w:top w:val="none" w:sz="0" w:space="0" w:color="auto"/>
            <w:left w:val="none" w:sz="0" w:space="0" w:color="auto"/>
            <w:bottom w:val="none" w:sz="0" w:space="0" w:color="auto"/>
            <w:right w:val="none" w:sz="0" w:space="0" w:color="auto"/>
          </w:divBdr>
        </w:div>
        <w:div w:id="1999457012">
          <w:marLeft w:val="0"/>
          <w:marRight w:val="0"/>
          <w:marTop w:val="0"/>
          <w:marBottom w:val="0"/>
          <w:divBdr>
            <w:top w:val="none" w:sz="0" w:space="0" w:color="auto"/>
            <w:left w:val="none" w:sz="0" w:space="0" w:color="auto"/>
            <w:bottom w:val="none" w:sz="0" w:space="0" w:color="auto"/>
            <w:right w:val="none" w:sz="0" w:space="0" w:color="auto"/>
          </w:divBdr>
        </w:div>
      </w:divsChild>
    </w:div>
    <w:div w:id="113447313">
      <w:bodyDiv w:val="1"/>
      <w:marLeft w:val="0"/>
      <w:marRight w:val="0"/>
      <w:marTop w:val="0"/>
      <w:marBottom w:val="0"/>
      <w:divBdr>
        <w:top w:val="none" w:sz="0" w:space="0" w:color="auto"/>
        <w:left w:val="none" w:sz="0" w:space="0" w:color="auto"/>
        <w:bottom w:val="none" w:sz="0" w:space="0" w:color="auto"/>
        <w:right w:val="none" w:sz="0" w:space="0" w:color="auto"/>
      </w:divBdr>
      <w:divsChild>
        <w:div w:id="1645692206">
          <w:marLeft w:val="0"/>
          <w:marRight w:val="0"/>
          <w:marTop w:val="0"/>
          <w:marBottom w:val="0"/>
          <w:divBdr>
            <w:top w:val="none" w:sz="0" w:space="0" w:color="auto"/>
            <w:left w:val="none" w:sz="0" w:space="0" w:color="auto"/>
            <w:bottom w:val="single" w:sz="6" w:space="0" w:color="E4E4EA"/>
            <w:right w:val="none" w:sz="0" w:space="0" w:color="auto"/>
          </w:divBdr>
          <w:divsChild>
            <w:div w:id="1839491759">
              <w:marLeft w:val="0"/>
              <w:marRight w:val="0"/>
              <w:marTop w:val="0"/>
              <w:marBottom w:val="0"/>
              <w:divBdr>
                <w:top w:val="none" w:sz="0" w:space="0" w:color="auto"/>
                <w:left w:val="none" w:sz="0" w:space="0" w:color="auto"/>
                <w:bottom w:val="none" w:sz="0" w:space="0" w:color="auto"/>
                <w:right w:val="none" w:sz="0" w:space="0" w:color="auto"/>
              </w:divBdr>
              <w:divsChild>
                <w:div w:id="2114813401">
                  <w:marLeft w:val="0"/>
                  <w:marRight w:val="0"/>
                  <w:marTop w:val="195"/>
                  <w:marBottom w:val="0"/>
                  <w:divBdr>
                    <w:top w:val="none" w:sz="0" w:space="0" w:color="auto"/>
                    <w:left w:val="none" w:sz="0" w:space="0" w:color="auto"/>
                    <w:bottom w:val="none" w:sz="0" w:space="0" w:color="auto"/>
                    <w:right w:val="none" w:sz="0" w:space="0" w:color="auto"/>
                  </w:divBdr>
                </w:div>
                <w:div w:id="454445107">
                  <w:marLeft w:val="0"/>
                  <w:marRight w:val="0"/>
                  <w:marTop w:val="45"/>
                  <w:marBottom w:val="0"/>
                  <w:divBdr>
                    <w:top w:val="none" w:sz="0" w:space="0" w:color="auto"/>
                    <w:left w:val="none" w:sz="0" w:space="0" w:color="auto"/>
                    <w:bottom w:val="none" w:sz="0" w:space="0" w:color="auto"/>
                    <w:right w:val="none" w:sz="0" w:space="0" w:color="auto"/>
                  </w:divBdr>
                </w:div>
              </w:divsChild>
            </w:div>
            <w:div w:id="1766918858">
              <w:marLeft w:val="0"/>
              <w:marRight w:val="0"/>
              <w:marTop w:val="0"/>
              <w:marBottom w:val="0"/>
              <w:divBdr>
                <w:top w:val="none" w:sz="0" w:space="0" w:color="auto"/>
                <w:left w:val="none" w:sz="0" w:space="0" w:color="auto"/>
                <w:bottom w:val="none" w:sz="0" w:space="0" w:color="auto"/>
                <w:right w:val="none" w:sz="0" w:space="0" w:color="auto"/>
              </w:divBdr>
              <w:divsChild>
                <w:div w:id="17962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1999">
          <w:marLeft w:val="0"/>
          <w:marRight w:val="0"/>
          <w:marTop w:val="150"/>
          <w:marBottom w:val="0"/>
          <w:divBdr>
            <w:top w:val="none" w:sz="0" w:space="0" w:color="auto"/>
            <w:left w:val="none" w:sz="0" w:space="0" w:color="auto"/>
            <w:bottom w:val="none" w:sz="0" w:space="0" w:color="auto"/>
            <w:right w:val="none" w:sz="0" w:space="0" w:color="auto"/>
          </w:divBdr>
        </w:div>
      </w:divsChild>
    </w:div>
    <w:div w:id="321785194">
      <w:bodyDiv w:val="1"/>
      <w:marLeft w:val="0"/>
      <w:marRight w:val="0"/>
      <w:marTop w:val="0"/>
      <w:marBottom w:val="0"/>
      <w:divBdr>
        <w:top w:val="none" w:sz="0" w:space="0" w:color="auto"/>
        <w:left w:val="none" w:sz="0" w:space="0" w:color="auto"/>
        <w:bottom w:val="none" w:sz="0" w:space="0" w:color="auto"/>
        <w:right w:val="none" w:sz="0" w:space="0" w:color="auto"/>
      </w:divBdr>
      <w:divsChild>
        <w:div w:id="684746780">
          <w:marLeft w:val="0"/>
          <w:marRight w:val="0"/>
          <w:marTop w:val="0"/>
          <w:marBottom w:val="0"/>
          <w:divBdr>
            <w:top w:val="none" w:sz="0" w:space="0" w:color="auto"/>
            <w:left w:val="none" w:sz="0" w:space="0" w:color="auto"/>
            <w:bottom w:val="single" w:sz="6" w:space="0" w:color="E4E4EA"/>
            <w:right w:val="none" w:sz="0" w:space="0" w:color="auto"/>
          </w:divBdr>
          <w:divsChild>
            <w:div w:id="734427095">
              <w:marLeft w:val="0"/>
              <w:marRight w:val="0"/>
              <w:marTop w:val="0"/>
              <w:marBottom w:val="0"/>
              <w:divBdr>
                <w:top w:val="none" w:sz="0" w:space="0" w:color="auto"/>
                <w:left w:val="none" w:sz="0" w:space="0" w:color="auto"/>
                <w:bottom w:val="none" w:sz="0" w:space="0" w:color="auto"/>
                <w:right w:val="none" w:sz="0" w:space="0" w:color="auto"/>
              </w:divBdr>
              <w:divsChild>
                <w:div w:id="239172244">
                  <w:marLeft w:val="0"/>
                  <w:marRight w:val="0"/>
                  <w:marTop w:val="195"/>
                  <w:marBottom w:val="0"/>
                  <w:divBdr>
                    <w:top w:val="none" w:sz="0" w:space="0" w:color="auto"/>
                    <w:left w:val="none" w:sz="0" w:space="0" w:color="auto"/>
                    <w:bottom w:val="none" w:sz="0" w:space="0" w:color="auto"/>
                    <w:right w:val="none" w:sz="0" w:space="0" w:color="auto"/>
                  </w:divBdr>
                </w:div>
                <w:div w:id="1045447606">
                  <w:marLeft w:val="0"/>
                  <w:marRight w:val="0"/>
                  <w:marTop w:val="45"/>
                  <w:marBottom w:val="0"/>
                  <w:divBdr>
                    <w:top w:val="none" w:sz="0" w:space="0" w:color="auto"/>
                    <w:left w:val="none" w:sz="0" w:space="0" w:color="auto"/>
                    <w:bottom w:val="none" w:sz="0" w:space="0" w:color="auto"/>
                    <w:right w:val="none" w:sz="0" w:space="0" w:color="auto"/>
                  </w:divBdr>
                </w:div>
              </w:divsChild>
            </w:div>
            <w:div w:id="916673179">
              <w:marLeft w:val="0"/>
              <w:marRight w:val="0"/>
              <w:marTop w:val="0"/>
              <w:marBottom w:val="0"/>
              <w:divBdr>
                <w:top w:val="none" w:sz="0" w:space="0" w:color="auto"/>
                <w:left w:val="none" w:sz="0" w:space="0" w:color="auto"/>
                <w:bottom w:val="none" w:sz="0" w:space="0" w:color="auto"/>
                <w:right w:val="none" w:sz="0" w:space="0" w:color="auto"/>
              </w:divBdr>
              <w:divsChild>
                <w:div w:id="16746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7697">
          <w:marLeft w:val="0"/>
          <w:marRight w:val="0"/>
          <w:marTop w:val="150"/>
          <w:marBottom w:val="0"/>
          <w:divBdr>
            <w:top w:val="none" w:sz="0" w:space="0" w:color="auto"/>
            <w:left w:val="none" w:sz="0" w:space="0" w:color="auto"/>
            <w:bottom w:val="none" w:sz="0" w:space="0" w:color="auto"/>
            <w:right w:val="none" w:sz="0" w:space="0" w:color="auto"/>
          </w:divBdr>
          <w:divsChild>
            <w:div w:id="1490095953">
              <w:marLeft w:val="0"/>
              <w:marRight w:val="0"/>
              <w:marTop w:val="0"/>
              <w:marBottom w:val="0"/>
              <w:divBdr>
                <w:top w:val="none" w:sz="0" w:space="0" w:color="auto"/>
                <w:left w:val="none" w:sz="0" w:space="0" w:color="auto"/>
                <w:bottom w:val="none" w:sz="0" w:space="0" w:color="auto"/>
                <w:right w:val="none" w:sz="0" w:space="0" w:color="auto"/>
              </w:divBdr>
              <w:divsChild>
                <w:div w:id="847865759">
                  <w:marLeft w:val="0"/>
                  <w:marRight w:val="0"/>
                  <w:marTop w:val="0"/>
                  <w:marBottom w:val="300"/>
                  <w:divBdr>
                    <w:top w:val="none" w:sz="0" w:space="0" w:color="auto"/>
                    <w:left w:val="none" w:sz="0" w:space="0" w:color="auto"/>
                    <w:bottom w:val="none" w:sz="0" w:space="0" w:color="auto"/>
                    <w:right w:val="none" w:sz="0" w:space="0" w:color="auto"/>
                  </w:divBdr>
                  <w:divsChild>
                    <w:div w:id="266081796">
                      <w:marLeft w:val="0"/>
                      <w:marRight w:val="0"/>
                      <w:marTop w:val="0"/>
                      <w:marBottom w:val="0"/>
                      <w:divBdr>
                        <w:top w:val="none" w:sz="0" w:space="0" w:color="auto"/>
                        <w:left w:val="none" w:sz="0" w:space="0" w:color="auto"/>
                        <w:bottom w:val="none" w:sz="0" w:space="0" w:color="auto"/>
                        <w:right w:val="none" w:sz="0" w:space="0" w:color="auto"/>
                      </w:divBdr>
                      <w:divsChild>
                        <w:div w:id="634408309">
                          <w:marLeft w:val="0"/>
                          <w:marRight w:val="0"/>
                          <w:marTop w:val="0"/>
                          <w:marBottom w:val="0"/>
                          <w:divBdr>
                            <w:top w:val="single" w:sz="6" w:space="0" w:color="DDDDDD"/>
                            <w:left w:val="single" w:sz="6" w:space="4" w:color="DDDDDD"/>
                            <w:bottom w:val="single" w:sz="6" w:space="0" w:color="DDDDDD"/>
                            <w:right w:val="single" w:sz="6" w:space="4" w:color="DDDDDD"/>
                          </w:divBdr>
                          <w:divsChild>
                            <w:div w:id="620460088">
                              <w:marLeft w:val="0"/>
                              <w:marRight w:val="0"/>
                              <w:marTop w:val="0"/>
                              <w:marBottom w:val="150"/>
                              <w:divBdr>
                                <w:top w:val="none" w:sz="0" w:space="0" w:color="auto"/>
                                <w:left w:val="none" w:sz="0" w:space="0" w:color="auto"/>
                                <w:bottom w:val="none" w:sz="0" w:space="0" w:color="auto"/>
                                <w:right w:val="none" w:sz="0" w:space="0" w:color="auto"/>
                              </w:divBdr>
                              <w:divsChild>
                                <w:div w:id="26413421">
                                  <w:marLeft w:val="0"/>
                                  <w:marRight w:val="0"/>
                                  <w:marTop w:val="0"/>
                                  <w:marBottom w:val="0"/>
                                  <w:divBdr>
                                    <w:top w:val="none" w:sz="0" w:space="0" w:color="auto"/>
                                    <w:left w:val="none" w:sz="0" w:space="0" w:color="auto"/>
                                    <w:bottom w:val="none" w:sz="0" w:space="0" w:color="auto"/>
                                    <w:right w:val="none" w:sz="0" w:space="0" w:color="auto"/>
                                  </w:divBdr>
                                  <w:divsChild>
                                    <w:div w:id="925261987">
                                      <w:marLeft w:val="0"/>
                                      <w:marRight w:val="0"/>
                                      <w:marTop w:val="0"/>
                                      <w:marBottom w:val="0"/>
                                      <w:divBdr>
                                        <w:top w:val="none" w:sz="0" w:space="0" w:color="auto"/>
                                        <w:left w:val="none" w:sz="0" w:space="0" w:color="auto"/>
                                        <w:bottom w:val="none" w:sz="0" w:space="0" w:color="auto"/>
                                        <w:right w:val="none" w:sz="0" w:space="0" w:color="auto"/>
                                      </w:divBdr>
                                      <w:divsChild>
                                        <w:div w:id="251281921">
                                          <w:marLeft w:val="0"/>
                                          <w:marRight w:val="0"/>
                                          <w:marTop w:val="0"/>
                                          <w:marBottom w:val="0"/>
                                          <w:divBdr>
                                            <w:top w:val="none" w:sz="0" w:space="0" w:color="auto"/>
                                            <w:left w:val="none" w:sz="0" w:space="0" w:color="auto"/>
                                            <w:bottom w:val="none" w:sz="0" w:space="0" w:color="auto"/>
                                            <w:right w:val="none" w:sz="0" w:space="0" w:color="auto"/>
                                          </w:divBdr>
                                          <w:divsChild>
                                            <w:div w:id="616374525">
                                              <w:marLeft w:val="0"/>
                                              <w:marRight w:val="0"/>
                                              <w:marTop w:val="0"/>
                                              <w:marBottom w:val="0"/>
                                              <w:divBdr>
                                                <w:top w:val="none" w:sz="0" w:space="0" w:color="auto"/>
                                                <w:left w:val="none" w:sz="0" w:space="0" w:color="auto"/>
                                                <w:bottom w:val="none" w:sz="0" w:space="0" w:color="auto"/>
                                                <w:right w:val="none" w:sz="0" w:space="0" w:color="auto"/>
                                              </w:divBdr>
                                            </w:div>
                                            <w:div w:id="364596150">
                                              <w:marLeft w:val="0"/>
                                              <w:marRight w:val="0"/>
                                              <w:marTop w:val="0"/>
                                              <w:marBottom w:val="0"/>
                                              <w:divBdr>
                                                <w:top w:val="none" w:sz="0" w:space="0" w:color="auto"/>
                                                <w:left w:val="none" w:sz="0" w:space="0" w:color="auto"/>
                                                <w:bottom w:val="none" w:sz="0" w:space="0" w:color="auto"/>
                                                <w:right w:val="none" w:sz="0" w:space="0" w:color="auto"/>
                                              </w:divBdr>
                                            </w:div>
                                            <w:div w:id="833107353">
                                              <w:marLeft w:val="0"/>
                                              <w:marRight w:val="0"/>
                                              <w:marTop w:val="0"/>
                                              <w:marBottom w:val="0"/>
                                              <w:divBdr>
                                                <w:top w:val="none" w:sz="0" w:space="0" w:color="auto"/>
                                                <w:left w:val="none" w:sz="0" w:space="0" w:color="auto"/>
                                                <w:bottom w:val="none" w:sz="0" w:space="0" w:color="auto"/>
                                                <w:right w:val="none" w:sz="0" w:space="0" w:color="auto"/>
                                              </w:divBdr>
                                            </w:div>
                                            <w:div w:id="1392271976">
                                              <w:marLeft w:val="0"/>
                                              <w:marRight w:val="0"/>
                                              <w:marTop w:val="0"/>
                                              <w:marBottom w:val="0"/>
                                              <w:divBdr>
                                                <w:top w:val="none" w:sz="0" w:space="0" w:color="auto"/>
                                                <w:left w:val="none" w:sz="0" w:space="0" w:color="auto"/>
                                                <w:bottom w:val="none" w:sz="0" w:space="0" w:color="auto"/>
                                                <w:right w:val="none" w:sz="0" w:space="0" w:color="auto"/>
                                              </w:divBdr>
                                            </w:div>
                                            <w:div w:id="1322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9685277">
      <w:bodyDiv w:val="1"/>
      <w:marLeft w:val="0"/>
      <w:marRight w:val="0"/>
      <w:marTop w:val="0"/>
      <w:marBottom w:val="0"/>
      <w:divBdr>
        <w:top w:val="none" w:sz="0" w:space="0" w:color="auto"/>
        <w:left w:val="none" w:sz="0" w:space="0" w:color="auto"/>
        <w:bottom w:val="none" w:sz="0" w:space="0" w:color="auto"/>
        <w:right w:val="none" w:sz="0" w:space="0" w:color="auto"/>
      </w:divBdr>
    </w:div>
    <w:div w:id="549192945">
      <w:bodyDiv w:val="1"/>
      <w:marLeft w:val="0"/>
      <w:marRight w:val="0"/>
      <w:marTop w:val="0"/>
      <w:marBottom w:val="0"/>
      <w:divBdr>
        <w:top w:val="none" w:sz="0" w:space="0" w:color="auto"/>
        <w:left w:val="none" w:sz="0" w:space="0" w:color="auto"/>
        <w:bottom w:val="none" w:sz="0" w:space="0" w:color="auto"/>
        <w:right w:val="none" w:sz="0" w:space="0" w:color="auto"/>
      </w:divBdr>
    </w:div>
    <w:div w:id="661616598">
      <w:bodyDiv w:val="1"/>
      <w:marLeft w:val="0"/>
      <w:marRight w:val="0"/>
      <w:marTop w:val="0"/>
      <w:marBottom w:val="0"/>
      <w:divBdr>
        <w:top w:val="none" w:sz="0" w:space="0" w:color="auto"/>
        <w:left w:val="none" w:sz="0" w:space="0" w:color="auto"/>
        <w:bottom w:val="none" w:sz="0" w:space="0" w:color="auto"/>
        <w:right w:val="none" w:sz="0" w:space="0" w:color="auto"/>
      </w:divBdr>
      <w:divsChild>
        <w:div w:id="1017459848">
          <w:marLeft w:val="0"/>
          <w:marRight w:val="0"/>
          <w:marTop w:val="0"/>
          <w:marBottom w:val="0"/>
          <w:divBdr>
            <w:top w:val="none" w:sz="0" w:space="0" w:color="auto"/>
            <w:left w:val="none" w:sz="0" w:space="0" w:color="auto"/>
            <w:bottom w:val="none" w:sz="0" w:space="0" w:color="auto"/>
            <w:right w:val="none" w:sz="0" w:space="0" w:color="auto"/>
          </w:divBdr>
        </w:div>
        <w:div w:id="1647003010">
          <w:marLeft w:val="0"/>
          <w:marRight w:val="0"/>
          <w:marTop w:val="0"/>
          <w:marBottom w:val="0"/>
          <w:divBdr>
            <w:top w:val="none" w:sz="0" w:space="0" w:color="auto"/>
            <w:left w:val="none" w:sz="0" w:space="0" w:color="auto"/>
            <w:bottom w:val="none" w:sz="0" w:space="0" w:color="auto"/>
            <w:right w:val="none" w:sz="0" w:space="0" w:color="auto"/>
          </w:divBdr>
          <w:divsChild>
            <w:div w:id="958489443">
              <w:marLeft w:val="0"/>
              <w:marRight w:val="0"/>
              <w:marTop w:val="0"/>
              <w:marBottom w:val="0"/>
              <w:divBdr>
                <w:top w:val="none" w:sz="0" w:space="0" w:color="auto"/>
                <w:left w:val="none" w:sz="0" w:space="0" w:color="auto"/>
                <w:bottom w:val="none" w:sz="0" w:space="0" w:color="auto"/>
                <w:right w:val="none" w:sz="0" w:space="0" w:color="auto"/>
              </w:divBdr>
              <w:divsChild>
                <w:div w:id="1667321489">
                  <w:marLeft w:val="0"/>
                  <w:marRight w:val="0"/>
                  <w:marTop w:val="0"/>
                  <w:marBottom w:val="0"/>
                  <w:divBdr>
                    <w:top w:val="none" w:sz="0" w:space="0" w:color="auto"/>
                    <w:left w:val="none" w:sz="0" w:space="0" w:color="auto"/>
                    <w:bottom w:val="none" w:sz="0" w:space="0" w:color="auto"/>
                    <w:right w:val="none" w:sz="0" w:space="0" w:color="auto"/>
                  </w:divBdr>
                  <w:divsChild>
                    <w:div w:id="402608033">
                      <w:marLeft w:val="0"/>
                      <w:marRight w:val="0"/>
                      <w:marTop w:val="0"/>
                      <w:marBottom w:val="0"/>
                      <w:divBdr>
                        <w:top w:val="none" w:sz="0" w:space="0" w:color="auto"/>
                        <w:left w:val="none" w:sz="0" w:space="0" w:color="auto"/>
                        <w:bottom w:val="none" w:sz="0" w:space="0" w:color="auto"/>
                        <w:right w:val="none" w:sz="0" w:space="0" w:color="auto"/>
                      </w:divBdr>
                      <w:divsChild>
                        <w:div w:id="1230724644">
                          <w:marLeft w:val="0"/>
                          <w:marRight w:val="0"/>
                          <w:marTop w:val="0"/>
                          <w:marBottom w:val="0"/>
                          <w:divBdr>
                            <w:top w:val="none" w:sz="0" w:space="0" w:color="auto"/>
                            <w:left w:val="none" w:sz="0" w:space="0" w:color="auto"/>
                            <w:bottom w:val="none" w:sz="0" w:space="0" w:color="auto"/>
                            <w:right w:val="none" w:sz="0" w:space="0" w:color="auto"/>
                          </w:divBdr>
                          <w:divsChild>
                            <w:div w:id="1342583665">
                              <w:marLeft w:val="0"/>
                              <w:marRight w:val="0"/>
                              <w:marTop w:val="0"/>
                              <w:marBottom w:val="0"/>
                              <w:divBdr>
                                <w:top w:val="none" w:sz="0" w:space="0" w:color="auto"/>
                                <w:left w:val="none" w:sz="0" w:space="0" w:color="auto"/>
                                <w:bottom w:val="none" w:sz="0" w:space="0" w:color="auto"/>
                                <w:right w:val="none" w:sz="0" w:space="0" w:color="auto"/>
                              </w:divBdr>
                              <w:divsChild>
                                <w:div w:id="621039930">
                                  <w:marLeft w:val="0"/>
                                  <w:marRight w:val="0"/>
                                  <w:marTop w:val="0"/>
                                  <w:marBottom w:val="0"/>
                                  <w:divBdr>
                                    <w:top w:val="none" w:sz="0" w:space="0" w:color="auto"/>
                                    <w:left w:val="none" w:sz="0" w:space="0" w:color="auto"/>
                                    <w:bottom w:val="none" w:sz="0" w:space="0" w:color="auto"/>
                                    <w:right w:val="none" w:sz="0" w:space="0" w:color="auto"/>
                                  </w:divBdr>
                                  <w:divsChild>
                                    <w:div w:id="1603293381">
                                      <w:marLeft w:val="0"/>
                                      <w:marRight w:val="0"/>
                                      <w:marTop w:val="0"/>
                                      <w:marBottom w:val="0"/>
                                      <w:divBdr>
                                        <w:top w:val="none" w:sz="0" w:space="0" w:color="auto"/>
                                        <w:left w:val="none" w:sz="0" w:space="0" w:color="auto"/>
                                        <w:bottom w:val="none" w:sz="0" w:space="0" w:color="auto"/>
                                        <w:right w:val="none" w:sz="0" w:space="0" w:color="auto"/>
                                      </w:divBdr>
                                      <w:divsChild>
                                        <w:div w:id="2100903452">
                                          <w:marLeft w:val="0"/>
                                          <w:marRight w:val="0"/>
                                          <w:marTop w:val="0"/>
                                          <w:marBottom w:val="0"/>
                                          <w:divBdr>
                                            <w:top w:val="none" w:sz="0" w:space="0" w:color="auto"/>
                                            <w:left w:val="none" w:sz="0" w:space="0" w:color="auto"/>
                                            <w:bottom w:val="none" w:sz="0" w:space="0" w:color="auto"/>
                                            <w:right w:val="none" w:sz="0" w:space="0" w:color="auto"/>
                                          </w:divBdr>
                                          <w:divsChild>
                                            <w:div w:id="684861583">
                                              <w:marLeft w:val="0"/>
                                              <w:marRight w:val="0"/>
                                              <w:marTop w:val="0"/>
                                              <w:marBottom w:val="0"/>
                                              <w:divBdr>
                                                <w:top w:val="single" w:sz="12" w:space="0" w:color="FFFFFF"/>
                                                <w:left w:val="single" w:sz="12" w:space="0" w:color="FFFFFF"/>
                                                <w:bottom w:val="single" w:sz="12" w:space="0" w:color="FFFFFF"/>
                                                <w:right w:val="single" w:sz="12" w:space="0" w:color="FFFFFF"/>
                                              </w:divBdr>
                                              <w:divsChild>
                                                <w:div w:id="15880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879">
                                      <w:marLeft w:val="-180"/>
                                      <w:marRight w:val="0"/>
                                      <w:marTop w:val="0"/>
                                      <w:marBottom w:val="0"/>
                                      <w:divBdr>
                                        <w:top w:val="none" w:sz="0" w:space="0" w:color="auto"/>
                                        <w:left w:val="none" w:sz="0" w:space="0" w:color="auto"/>
                                        <w:bottom w:val="none" w:sz="0" w:space="0" w:color="auto"/>
                                        <w:right w:val="none" w:sz="0" w:space="0" w:color="auto"/>
                                      </w:divBdr>
                                      <w:divsChild>
                                        <w:div w:id="1928609511">
                                          <w:marLeft w:val="0"/>
                                          <w:marRight w:val="0"/>
                                          <w:marTop w:val="0"/>
                                          <w:marBottom w:val="0"/>
                                          <w:divBdr>
                                            <w:top w:val="none" w:sz="0" w:space="0" w:color="auto"/>
                                            <w:left w:val="none" w:sz="0" w:space="0" w:color="auto"/>
                                            <w:bottom w:val="none" w:sz="0" w:space="0" w:color="auto"/>
                                            <w:right w:val="none" w:sz="0" w:space="0" w:color="auto"/>
                                          </w:divBdr>
                                          <w:divsChild>
                                            <w:div w:id="2094277003">
                                              <w:marLeft w:val="0"/>
                                              <w:marRight w:val="0"/>
                                              <w:marTop w:val="0"/>
                                              <w:marBottom w:val="0"/>
                                              <w:divBdr>
                                                <w:top w:val="none" w:sz="0" w:space="0" w:color="auto"/>
                                                <w:left w:val="none" w:sz="0" w:space="0" w:color="auto"/>
                                                <w:bottom w:val="none" w:sz="0" w:space="0" w:color="auto"/>
                                                <w:right w:val="none" w:sz="0" w:space="0" w:color="auto"/>
                                              </w:divBdr>
                                              <w:divsChild>
                                                <w:div w:id="812527659">
                                                  <w:marLeft w:val="0"/>
                                                  <w:marRight w:val="0"/>
                                                  <w:marTop w:val="0"/>
                                                  <w:marBottom w:val="0"/>
                                                  <w:divBdr>
                                                    <w:top w:val="single" w:sz="12" w:space="0" w:color="FFFFFF"/>
                                                    <w:left w:val="single" w:sz="12" w:space="0" w:color="FFFFFF"/>
                                                    <w:bottom w:val="single" w:sz="12" w:space="0" w:color="FFFFFF"/>
                                                    <w:right w:val="single" w:sz="12" w:space="0" w:color="FFFFFF"/>
                                                  </w:divBdr>
                                                  <w:divsChild>
                                                    <w:div w:id="11860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819156">
                              <w:marLeft w:val="180"/>
                              <w:marRight w:val="0"/>
                              <w:marTop w:val="0"/>
                              <w:marBottom w:val="0"/>
                              <w:divBdr>
                                <w:top w:val="none" w:sz="0" w:space="0" w:color="auto"/>
                                <w:left w:val="none" w:sz="0" w:space="0" w:color="auto"/>
                                <w:bottom w:val="none" w:sz="0" w:space="0" w:color="auto"/>
                                <w:right w:val="none" w:sz="0" w:space="0" w:color="auto"/>
                              </w:divBdr>
                              <w:divsChild>
                                <w:div w:id="1864594324">
                                  <w:marLeft w:val="0"/>
                                  <w:marRight w:val="0"/>
                                  <w:marTop w:val="0"/>
                                  <w:marBottom w:val="0"/>
                                  <w:divBdr>
                                    <w:top w:val="none" w:sz="0" w:space="0" w:color="auto"/>
                                    <w:left w:val="none" w:sz="0" w:space="0" w:color="auto"/>
                                    <w:bottom w:val="none" w:sz="0" w:space="0" w:color="auto"/>
                                    <w:right w:val="none" w:sz="0" w:space="0" w:color="auto"/>
                                  </w:divBdr>
                                  <w:divsChild>
                                    <w:div w:id="189077815">
                                      <w:marLeft w:val="0"/>
                                      <w:marRight w:val="0"/>
                                      <w:marTop w:val="0"/>
                                      <w:marBottom w:val="0"/>
                                      <w:divBdr>
                                        <w:top w:val="none" w:sz="0" w:space="0" w:color="auto"/>
                                        <w:left w:val="none" w:sz="0" w:space="0" w:color="auto"/>
                                        <w:bottom w:val="none" w:sz="0" w:space="0" w:color="auto"/>
                                        <w:right w:val="none" w:sz="0" w:space="0" w:color="auto"/>
                                      </w:divBdr>
                                      <w:divsChild>
                                        <w:div w:id="2118598771">
                                          <w:marLeft w:val="0"/>
                                          <w:marRight w:val="0"/>
                                          <w:marTop w:val="0"/>
                                          <w:marBottom w:val="30"/>
                                          <w:divBdr>
                                            <w:top w:val="none" w:sz="0" w:space="0" w:color="auto"/>
                                            <w:left w:val="none" w:sz="0" w:space="0" w:color="auto"/>
                                            <w:bottom w:val="none" w:sz="0" w:space="0" w:color="auto"/>
                                            <w:right w:val="none" w:sz="0" w:space="0" w:color="auto"/>
                                          </w:divBdr>
                                          <w:divsChild>
                                            <w:div w:id="521014960">
                                              <w:marLeft w:val="0"/>
                                              <w:marRight w:val="0"/>
                                              <w:marTop w:val="0"/>
                                              <w:marBottom w:val="0"/>
                                              <w:divBdr>
                                                <w:top w:val="none" w:sz="0" w:space="0" w:color="auto"/>
                                                <w:left w:val="none" w:sz="0" w:space="0" w:color="auto"/>
                                                <w:bottom w:val="none" w:sz="0" w:space="0" w:color="auto"/>
                                                <w:right w:val="none" w:sz="0" w:space="0" w:color="auto"/>
                                              </w:divBdr>
                                              <w:divsChild>
                                                <w:div w:id="1178081386">
                                                  <w:marLeft w:val="0"/>
                                                  <w:marRight w:val="0"/>
                                                  <w:marTop w:val="0"/>
                                                  <w:marBottom w:val="0"/>
                                                  <w:divBdr>
                                                    <w:top w:val="none" w:sz="0" w:space="0" w:color="auto"/>
                                                    <w:left w:val="none" w:sz="0" w:space="0" w:color="auto"/>
                                                    <w:bottom w:val="none" w:sz="0" w:space="0" w:color="auto"/>
                                                    <w:right w:val="none" w:sz="0" w:space="0" w:color="auto"/>
                                                  </w:divBdr>
                                                  <w:divsChild>
                                                    <w:div w:id="985357530">
                                                      <w:marLeft w:val="0"/>
                                                      <w:marRight w:val="0"/>
                                                      <w:marTop w:val="0"/>
                                                      <w:marBottom w:val="0"/>
                                                      <w:divBdr>
                                                        <w:top w:val="none" w:sz="0" w:space="0" w:color="auto"/>
                                                        <w:left w:val="none" w:sz="0" w:space="0" w:color="auto"/>
                                                        <w:bottom w:val="none" w:sz="0" w:space="0" w:color="auto"/>
                                                        <w:right w:val="none" w:sz="0" w:space="0" w:color="auto"/>
                                                      </w:divBdr>
                                                      <w:divsChild>
                                                        <w:div w:id="3275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381087">
                                  <w:marLeft w:val="0"/>
                                  <w:marRight w:val="0"/>
                                  <w:marTop w:val="0"/>
                                  <w:marBottom w:val="0"/>
                                  <w:divBdr>
                                    <w:top w:val="none" w:sz="0" w:space="0" w:color="auto"/>
                                    <w:left w:val="none" w:sz="0" w:space="0" w:color="auto"/>
                                    <w:bottom w:val="none" w:sz="0" w:space="0" w:color="auto"/>
                                    <w:right w:val="none" w:sz="0" w:space="0" w:color="auto"/>
                                  </w:divBdr>
                                  <w:divsChild>
                                    <w:div w:id="101725111">
                                      <w:marLeft w:val="0"/>
                                      <w:marRight w:val="0"/>
                                      <w:marTop w:val="0"/>
                                      <w:marBottom w:val="0"/>
                                      <w:divBdr>
                                        <w:top w:val="none" w:sz="0" w:space="0" w:color="auto"/>
                                        <w:left w:val="none" w:sz="0" w:space="0" w:color="auto"/>
                                        <w:bottom w:val="none" w:sz="0" w:space="0" w:color="auto"/>
                                        <w:right w:val="none" w:sz="0" w:space="0" w:color="auto"/>
                                      </w:divBdr>
                                      <w:divsChild>
                                        <w:div w:id="709763241">
                                          <w:marLeft w:val="0"/>
                                          <w:marRight w:val="0"/>
                                          <w:marTop w:val="0"/>
                                          <w:marBottom w:val="0"/>
                                          <w:divBdr>
                                            <w:top w:val="none" w:sz="0" w:space="0" w:color="auto"/>
                                            <w:left w:val="none" w:sz="0" w:space="0" w:color="auto"/>
                                            <w:bottom w:val="none" w:sz="0" w:space="0" w:color="auto"/>
                                            <w:right w:val="none" w:sz="0" w:space="0" w:color="auto"/>
                                          </w:divBdr>
                                          <w:divsChild>
                                            <w:div w:id="1140153018">
                                              <w:marLeft w:val="0"/>
                                              <w:marRight w:val="0"/>
                                              <w:marTop w:val="0"/>
                                              <w:marBottom w:val="0"/>
                                              <w:divBdr>
                                                <w:top w:val="none" w:sz="0" w:space="0" w:color="auto"/>
                                                <w:left w:val="none" w:sz="0" w:space="0" w:color="auto"/>
                                                <w:bottom w:val="none" w:sz="0" w:space="0" w:color="auto"/>
                                                <w:right w:val="none" w:sz="0" w:space="0" w:color="auto"/>
                                              </w:divBdr>
                                              <w:divsChild>
                                                <w:div w:id="317194819">
                                                  <w:marLeft w:val="0"/>
                                                  <w:marRight w:val="0"/>
                                                  <w:marTop w:val="0"/>
                                                  <w:marBottom w:val="0"/>
                                                  <w:divBdr>
                                                    <w:top w:val="none" w:sz="0" w:space="0" w:color="auto"/>
                                                    <w:left w:val="none" w:sz="0" w:space="0" w:color="auto"/>
                                                    <w:bottom w:val="none" w:sz="0" w:space="0" w:color="auto"/>
                                                    <w:right w:val="none" w:sz="0" w:space="0" w:color="auto"/>
                                                  </w:divBdr>
                                                  <w:divsChild>
                                                    <w:div w:id="7288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0622">
                                              <w:marLeft w:val="0"/>
                                              <w:marRight w:val="0"/>
                                              <w:marTop w:val="0"/>
                                              <w:marBottom w:val="0"/>
                                              <w:divBdr>
                                                <w:top w:val="none" w:sz="0" w:space="0" w:color="auto"/>
                                                <w:left w:val="none" w:sz="0" w:space="0" w:color="auto"/>
                                                <w:bottom w:val="none" w:sz="0" w:space="0" w:color="auto"/>
                                                <w:right w:val="none" w:sz="0" w:space="0" w:color="auto"/>
                                              </w:divBdr>
                                            </w:div>
                                          </w:divsChild>
                                        </w:div>
                                        <w:div w:id="1118572849">
                                          <w:marLeft w:val="0"/>
                                          <w:marRight w:val="0"/>
                                          <w:marTop w:val="0"/>
                                          <w:marBottom w:val="0"/>
                                          <w:divBdr>
                                            <w:top w:val="none" w:sz="0" w:space="0" w:color="auto"/>
                                            <w:left w:val="none" w:sz="0" w:space="0" w:color="auto"/>
                                            <w:bottom w:val="none" w:sz="0" w:space="0" w:color="auto"/>
                                            <w:right w:val="none" w:sz="0" w:space="0" w:color="auto"/>
                                          </w:divBdr>
                                          <w:divsChild>
                                            <w:div w:id="19752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079449">
                          <w:marLeft w:val="0"/>
                          <w:marRight w:val="0"/>
                          <w:marTop w:val="480"/>
                          <w:marBottom w:val="0"/>
                          <w:divBdr>
                            <w:top w:val="single" w:sz="6" w:space="2" w:color="F2F2F2"/>
                            <w:left w:val="none" w:sz="0" w:space="0" w:color="auto"/>
                            <w:bottom w:val="single" w:sz="6" w:space="2" w:color="F2F2F2"/>
                            <w:right w:val="none" w:sz="0" w:space="0" w:color="auto"/>
                          </w:divBdr>
                          <w:divsChild>
                            <w:div w:id="290787490">
                              <w:marLeft w:val="0"/>
                              <w:marRight w:val="0"/>
                              <w:marTop w:val="0"/>
                              <w:marBottom w:val="0"/>
                              <w:divBdr>
                                <w:top w:val="none" w:sz="0" w:space="0" w:color="auto"/>
                                <w:left w:val="none" w:sz="0" w:space="0" w:color="auto"/>
                                <w:bottom w:val="none" w:sz="0" w:space="0" w:color="auto"/>
                                <w:right w:val="none" w:sz="0" w:space="0" w:color="auto"/>
                              </w:divBdr>
                              <w:divsChild>
                                <w:div w:id="272132906">
                                  <w:marLeft w:val="0"/>
                                  <w:marRight w:val="0"/>
                                  <w:marTop w:val="0"/>
                                  <w:marBottom w:val="0"/>
                                  <w:divBdr>
                                    <w:top w:val="none" w:sz="0" w:space="0" w:color="auto"/>
                                    <w:left w:val="none" w:sz="0" w:space="0" w:color="auto"/>
                                    <w:bottom w:val="none" w:sz="0" w:space="0" w:color="auto"/>
                                    <w:right w:val="none" w:sz="0" w:space="0" w:color="auto"/>
                                  </w:divBdr>
                                  <w:divsChild>
                                    <w:div w:id="2069961133">
                                      <w:marLeft w:val="0"/>
                                      <w:marRight w:val="0"/>
                                      <w:marTop w:val="0"/>
                                      <w:marBottom w:val="0"/>
                                      <w:divBdr>
                                        <w:top w:val="none" w:sz="0" w:space="0" w:color="auto"/>
                                        <w:left w:val="none" w:sz="0" w:space="0" w:color="auto"/>
                                        <w:bottom w:val="none" w:sz="0" w:space="0" w:color="auto"/>
                                        <w:right w:val="none" w:sz="0" w:space="0" w:color="auto"/>
                                      </w:divBdr>
                                      <w:divsChild>
                                        <w:div w:id="1057706804">
                                          <w:marLeft w:val="0"/>
                                          <w:marRight w:val="60"/>
                                          <w:marTop w:val="0"/>
                                          <w:marBottom w:val="0"/>
                                          <w:divBdr>
                                            <w:top w:val="none" w:sz="0" w:space="0" w:color="auto"/>
                                            <w:left w:val="none" w:sz="0" w:space="0" w:color="auto"/>
                                            <w:bottom w:val="none" w:sz="0" w:space="0" w:color="auto"/>
                                            <w:right w:val="none" w:sz="0" w:space="0" w:color="auto"/>
                                          </w:divBdr>
                                        </w:div>
                                        <w:div w:id="1387754878">
                                          <w:marLeft w:val="0"/>
                                          <w:marRight w:val="0"/>
                                          <w:marTop w:val="0"/>
                                          <w:marBottom w:val="0"/>
                                          <w:divBdr>
                                            <w:top w:val="none" w:sz="0" w:space="0" w:color="auto"/>
                                            <w:left w:val="none" w:sz="0" w:space="0" w:color="auto"/>
                                            <w:bottom w:val="none" w:sz="0" w:space="0" w:color="auto"/>
                                            <w:right w:val="none" w:sz="0" w:space="0" w:color="auto"/>
                                          </w:divBdr>
                                          <w:divsChild>
                                            <w:div w:id="742526702">
                                              <w:marLeft w:val="0"/>
                                              <w:marRight w:val="0"/>
                                              <w:marTop w:val="0"/>
                                              <w:marBottom w:val="0"/>
                                              <w:divBdr>
                                                <w:top w:val="none" w:sz="0" w:space="0" w:color="auto"/>
                                                <w:left w:val="none" w:sz="0" w:space="0" w:color="auto"/>
                                                <w:bottom w:val="none" w:sz="0" w:space="0" w:color="auto"/>
                                                <w:right w:val="none" w:sz="0" w:space="0" w:color="auto"/>
                                              </w:divBdr>
                                              <w:divsChild>
                                                <w:div w:id="1161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293566">
                                  <w:marLeft w:val="0"/>
                                  <w:marRight w:val="0"/>
                                  <w:marTop w:val="0"/>
                                  <w:marBottom w:val="0"/>
                                  <w:divBdr>
                                    <w:top w:val="none" w:sz="0" w:space="0" w:color="auto"/>
                                    <w:left w:val="none" w:sz="0" w:space="0" w:color="auto"/>
                                    <w:bottom w:val="none" w:sz="0" w:space="0" w:color="auto"/>
                                    <w:right w:val="none" w:sz="0" w:space="0" w:color="auto"/>
                                  </w:divBdr>
                                  <w:divsChild>
                                    <w:div w:id="16095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85818">
                              <w:marLeft w:val="0"/>
                              <w:marRight w:val="0"/>
                              <w:marTop w:val="0"/>
                              <w:marBottom w:val="0"/>
                              <w:divBdr>
                                <w:top w:val="none" w:sz="0" w:space="0" w:color="auto"/>
                                <w:left w:val="none" w:sz="0" w:space="0" w:color="auto"/>
                                <w:bottom w:val="none" w:sz="0" w:space="0" w:color="auto"/>
                                <w:right w:val="none" w:sz="0" w:space="0" w:color="auto"/>
                              </w:divBdr>
                              <w:divsChild>
                                <w:div w:id="603609887">
                                  <w:marLeft w:val="0"/>
                                  <w:marRight w:val="360"/>
                                  <w:marTop w:val="0"/>
                                  <w:marBottom w:val="0"/>
                                  <w:divBdr>
                                    <w:top w:val="none" w:sz="0" w:space="0" w:color="auto"/>
                                    <w:left w:val="none" w:sz="0" w:space="0" w:color="auto"/>
                                    <w:bottom w:val="none" w:sz="0" w:space="0" w:color="auto"/>
                                    <w:right w:val="none" w:sz="0" w:space="0" w:color="auto"/>
                                  </w:divBdr>
                                  <w:divsChild>
                                    <w:div w:id="2131312582">
                                      <w:marLeft w:val="0"/>
                                      <w:marRight w:val="0"/>
                                      <w:marTop w:val="0"/>
                                      <w:marBottom w:val="0"/>
                                      <w:divBdr>
                                        <w:top w:val="none" w:sz="0" w:space="0" w:color="auto"/>
                                        <w:left w:val="none" w:sz="0" w:space="0" w:color="auto"/>
                                        <w:bottom w:val="none" w:sz="0" w:space="0" w:color="auto"/>
                                        <w:right w:val="none" w:sz="0" w:space="0" w:color="auto"/>
                                      </w:divBdr>
                                      <w:divsChild>
                                        <w:div w:id="832143235">
                                          <w:marLeft w:val="0"/>
                                          <w:marRight w:val="0"/>
                                          <w:marTop w:val="0"/>
                                          <w:marBottom w:val="0"/>
                                          <w:divBdr>
                                            <w:top w:val="none" w:sz="0" w:space="0" w:color="auto"/>
                                            <w:left w:val="none" w:sz="0" w:space="0" w:color="auto"/>
                                            <w:bottom w:val="none" w:sz="0" w:space="0" w:color="auto"/>
                                            <w:right w:val="none" w:sz="0" w:space="0" w:color="auto"/>
                                          </w:divBdr>
                                          <w:divsChild>
                                            <w:div w:id="614673402">
                                              <w:marLeft w:val="0"/>
                                              <w:marRight w:val="0"/>
                                              <w:marTop w:val="0"/>
                                              <w:marBottom w:val="0"/>
                                              <w:divBdr>
                                                <w:top w:val="none" w:sz="0" w:space="0" w:color="auto"/>
                                                <w:left w:val="none" w:sz="0" w:space="0" w:color="auto"/>
                                                <w:bottom w:val="none" w:sz="0" w:space="0" w:color="auto"/>
                                                <w:right w:val="none" w:sz="0" w:space="0" w:color="auto"/>
                                              </w:divBdr>
                                              <w:divsChild>
                                                <w:div w:id="63314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3258063">
          <w:marLeft w:val="0"/>
          <w:marRight w:val="0"/>
          <w:marTop w:val="0"/>
          <w:marBottom w:val="0"/>
          <w:divBdr>
            <w:top w:val="none" w:sz="0" w:space="0" w:color="auto"/>
            <w:left w:val="none" w:sz="0" w:space="0" w:color="auto"/>
            <w:bottom w:val="none" w:sz="0" w:space="0" w:color="auto"/>
            <w:right w:val="none" w:sz="0" w:space="0" w:color="auto"/>
          </w:divBdr>
          <w:divsChild>
            <w:div w:id="926311154">
              <w:marLeft w:val="0"/>
              <w:marRight w:val="0"/>
              <w:marTop w:val="0"/>
              <w:marBottom w:val="0"/>
              <w:divBdr>
                <w:top w:val="none" w:sz="0" w:space="0" w:color="auto"/>
                <w:left w:val="none" w:sz="0" w:space="0" w:color="auto"/>
                <w:bottom w:val="none" w:sz="0" w:space="0" w:color="auto"/>
                <w:right w:val="none" w:sz="0" w:space="0" w:color="auto"/>
              </w:divBdr>
            </w:div>
          </w:divsChild>
        </w:div>
        <w:div w:id="2052150599">
          <w:marLeft w:val="0"/>
          <w:marRight w:val="0"/>
          <w:marTop w:val="0"/>
          <w:marBottom w:val="0"/>
          <w:divBdr>
            <w:top w:val="none" w:sz="0" w:space="0" w:color="auto"/>
            <w:left w:val="none" w:sz="0" w:space="0" w:color="auto"/>
            <w:bottom w:val="none" w:sz="0" w:space="0" w:color="auto"/>
            <w:right w:val="none" w:sz="0" w:space="0" w:color="auto"/>
          </w:divBdr>
        </w:div>
        <w:div w:id="351104426">
          <w:marLeft w:val="0"/>
          <w:marRight w:val="0"/>
          <w:marTop w:val="0"/>
          <w:marBottom w:val="0"/>
          <w:divBdr>
            <w:top w:val="none" w:sz="0" w:space="0" w:color="auto"/>
            <w:left w:val="none" w:sz="0" w:space="0" w:color="auto"/>
            <w:bottom w:val="none" w:sz="0" w:space="0" w:color="auto"/>
            <w:right w:val="none" w:sz="0" w:space="0" w:color="auto"/>
          </w:divBdr>
        </w:div>
        <w:div w:id="959385288">
          <w:marLeft w:val="0"/>
          <w:marRight w:val="0"/>
          <w:marTop w:val="0"/>
          <w:marBottom w:val="0"/>
          <w:divBdr>
            <w:top w:val="none" w:sz="0" w:space="0" w:color="auto"/>
            <w:left w:val="none" w:sz="0" w:space="0" w:color="auto"/>
            <w:bottom w:val="none" w:sz="0" w:space="0" w:color="auto"/>
            <w:right w:val="none" w:sz="0" w:space="0" w:color="auto"/>
          </w:divBdr>
        </w:div>
      </w:divsChild>
    </w:div>
    <w:div w:id="683366170">
      <w:bodyDiv w:val="1"/>
      <w:marLeft w:val="0"/>
      <w:marRight w:val="0"/>
      <w:marTop w:val="0"/>
      <w:marBottom w:val="0"/>
      <w:divBdr>
        <w:top w:val="none" w:sz="0" w:space="0" w:color="auto"/>
        <w:left w:val="none" w:sz="0" w:space="0" w:color="auto"/>
        <w:bottom w:val="none" w:sz="0" w:space="0" w:color="auto"/>
        <w:right w:val="none" w:sz="0" w:space="0" w:color="auto"/>
      </w:divBdr>
      <w:divsChild>
        <w:div w:id="82772136">
          <w:marLeft w:val="0"/>
          <w:marRight w:val="0"/>
          <w:marTop w:val="0"/>
          <w:marBottom w:val="0"/>
          <w:divBdr>
            <w:top w:val="none" w:sz="0" w:space="0" w:color="auto"/>
            <w:left w:val="none" w:sz="0" w:space="0" w:color="auto"/>
            <w:bottom w:val="single" w:sz="6" w:space="0" w:color="E4E4EA"/>
            <w:right w:val="none" w:sz="0" w:space="0" w:color="auto"/>
          </w:divBdr>
          <w:divsChild>
            <w:div w:id="1042291322">
              <w:marLeft w:val="0"/>
              <w:marRight w:val="0"/>
              <w:marTop w:val="0"/>
              <w:marBottom w:val="0"/>
              <w:divBdr>
                <w:top w:val="none" w:sz="0" w:space="0" w:color="auto"/>
                <w:left w:val="none" w:sz="0" w:space="0" w:color="auto"/>
                <w:bottom w:val="none" w:sz="0" w:space="0" w:color="auto"/>
                <w:right w:val="none" w:sz="0" w:space="0" w:color="auto"/>
              </w:divBdr>
              <w:divsChild>
                <w:div w:id="1082949044">
                  <w:marLeft w:val="0"/>
                  <w:marRight w:val="0"/>
                  <w:marTop w:val="195"/>
                  <w:marBottom w:val="0"/>
                  <w:divBdr>
                    <w:top w:val="none" w:sz="0" w:space="0" w:color="auto"/>
                    <w:left w:val="none" w:sz="0" w:space="0" w:color="auto"/>
                    <w:bottom w:val="none" w:sz="0" w:space="0" w:color="auto"/>
                    <w:right w:val="none" w:sz="0" w:space="0" w:color="auto"/>
                  </w:divBdr>
                </w:div>
                <w:div w:id="316685695">
                  <w:marLeft w:val="0"/>
                  <w:marRight w:val="0"/>
                  <w:marTop w:val="45"/>
                  <w:marBottom w:val="0"/>
                  <w:divBdr>
                    <w:top w:val="none" w:sz="0" w:space="0" w:color="auto"/>
                    <w:left w:val="none" w:sz="0" w:space="0" w:color="auto"/>
                    <w:bottom w:val="none" w:sz="0" w:space="0" w:color="auto"/>
                    <w:right w:val="none" w:sz="0" w:space="0" w:color="auto"/>
                  </w:divBdr>
                </w:div>
              </w:divsChild>
            </w:div>
            <w:div w:id="2028628432">
              <w:marLeft w:val="0"/>
              <w:marRight w:val="0"/>
              <w:marTop w:val="0"/>
              <w:marBottom w:val="0"/>
              <w:divBdr>
                <w:top w:val="none" w:sz="0" w:space="0" w:color="auto"/>
                <w:left w:val="none" w:sz="0" w:space="0" w:color="auto"/>
                <w:bottom w:val="none" w:sz="0" w:space="0" w:color="auto"/>
                <w:right w:val="none" w:sz="0" w:space="0" w:color="auto"/>
              </w:divBdr>
              <w:divsChild>
                <w:div w:id="3490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00009">
          <w:marLeft w:val="0"/>
          <w:marRight w:val="0"/>
          <w:marTop w:val="150"/>
          <w:marBottom w:val="0"/>
          <w:divBdr>
            <w:top w:val="none" w:sz="0" w:space="0" w:color="auto"/>
            <w:left w:val="none" w:sz="0" w:space="0" w:color="auto"/>
            <w:bottom w:val="none" w:sz="0" w:space="0" w:color="auto"/>
            <w:right w:val="none" w:sz="0" w:space="0" w:color="auto"/>
          </w:divBdr>
        </w:div>
      </w:divsChild>
    </w:div>
    <w:div w:id="754593426">
      <w:bodyDiv w:val="1"/>
      <w:marLeft w:val="0"/>
      <w:marRight w:val="0"/>
      <w:marTop w:val="0"/>
      <w:marBottom w:val="0"/>
      <w:divBdr>
        <w:top w:val="none" w:sz="0" w:space="0" w:color="auto"/>
        <w:left w:val="none" w:sz="0" w:space="0" w:color="auto"/>
        <w:bottom w:val="none" w:sz="0" w:space="0" w:color="auto"/>
        <w:right w:val="none" w:sz="0" w:space="0" w:color="auto"/>
      </w:divBdr>
    </w:div>
    <w:div w:id="887642102">
      <w:bodyDiv w:val="1"/>
      <w:marLeft w:val="0"/>
      <w:marRight w:val="0"/>
      <w:marTop w:val="0"/>
      <w:marBottom w:val="0"/>
      <w:divBdr>
        <w:top w:val="none" w:sz="0" w:space="0" w:color="auto"/>
        <w:left w:val="none" w:sz="0" w:space="0" w:color="auto"/>
        <w:bottom w:val="none" w:sz="0" w:space="0" w:color="auto"/>
        <w:right w:val="none" w:sz="0" w:space="0" w:color="auto"/>
      </w:divBdr>
      <w:divsChild>
        <w:div w:id="1700350568">
          <w:marLeft w:val="0"/>
          <w:marRight w:val="0"/>
          <w:marTop w:val="0"/>
          <w:marBottom w:val="0"/>
          <w:divBdr>
            <w:top w:val="none" w:sz="0" w:space="0" w:color="auto"/>
            <w:left w:val="none" w:sz="0" w:space="0" w:color="auto"/>
            <w:bottom w:val="single" w:sz="6" w:space="0" w:color="E4E4EA"/>
            <w:right w:val="none" w:sz="0" w:space="0" w:color="auto"/>
          </w:divBdr>
          <w:divsChild>
            <w:div w:id="1919513898">
              <w:marLeft w:val="0"/>
              <w:marRight w:val="0"/>
              <w:marTop w:val="0"/>
              <w:marBottom w:val="0"/>
              <w:divBdr>
                <w:top w:val="none" w:sz="0" w:space="0" w:color="auto"/>
                <w:left w:val="none" w:sz="0" w:space="0" w:color="auto"/>
                <w:bottom w:val="none" w:sz="0" w:space="0" w:color="auto"/>
                <w:right w:val="none" w:sz="0" w:space="0" w:color="auto"/>
              </w:divBdr>
              <w:divsChild>
                <w:div w:id="1776829328">
                  <w:marLeft w:val="0"/>
                  <w:marRight w:val="0"/>
                  <w:marTop w:val="195"/>
                  <w:marBottom w:val="0"/>
                  <w:divBdr>
                    <w:top w:val="none" w:sz="0" w:space="0" w:color="auto"/>
                    <w:left w:val="none" w:sz="0" w:space="0" w:color="auto"/>
                    <w:bottom w:val="none" w:sz="0" w:space="0" w:color="auto"/>
                    <w:right w:val="none" w:sz="0" w:space="0" w:color="auto"/>
                  </w:divBdr>
                </w:div>
                <w:div w:id="2021276589">
                  <w:marLeft w:val="0"/>
                  <w:marRight w:val="0"/>
                  <w:marTop w:val="45"/>
                  <w:marBottom w:val="0"/>
                  <w:divBdr>
                    <w:top w:val="none" w:sz="0" w:space="0" w:color="auto"/>
                    <w:left w:val="none" w:sz="0" w:space="0" w:color="auto"/>
                    <w:bottom w:val="none" w:sz="0" w:space="0" w:color="auto"/>
                    <w:right w:val="none" w:sz="0" w:space="0" w:color="auto"/>
                  </w:divBdr>
                </w:div>
              </w:divsChild>
            </w:div>
            <w:div w:id="211383166">
              <w:marLeft w:val="0"/>
              <w:marRight w:val="0"/>
              <w:marTop w:val="0"/>
              <w:marBottom w:val="0"/>
              <w:divBdr>
                <w:top w:val="none" w:sz="0" w:space="0" w:color="auto"/>
                <w:left w:val="none" w:sz="0" w:space="0" w:color="auto"/>
                <w:bottom w:val="none" w:sz="0" w:space="0" w:color="auto"/>
                <w:right w:val="none" w:sz="0" w:space="0" w:color="auto"/>
              </w:divBdr>
              <w:divsChild>
                <w:div w:id="6330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02982">
          <w:marLeft w:val="0"/>
          <w:marRight w:val="0"/>
          <w:marTop w:val="150"/>
          <w:marBottom w:val="0"/>
          <w:divBdr>
            <w:top w:val="none" w:sz="0" w:space="0" w:color="auto"/>
            <w:left w:val="none" w:sz="0" w:space="0" w:color="auto"/>
            <w:bottom w:val="none" w:sz="0" w:space="0" w:color="auto"/>
            <w:right w:val="none" w:sz="0" w:space="0" w:color="auto"/>
          </w:divBdr>
        </w:div>
      </w:divsChild>
    </w:div>
    <w:div w:id="901017827">
      <w:bodyDiv w:val="1"/>
      <w:marLeft w:val="0"/>
      <w:marRight w:val="0"/>
      <w:marTop w:val="0"/>
      <w:marBottom w:val="0"/>
      <w:divBdr>
        <w:top w:val="none" w:sz="0" w:space="0" w:color="auto"/>
        <w:left w:val="none" w:sz="0" w:space="0" w:color="auto"/>
        <w:bottom w:val="none" w:sz="0" w:space="0" w:color="auto"/>
        <w:right w:val="none" w:sz="0" w:space="0" w:color="auto"/>
      </w:divBdr>
      <w:divsChild>
        <w:div w:id="1424954332">
          <w:marLeft w:val="0"/>
          <w:marRight w:val="0"/>
          <w:marTop w:val="0"/>
          <w:marBottom w:val="0"/>
          <w:divBdr>
            <w:top w:val="none" w:sz="0" w:space="0" w:color="auto"/>
            <w:left w:val="none" w:sz="0" w:space="0" w:color="auto"/>
            <w:bottom w:val="single" w:sz="6" w:space="0" w:color="E4E4EA"/>
            <w:right w:val="none" w:sz="0" w:space="0" w:color="auto"/>
          </w:divBdr>
          <w:divsChild>
            <w:div w:id="388000453">
              <w:marLeft w:val="0"/>
              <w:marRight w:val="0"/>
              <w:marTop w:val="0"/>
              <w:marBottom w:val="0"/>
              <w:divBdr>
                <w:top w:val="none" w:sz="0" w:space="0" w:color="auto"/>
                <w:left w:val="none" w:sz="0" w:space="0" w:color="auto"/>
                <w:bottom w:val="none" w:sz="0" w:space="0" w:color="auto"/>
                <w:right w:val="none" w:sz="0" w:space="0" w:color="auto"/>
              </w:divBdr>
              <w:divsChild>
                <w:div w:id="690569003">
                  <w:marLeft w:val="0"/>
                  <w:marRight w:val="0"/>
                  <w:marTop w:val="195"/>
                  <w:marBottom w:val="0"/>
                  <w:divBdr>
                    <w:top w:val="none" w:sz="0" w:space="0" w:color="auto"/>
                    <w:left w:val="none" w:sz="0" w:space="0" w:color="auto"/>
                    <w:bottom w:val="none" w:sz="0" w:space="0" w:color="auto"/>
                    <w:right w:val="none" w:sz="0" w:space="0" w:color="auto"/>
                  </w:divBdr>
                </w:div>
                <w:div w:id="2071153880">
                  <w:marLeft w:val="0"/>
                  <w:marRight w:val="0"/>
                  <w:marTop w:val="45"/>
                  <w:marBottom w:val="0"/>
                  <w:divBdr>
                    <w:top w:val="none" w:sz="0" w:space="0" w:color="auto"/>
                    <w:left w:val="none" w:sz="0" w:space="0" w:color="auto"/>
                    <w:bottom w:val="none" w:sz="0" w:space="0" w:color="auto"/>
                    <w:right w:val="none" w:sz="0" w:space="0" w:color="auto"/>
                  </w:divBdr>
                </w:div>
              </w:divsChild>
            </w:div>
            <w:div w:id="1121537662">
              <w:marLeft w:val="0"/>
              <w:marRight w:val="0"/>
              <w:marTop w:val="0"/>
              <w:marBottom w:val="0"/>
              <w:divBdr>
                <w:top w:val="none" w:sz="0" w:space="0" w:color="auto"/>
                <w:left w:val="none" w:sz="0" w:space="0" w:color="auto"/>
                <w:bottom w:val="none" w:sz="0" w:space="0" w:color="auto"/>
                <w:right w:val="none" w:sz="0" w:space="0" w:color="auto"/>
              </w:divBdr>
              <w:divsChild>
                <w:div w:id="4837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4407">
          <w:marLeft w:val="0"/>
          <w:marRight w:val="0"/>
          <w:marTop w:val="150"/>
          <w:marBottom w:val="0"/>
          <w:divBdr>
            <w:top w:val="none" w:sz="0" w:space="0" w:color="auto"/>
            <w:left w:val="none" w:sz="0" w:space="0" w:color="auto"/>
            <w:bottom w:val="none" w:sz="0" w:space="0" w:color="auto"/>
            <w:right w:val="none" w:sz="0" w:space="0" w:color="auto"/>
          </w:divBdr>
          <w:divsChild>
            <w:div w:id="185356335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50160152">
      <w:bodyDiv w:val="1"/>
      <w:marLeft w:val="0"/>
      <w:marRight w:val="0"/>
      <w:marTop w:val="0"/>
      <w:marBottom w:val="0"/>
      <w:divBdr>
        <w:top w:val="none" w:sz="0" w:space="0" w:color="auto"/>
        <w:left w:val="none" w:sz="0" w:space="0" w:color="auto"/>
        <w:bottom w:val="none" w:sz="0" w:space="0" w:color="auto"/>
        <w:right w:val="none" w:sz="0" w:space="0" w:color="auto"/>
      </w:divBdr>
      <w:divsChild>
        <w:div w:id="1703555590">
          <w:marLeft w:val="0"/>
          <w:marRight w:val="0"/>
          <w:marTop w:val="0"/>
          <w:marBottom w:val="0"/>
          <w:divBdr>
            <w:top w:val="none" w:sz="0" w:space="0" w:color="auto"/>
            <w:left w:val="none" w:sz="0" w:space="0" w:color="auto"/>
            <w:bottom w:val="single" w:sz="6" w:space="0" w:color="E4E4EA"/>
            <w:right w:val="none" w:sz="0" w:space="0" w:color="auto"/>
          </w:divBdr>
          <w:divsChild>
            <w:div w:id="350182799">
              <w:marLeft w:val="0"/>
              <w:marRight w:val="0"/>
              <w:marTop w:val="0"/>
              <w:marBottom w:val="0"/>
              <w:divBdr>
                <w:top w:val="none" w:sz="0" w:space="0" w:color="auto"/>
                <w:left w:val="none" w:sz="0" w:space="0" w:color="auto"/>
                <w:bottom w:val="none" w:sz="0" w:space="0" w:color="auto"/>
                <w:right w:val="none" w:sz="0" w:space="0" w:color="auto"/>
              </w:divBdr>
              <w:divsChild>
                <w:div w:id="1987279568">
                  <w:marLeft w:val="0"/>
                  <w:marRight w:val="0"/>
                  <w:marTop w:val="195"/>
                  <w:marBottom w:val="0"/>
                  <w:divBdr>
                    <w:top w:val="none" w:sz="0" w:space="0" w:color="auto"/>
                    <w:left w:val="none" w:sz="0" w:space="0" w:color="auto"/>
                    <w:bottom w:val="none" w:sz="0" w:space="0" w:color="auto"/>
                    <w:right w:val="none" w:sz="0" w:space="0" w:color="auto"/>
                  </w:divBdr>
                </w:div>
                <w:div w:id="539635756">
                  <w:marLeft w:val="0"/>
                  <w:marRight w:val="0"/>
                  <w:marTop w:val="45"/>
                  <w:marBottom w:val="0"/>
                  <w:divBdr>
                    <w:top w:val="none" w:sz="0" w:space="0" w:color="auto"/>
                    <w:left w:val="none" w:sz="0" w:space="0" w:color="auto"/>
                    <w:bottom w:val="none" w:sz="0" w:space="0" w:color="auto"/>
                    <w:right w:val="none" w:sz="0" w:space="0" w:color="auto"/>
                  </w:divBdr>
                </w:div>
              </w:divsChild>
            </w:div>
            <w:div w:id="1644768972">
              <w:marLeft w:val="0"/>
              <w:marRight w:val="0"/>
              <w:marTop w:val="0"/>
              <w:marBottom w:val="0"/>
              <w:divBdr>
                <w:top w:val="none" w:sz="0" w:space="0" w:color="auto"/>
                <w:left w:val="none" w:sz="0" w:space="0" w:color="auto"/>
                <w:bottom w:val="none" w:sz="0" w:space="0" w:color="auto"/>
                <w:right w:val="none" w:sz="0" w:space="0" w:color="auto"/>
              </w:divBdr>
              <w:divsChild>
                <w:div w:id="106869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00904">
          <w:marLeft w:val="0"/>
          <w:marRight w:val="0"/>
          <w:marTop w:val="150"/>
          <w:marBottom w:val="0"/>
          <w:divBdr>
            <w:top w:val="none" w:sz="0" w:space="0" w:color="auto"/>
            <w:left w:val="none" w:sz="0" w:space="0" w:color="auto"/>
            <w:bottom w:val="none" w:sz="0" w:space="0" w:color="auto"/>
            <w:right w:val="none" w:sz="0" w:space="0" w:color="auto"/>
          </w:divBdr>
          <w:divsChild>
            <w:div w:id="2318162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054430727">
      <w:bodyDiv w:val="1"/>
      <w:marLeft w:val="0"/>
      <w:marRight w:val="0"/>
      <w:marTop w:val="0"/>
      <w:marBottom w:val="0"/>
      <w:divBdr>
        <w:top w:val="none" w:sz="0" w:space="0" w:color="auto"/>
        <w:left w:val="none" w:sz="0" w:space="0" w:color="auto"/>
        <w:bottom w:val="none" w:sz="0" w:space="0" w:color="auto"/>
        <w:right w:val="none" w:sz="0" w:space="0" w:color="auto"/>
      </w:divBdr>
      <w:divsChild>
        <w:div w:id="68042858">
          <w:marLeft w:val="0"/>
          <w:marRight w:val="0"/>
          <w:marTop w:val="0"/>
          <w:marBottom w:val="0"/>
          <w:divBdr>
            <w:top w:val="none" w:sz="0" w:space="0" w:color="auto"/>
            <w:left w:val="none" w:sz="0" w:space="0" w:color="auto"/>
            <w:bottom w:val="single" w:sz="6" w:space="0" w:color="E4E4EA"/>
            <w:right w:val="none" w:sz="0" w:space="0" w:color="auto"/>
          </w:divBdr>
          <w:divsChild>
            <w:div w:id="1103307703">
              <w:marLeft w:val="0"/>
              <w:marRight w:val="0"/>
              <w:marTop w:val="0"/>
              <w:marBottom w:val="0"/>
              <w:divBdr>
                <w:top w:val="none" w:sz="0" w:space="0" w:color="auto"/>
                <w:left w:val="none" w:sz="0" w:space="0" w:color="auto"/>
                <w:bottom w:val="none" w:sz="0" w:space="0" w:color="auto"/>
                <w:right w:val="none" w:sz="0" w:space="0" w:color="auto"/>
              </w:divBdr>
              <w:divsChild>
                <w:div w:id="1516338166">
                  <w:marLeft w:val="0"/>
                  <w:marRight w:val="0"/>
                  <w:marTop w:val="195"/>
                  <w:marBottom w:val="0"/>
                  <w:divBdr>
                    <w:top w:val="none" w:sz="0" w:space="0" w:color="auto"/>
                    <w:left w:val="none" w:sz="0" w:space="0" w:color="auto"/>
                    <w:bottom w:val="none" w:sz="0" w:space="0" w:color="auto"/>
                    <w:right w:val="none" w:sz="0" w:space="0" w:color="auto"/>
                  </w:divBdr>
                </w:div>
                <w:div w:id="813454120">
                  <w:marLeft w:val="0"/>
                  <w:marRight w:val="0"/>
                  <w:marTop w:val="45"/>
                  <w:marBottom w:val="0"/>
                  <w:divBdr>
                    <w:top w:val="none" w:sz="0" w:space="0" w:color="auto"/>
                    <w:left w:val="none" w:sz="0" w:space="0" w:color="auto"/>
                    <w:bottom w:val="none" w:sz="0" w:space="0" w:color="auto"/>
                    <w:right w:val="none" w:sz="0" w:space="0" w:color="auto"/>
                  </w:divBdr>
                </w:div>
              </w:divsChild>
            </w:div>
            <w:div w:id="1031035537">
              <w:marLeft w:val="0"/>
              <w:marRight w:val="0"/>
              <w:marTop w:val="0"/>
              <w:marBottom w:val="0"/>
              <w:divBdr>
                <w:top w:val="none" w:sz="0" w:space="0" w:color="auto"/>
                <w:left w:val="none" w:sz="0" w:space="0" w:color="auto"/>
                <w:bottom w:val="none" w:sz="0" w:space="0" w:color="auto"/>
                <w:right w:val="none" w:sz="0" w:space="0" w:color="auto"/>
              </w:divBdr>
              <w:divsChild>
                <w:div w:id="112350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57301">
          <w:marLeft w:val="0"/>
          <w:marRight w:val="0"/>
          <w:marTop w:val="150"/>
          <w:marBottom w:val="0"/>
          <w:divBdr>
            <w:top w:val="none" w:sz="0" w:space="0" w:color="auto"/>
            <w:left w:val="none" w:sz="0" w:space="0" w:color="auto"/>
            <w:bottom w:val="none" w:sz="0" w:space="0" w:color="auto"/>
            <w:right w:val="none" w:sz="0" w:space="0" w:color="auto"/>
          </w:divBdr>
        </w:div>
      </w:divsChild>
    </w:div>
    <w:div w:id="1125809941">
      <w:bodyDiv w:val="1"/>
      <w:marLeft w:val="0"/>
      <w:marRight w:val="0"/>
      <w:marTop w:val="0"/>
      <w:marBottom w:val="0"/>
      <w:divBdr>
        <w:top w:val="none" w:sz="0" w:space="0" w:color="auto"/>
        <w:left w:val="none" w:sz="0" w:space="0" w:color="auto"/>
        <w:bottom w:val="none" w:sz="0" w:space="0" w:color="auto"/>
        <w:right w:val="none" w:sz="0" w:space="0" w:color="auto"/>
      </w:divBdr>
      <w:divsChild>
        <w:div w:id="364015903">
          <w:marLeft w:val="0"/>
          <w:marRight w:val="0"/>
          <w:marTop w:val="150"/>
          <w:marBottom w:val="450"/>
          <w:divBdr>
            <w:top w:val="none" w:sz="0" w:space="0" w:color="auto"/>
            <w:left w:val="none" w:sz="0" w:space="0" w:color="auto"/>
            <w:bottom w:val="none" w:sz="0" w:space="0" w:color="auto"/>
            <w:right w:val="none" w:sz="0" w:space="0" w:color="auto"/>
          </w:divBdr>
          <w:divsChild>
            <w:div w:id="642735454">
              <w:marLeft w:val="0"/>
              <w:marRight w:val="0"/>
              <w:marTop w:val="0"/>
              <w:marBottom w:val="0"/>
              <w:divBdr>
                <w:top w:val="none" w:sz="0" w:space="0" w:color="auto"/>
                <w:left w:val="none" w:sz="0" w:space="0" w:color="auto"/>
                <w:bottom w:val="none" w:sz="0" w:space="0" w:color="auto"/>
                <w:right w:val="none" w:sz="0" w:space="0" w:color="auto"/>
              </w:divBdr>
            </w:div>
          </w:divsChild>
        </w:div>
        <w:div w:id="544219728">
          <w:marLeft w:val="0"/>
          <w:marRight w:val="0"/>
          <w:marTop w:val="150"/>
          <w:marBottom w:val="450"/>
          <w:divBdr>
            <w:top w:val="none" w:sz="0" w:space="0" w:color="auto"/>
            <w:left w:val="none" w:sz="0" w:space="0" w:color="auto"/>
            <w:bottom w:val="none" w:sz="0" w:space="0" w:color="auto"/>
            <w:right w:val="none" w:sz="0" w:space="0" w:color="auto"/>
          </w:divBdr>
          <w:divsChild>
            <w:div w:id="857044931">
              <w:marLeft w:val="0"/>
              <w:marRight w:val="0"/>
              <w:marTop w:val="150"/>
              <w:marBottom w:val="150"/>
              <w:divBdr>
                <w:top w:val="none" w:sz="0" w:space="0" w:color="auto"/>
                <w:left w:val="none" w:sz="0" w:space="0" w:color="auto"/>
                <w:bottom w:val="none" w:sz="0" w:space="0" w:color="auto"/>
                <w:right w:val="none" w:sz="0" w:space="0" w:color="auto"/>
              </w:divBdr>
            </w:div>
          </w:divsChild>
        </w:div>
        <w:div w:id="895702267">
          <w:marLeft w:val="0"/>
          <w:marRight w:val="0"/>
          <w:marTop w:val="0"/>
          <w:marBottom w:val="120"/>
          <w:divBdr>
            <w:top w:val="single" w:sz="6" w:space="8" w:color="D5DDC6"/>
            <w:left w:val="single" w:sz="6" w:space="0" w:color="D5DDC6"/>
            <w:bottom w:val="single" w:sz="6" w:space="12" w:color="D5DDC6"/>
            <w:right w:val="single" w:sz="6" w:space="0" w:color="D5DDC6"/>
          </w:divBdr>
        </w:div>
        <w:div w:id="1459689387">
          <w:marLeft w:val="0"/>
          <w:marRight w:val="0"/>
          <w:marTop w:val="150"/>
          <w:marBottom w:val="600"/>
          <w:divBdr>
            <w:top w:val="none" w:sz="0" w:space="0" w:color="auto"/>
            <w:left w:val="none" w:sz="0" w:space="0" w:color="auto"/>
            <w:bottom w:val="none" w:sz="0" w:space="0" w:color="auto"/>
            <w:right w:val="none" w:sz="0" w:space="0" w:color="auto"/>
          </w:divBdr>
          <w:divsChild>
            <w:div w:id="1051225295">
              <w:marLeft w:val="0"/>
              <w:marRight w:val="0"/>
              <w:marTop w:val="0"/>
              <w:marBottom w:val="0"/>
              <w:divBdr>
                <w:top w:val="none" w:sz="0" w:space="0" w:color="auto"/>
                <w:left w:val="none" w:sz="0" w:space="0" w:color="auto"/>
                <w:bottom w:val="none" w:sz="0" w:space="0" w:color="auto"/>
                <w:right w:val="none" w:sz="0" w:space="0" w:color="auto"/>
              </w:divBdr>
            </w:div>
          </w:divsChild>
        </w:div>
        <w:div w:id="946349650">
          <w:marLeft w:val="0"/>
          <w:marRight w:val="0"/>
          <w:marTop w:val="150"/>
          <w:marBottom w:val="750"/>
          <w:divBdr>
            <w:top w:val="none" w:sz="0" w:space="0" w:color="auto"/>
            <w:left w:val="none" w:sz="0" w:space="0" w:color="auto"/>
            <w:bottom w:val="none" w:sz="0" w:space="0" w:color="auto"/>
            <w:right w:val="none" w:sz="0" w:space="0" w:color="auto"/>
          </w:divBdr>
          <w:divsChild>
            <w:div w:id="1494955580">
              <w:marLeft w:val="0"/>
              <w:marRight w:val="0"/>
              <w:marTop w:val="0"/>
              <w:marBottom w:val="0"/>
              <w:divBdr>
                <w:top w:val="none" w:sz="0" w:space="0" w:color="auto"/>
                <w:left w:val="none" w:sz="0" w:space="0" w:color="auto"/>
                <w:bottom w:val="none" w:sz="0" w:space="0" w:color="auto"/>
                <w:right w:val="none" w:sz="0" w:space="0" w:color="auto"/>
              </w:divBdr>
            </w:div>
          </w:divsChild>
        </w:div>
        <w:div w:id="592006493">
          <w:marLeft w:val="0"/>
          <w:marRight w:val="0"/>
          <w:marTop w:val="150"/>
          <w:marBottom w:val="150"/>
          <w:divBdr>
            <w:top w:val="none" w:sz="0" w:space="0" w:color="auto"/>
            <w:left w:val="none" w:sz="0" w:space="0" w:color="auto"/>
            <w:bottom w:val="none" w:sz="0" w:space="0" w:color="auto"/>
            <w:right w:val="none" w:sz="0" w:space="0" w:color="auto"/>
          </w:divBdr>
          <w:divsChild>
            <w:div w:id="649555409">
              <w:marLeft w:val="0"/>
              <w:marRight w:val="0"/>
              <w:marTop w:val="0"/>
              <w:marBottom w:val="0"/>
              <w:divBdr>
                <w:top w:val="none" w:sz="0" w:space="0" w:color="auto"/>
                <w:left w:val="none" w:sz="0" w:space="0" w:color="auto"/>
                <w:bottom w:val="none" w:sz="0" w:space="0" w:color="auto"/>
                <w:right w:val="none" w:sz="0" w:space="0" w:color="auto"/>
              </w:divBdr>
            </w:div>
          </w:divsChild>
        </w:div>
        <w:div w:id="135147325">
          <w:marLeft w:val="0"/>
          <w:marRight w:val="0"/>
          <w:marTop w:val="150"/>
          <w:marBottom w:val="150"/>
          <w:divBdr>
            <w:top w:val="none" w:sz="0" w:space="0" w:color="auto"/>
            <w:left w:val="none" w:sz="0" w:space="0" w:color="auto"/>
            <w:bottom w:val="none" w:sz="0" w:space="0" w:color="auto"/>
            <w:right w:val="none" w:sz="0" w:space="0" w:color="auto"/>
          </w:divBdr>
        </w:div>
        <w:div w:id="86924653">
          <w:marLeft w:val="0"/>
          <w:marRight w:val="0"/>
          <w:marTop w:val="150"/>
          <w:marBottom w:val="150"/>
          <w:divBdr>
            <w:top w:val="none" w:sz="0" w:space="0" w:color="auto"/>
            <w:left w:val="none" w:sz="0" w:space="0" w:color="auto"/>
            <w:bottom w:val="none" w:sz="0" w:space="0" w:color="auto"/>
            <w:right w:val="none" w:sz="0" w:space="0" w:color="auto"/>
          </w:divBdr>
          <w:divsChild>
            <w:div w:id="1574513393">
              <w:marLeft w:val="0"/>
              <w:marRight w:val="0"/>
              <w:marTop w:val="0"/>
              <w:marBottom w:val="0"/>
              <w:divBdr>
                <w:top w:val="none" w:sz="0" w:space="0" w:color="auto"/>
                <w:left w:val="none" w:sz="0" w:space="0" w:color="auto"/>
                <w:bottom w:val="none" w:sz="0" w:space="0" w:color="auto"/>
                <w:right w:val="none" w:sz="0" w:space="0" w:color="auto"/>
              </w:divBdr>
            </w:div>
          </w:divsChild>
        </w:div>
        <w:div w:id="885600653">
          <w:marLeft w:val="0"/>
          <w:marRight w:val="0"/>
          <w:marTop w:val="150"/>
          <w:marBottom w:val="150"/>
          <w:divBdr>
            <w:top w:val="none" w:sz="0" w:space="0" w:color="auto"/>
            <w:left w:val="none" w:sz="0" w:space="0" w:color="auto"/>
            <w:bottom w:val="none" w:sz="0" w:space="0" w:color="auto"/>
            <w:right w:val="none" w:sz="0" w:space="0" w:color="auto"/>
          </w:divBdr>
          <w:divsChild>
            <w:div w:id="1078360714">
              <w:marLeft w:val="0"/>
              <w:marRight w:val="0"/>
              <w:marTop w:val="0"/>
              <w:marBottom w:val="0"/>
              <w:divBdr>
                <w:top w:val="none" w:sz="0" w:space="0" w:color="auto"/>
                <w:left w:val="none" w:sz="0" w:space="0" w:color="auto"/>
                <w:bottom w:val="none" w:sz="0" w:space="0" w:color="auto"/>
                <w:right w:val="none" w:sz="0" w:space="0" w:color="auto"/>
              </w:divBdr>
            </w:div>
          </w:divsChild>
        </w:div>
        <w:div w:id="963000614">
          <w:marLeft w:val="0"/>
          <w:marRight w:val="0"/>
          <w:marTop w:val="150"/>
          <w:marBottom w:val="150"/>
          <w:divBdr>
            <w:top w:val="none" w:sz="0" w:space="0" w:color="auto"/>
            <w:left w:val="none" w:sz="0" w:space="0" w:color="auto"/>
            <w:bottom w:val="none" w:sz="0" w:space="0" w:color="auto"/>
            <w:right w:val="none" w:sz="0" w:space="0" w:color="auto"/>
          </w:divBdr>
          <w:divsChild>
            <w:div w:id="1651865656">
              <w:marLeft w:val="0"/>
              <w:marRight w:val="0"/>
              <w:marTop w:val="0"/>
              <w:marBottom w:val="0"/>
              <w:divBdr>
                <w:top w:val="none" w:sz="0" w:space="0" w:color="auto"/>
                <w:left w:val="none" w:sz="0" w:space="0" w:color="auto"/>
                <w:bottom w:val="none" w:sz="0" w:space="0" w:color="auto"/>
                <w:right w:val="none" w:sz="0" w:space="0" w:color="auto"/>
              </w:divBdr>
            </w:div>
          </w:divsChild>
        </w:div>
        <w:div w:id="511382262">
          <w:marLeft w:val="0"/>
          <w:marRight w:val="0"/>
          <w:marTop w:val="150"/>
          <w:marBottom w:val="450"/>
          <w:divBdr>
            <w:top w:val="none" w:sz="0" w:space="0" w:color="auto"/>
            <w:left w:val="none" w:sz="0" w:space="0" w:color="auto"/>
            <w:bottom w:val="none" w:sz="0" w:space="0" w:color="auto"/>
            <w:right w:val="none" w:sz="0" w:space="0" w:color="auto"/>
          </w:divBdr>
          <w:divsChild>
            <w:div w:id="2022195766">
              <w:marLeft w:val="0"/>
              <w:marRight w:val="0"/>
              <w:marTop w:val="0"/>
              <w:marBottom w:val="0"/>
              <w:divBdr>
                <w:top w:val="none" w:sz="0" w:space="0" w:color="auto"/>
                <w:left w:val="none" w:sz="0" w:space="0" w:color="auto"/>
                <w:bottom w:val="none" w:sz="0" w:space="0" w:color="auto"/>
                <w:right w:val="none" w:sz="0" w:space="0" w:color="auto"/>
              </w:divBdr>
            </w:div>
          </w:divsChild>
        </w:div>
        <w:div w:id="670714873">
          <w:marLeft w:val="0"/>
          <w:marRight w:val="0"/>
          <w:marTop w:val="150"/>
          <w:marBottom w:val="150"/>
          <w:divBdr>
            <w:top w:val="none" w:sz="0" w:space="0" w:color="auto"/>
            <w:left w:val="none" w:sz="0" w:space="0" w:color="auto"/>
            <w:bottom w:val="none" w:sz="0" w:space="0" w:color="auto"/>
            <w:right w:val="none" w:sz="0" w:space="0" w:color="auto"/>
          </w:divBdr>
        </w:div>
        <w:div w:id="679897047">
          <w:marLeft w:val="0"/>
          <w:marRight w:val="0"/>
          <w:marTop w:val="150"/>
          <w:marBottom w:val="150"/>
          <w:divBdr>
            <w:top w:val="none" w:sz="0" w:space="0" w:color="auto"/>
            <w:left w:val="none" w:sz="0" w:space="0" w:color="auto"/>
            <w:bottom w:val="none" w:sz="0" w:space="0" w:color="auto"/>
            <w:right w:val="none" w:sz="0" w:space="0" w:color="auto"/>
          </w:divBdr>
        </w:div>
      </w:divsChild>
    </w:div>
    <w:div w:id="1249582181">
      <w:bodyDiv w:val="1"/>
      <w:marLeft w:val="0"/>
      <w:marRight w:val="0"/>
      <w:marTop w:val="0"/>
      <w:marBottom w:val="0"/>
      <w:divBdr>
        <w:top w:val="none" w:sz="0" w:space="0" w:color="auto"/>
        <w:left w:val="none" w:sz="0" w:space="0" w:color="auto"/>
        <w:bottom w:val="none" w:sz="0" w:space="0" w:color="auto"/>
        <w:right w:val="none" w:sz="0" w:space="0" w:color="auto"/>
      </w:divBdr>
    </w:div>
    <w:div w:id="1530339444">
      <w:bodyDiv w:val="1"/>
      <w:marLeft w:val="0"/>
      <w:marRight w:val="0"/>
      <w:marTop w:val="0"/>
      <w:marBottom w:val="0"/>
      <w:divBdr>
        <w:top w:val="none" w:sz="0" w:space="0" w:color="auto"/>
        <w:left w:val="none" w:sz="0" w:space="0" w:color="auto"/>
        <w:bottom w:val="none" w:sz="0" w:space="0" w:color="auto"/>
        <w:right w:val="none" w:sz="0" w:space="0" w:color="auto"/>
      </w:divBdr>
      <w:divsChild>
        <w:div w:id="1230576270">
          <w:marLeft w:val="0"/>
          <w:marRight w:val="0"/>
          <w:marTop w:val="0"/>
          <w:marBottom w:val="0"/>
          <w:divBdr>
            <w:top w:val="none" w:sz="0" w:space="0" w:color="auto"/>
            <w:left w:val="none" w:sz="0" w:space="0" w:color="auto"/>
            <w:bottom w:val="none" w:sz="0" w:space="0" w:color="auto"/>
            <w:right w:val="none" w:sz="0" w:space="0" w:color="auto"/>
          </w:divBdr>
          <w:divsChild>
            <w:div w:id="1959876252">
              <w:marLeft w:val="0"/>
              <w:marRight w:val="0"/>
              <w:marTop w:val="0"/>
              <w:marBottom w:val="0"/>
              <w:divBdr>
                <w:top w:val="none" w:sz="0" w:space="0" w:color="auto"/>
                <w:left w:val="none" w:sz="0" w:space="0" w:color="auto"/>
                <w:bottom w:val="none" w:sz="0" w:space="0" w:color="auto"/>
                <w:right w:val="none" w:sz="0" w:space="0" w:color="auto"/>
              </w:divBdr>
            </w:div>
          </w:divsChild>
        </w:div>
        <w:div w:id="146484983">
          <w:marLeft w:val="0"/>
          <w:marRight w:val="0"/>
          <w:marTop w:val="0"/>
          <w:marBottom w:val="0"/>
          <w:divBdr>
            <w:top w:val="none" w:sz="0" w:space="0" w:color="auto"/>
            <w:left w:val="none" w:sz="0" w:space="0" w:color="auto"/>
            <w:bottom w:val="none" w:sz="0" w:space="0" w:color="auto"/>
            <w:right w:val="none" w:sz="0" w:space="0" w:color="auto"/>
          </w:divBdr>
          <w:divsChild>
            <w:div w:id="420492830">
              <w:marLeft w:val="0"/>
              <w:marRight w:val="0"/>
              <w:marTop w:val="300"/>
              <w:marBottom w:val="300"/>
              <w:divBdr>
                <w:top w:val="none" w:sz="0" w:space="0" w:color="auto"/>
                <w:left w:val="none" w:sz="0" w:space="0" w:color="auto"/>
                <w:bottom w:val="single" w:sz="6" w:space="2" w:color="E3E3E3"/>
                <w:right w:val="none" w:sz="0" w:space="0" w:color="auto"/>
              </w:divBdr>
            </w:div>
            <w:div w:id="79955205">
              <w:marLeft w:val="0"/>
              <w:marRight w:val="0"/>
              <w:marTop w:val="300"/>
              <w:marBottom w:val="300"/>
              <w:divBdr>
                <w:top w:val="single" w:sz="12" w:space="0" w:color="E3E3E3"/>
                <w:left w:val="none" w:sz="0" w:space="0" w:color="auto"/>
                <w:bottom w:val="single" w:sz="12" w:space="0" w:color="E3E3E3"/>
                <w:right w:val="none" w:sz="0" w:space="0" w:color="auto"/>
              </w:divBdr>
              <w:divsChild>
                <w:div w:id="171915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2046052588">
      <w:bodyDiv w:val="1"/>
      <w:marLeft w:val="0"/>
      <w:marRight w:val="0"/>
      <w:marTop w:val="0"/>
      <w:marBottom w:val="0"/>
      <w:divBdr>
        <w:top w:val="none" w:sz="0" w:space="0" w:color="auto"/>
        <w:left w:val="none" w:sz="0" w:space="0" w:color="auto"/>
        <w:bottom w:val="none" w:sz="0" w:space="0" w:color="auto"/>
        <w:right w:val="none" w:sz="0" w:space="0" w:color="auto"/>
      </w:divBdr>
      <w:divsChild>
        <w:div w:id="1682006600">
          <w:marLeft w:val="0"/>
          <w:marRight w:val="0"/>
          <w:marTop w:val="400"/>
          <w:marBottom w:val="400"/>
          <w:divBdr>
            <w:top w:val="none" w:sz="0" w:space="0" w:color="auto"/>
            <w:left w:val="none" w:sz="0" w:space="0" w:color="auto"/>
            <w:bottom w:val="none" w:sz="0" w:space="0" w:color="auto"/>
            <w:right w:val="none" w:sz="0" w:space="0" w:color="auto"/>
          </w:divBdr>
          <w:divsChild>
            <w:div w:id="1856571650">
              <w:marLeft w:val="0"/>
              <w:marRight w:val="0"/>
              <w:marTop w:val="0"/>
              <w:marBottom w:val="0"/>
              <w:divBdr>
                <w:top w:val="none" w:sz="0" w:space="0" w:color="auto"/>
                <w:left w:val="none" w:sz="0" w:space="0" w:color="auto"/>
                <w:bottom w:val="none" w:sz="0" w:space="0" w:color="auto"/>
                <w:right w:val="none" w:sz="0" w:space="0" w:color="auto"/>
              </w:divBdr>
            </w:div>
            <w:div w:id="347759909">
              <w:marLeft w:val="0"/>
              <w:marRight w:val="0"/>
              <w:marTop w:val="400"/>
              <w:marBottom w:val="400"/>
              <w:divBdr>
                <w:top w:val="none" w:sz="0" w:space="0" w:color="auto"/>
                <w:left w:val="none" w:sz="0" w:space="0" w:color="auto"/>
                <w:bottom w:val="none" w:sz="0" w:space="0" w:color="auto"/>
                <w:right w:val="none" w:sz="0" w:space="0" w:color="auto"/>
              </w:divBdr>
            </w:div>
          </w:divsChild>
        </w:div>
        <w:div w:id="1403678485">
          <w:marLeft w:val="0"/>
          <w:marRight w:val="0"/>
          <w:marTop w:val="400"/>
          <w:marBottom w:val="400"/>
          <w:divBdr>
            <w:top w:val="none" w:sz="0" w:space="0" w:color="auto"/>
            <w:left w:val="none" w:sz="0" w:space="0" w:color="auto"/>
            <w:bottom w:val="none" w:sz="0" w:space="0" w:color="auto"/>
            <w:right w:val="none" w:sz="0" w:space="0" w:color="auto"/>
          </w:divBdr>
          <w:divsChild>
            <w:div w:id="388187159">
              <w:marLeft w:val="0"/>
              <w:marRight w:val="0"/>
              <w:marTop w:val="0"/>
              <w:marBottom w:val="0"/>
              <w:divBdr>
                <w:top w:val="none" w:sz="0" w:space="0" w:color="auto"/>
                <w:left w:val="none" w:sz="0" w:space="0" w:color="auto"/>
                <w:bottom w:val="none" w:sz="0" w:space="0" w:color="auto"/>
                <w:right w:val="none" w:sz="0" w:space="0" w:color="auto"/>
              </w:divBdr>
            </w:div>
          </w:divsChild>
        </w:div>
        <w:div w:id="1566987814">
          <w:marLeft w:val="0"/>
          <w:marRight w:val="0"/>
          <w:marTop w:val="400"/>
          <w:marBottom w:val="400"/>
          <w:divBdr>
            <w:top w:val="none" w:sz="0" w:space="0" w:color="auto"/>
            <w:left w:val="none" w:sz="0" w:space="0" w:color="auto"/>
            <w:bottom w:val="none" w:sz="0" w:space="0" w:color="auto"/>
            <w:right w:val="none" w:sz="0" w:space="0" w:color="auto"/>
          </w:divBdr>
          <w:divsChild>
            <w:div w:id="139886363">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2092778511">
                  <w:marLeft w:val="0"/>
                  <w:marRight w:val="0"/>
                  <w:marTop w:val="200"/>
                  <w:marBottom w:val="0"/>
                  <w:divBdr>
                    <w:top w:val="none" w:sz="0" w:space="0" w:color="auto"/>
                    <w:left w:val="none" w:sz="0" w:space="0" w:color="auto"/>
                    <w:bottom w:val="none" w:sz="0" w:space="0" w:color="auto"/>
                    <w:right w:val="none" w:sz="0" w:space="0" w:color="auto"/>
                  </w:divBdr>
                  <w:divsChild>
                    <w:div w:id="815268629">
                      <w:marLeft w:val="0"/>
                      <w:marRight w:val="0"/>
                      <w:marTop w:val="0"/>
                      <w:marBottom w:val="0"/>
                      <w:divBdr>
                        <w:top w:val="none" w:sz="0" w:space="0" w:color="auto"/>
                        <w:left w:val="none" w:sz="0" w:space="0" w:color="auto"/>
                        <w:bottom w:val="none" w:sz="0" w:space="0" w:color="auto"/>
                        <w:right w:val="none" w:sz="0" w:space="0" w:color="auto"/>
                      </w:divBdr>
                    </w:div>
                    <w:div w:id="891622094">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 w:id="221141481">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495681666">
                  <w:marLeft w:val="0"/>
                  <w:marRight w:val="0"/>
                  <w:marTop w:val="200"/>
                  <w:marBottom w:val="0"/>
                  <w:divBdr>
                    <w:top w:val="none" w:sz="0" w:space="0" w:color="auto"/>
                    <w:left w:val="none" w:sz="0" w:space="0" w:color="auto"/>
                    <w:bottom w:val="none" w:sz="0" w:space="0" w:color="auto"/>
                    <w:right w:val="none" w:sz="0" w:space="0" w:color="auto"/>
                  </w:divBdr>
                  <w:divsChild>
                    <w:div w:id="1636253500">
                      <w:marLeft w:val="0"/>
                      <w:marRight w:val="0"/>
                      <w:marTop w:val="0"/>
                      <w:marBottom w:val="0"/>
                      <w:divBdr>
                        <w:top w:val="none" w:sz="0" w:space="0" w:color="auto"/>
                        <w:left w:val="none" w:sz="0" w:space="0" w:color="auto"/>
                        <w:bottom w:val="none" w:sz="0" w:space="0" w:color="auto"/>
                        <w:right w:val="none" w:sz="0" w:space="0" w:color="auto"/>
                      </w:divBdr>
                    </w:div>
                    <w:div w:id="2123840295">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083839773">
          <w:marLeft w:val="0"/>
          <w:marRight w:val="0"/>
          <w:marTop w:val="400"/>
          <w:marBottom w:val="400"/>
          <w:divBdr>
            <w:top w:val="none" w:sz="0" w:space="0" w:color="auto"/>
            <w:left w:val="none" w:sz="0" w:space="0" w:color="auto"/>
            <w:bottom w:val="none" w:sz="0" w:space="0" w:color="auto"/>
            <w:right w:val="none" w:sz="0" w:space="0" w:color="auto"/>
          </w:divBdr>
          <w:divsChild>
            <w:div w:id="1076321003">
              <w:marLeft w:val="0"/>
              <w:marRight w:val="0"/>
              <w:marTop w:val="400"/>
              <w:marBottom w:val="400"/>
              <w:divBdr>
                <w:top w:val="none" w:sz="0" w:space="0" w:color="auto"/>
                <w:left w:val="none" w:sz="0" w:space="0" w:color="auto"/>
                <w:bottom w:val="none" w:sz="0" w:space="0" w:color="auto"/>
                <w:right w:val="none" w:sz="0" w:space="0" w:color="auto"/>
              </w:divBdr>
              <w:divsChild>
                <w:div w:id="1991906418">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03312060">
                      <w:marLeft w:val="0"/>
                      <w:marRight w:val="0"/>
                      <w:marTop w:val="200"/>
                      <w:marBottom w:val="200"/>
                      <w:divBdr>
                        <w:top w:val="none" w:sz="0" w:space="0" w:color="auto"/>
                        <w:left w:val="none" w:sz="0" w:space="0" w:color="auto"/>
                        <w:bottom w:val="none" w:sz="0" w:space="0" w:color="auto"/>
                        <w:right w:val="none" w:sz="0" w:space="0" w:color="auto"/>
                      </w:divBdr>
                    </w:div>
                    <w:div w:id="1651206449">
                      <w:marLeft w:val="0"/>
                      <w:marRight w:val="0"/>
                      <w:marTop w:val="0"/>
                      <w:marBottom w:val="0"/>
                      <w:divBdr>
                        <w:top w:val="none" w:sz="0" w:space="0" w:color="auto"/>
                        <w:left w:val="none" w:sz="0" w:space="0" w:color="auto"/>
                        <w:bottom w:val="none" w:sz="0" w:space="0" w:color="auto"/>
                        <w:right w:val="none" w:sz="0" w:space="0" w:color="auto"/>
                      </w:divBdr>
                    </w:div>
                    <w:div w:id="546993440">
                      <w:marLeft w:val="200"/>
                      <w:marRight w:val="200"/>
                      <w:marTop w:val="200"/>
                      <w:marBottom w:val="200"/>
                      <w:divBdr>
                        <w:top w:val="none" w:sz="0" w:space="0" w:color="auto"/>
                        <w:left w:val="none" w:sz="0" w:space="0" w:color="auto"/>
                        <w:bottom w:val="none" w:sz="0" w:space="0" w:color="auto"/>
                        <w:right w:val="none" w:sz="0" w:space="0" w:color="auto"/>
                      </w:divBdr>
                    </w:div>
                    <w:div w:id="2008248101">
                      <w:marLeft w:val="0"/>
                      <w:marRight w:val="0"/>
                      <w:marTop w:val="200"/>
                      <w:marBottom w:val="0"/>
                      <w:divBdr>
                        <w:top w:val="none" w:sz="0" w:space="0" w:color="auto"/>
                        <w:left w:val="none" w:sz="0" w:space="0" w:color="auto"/>
                        <w:bottom w:val="none" w:sz="0" w:space="0" w:color="auto"/>
                        <w:right w:val="none" w:sz="0" w:space="0" w:color="auto"/>
                      </w:divBdr>
                    </w:div>
                  </w:divsChild>
                </w:div>
                <w:div w:id="119873878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902524671">
                      <w:marLeft w:val="0"/>
                      <w:marRight w:val="0"/>
                      <w:marTop w:val="200"/>
                      <w:marBottom w:val="0"/>
                      <w:divBdr>
                        <w:top w:val="none" w:sz="0" w:space="0" w:color="auto"/>
                        <w:left w:val="none" w:sz="0" w:space="0" w:color="auto"/>
                        <w:bottom w:val="none" w:sz="0" w:space="0" w:color="auto"/>
                        <w:right w:val="none" w:sz="0" w:space="0" w:color="auto"/>
                      </w:divBdr>
                      <w:divsChild>
                        <w:div w:id="1584754518">
                          <w:marLeft w:val="0"/>
                          <w:marRight w:val="0"/>
                          <w:marTop w:val="0"/>
                          <w:marBottom w:val="0"/>
                          <w:divBdr>
                            <w:top w:val="none" w:sz="0" w:space="0" w:color="auto"/>
                            <w:left w:val="none" w:sz="0" w:space="0" w:color="auto"/>
                            <w:bottom w:val="none" w:sz="0" w:space="0" w:color="auto"/>
                            <w:right w:val="none" w:sz="0" w:space="0" w:color="auto"/>
                          </w:divBdr>
                        </w:div>
                        <w:div w:id="1795371116">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 w:id="2126347521">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344023117">
                      <w:marLeft w:val="0"/>
                      <w:marRight w:val="0"/>
                      <w:marTop w:val="200"/>
                      <w:marBottom w:val="0"/>
                      <w:divBdr>
                        <w:top w:val="none" w:sz="0" w:space="0" w:color="auto"/>
                        <w:left w:val="none" w:sz="0" w:space="0" w:color="auto"/>
                        <w:bottom w:val="none" w:sz="0" w:space="0" w:color="auto"/>
                        <w:right w:val="none" w:sz="0" w:space="0" w:color="auto"/>
                      </w:divBdr>
                      <w:divsChild>
                        <w:div w:id="1739403769">
                          <w:marLeft w:val="0"/>
                          <w:marRight w:val="0"/>
                          <w:marTop w:val="0"/>
                          <w:marBottom w:val="0"/>
                          <w:divBdr>
                            <w:top w:val="none" w:sz="0" w:space="0" w:color="auto"/>
                            <w:left w:val="none" w:sz="0" w:space="0" w:color="auto"/>
                            <w:bottom w:val="none" w:sz="0" w:space="0" w:color="auto"/>
                            <w:right w:val="none" w:sz="0" w:space="0" w:color="auto"/>
                          </w:divBdr>
                        </w:div>
                        <w:div w:id="800879051">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781366360">
              <w:marLeft w:val="0"/>
              <w:marRight w:val="0"/>
              <w:marTop w:val="400"/>
              <w:marBottom w:val="400"/>
              <w:divBdr>
                <w:top w:val="none" w:sz="0" w:space="0" w:color="auto"/>
                <w:left w:val="none" w:sz="0" w:space="0" w:color="auto"/>
                <w:bottom w:val="none" w:sz="0" w:space="0" w:color="auto"/>
                <w:right w:val="none" w:sz="0" w:space="0" w:color="auto"/>
              </w:divBdr>
              <w:divsChild>
                <w:div w:id="1734082614">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2023169042">
                      <w:marLeft w:val="0"/>
                      <w:marRight w:val="0"/>
                      <w:marTop w:val="200"/>
                      <w:marBottom w:val="0"/>
                      <w:divBdr>
                        <w:top w:val="none" w:sz="0" w:space="0" w:color="auto"/>
                        <w:left w:val="none" w:sz="0" w:space="0" w:color="auto"/>
                        <w:bottom w:val="none" w:sz="0" w:space="0" w:color="auto"/>
                        <w:right w:val="none" w:sz="0" w:space="0" w:color="auto"/>
                      </w:divBdr>
                      <w:divsChild>
                        <w:div w:id="340013242">
                          <w:marLeft w:val="0"/>
                          <w:marRight w:val="0"/>
                          <w:marTop w:val="0"/>
                          <w:marBottom w:val="0"/>
                          <w:divBdr>
                            <w:top w:val="none" w:sz="0" w:space="0" w:color="auto"/>
                            <w:left w:val="none" w:sz="0" w:space="0" w:color="auto"/>
                            <w:bottom w:val="none" w:sz="0" w:space="0" w:color="auto"/>
                            <w:right w:val="none" w:sz="0" w:space="0" w:color="auto"/>
                          </w:divBdr>
                        </w:div>
                        <w:div w:id="2025134558">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 w:id="107435698">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618531661">
                      <w:marLeft w:val="0"/>
                      <w:marRight w:val="0"/>
                      <w:marTop w:val="200"/>
                      <w:marBottom w:val="200"/>
                      <w:divBdr>
                        <w:top w:val="none" w:sz="0" w:space="0" w:color="auto"/>
                        <w:left w:val="none" w:sz="0" w:space="0" w:color="auto"/>
                        <w:bottom w:val="none" w:sz="0" w:space="0" w:color="auto"/>
                        <w:right w:val="none" w:sz="0" w:space="0" w:color="auto"/>
                      </w:divBdr>
                    </w:div>
                    <w:div w:id="116879061">
                      <w:marLeft w:val="0"/>
                      <w:marRight w:val="0"/>
                      <w:marTop w:val="200"/>
                      <w:marBottom w:val="0"/>
                      <w:divBdr>
                        <w:top w:val="none" w:sz="0" w:space="0" w:color="auto"/>
                        <w:left w:val="none" w:sz="0" w:space="0" w:color="auto"/>
                        <w:bottom w:val="none" w:sz="0" w:space="0" w:color="auto"/>
                        <w:right w:val="none" w:sz="0" w:space="0" w:color="auto"/>
                      </w:divBdr>
                    </w:div>
                  </w:divsChild>
                </w:div>
                <w:div w:id="1153259745">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19808028">
                      <w:marLeft w:val="0"/>
                      <w:marRight w:val="0"/>
                      <w:marTop w:val="200"/>
                      <w:marBottom w:val="200"/>
                      <w:divBdr>
                        <w:top w:val="none" w:sz="0" w:space="0" w:color="auto"/>
                        <w:left w:val="none" w:sz="0" w:space="0" w:color="auto"/>
                        <w:bottom w:val="none" w:sz="0" w:space="0" w:color="auto"/>
                        <w:right w:val="none" w:sz="0" w:space="0" w:color="auto"/>
                      </w:divBdr>
                    </w:div>
                    <w:div w:id="1868180431">
                      <w:marLeft w:val="0"/>
                      <w:marRight w:val="0"/>
                      <w:marTop w:val="200"/>
                      <w:marBottom w:val="0"/>
                      <w:divBdr>
                        <w:top w:val="none" w:sz="0" w:space="0" w:color="auto"/>
                        <w:left w:val="none" w:sz="0" w:space="0" w:color="auto"/>
                        <w:bottom w:val="none" w:sz="0" w:space="0" w:color="auto"/>
                        <w:right w:val="none" w:sz="0" w:space="0" w:color="auto"/>
                      </w:divBdr>
                    </w:div>
                  </w:divsChild>
                </w:div>
                <w:div w:id="957219439">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609511496">
                      <w:marLeft w:val="0"/>
                      <w:marRight w:val="0"/>
                      <w:marTop w:val="200"/>
                      <w:marBottom w:val="0"/>
                      <w:divBdr>
                        <w:top w:val="none" w:sz="0" w:space="0" w:color="auto"/>
                        <w:left w:val="none" w:sz="0" w:space="0" w:color="auto"/>
                        <w:bottom w:val="none" w:sz="0" w:space="0" w:color="auto"/>
                        <w:right w:val="none" w:sz="0" w:space="0" w:color="auto"/>
                      </w:divBdr>
                      <w:divsChild>
                        <w:div w:id="1162966507">
                          <w:marLeft w:val="0"/>
                          <w:marRight w:val="0"/>
                          <w:marTop w:val="0"/>
                          <w:marBottom w:val="0"/>
                          <w:divBdr>
                            <w:top w:val="none" w:sz="0" w:space="0" w:color="auto"/>
                            <w:left w:val="none" w:sz="0" w:space="0" w:color="auto"/>
                            <w:bottom w:val="none" w:sz="0" w:space="0" w:color="auto"/>
                            <w:right w:val="none" w:sz="0" w:space="0" w:color="auto"/>
                          </w:divBdr>
                        </w:div>
                        <w:div w:id="1723094590">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320161922">
              <w:marLeft w:val="0"/>
              <w:marRight w:val="0"/>
              <w:marTop w:val="400"/>
              <w:marBottom w:val="400"/>
              <w:divBdr>
                <w:top w:val="none" w:sz="0" w:space="0" w:color="auto"/>
                <w:left w:val="none" w:sz="0" w:space="0" w:color="auto"/>
                <w:bottom w:val="none" w:sz="0" w:space="0" w:color="auto"/>
                <w:right w:val="none" w:sz="0" w:space="0" w:color="auto"/>
              </w:divBdr>
            </w:div>
          </w:divsChild>
        </w:div>
      </w:divsChild>
    </w:div>
    <w:div w:id="2082750110">
      <w:bodyDiv w:val="1"/>
      <w:marLeft w:val="0"/>
      <w:marRight w:val="0"/>
      <w:marTop w:val="0"/>
      <w:marBottom w:val="0"/>
      <w:divBdr>
        <w:top w:val="none" w:sz="0" w:space="0" w:color="auto"/>
        <w:left w:val="none" w:sz="0" w:space="0" w:color="auto"/>
        <w:bottom w:val="none" w:sz="0" w:space="0" w:color="auto"/>
        <w:right w:val="none" w:sz="0" w:space="0" w:color="auto"/>
      </w:divBdr>
      <w:divsChild>
        <w:div w:id="2089305701">
          <w:marLeft w:val="0"/>
          <w:marRight w:val="0"/>
          <w:marTop w:val="0"/>
          <w:marBottom w:val="0"/>
          <w:divBdr>
            <w:top w:val="none" w:sz="0" w:space="0" w:color="auto"/>
            <w:left w:val="none" w:sz="0" w:space="0" w:color="auto"/>
            <w:bottom w:val="single" w:sz="6" w:space="0" w:color="E4E4EA"/>
            <w:right w:val="none" w:sz="0" w:space="0" w:color="auto"/>
          </w:divBdr>
          <w:divsChild>
            <w:div w:id="1837458024">
              <w:marLeft w:val="0"/>
              <w:marRight w:val="0"/>
              <w:marTop w:val="0"/>
              <w:marBottom w:val="0"/>
              <w:divBdr>
                <w:top w:val="none" w:sz="0" w:space="0" w:color="auto"/>
                <w:left w:val="none" w:sz="0" w:space="0" w:color="auto"/>
                <w:bottom w:val="none" w:sz="0" w:space="0" w:color="auto"/>
                <w:right w:val="none" w:sz="0" w:space="0" w:color="auto"/>
              </w:divBdr>
              <w:divsChild>
                <w:div w:id="293877470">
                  <w:marLeft w:val="0"/>
                  <w:marRight w:val="0"/>
                  <w:marTop w:val="195"/>
                  <w:marBottom w:val="0"/>
                  <w:divBdr>
                    <w:top w:val="none" w:sz="0" w:space="0" w:color="auto"/>
                    <w:left w:val="none" w:sz="0" w:space="0" w:color="auto"/>
                    <w:bottom w:val="none" w:sz="0" w:space="0" w:color="auto"/>
                    <w:right w:val="none" w:sz="0" w:space="0" w:color="auto"/>
                  </w:divBdr>
                </w:div>
                <w:div w:id="1748767181">
                  <w:marLeft w:val="0"/>
                  <w:marRight w:val="0"/>
                  <w:marTop w:val="45"/>
                  <w:marBottom w:val="0"/>
                  <w:divBdr>
                    <w:top w:val="none" w:sz="0" w:space="0" w:color="auto"/>
                    <w:left w:val="none" w:sz="0" w:space="0" w:color="auto"/>
                    <w:bottom w:val="none" w:sz="0" w:space="0" w:color="auto"/>
                    <w:right w:val="none" w:sz="0" w:space="0" w:color="auto"/>
                  </w:divBdr>
                </w:div>
              </w:divsChild>
            </w:div>
            <w:div w:id="721445908">
              <w:marLeft w:val="0"/>
              <w:marRight w:val="0"/>
              <w:marTop w:val="0"/>
              <w:marBottom w:val="0"/>
              <w:divBdr>
                <w:top w:val="none" w:sz="0" w:space="0" w:color="auto"/>
                <w:left w:val="none" w:sz="0" w:space="0" w:color="auto"/>
                <w:bottom w:val="none" w:sz="0" w:space="0" w:color="auto"/>
                <w:right w:val="none" w:sz="0" w:space="0" w:color="auto"/>
              </w:divBdr>
              <w:divsChild>
                <w:div w:id="209092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7716">
          <w:marLeft w:val="0"/>
          <w:marRight w:val="0"/>
          <w:marTop w:val="150"/>
          <w:marBottom w:val="0"/>
          <w:divBdr>
            <w:top w:val="none" w:sz="0" w:space="0" w:color="auto"/>
            <w:left w:val="none" w:sz="0" w:space="0" w:color="auto"/>
            <w:bottom w:val="none" w:sz="0" w:space="0" w:color="auto"/>
            <w:right w:val="none" w:sz="0" w:space="0" w:color="auto"/>
          </w:divBdr>
          <w:divsChild>
            <w:div w:id="1044406382">
              <w:marLeft w:val="0"/>
              <w:marRight w:val="0"/>
              <w:marTop w:val="0"/>
              <w:marBottom w:val="0"/>
              <w:divBdr>
                <w:top w:val="none" w:sz="0" w:space="0" w:color="auto"/>
                <w:left w:val="none" w:sz="0" w:space="0" w:color="auto"/>
                <w:bottom w:val="none" w:sz="0" w:space="0" w:color="auto"/>
                <w:right w:val="none" w:sz="0" w:space="0" w:color="auto"/>
              </w:divBdr>
            </w:div>
            <w:div w:id="1335643690">
              <w:marLeft w:val="0"/>
              <w:marRight w:val="0"/>
              <w:marTop w:val="0"/>
              <w:marBottom w:val="0"/>
              <w:divBdr>
                <w:top w:val="none" w:sz="0" w:space="0" w:color="auto"/>
                <w:left w:val="none" w:sz="0" w:space="0" w:color="auto"/>
                <w:bottom w:val="none" w:sz="0" w:space="0" w:color="auto"/>
                <w:right w:val="none" w:sz="0" w:space="0" w:color="auto"/>
              </w:divBdr>
              <w:divsChild>
                <w:div w:id="283535670">
                  <w:marLeft w:val="0"/>
                  <w:marRight w:val="0"/>
                  <w:marTop w:val="0"/>
                  <w:marBottom w:val="0"/>
                  <w:divBdr>
                    <w:top w:val="none" w:sz="0" w:space="0" w:color="auto"/>
                    <w:left w:val="none" w:sz="0" w:space="0" w:color="auto"/>
                    <w:bottom w:val="none" w:sz="0" w:space="0" w:color="auto"/>
                    <w:right w:val="none" w:sz="0" w:space="0" w:color="auto"/>
                  </w:divBdr>
                  <w:divsChild>
                    <w:div w:id="708995027">
                      <w:marLeft w:val="0"/>
                      <w:marRight w:val="0"/>
                      <w:marTop w:val="0"/>
                      <w:marBottom w:val="0"/>
                      <w:divBdr>
                        <w:top w:val="none" w:sz="0" w:space="0" w:color="auto"/>
                        <w:left w:val="none" w:sz="0" w:space="0" w:color="auto"/>
                        <w:bottom w:val="none" w:sz="0" w:space="0" w:color="auto"/>
                        <w:right w:val="none" w:sz="0" w:space="0" w:color="auto"/>
                      </w:divBdr>
                      <w:divsChild>
                        <w:div w:id="1441145604">
                          <w:marLeft w:val="0"/>
                          <w:marRight w:val="0"/>
                          <w:marTop w:val="0"/>
                          <w:marBottom w:val="0"/>
                          <w:divBdr>
                            <w:top w:val="none" w:sz="0" w:space="0" w:color="auto"/>
                            <w:left w:val="none" w:sz="0" w:space="0" w:color="auto"/>
                            <w:bottom w:val="none" w:sz="0" w:space="0" w:color="auto"/>
                            <w:right w:val="none" w:sz="0" w:space="0" w:color="auto"/>
                          </w:divBdr>
                          <w:divsChild>
                            <w:div w:id="283464008">
                              <w:marLeft w:val="0"/>
                              <w:marRight w:val="0"/>
                              <w:marTop w:val="0"/>
                              <w:marBottom w:val="0"/>
                              <w:divBdr>
                                <w:top w:val="none" w:sz="0" w:space="0" w:color="auto"/>
                                <w:left w:val="none" w:sz="0" w:space="0" w:color="auto"/>
                                <w:bottom w:val="none" w:sz="0" w:space="0" w:color="auto"/>
                                <w:right w:val="none" w:sz="0" w:space="0" w:color="auto"/>
                              </w:divBdr>
                            </w:div>
                          </w:divsChild>
                        </w:div>
                        <w:div w:id="1828856555">
                          <w:marLeft w:val="60"/>
                          <w:marRight w:val="0"/>
                          <w:marTop w:val="0"/>
                          <w:marBottom w:val="0"/>
                          <w:divBdr>
                            <w:top w:val="none" w:sz="0" w:space="0" w:color="auto"/>
                            <w:left w:val="none" w:sz="0" w:space="0" w:color="auto"/>
                            <w:bottom w:val="none" w:sz="0" w:space="0" w:color="auto"/>
                            <w:right w:val="none" w:sz="0" w:space="0" w:color="auto"/>
                          </w:divBdr>
                        </w:div>
                      </w:divsChild>
                    </w:div>
                    <w:div w:id="1424496619">
                      <w:marLeft w:val="0"/>
                      <w:marRight w:val="0"/>
                      <w:marTop w:val="0"/>
                      <w:marBottom w:val="0"/>
                      <w:divBdr>
                        <w:top w:val="none" w:sz="0" w:space="0" w:color="auto"/>
                        <w:left w:val="none" w:sz="0" w:space="0" w:color="auto"/>
                        <w:bottom w:val="none" w:sz="0" w:space="0" w:color="auto"/>
                        <w:right w:val="none" w:sz="0" w:space="0" w:color="auto"/>
                      </w:divBdr>
                      <w:divsChild>
                        <w:div w:id="1882131068">
                          <w:marLeft w:val="0"/>
                          <w:marRight w:val="0"/>
                          <w:marTop w:val="0"/>
                          <w:marBottom w:val="0"/>
                          <w:divBdr>
                            <w:top w:val="none" w:sz="0" w:space="0" w:color="auto"/>
                            <w:left w:val="none" w:sz="0" w:space="0" w:color="auto"/>
                            <w:bottom w:val="none" w:sz="0" w:space="0" w:color="auto"/>
                            <w:right w:val="none" w:sz="0" w:space="0" w:color="auto"/>
                          </w:divBdr>
                          <w:divsChild>
                            <w:div w:id="66003868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911625493">
                  <w:marLeft w:val="0"/>
                  <w:marRight w:val="0"/>
                  <w:marTop w:val="0"/>
                  <w:marBottom w:val="0"/>
                  <w:divBdr>
                    <w:top w:val="none" w:sz="0" w:space="0" w:color="auto"/>
                    <w:left w:val="none" w:sz="0" w:space="0" w:color="auto"/>
                    <w:bottom w:val="none" w:sz="0" w:space="0" w:color="auto"/>
                    <w:right w:val="none" w:sz="0" w:space="0" w:color="auto"/>
                  </w:divBdr>
                  <w:divsChild>
                    <w:div w:id="16532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1679">
              <w:marLeft w:val="0"/>
              <w:marRight w:val="0"/>
              <w:marTop w:val="300"/>
              <w:marBottom w:val="0"/>
              <w:divBdr>
                <w:top w:val="none" w:sz="0" w:space="0" w:color="auto"/>
                <w:left w:val="none" w:sz="0" w:space="0" w:color="auto"/>
                <w:bottom w:val="none" w:sz="0" w:space="0" w:color="auto"/>
                <w:right w:val="none" w:sz="0" w:space="0" w:color="auto"/>
              </w:divBdr>
              <w:divsChild>
                <w:div w:id="13081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cbi.nlm.nih.gov/pmc/articles/PMC11108774/" TargetMode="External"/><Relationship Id="rId21" Type="http://schemas.openxmlformats.org/officeDocument/2006/relationships/hyperlink" Target="https://www.geeksforgeeks.org/what-is-feature-engineering/" TargetMode="External"/><Relationship Id="rId42" Type="http://schemas.openxmlformats.org/officeDocument/2006/relationships/image" Target="media/image20.png"/><Relationship Id="rId63" Type="http://schemas.openxmlformats.org/officeDocument/2006/relationships/hyperlink" Target="https://www.geeksforgeeks.org/ml-linear-regression/" TargetMode="External"/><Relationship Id="rId84" Type="http://schemas.openxmlformats.org/officeDocument/2006/relationships/hyperlink" Target="https://www.techtarget.com/searchbusinessanalytics/definition/predictive-analytics" TargetMode="External"/><Relationship Id="rId138" Type="http://schemas.openxmlformats.org/officeDocument/2006/relationships/hyperlink" Target="https://www.ncbi.nlm.nih.gov/pmc/articles/PMC11108774/" TargetMode="External"/><Relationship Id="rId159" Type="http://schemas.openxmlformats.org/officeDocument/2006/relationships/hyperlink" Target="https://www.ncbi.nlm.nih.gov/pmc/articles/PMC11108774/" TargetMode="External"/><Relationship Id="rId170" Type="http://schemas.openxmlformats.org/officeDocument/2006/relationships/image" Target="media/image32.jpeg"/><Relationship Id="rId191" Type="http://schemas.openxmlformats.org/officeDocument/2006/relationships/hyperlink" Target="https://www.ncbi.nlm.nih.gov/pmc/articles/PMC11108774/" TargetMode="External"/><Relationship Id="rId205" Type="http://schemas.openxmlformats.org/officeDocument/2006/relationships/image" Target="media/image38.jpeg"/><Relationship Id="rId107" Type="http://schemas.openxmlformats.org/officeDocument/2006/relationships/hyperlink" Target="https://www.techtarget.com/searchbusinessanalytics/tip/Predictive-analytics-in-healthcare-12-valuable-use-cases" TargetMode="External"/><Relationship Id="rId11" Type="http://schemas.openxmlformats.org/officeDocument/2006/relationships/image" Target="media/image6.png"/><Relationship Id="rId32" Type="http://schemas.openxmlformats.org/officeDocument/2006/relationships/image" Target="media/image15.jpeg"/><Relationship Id="rId53" Type="http://schemas.openxmlformats.org/officeDocument/2006/relationships/hyperlink" Target="https://www.geeksforgeeks.org/machine-learning/" TargetMode="External"/><Relationship Id="rId74" Type="http://schemas.openxmlformats.org/officeDocument/2006/relationships/hyperlink" Target="https://www.geeksforgeeks.org/python-mean-squared-error/" TargetMode="External"/><Relationship Id="rId128" Type="http://schemas.openxmlformats.org/officeDocument/2006/relationships/hyperlink" Target="https://www.ncbi.nlm.nih.gov/pmc/articles/PMC11108774/" TargetMode="External"/><Relationship Id="rId149" Type="http://schemas.openxmlformats.org/officeDocument/2006/relationships/hyperlink" Target="https://www.ncbi.nlm.nih.gov/pmc/articles/PMC11108774/figure/Fig8/" TargetMode="External"/><Relationship Id="rId5" Type="http://schemas.openxmlformats.org/officeDocument/2006/relationships/webSettings" Target="webSettings.xml"/><Relationship Id="rId90" Type="http://schemas.openxmlformats.org/officeDocument/2006/relationships/hyperlink" Target="https://www.techtarget.com/searchenterpriseai/definition/deep-learning-deep-neural-network" TargetMode="External"/><Relationship Id="rId95" Type="http://schemas.openxmlformats.org/officeDocument/2006/relationships/image" Target="media/image27.jpeg"/><Relationship Id="rId160" Type="http://schemas.openxmlformats.org/officeDocument/2006/relationships/hyperlink" Target="https://www.ncbi.nlm.nih.gov/pmc/articles/PMC11108774/" TargetMode="External"/><Relationship Id="rId165" Type="http://schemas.openxmlformats.org/officeDocument/2006/relationships/hyperlink" Target="https://www.ncbi.nlm.nih.gov/pmc/articles/PMC11108774/table/Tab2/" TargetMode="External"/><Relationship Id="rId181" Type="http://schemas.openxmlformats.org/officeDocument/2006/relationships/hyperlink" Target="https://www.ncbi.nlm.nih.gov/core/lw/2.0/html/tileshop_pmc/tileshop_pmc_inline.html?title=Click%20on%20image%20to%20zoom&amp;p=PMC3&amp;id=11108774_41591_2024_2915_Fig9_ESM.jpg" TargetMode="External"/><Relationship Id="rId186" Type="http://schemas.openxmlformats.org/officeDocument/2006/relationships/hyperlink" Target="https://www.ncbi.nlm.nih.gov/pmc/articles/PMC11108774/" TargetMode="External"/><Relationship Id="rId216" Type="http://schemas.openxmlformats.org/officeDocument/2006/relationships/hyperlink" Target="https://www.geeksforgeeks.org/boosting-in-machine-learning-boosting-and-adaboost/" TargetMode="External"/><Relationship Id="rId211" Type="http://schemas.openxmlformats.org/officeDocument/2006/relationships/hyperlink" Target="https://www.geeksforgeeks.org/decision-tree/" TargetMode="External"/><Relationship Id="rId22" Type="http://schemas.openxmlformats.org/officeDocument/2006/relationships/hyperlink" Target="https://www.geeksforgeeks.org/epoch-in-machine-learning/" TargetMode="External"/><Relationship Id="rId27" Type="http://schemas.openxmlformats.org/officeDocument/2006/relationships/hyperlink" Target="https://www.geeksforgeeks.org/dropout-in-neural-networks/" TargetMode="External"/><Relationship Id="rId43" Type="http://schemas.openxmlformats.org/officeDocument/2006/relationships/hyperlink" Target="https://www.analyticsvidhya.com/wp-content/uploads/2015/12/box-plot.png" TargetMode="External"/><Relationship Id="rId48" Type="http://schemas.openxmlformats.org/officeDocument/2006/relationships/hyperlink" Target="https://www.analyticsvidhya.com/blog/2015/08/introduction-ensemble-learning/" TargetMode="External"/><Relationship Id="rId64" Type="http://schemas.openxmlformats.org/officeDocument/2006/relationships/image" Target="media/image25.png"/><Relationship Id="rId69" Type="http://schemas.openxmlformats.org/officeDocument/2006/relationships/hyperlink" Target="https://www.geeksforgeeks.org/detecting-spam-emails-using-tensorflow-in-python/" TargetMode="External"/><Relationship Id="rId113" Type="http://schemas.openxmlformats.org/officeDocument/2006/relationships/hyperlink" Target="https://www.ncbi.nlm.nih.gov/pmc/articles/PMC11108774/" TargetMode="External"/><Relationship Id="rId118" Type="http://schemas.openxmlformats.org/officeDocument/2006/relationships/hyperlink" Target="https://www.ncbi.nlm.nih.gov/pmc/articles/PMC11108774/figure/Fig6/" TargetMode="External"/><Relationship Id="rId134" Type="http://schemas.openxmlformats.org/officeDocument/2006/relationships/hyperlink" Target="https://www.ncbi.nlm.nih.gov/core/lw/2.0/html/tileshop_pmc/tileshop_pmc_inline.html?title=Click%20on%20image%20to%20zoom&amp;p=PMC3&amp;id=11108774_41591_2024_2915_Fig7_ESM.jpg" TargetMode="External"/><Relationship Id="rId139" Type="http://schemas.openxmlformats.org/officeDocument/2006/relationships/hyperlink" Target="https://www.ncbi.nlm.nih.gov/pmc/articles/PMC11108774/" TargetMode="External"/><Relationship Id="rId80" Type="http://schemas.openxmlformats.org/officeDocument/2006/relationships/hyperlink" Target="https://www.techtarget.com/contributor/Joseph-M-Carew" TargetMode="External"/><Relationship Id="rId85" Type="http://schemas.openxmlformats.org/officeDocument/2006/relationships/hyperlink" Target="https://www.techtarget.com/searchenterpriseai/feature/Machine-learning-and-predictive-analytics-work-better-together" TargetMode="External"/><Relationship Id="rId150" Type="http://schemas.openxmlformats.org/officeDocument/2006/relationships/hyperlink" Target="https://www.ncbi.nlm.nih.gov/pmc/articles/PMC11108774/figure/Fig1/" TargetMode="External"/><Relationship Id="rId155" Type="http://schemas.openxmlformats.org/officeDocument/2006/relationships/hyperlink" Target="https://www.ncbi.nlm.nih.gov/core/lw/2.0/html/tileshop_pmc/tileshop_pmc_inline.html?title=Click%20on%20image%20to%20zoom&amp;p=PMC3&amp;id=11108774_41591_2024_2915_Fig8_ESM.jpg" TargetMode="External"/><Relationship Id="rId171" Type="http://schemas.openxmlformats.org/officeDocument/2006/relationships/hyperlink" Target="https://www.ncbi.nlm.nih.gov/pmc/articles/PMC11108774/figure/Fig2/" TargetMode="External"/><Relationship Id="rId176" Type="http://schemas.openxmlformats.org/officeDocument/2006/relationships/hyperlink" Target="https://www.ncbi.nlm.nih.gov/pmc/articles/PMC11108774/figure/Fig2/" TargetMode="External"/><Relationship Id="rId192" Type="http://schemas.openxmlformats.org/officeDocument/2006/relationships/hyperlink" Target="https://www.geeksforgeeks.org/machine-learning/" TargetMode="External"/><Relationship Id="rId197" Type="http://schemas.openxmlformats.org/officeDocument/2006/relationships/image" Target="media/image36.jpeg"/><Relationship Id="rId206" Type="http://schemas.openxmlformats.org/officeDocument/2006/relationships/image" Target="media/image39.png"/><Relationship Id="rId201" Type="http://schemas.openxmlformats.org/officeDocument/2006/relationships/hyperlink" Target="https://scikit-learn.org/stable/modules/generated/sklearn.model_selection.GridSearchCV.html"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16.jpeg"/><Relationship Id="rId38" Type="http://schemas.openxmlformats.org/officeDocument/2006/relationships/image" Target="media/image19.png"/><Relationship Id="rId59" Type="http://schemas.openxmlformats.org/officeDocument/2006/relationships/hyperlink" Target="https://www.geeksforgeeks.org/decision-tree/" TargetMode="External"/><Relationship Id="rId103" Type="http://schemas.openxmlformats.org/officeDocument/2006/relationships/hyperlink" Target="https://www.techtarget.com/searchbusinessanalytics/tip/Benefits-of-predictive-analytics-for-businesses" TargetMode="External"/><Relationship Id="rId108" Type="http://schemas.openxmlformats.org/officeDocument/2006/relationships/hyperlink" Target="https://www.techtarget.com/searchbusinessanalytics/tip/6-top-predictive-analytics-tools" TargetMode="External"/><Relationship Id="rId124" Type="http://schemas.openxmlformats.org/officeDocument/2006/relationships/hyperlink" Target="https://www.ncbi.nlm.nih.gov/pmc/articles/PMC11108774/" TargetMode="External"/><Relationship Id="rId129" Type="http://schemas.openxmlformats.org/officeDocument/2006/relationships/hyperlink" Target="https://www.ncbi.nlm.nih.gov/pmc/articles/PMC11108774/" TargetMode="External"/><Relationship Id="rId54" Type="http://schemas.openxmlformats.org/officeDocument/2006/relationships/hyperlink" Target="https://www.geeksforgeeks.org/getting-started-with-classification/" TargetMode="External"/><Relationship Id="rId70" Type="http://schemas.openxmlformats.org/officeDocument/2006/relationships/hyperlink" Target="https://www.geeksforgeeks.org/disease-prediction-using-machine-learning/" TargetMode="External"/><Relationship Id="rId75" Type="http://schemas.openxmlformats.org/officeDocument/2006/relationships/hyperlink" Target="https://www.geeksforgeeks.org/ml-r-squared-in-regression-analysis/" TargetMode="External"/><Relationship Id="rId91" Type="http://schemas.openxmlformats.org/officeDocument/2006/relationships/hyperlink" Target="https://www.techtarget.com/searchenterpriseai/definition/linear-regression" TargetMode="External"/><Relationship Id="rId96" Type="http://schemas.openxmlformats.org/officeDocument/2006/relationships/hyperlink" Target="https://www.techtarget.com/searchbusinessanalytics/feature/Top-5-predictive-analytics-use-cases-in-enterprises" TargetMode="External"/><Relationship Id="rId140" Type="http://schemas.openxmlformats.org/officeDocument/2006/relationships/hyperlink" Target="https://www.ncbi.nlm.nih.gov/pmc/articles/PMC11108774/" TargetMode="External"/><Relationship Id="rId145" Type="http://schemas.openxmlformats.org/officeDocument/2006/relationships/hyperlink" Target="https://www.ncbi.nlm.nih.gov/pmc/articles/PMC11108774/" TargetMode="External"/><Relationship Id="rId161" Type="http://schemas.openxmlformats.org/officeDocument/2006/relationships/hyperlink" Target="https://www.ncbi.nlm.nih.gov/pmc/articles/PMC11108774/" TargetMode="External"/><Relationship Id="rId166" Type="http://schemas.openxmlformats.org/officeDocument/2006/relationships/hyperlink" Target="https://www.ncbi.nlm.nih.gov/pmc/articles/PMC11108774/table/Tab3/" TargetMode="External"/><Relationship Id="rId182" Type="http://schemas.openxmlformats.org/officeDocument/2006/relationships/image" Target="media/image35.jpeg"/><Relationship Id="rId187" Type="http://schemas.openxmlformats.org/officeDocument/2006/relationships/hyperlink" Target="https://www.ncbi.nlm.nih.gov/pmc/articles/PMC11108774/" TargetMode="External"/><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212" Type="http://schemas.openxmlformats.org/officeDocument/2006/relationships/image" Target="media/image42.png"/><Relationship Id="rId23" Type="http://schemas.openxmlformats.org/officeDocument/2006/relationships/hyperlink" Target="https://www.geeksforgeeks.org/difference-between-statistical-model-and-machine-learning/" TargetMode="External"/><Relationship Id="rId28" Type="http://schemas.openxmlformats.org/officeDocument/2006/relationships/hyperlink" Target="https://www.geeksforgeeks.org/neural-networks-a-beginners-guide/" TargetMode="External"/><Relationship Id="rId49" Type="http://schemas.openxmlformats.org/officeDocument/2006/relationships/hyperlink" Target="https://www.analyticsvidhya.com/wp-content/uploads/2015/12/validation.png" TargetMode="External"/><Relationship Id="rId114" Type="http://schemas.openxmlformats.org/officeDocument/2006/relationships/hyperlink" Target="https://www.ncbi.nlm.nih.gov/pmc/articles/PMC11108774/" TargetMode="External"/><Relationship Id="rId119" Type="http://schemas.openxmlformats.org/officeDocument/2006/relationships/hyperlink" Target="https://www.ncbi.nlm.nih.gov/pmc/articles/PMC11108774/" TargetMode="External"/><Relationship Id="rId44" Type="http://schemas.openxmlformats.org/officeDocument/2006/relationships/image" Target="media/image21.png"/><Relationship Id="rId60" Type="http://schemas.openxmlformats.org/officeDocument/2006/relationships/hyperlink" Target="https://www.geeksforgeeks.org/random-forest-classifier-using-scikit-learn/" TargetMode="External"/><Relationship Id="rId65" Type="http://schemas.openxmlformats.org/officeDocument/2006/relationships/hyperlink" Target="https://www.geeksforgeeks.org/implementation-of-lasso-regression-from-scratch-using-python/" TargetMode="External"/><Relationship Id="rId81" Type="http://schemas.openxmlformats.org/officeDocument/2006/relationships/hyperlink" Target="https://www.techtarget.com/contributor/Ed-Burns" TargetMode="External"/><Relationship Id="rId86" Type="http://schemas.openxmlformats.org/officeDocument/2006/relationships/hyperlink" Target="https://www.techtarget.com/searchbusinessanalytics/feature/Top-5-predictive-analytics-use-cases-in-enterprises" TargetMode="External"/><Relationship Id="rId130" Type="http://schemas.openxmlformats.org/officeDocument/2006/relationships/hyperlink" Target="https://www.ncbi.nlm.nih.gov/pmc/articles/PMC11108774/" TargetMode="External"/><Relationship Id="rId135" Type="http://schemas.openxmlformats.org/officeDocument/2006/relationships/image" Target="media/image29.jpeg"/><Relationship Id="rId151" Type="http://schemas.openxmlformats.org/officeDocument/2006/relationships/hyperlink" Target="https://www.ncbi.nlm.nih.gov/pmc/articles/PMC11108774/table/Tab1/?report=objectonly" TargetMode="External"/><Relationship Id="rId156" Type="http://schemas.openxmlformats.org/officeDocument/2006/relationships/image" Target="media/image31.jpeg"/><Relationship Id="rId177" Type="http://schemas.openxmlformats.org/officeDocument/2006/relationships/hyperlink" Target="https://www.ncbi.nlm.nih.gov/pmc/articles/PMC11108774/" TargetMode="External"/><Relationship Id="rId198" Type="http://schemas.openxmlformats.org/officeDocument/2006/relationships/hyperlink" Target="https://www.geeksforgeeks.org/machine-learning/" TargetMode="External"/><Relationship Id="rId172" Type="http://schemas.openxmlformats.org/officeDocument/2006/relationships/hyperlink" Target="https://www.ncbi.nlm.nih.gov/core/lw/2.0/html/tileshop_pmc/tileshop_pmc_inline.html?title=Click%20on%20image%20to%20zoom&amp;p=PMC3&amp;id=11108774_41591_2024_2915_Tab1_ESM.jpg" TargetMode="External"/><Relationship Id="rId193" Type="http://schemas.openxmlformats.org/officeDocument/2006/relationships/hyperlink" Target="https://www.geeksforgeeks.org/introduction-of-holdout-method/" TargetMode="External"/><Relationship Id="rId202" Type="http://schemas.openxmlformats.org/officeDocument/2006/relationships/hyperlink" Target="https://scikit-learn.org/stable/modules/generated/sklearn.model_selection.RandomizedSearchCV.html" TargetMode="External"/><Relationship Id="rId207" Type="http://schemas.openxmlformats.org/officeDocument/2006/relationships/image" Target="media/image4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www.analyticsvidhya.com/blog/2015/02/7-steps-data-exploration-preparation-building-model-part-2/" TargetMode="External"/><Relationship Id="rId109" Type="http://schemas.openxmlformats.org/officeDocument/2006/relationships/hyperlink" Target="https://www.ncbi.nlm.nih.gov/pmc/articles/PMC11108774/" TargetMode="External"/><Relationship Id="rId34" Type="http://schemas.openxmlformats.org/officeDocument/2006/relationships/image" Target="media/image17.jpeg"/><Relationship Id="rId50" Type="http://schemas.openxmlformats.org/officeDocument/2006/relationships/image" Target="media/image23.png"/><Relationship Id="rId55" Type="http://schemas.openxmlformats.org/officeDocument/2006/relationships/hyperlink" Target="https://www.geeksforgeeks.org/ml-decision-function/" TargetMode="External"/><Relationship Id="rId76" Type="http://schemas.openxmlformats.org/officeDocument/2006/relationships/hyperlink" Target="https://www.geeksforgeeks.org/getting-started-with-classification/" TargetMode="External"/><Relationship Id="rId97" Type="http://schemas.openxmlformats.org/officeDocument/2006/relationships/hyperlink" Target="https://www.techtarget.com/searchbusinessanalytics/tip/Predictive-analytics-in-marketing-Achieving-success" TargetMode="External"/><Relationship Id="rId104" Type="http://schemas.openxmlformats.org/officeDocument/2006/relationships/hyperlink" Target="https://www.techtarget.com/searchdatamanagement/definition/data-modeling" TargetMode="External"/><Relationship Id="rId120" Type="http://schemas.openxmlformats.org/officeDocument/2006/relationships/hyperlink" Target="https://www.ncbi.nlm.nih.gov/pmc/articles/PMC11108774/" TargetMode="External"/><Relationship Id="rId125" Type="http://schemas.openxmlformats.org/officeDocument/2006/relationships/hyperlink" Target="https://www.ncbi.nlm.nih.gov/pmc/articles/PMC11108774/figure/Fig7/" TargetMode="External"/><Relationship Id="rId141" Type="http://schemas.openxmlformats.org/officeDocument/2006/relationships/hyperlink" Target="https://www.ncbi.nlm.nih.gov/pmc/articles/PMC11108774/" TargetMode="External"/><Relationship Id="rId146" Type="http://schemas.openxmlformats.org/officeDocument/2006/relationships/hyperlink" Target="https://www.ncbi.nlm.nih.gov/pmc/articles/PMC11108774/" TargetMode="External"/><Relationship Id="rId167" Type="http://schemas.openxmlformats.org/officeDocument/2006/relationships/hyperlink" Target="https://www.ncbi.nlm.nih.gov/pmc/articles/PMC11108774/" TargetMode="External"/><Relationship Id="rId188" Type="http://schemas.openxmlformats.org/officeDocument/2006/relationships/hyperlink" Target="https://www.ncbi.nlm.nih.gov/pmc/articles/PMC11108774/" TargetMode="External"/><Relationship Id="rId7" Type="http://schemas.openxmlformats.org/officeDocument/2006/relationships/image" Target="media/image2.png"/><Relationship Id="rId71" Type="http://schemas.openxmlformats.org/officeDocument/2006/relationships/hyperlink" Target="https://www.geeksforgeeks.org/house-price-prediction-using-machine-learning-in-python/" TargetMode="External"/><Relationship Id="rId92" Type="http://schemas.openxmlformats.org/officeDocument/2006/relationships/hyperlink" Target="https://www.techtarget.com/whatis/definition/image-recognition" TargetMode="External"/><Relationship Id="rId162" Type="http://schemas.openxmlformats.org/officeDocument/2006/relationships/hyperlink" Target="https://www.ncbi.nlm.nih.gov/pmc/articles/PMC11108774/" TargetMode="External"/><Relationship Id="rId183" Type="http://schemas.openxmlformats.org/officeDocument/2006/relationships/hyperlink" Target="https://www.ncbi.nlm.nih.gov/pmc/articles/PMC11108774/figure/Fig9/" TargetMode="External"/><Relationship Id="rId213" Type="http://schemas.openxmlformats.org/officeDocument/2006/relationships/hyperlink" Target="https://www.geeksforgeeks.org/random-forest-regression-in-python/" TargetMode="External"/><Relationship Id="rId21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geeksforgeeks.org/regularization-in-machine-learning/" TargetMode="External"/><Relationship Id="rId24" Type="http://schemas.openxmlformats.org/officeDocument/2006/relationships/hyperlink" Target="https://www.geeksforgeeks.org/regularization-by-early-stopping/" TargetMode="External"/><Relationship Id="rId40" Type="http://schemas.openxmlformats.org/officeDocument/2006/relationships/hyperlink" Target="https://www.analyticsvidhya.com/blog/2015/02/outliers-detection-treatment-dataset/" TargetMode="External"/><Relationship Id="rId45" Type="http://schemas.openxmlformats.org/officeDocument/2006/relationships/hyperlink" Target="https://www.analyticsvidhya.com/wp-content/uploads/2015/12/download.jpg" TargetMode="External"/><Relationship Id="rId66" Type="http://schemas.openxmlformats.org/officeDocument/2006/relationships/hyperlink" Target="https://www.geeksforgeeks.org/implementation-of-ridge-regression-from-scratch-using-python/" TargetMode="External"/><Relationship Id="rId87" Type="http://schemas.openxmlformats.org/officeDocument/2006/relationships/hyperlink" Target="https://www.techtarget.com/searchbusinessanalytics/tip/Descriptive-vs-prescriptive-vs-predictive-analytics-explained" TargetMode="External"/><Relationship Id="rId110" Type="http://schemas.openxmlformats.org/officeDocument/2006/relationships/hyperlink" Target="https://www.ncbi.nlm.nih.gov/pmc/articles/PMC11108774/" TargetMode="External"/><Relationship Id="rId115" Type="http://schemas.openxmlformats.org/officeDocument/2006/relationships/hyperlink" Target="https://www.ncbi.nlm.nih.gov/pmc/articles/PMC11108774/" TargetMode="External"/><Relationship Id="rId131" Type="http://schemas.openxmlformats.org/officeDocument/2006/relationships/hyperlink" Target="https://www.ncbi.nlm.nih.gov/pmc/articles/PMC11108774/" TargetMode="External"/><Relationship Id="rId136" Type="http://schemas.openxmlformats.org/officeDocument/2006/relationships/hyperlink" Target="https://www.ncbi.nlm.nih.gov/pmc/articles/PMC11108774/figure/Fig7/" TargetMode="External"/><Relationship Id="rId157" Type="http://schemas.openxmlformats.org/officeDocument/2006/relationships/hyperlink" Target="https://www.ncbi.nlm.nih.gov/pmc/articles/PMC11108774/figure/Fig8/" TargetMode="External"/><Relationship Id="rId178" Type="http://schemas.openxmlformats.org/officeDocument/2006/relationships/hyperlink" Target="https://www.ncbi.nlm.nih.gov/pmc/articles/PMC11108774/" TargetMode="External"/><Relationship Id="rId61" Type="http://schemas.openxmlformats.org/officeDocument/2006/relationships/hyperlink" Target="https://www.geeksforgeeks.org/k-nearest-neighbours/" TargetMode="External"/><Relationship Id="rId82" Type="http://schemas.openxmlformats.org/officeDocument/2006/relationships/hyperlink" Target="https://www.techtarget.com/searchbusinessanalytics/definition/predictive-analytics" TargetMode="External"/><Relationship Id="rId152" Type="http://schemas.openxmlformats.org/officeDocument/2006/relationships/hyperlink" Target="https://www.ncbi.nlm.nih.gov/core/lw/2.0/html/tileshop_pmc/tileshop_pmc_inline.html?title=Click%20on%20image%20to%20zoom&amp;p=PMC3&amp;id=11108774_41591_2024_2915_Fig1_HTML.jpg" TargetMode="External"/><Relationship Id="rId173" Type="http://schemas.openxmlformats.org/officeDocument/2006/relationships/image" Target="media/image33.jpeg"/><Relationship Id="rId194" Type="http://schemas.openxmlformats.org/officeDocument/2006/relationships/hyperlink" Target="https://www.geeksforgeeks.org/loocvleave-one-out-cross-validation-in-r-programming/" TargetMode="External"/><Relationship Id="rId199" Type="http://schemas.openxmlformats.org/officeDocument/2006/relationships/hyperlink" Target="https://www.geeksforgeeks.org/artificial-neural-networks-and-its-applications/" TargetMode="External"/><Relationship Id="rId203" Type="http://schemas.openxmlformats.org/officeDocument/2006/relationships/hyperlink" Target="https://www.geeksforgeeks.org/catboost-bayesian-optimization/" TargetMode="External"/><Relationship Id="rId208" Type="http://schemas.openxmlformats.org/officeDocument/2006/relationships/image" Target="media/image41.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hyperlink" Target="https://www.geeksforgeeks.org/machine-learning/" TargetMode="External"/><Relationship Id="rId35" Type="http://schemas.openxmlformats.org/officeDocument/2006/relationships/hyperlink" Target="https://www.geeksforgeeks.org/bias-vs-variance-in-machine-learning/" TargetMode="External"/><Relationship Id="rId56" Type="http://schemas.openxmlformats.org/officeDocument/2006/relationships/image" Target="media/image24.png"/><Relationship Id="rId77" Type="http://schemas.openxmlformats.org/officeDocument/2006/relationships/hyperlink" Target="https://www.geeksforgeeks.org/multiclass-classification-using-scikit-learn/" TargetMode="External"/><Relationship Id="rId100" Type="http://schemas.openxmlformats.org/officeDocument/2006/relationships/hyperlink" Target="https://searchcio-midmarket.techtarget.com/definition/change-management" TargetMode="External"/><Relationship Id="rId105" Type="http://schemas.openxmlformats.org/officeDocument/2006/relationships/hyperlink" Target="https://www.techtarget.com/searchbusinessanalytics/tip/Four-challenges-to-successful-predictive-analytics-models" TargetMode="External"/><Relationship Id="rId126" Type="http://schemas.openxmlformats.org/officeDocument/2006/relationships/hyperlink" Target="https://www.ncbi.nlm.nih.gov/pmc/articles/PMC11108774/" TargetMode="External"/><Relationship Id="rId147" Type="http://schemas.openxmlformats.org/officeDocument/2006/relationships/hyperlink" Target="https://www.ncbi.nlm.nih.gov/pmc/articles/PMC11108774/" TargetMode="External"/><Relationship Id="rId168" Type="http://schemas.openxmlformats.org/officeDocument/2006/relationships/hyperlink" Target="https://www.ncbi.nlm.nih.gov/pmc/articles/PMC11108774/" TargetMode="External"/><Relationship Id="rId8" Type="http://schemas.openxmlformats.org/officeDocument/2006/relationships/image" Target="media/image3.png"/><Relationship Id="rId51" Type="http://schemas.openxmlformats.org/officeDocument/2006/relationships/hyperlink" Target="https://www.analyticsvidhya.com/blog/2015/11/improve-model-performance-cross-validation-in-python-r/" TargetMode="External"/><Relationship Id="rId72" Type="http://schemas.openxmlformats.org/officeDocument/2006/relationships/hyperlink" Target="https://www.geeksforgeeks.org/ml-rainfall-prediction-using-linear-regression/" TargetMode="External"/><Relationship Id="rId93" Type="http://schemas.openxmlformats.org/officeDocument/2006/relationships/hyperlink" Target="https://www.techtarget.com/searchnetworking/definition/neural-network" TargetMode="External"/><Relationship Id="rId98" Type="http://schemas.openxmlformats.org/officeDocument/2006/relationships/hyperlink" Target="https://www.techtarget.com/whatis/definition/Bayesian-filter" TargetMode="External"/><Relationship Id="rId121" Type="http://schemas.openxmlformats.org/officeDocument/2006/relationships/hyperlink" Target="https://www.ncbi.nlm.nih.gov/pmc/articles/PMC11108774/" TargetMode="External"/><Relationship Id="rId142" Type="http://schemas.openxmlformats.org/officeDocument/2006/relationships/hyperlink" Target="https://www.ncbi.nlm.nih.gov/pmc/articles/PMC11108774/" TargetMode="External"/><Relationship Id="rId163" Type="http://schemas.openxmlformats.org/officeDocument/2006/relationships/hyperlink" Target="https://www.ncbi.nlm.nih.gov/pmc/articles/PMC11108774/" TargetMode="External"/><Relationship Id="rId184" Type="http://schemas.openxmlformats.org/officeDocument/2006/relationships/hyperlink" Target="https://www.ncbi.nlm.nih.gov/pmc/articles/PMC11108774/table/Tab4/" TargetMode="External"/><Relationship Id="rId189" Type="http://schemas.openxmlformats.org/officeDocument/2006/relationships/hyperlink" Target="https://www.ncbi.nlm.nih.gov/pmc/articles/PMC11108774/figure/Fig3/" TargetMode="External"/><Relationship Id="rId3" Type="http://schemas.openxmlformats.org/officeDocument/2006/relationships/styles" Target="styles.xml"/><Relationship Id="rId214" Type="http://schemas.openxmlformats.org/officeDocument/2006/relationships/hyperlink" Target="https://www.geeksforgeeks.org/ml-bagging-classifier/" TargetMode="External"/><Relationship Id="rId25" Type="http://schemas.openxmlformats.org/officeDocument/2006/relationships/hyperlink" Target="https://www.geeksforgeeks.org/lasso-vs-ridge-vs-elastic-net-ml/" TargetMode="External"/><Relationship Id="rId46" Type="http://schemas.openxmlformats.org/officeDocument/2006/relationships/image" Target="media/image22.png"/><Relationship Id="rId67" Type="http://schemas.openxmlformats.org/officeDocument/2006/relationships/hyperlink" Target="https://www.geeksforgeeks.org/xgboost-for-regression/" TargetMode="External"/><Relationship Id="rId116" Type="http://schemas.openxmlformats.org/officeDocument/2006/relationships/hyperlink" Target="https://www.ncbi.nlm.nih.gov/pmc/articles/PMC11108774/" TargetMode="External"/><Relationship Id="rId137" Type="http://schemas.openxmlformats.org/officeDocument/2006/relationships/hyperlink" Target="https://www.ncbi.nlm.nih.gov/pmc/articles/PMC11108774/" TargetMode="External"/><Relationship Id="rId158" Type="http://schemas.openxmlformats.org/officeDocument/2006/relationships/hyperlink" Target="https://www.ncbi.nlm.nih.gov/pmc/articles/PMC11108774/" TargetMode="External"/><Relationship Id="rId20" Type="http://schemas.openxmlformats.org/officeDocument/2006/relationships/hyperlink" Target="https://www.geeksforgeeks.org/difference-between-statistical-model-and-machine-learning/" TargetMode="External"/><Relationship Id="rId41" Type="http://schemas.openxmlformats.org/officeDocument/2006/relationships/hyperlink" Target="https://www.analyticsvidhya.com/wp-content/uploads/2015/12/Transformation_1.png" TargetMode="External"/><Relationship Id="rId62" Type="http://schemas.openxmlformats.org/officeDocument/2006/relationships/hyperlink" Target="https://www.geeksforgeeks.org/support-vector-machine-algorithm/" TargetMode="External"/><Relationship Id="rId83" Type="http://schemas.openxmlformats.org/officeDocument/2006/relationships/hyperlink" Target="https://www.techtarget.com/searchbusinessanalytics/tip/5-step-predictive-analytics-process-cycle" TargetMode="External"/><Relationship Id="rId88" Type="http://schemas.openxmlformats.org/officeDocument/2006/relationships/hyperlink" Target="https://www.techtarget.com/searchenterpriseai/feature/Comparing-supervised-vs-unsupervised-learning" TargetMode="External"/><Relationship Id="rId111" Type="http://schemas.openxmlformats.org/officeDocument/2006/relationships/hyperlink" Target="https://www.ncbi.nlm.nih.gov/pmc/articles/PMC11108774/" TargetMode="External"/><Relationship Id="rId132" Type="http://schemas.openxmlformats.org/officeDocument/2006/relationships/image" Target="media/image28.jpeg"/><Relationship Id="rId153" Type="http://schemas.openxmlformats.org/officeDocument/2006/relationships/image" Target="media/image30.jpeg"/><Relationship Id="rId174" Type="http://schemas.openxmlformats.org/officeDocument/2006/relationships/hyperlink" Target="https://www.ncbi.nlm.nih.gov/core/lw/2.0/html/tileshop_pmc/tileshop_pmc_inline.html?title=Click%20on%20image%20to%20zoom&amp;p=PMC3&amp;id=11108774_41591_2024_2915_Tab2_ESM.jpg" TargetMode="External"/><Relationship Id="rId179" Type="http://schemas.openxmlformats.org/officeDocument/2006/relationships/hyperlink" Target="https://www.ncbi.nlm.nih.gov/pmc/articles/PMC11108774/figure/Fig9/" TargetMode="External"/><Relationship Id="rId195" Type="http://schemas.openxmlformats.org/officeDocument/2006/relationships/hyperlink" Target="https://www.geeksforgeeks.org/stratified-k-fold-cross-validation/" TargetMode="External"/><Relationship Id="rId209" Type="http://schemas.openxmlformats.org/officeDocument/2006/relationships/hyperlink" Target="https://www.geeksforgeeks.org/ensemble-classifier-data-mining/" TargetMode="External"/><Relationship Id="rId190" Type="http://schemas.openxmlformats.org/officeDocument/2006/relationships/hyperlink" Target="https://www.ncbi.nlm.nih.gov/pmc/articles/PMC11108774/" TargetMode="External"/><Relationship Id="rId204" Type="http://schemas.openxmlformats.org/officeDocument/2006/relationships/image" Target="media/image37.png"/><Relationship Id="rId15" Type="http://schemas.openxmlformats.org/officeDocument/2006/relationships/image" Target="media/image10.png"/><Relationship Id="rId36" Type="http://schemas.openxmlformats.org/officeDocument/2006/relationships/image" Target="media/image18.png"/><Relationship Id="rId57" Type="http://schemas.openxmlformats.org/officeDocument/2006/relationships/hyperlink" Target="https://www.geeksforgeeks.org/ml-bagging-classifier/" TargetMode="External"/><Relationship Id="rId106" Type="http://schemas.openxmlformats.org/officeDocument/2006/relationships/hyperlink" Target="https://searchsqlserver.techtarget.com/definition/data-warehouse" TargetMode="External"/><Relationship Id="rId127" Type="http://schemas.openxmlformats.org/officeDocument/2006/relationships/hyperlink" Target="https://www.ncbi.nlm.nih.gov/pmc/articles/PMC11108774/" TargetMode="External"/><Relationship Id="rId10" Type="http://schemas.openxmlformats.org/officeDocument/2006/relationships/image" Target="media/image5.png"/><Relationship Id="rId31" Type="http://schemas.openxmlformats.org/officeDocument/2006/relationships/hyperlink" Target="https://www.geeksforgeeks.org/understanding-hypothesis-testing/" TargetMode="External"/><Relationship Id="rId52" Type="http://schemas.openxmlformats.org/officeDocument/2006/relationships/hyperlink" Target="https://www.geeksforgeeks.org/data-mining/" TargetMode="External"/><Relationship Id="rId73" Type="http://schemas.openxmlformats.org/officeDocument/2006/relationships/hyperlink" Target="https://www.geeksforgeeks.org/metrics-for-machine-learning-model/" TargetMode="External"/><Relationship Id="rId78" Type="http://schemas.openxmlformats.org/officeDocument/2006/relationships/hyperlink" Target="https://www.geeksforgeeks.org/ml-linear-regression/" TargetMode="External"/><Relationship Id="rId94" Type="http://schemas.openxmlformats.org/officeDocument/2006/relationships/image" Target="media/image26.png"/><Relationship Id="rId99" Type="http://schemas.openxmlformats.org/officeDocument/2006/relationships/hyperlink" Target="https://searchenterprisewan.techtarget.com/definition/capacity-planning" TargetMode="External"/><Relationship Id="rId101" Type="http://schemas.openxmlformats.org/officeDocument/2006/relationships/hyperlink" Target="https://www.techtarget.com/searchbusinessanalytics/opinion/Analytical-modeling-is-both-science-and-art" TargetMode="External"/><Relationship Id="rId122" Type="http://schemas.openxmlformats.org/officeDocument/2006/relationships/hyperlink" Target="https://www.ncbi.nlm.nih.gov/pmc/articles/PMC11108774/" TargetMode="External"/><Relationship Id="rId143" Type="http://schemas.openxmlformats.org/officeDocument/2006/relationships/hyperlink" Target="https://www.ncbi.nlm.nih.gov/pmc/articles/PMC11108774/" TargetMode="External"/><Relationship Id="rId148" Type="http://schemas.openxmlformats.org/officeDocument/2006/relationships/hyperlink" Target="https://www.ncbi.nlm.nih.gov/pmc/articles/PMC11108774/table/Tab1/" TargetMode="External"/><Relationship Id="rId164" Type="http://schemas.openxmlformats.org/officeDocument/2006/relationships/hyperlink" Target="https://www.ncbi.nlm.nih.gov/pmc/articles/PMC11108774/figure/Fig2/" TargetMode="External"/><Relationship Id="rId169" Type="http://schemas.openxmlformats.org/officeDocument/2006/relationships/hyperlink" Target="https://www.ncbi.nlm.nih.gov/core/lw/2.0/html/tileshop_pmc/tileshop_pmc_inline.html?title=Click%20on%20image%20to%20zoom&amp;p=PMC3&amp;id=11108774_41591_2024_2915_Fig2_HTML.jpg" TargetMode="External"/><Relationship Id="rId185" Type="http://schemas.openxmlformats.org/officeDocument/2006/relationships/hyperlink" Target="https://www.ncbi.nlm.nih.gov/pmc/articles/PMC11108774/" TargetMode="Externa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s://www.ncbi.nlm.nih.gov/pmc/articles/PMC11108774/" TargetMode="External"/><Relationship Id="rId210" Type="http://schemas.openxmlformats.org/officeDocument/2006/relationships/hyperlink" Target="https://www.geeksforgeeks.org/mathematics-mean-variance-and-standard-deviation/" TargetMode="External"/><Relationship Id="rId215" Type="http://schemas.openxmlformats.org/officeDocument/2006/relationships/image" Target="media/image43.png"/><Relationship Id="rId26" Type="http://schemas.openxmlformats.org/officeDocument/2006/relationships/hyperlink" Target="https://www.geeksforgeeks.org/implementation-of-lasso-regression-from-scratch-using-python/" TargetMode="External"/><Relationship Id="rId47" Type="http://schemas.openxmlformats.org/officeDocument/2006/relationships/hyperlink" Target="https://www.analyticsvidhya.com/blog/2015/06/tuning-random-forest-model/" TargetMode="External"/><Relationship Id="rId68" Type="http://schemas.openxmlformats.org/officeDocument/2006/relationships/hyperlink" Target="https://www.geeksforgeeks.org/lightgbm-light-gradient-boosting-machine/" TargetMode="External"/><Relationship Id="rId89" Type="http://schemas.openxmlformats.org/officeDocument/2006/relationships/hyperlink" Target="https://www.techtarget.com/searchbusinessanalytics/definition/logistic-regression" TargetMode="External"/><Relationship Id="rId112" Type="http://schemas.openxmlformats.org/officeDocument/2006/relationships/hyperlink" Target="https://www.ncbi.nlm.nih.gov/pmc/articles/PMC11108774/" TargetMode="External"/><Relationship Id="rId133" Type="http://schemas.openxmlformats.org/officeDocument/2006/relationships/hyperlink" Target="https://www.ncbi.nlm.nih.gov/pmc/articles/PMC11108774/figure/Fig6/" TargetMode="External"/><Relationship Id="rId154" Type="http://schemas.openxmlformats.org/officeDocument/2006/relationships/hyperlink" Target="https://www.ncbi.nlm.nih.gov/pmc/articles/PMC11108774/figure/Fig1/" TargetMode="External"/><Relationship Id="rId175" Type="http://schemas.openxmlformats.org/officeDocument/2006/relationships/image" Target="media/image34.jpeg"/><Relationship Id="rId196" Type="http://schemas.openxmlformats.org/officeDocument/2006/relationships/hyperlink" Target="https://www.geeksforgeeks.org/k-fold-cross-validation-in-r-programming/" TargetMode="External"/><Relationship Id="rId200" Type="http://schemas.openxmlformats.org/officeDocument/2006/relationships/hyperlink" Target="https://www.geeksforgeeks.org/support-vector-machine-algorithm/" TargetMode="External"/><Relationship Id="rId16" Type="http://schemas.openxmlformats.org/officeDocument/2006/relationships/image" Target="media/image11.png"/><Relationship Id="rId37" Type="http://schemas.openxmlformats.org/officeDocument/2006/relationships/hyperlink" Target="https://www.analyticsvidhya.com/wp-content/uploads/2015/12/Data_Exploration_2_11.png" TargetMode="External"/><Relationship Id="rId58" Type="http://schemas.openxmlformats.org/officeDocument/2006/relationships/hyperlink" Target="https://www.geeksforgeeks.org/boosting-in-machine-learning-boosting-and-adaboost/" TargetMode="External"/><Relationship Id="rId79" Type="http://schemas.openxmlformats.org/officeDocument/2006/relationships/hyperlink" Target="https://www.techtarget.com/contributor/George-Lawton" TargetMode="External"/><Relationship Id="rId102" Type="http://schemas.openxmlformats.org/officeDocument/2006/relationships/hyperlink" Target="https://www.techtarget.com/searchbusinessanalytics/definition/data-sampling" TargetMode="External"/><Relationship Id="rId123" Type="http://schemas.openxmlformats.org/officeDocument/2006/relationships/hyperlink" Target="https://www.ncbi.nlm.nih.gov/pmc/articles/PMC11108774/" TargetMode="External"/><Relationship Id="rId144" Type="http://schemas.openxmlformats.org/officeDocument/2006/relationships/hyperlink" Target="https://www.ncbi.nlm.nih.gov/pmc/articles/PMC111087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96F02-184E-4F06-A854-873DB015E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78</Pages>
  <Words>21159</Words>
  <Characters>120609</Characters>
  <Application>Microsoft Office Word</Application>
  <DocSecurity>0</DocSecurity>
  <Lines>1005</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Admin</cp:lastModifiedBy>
  <cp:revision>38</cp:revision>
  <dcterms:created xsi:type="dcterms:W3CDTF">2021-03-03T15:33:00Z</dcterms:created>
  <dcterms:modified xsi:type="dcterms:W3CDTF">2024-06-26T11:41:00Z</dcterms:modified>
</cp:coreProperties>
</file>