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tbl>
      <w:tblPr>
        <w:tblStyle w:val="7"/>
        <w:tblW w:w="948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7146"/>
        <w:gridCol w:w="127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14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3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6" w:type="dxa"/>
          </w:tcPr>
          <w:p>
            <w:pPr>
              <w:spacing w:after="0" w:line="360" w:lineRule="auto"/>
              <w:ind w:left="699" w:hanging="328"/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  <w:t>Executive Summary</w:t>
            </w:r>
          </w:p>
          <w:p>
            <w:pPr>
              <w:spacing w:after="0" w:line="360" w:lineRule="auto"/>
              <w:ind w:left="699" w:hanging="3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  <w:p>
            <w:pPr>
              <w:spacing w:after="0" w:line="360" w:lineRule="auto"/>
              <w:ind w:left="699" w:hanging="3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  <w:p>
            <w:pPr>
              <w:spacing w:after="0" w:line="360" w:lineRule="auto"/>
              <w:ind w:left="699" w:hanging="32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1273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ii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v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4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About the Company</w:t>
            </w:r>
          </w:p>
          <w:p>
            <w:pPr>
              <w:spacing w:after="0" w:line="360" w:lineRule="auto"/>
              <w:ind w:left="736" w:hanging="9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Vision</w:t>
            </w:r>
          </w:p>
          <w:p>
            <w:pPr>
              <w:spacing w:after="0" w:line="360" w:lineRule="auto"/>
              <w:ind w:left="736" w:hanging="9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Mission</w:t>
            </w:r>
          </w:p>
          <w:p>
            <w:pPr>
              <w:tabs>
                <w:tab w:val="left" w:pos="679"/>
              </w:tabs>
              <w:spacing w:after="0" w:line="360" w:lineRule="auto"/>
              <w:ind w:left="736" w:hanging="9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Service Offered</w:t>
            </w:r>
          </w:p>
        </w:tc>
        <w:tc>
          <w:tcPr>
            <w:tcW w:w="1273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146" w:type="dxa"/>
          </w:tcPr>
          <w:p>
            <w:pPr>
              <w:tabs>
                <w:tab w:val="left" w:pos="1263"/>
              </w:tabs>
              <w:spacing w:after="0" w:line="36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  <w:t>About the Department</w:t>
            </w:r>
          </w:p>
          <w:p>
            <w:pPr>
              <w:spacing w:after="0" w:line="360" w:lineRule="auto"/>
              <w:ind w:left="736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Overview of the Department </w:t>
            </w:r>
          </w:p>
          <w:p>
            <w:pPr>
              <w:spacing w:after="0" w:line="360" w:lineRule="auto"/>
              <w:ind w:left="736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Why Python? </w:t>
            </w:r>
          </w:p>
          <w:p>
            <w:pPr>
              <w:spacing w:after="0" w:line="360" w:lineRule="auto"/>
              <w:ind w:left="736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Why do we need to use NLP? </w:t>
            </w:r>
          </w:p>
          <w:p>
            <w:pPr>
              <w:spacing w:after="0" w:line="360" w:lineRule="auto"/>
              <w:ind w:left="736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 Five main Component of Natural Language processing in AI</w:t>
            </w:r>
          </w:p>
          <w:p>
            <w:pPr>
              <w:spacing w:after="0" w:line="360" w:lineRule="auto"/>
              <w:ind w:left="736" w:hanging="9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IDLE</w:t>
            </w:r>
          </w:p>
        </w:tc>
        <w:tc>
          <w:tcPr>
            <w:tcW w:w="1273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4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  <w:t>Task Performed</w:t>
            </w:r>
          </w:p>
          <w:p>
            <w:pPr>
              <w:spacing w:after="0" w:line="360" w:lineRule="auto"/>
              <w:ind w:left="736" w:hanging="9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Introduction</w:t>
            </w:r>
          </w:p>
          <w:p>
            <w:pPr>
              <w:spacing w:after="0" w:line="360" w:lineRule="auto"/>
              <w:ind w:left="736" w:hanging="9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3.2 Requirements Engineering</w:t>
            </w:r>
          </w:p>
          <w:p>
            <w:pPr>
              <w:spacing w:after="0" w:line="360" w:lineRule="auto"/>
              <w:ind w:left="736" w:hanging="9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3.3 Requirements Template</w:t>
            </w:r>
          </w:p>
        </w:tc>
        <w:tc>
          <w:tcPr>
            <w:tcW w:w="1273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11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4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  <w:t>Reflection Notes</w:t>
            </w:r>
          </w:p>
          <w:p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>
            <w:pPr>
              <w:spacing w:after="0" w:line="360" w:lineRule="auto"/>
              <w:ind w:left="72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Automated semantic Analysis</w:t>
            </w:r>
          </w:p>
          <w:p>
            <w:pPr>
              <w:spacing w:after="0" w:line="360" w:lineRule="auto"/>
              <w:ind w:left="72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NLP Support for semantic Analysis</w:t>
            </w:r>
          </w:p>
          <w:p>
            <w:pPr>
              <w:spacing w:after="0" w:line="360" w:lineRule="auto"/>
              <w:ind w:left="72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4.3 Linguistic Representation and Information Packaging</w:t>
            </w:r>
          </w:p>
          <w:p>
            <w:pPr>
              <w:spacing w:after="0" w:line="360" w:lineRule="auto"/>
              <w:ind w:left="72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4.4 Generating Pseudo Code</w:t>
            </w:r>
          </w:p>
          <w:p>
            <w:pPr>
              <w:spacing w:after="0" w:line="360" w:lineRule="auto"/>
              <w:ind w:left="72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4.5 Algorithm to auto generate pseudo code</w:t>
            </w:r>
          </w:p>
        </w:tc>
        <w:tc>
          <w:tcPr>
            <w:tcW w:w="1273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19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19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24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  <w:t>Result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3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Conclusions</w:t>
            </w:r>
          </w:p>
        </w:tc>
        <w:tc>
          <w:tcPr>
            <w:tcW w:w="1273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1273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8"/>
        <w:tabs>
          <w:tab w:val="right" w:pos="9350"/>
        </w:tabs>
        <w:spacing w:line="360" w:lineRule="auto"/>
        <w:jc w:val="center"/>
        <w:rPr>
          <w:rStyle w:val="11"/>
          <w:rFonts w:cs="Times New Roman"/>
        </w:rPr>
      </w:pPr>
    </w:p>
    <w:p>
      <w:pPr>
        <w:pStyle w:val="8"/>
        <w:tabs>
          <w:tab w:val="right" w:pos="9350"/>
        </w:tabs>
        <w:spacing w:line="360" w:lineRule="auto"/>
        <w:jc w:val="center"/>
        <w:rPr>
          <w:rStyle w:val="11"/>
          <w:rFonts w:cs="Times New Roman"/>
        </w:rPr>
      </w:pPr>
      <w:r>
        <w:rPr>
          <w:rStyle w:val="11"/>
          <w:rFonts w:cs="Times New Roman"/>
        </w:rPr>
        <w:t>List of FIGURES</w:t>
      </w:r>
    </w:p>
    <w:p>
      <w:pPr>
        <w:rPr>
          <w:lang w:bidi="zh-CN"/>
        </w:rPr>
      </w:pPr>
    </w:p>
    <w:p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No.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Figure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Page No.</w:t>
      </w:r>
    </w:p>
    <w:p>
      <w:pPr>
        <w:tabs>
          <w:tab w:val="left" w:pos="851"/>
        </w:tabs>
        <w:spacing w:after="24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Figure.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EARS template, is made up of four slots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13</w:t>
      </w:r>
    </w:p>
    <w:p>
      <w:pPr>
        <w:tabs>
          <w:tab w:val="left" w:pos="85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3.1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lung pressure is measured in units of CmH2O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Figure.4.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NLP pipeline has multiple components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Figure.4.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Partial UD analysis for a clause (top) and a nominal (bottom)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</w:t>
      </w:r>
    </w:p>
    <w:p>
      <w:pPr>
        <w:rPr>
          <w:rStyle w:val="11"/>
          <w:rFonts w:cs="Times New Roman"/>
        </w:rPr>
      </w:pPr>
      <w:r>
        <w:rPr>
          <w:rStyle w:val="11"/>
          <w:rFonts w:cs="Times New Roman"/>
        </w:rPr>
        <w:br w:type="page"/>
      </w:r>
    </w:p>
    <w:p>
      <w:pPr>
        <w:pStyle w:val="8"/>
        <w:tabs>
          <w:tab w:val="right" w:pos="9350"/>
        </w:tabs>
        <w:spacing w:line="360" w:lineRule="auto"/>
        <w:jc w:val="center"/>
        <w:rPr>
          <w:rStyle w:val="11"/>
          <w:rFonts w:cs="Times New Roman"/>
        </w:rPr>
      </w:pPr>
      <w:r>
        <w:rPr>
          <w:rStyle w:val="11"/>
          <w:rFonts w:cs="Times New Roman"/>
        </w:rPr>
        <w:t xml:space="preserve">List of Tables </w:t>
      </w:r>
    </w:p>
    <w:p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Table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Page No.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Universal part-of-speech tags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23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syntactic relations in UD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23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.3.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Typology of the syntactic relations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24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footerReference r:id="rId5" w:type="default"/>
      <w:pgSz w:w="11907" w:h="16839"/>
      <w:pgMar w:top="1440" w:right="1440" w:bottom="1440" w:left="1440" w:header="720" w:footer="720" w:gutter="0"/>
      <w:pgNumType w:fmt="lowerRoman" w:start="3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  <w:tab w:val="clear" w:pos="9360"/>
      </w:tabs>
      <w:jc w:val="center"/>
      <w:rPr>
        <w:caps/>
      </w:rPr>
    </w:pPr>
    <w:r>
      <w:rPr>
        <w:caps/>
      </w:rPr>
      <w:fldChar w:fldCharType="begin"/>
    </w:r>
    <w:r>
      <w:rPr>
        <w:caps/>
      </w:rPr>
      <w:instrText xml:space="preserve"> PAGE   \* MERGEFORMAT </w:instrText>
    </w:r>
    <w:r>
      <w:rPr>
        <w:caps/>
      </w:rPr>
      <w:fldChar w:fldCharType="separate"/>
    </w:r>
    <w:r>
      <w:rPr>
        <w:caps/>
      </w:rPr>
      <w:t>iii</w:t>
    </w:r>
    <w:r>
      <w:rPr>
        <w:caps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3A"/>
    <w:rsid w:val="0002299C"/>
    <w:rsid w:val="00147D32"/>
    <w:rsid w:val="00150682"/>
    <w:rsid w:val="001B2FC7"/>
    <w:rsid w:val="001D042B"/>
    <w:rsid w:val="0021232F"/>
    <w:rsid w:val="00216090"/>
    <w:rsid w:val="002B5C75"/>
    <w:rsid w:val="00382CE6"/>
    <w:rsid w:val="00394CAB"/>
    <w:rsid w:val="003C26E2"/>
    <w:rsid w:val="004401BC"/>
    <w:rsid w:val="00444282"/>
    <w:rsid w:val="00446711"/>
    <w:rsid w:val="00447A54"/>
    <w:rsid w:val="004954C6"/>
    <w:rsid w:val="0054354A"/>
    <w:rsid w:val="005C6E7A"/>
    <w:rsid w:val="006222A4"/>
    <w:rsid w:val="0063388D"/>
    <w:rsid w:val="0068215E"/>
    <w:rsid w:val="00692887"/>
    <w:rsid w:val="00725E26"/>
    <w:rsid w:val="007748AC"/>
    <w:rsid w:val="007C0A29"/>
    <w:rsid w:val="007E7EEE"/>
    <w:rsid w:val="008D5517"/>
    <w:rsid w:val="0096770B"/>
    <w:rsid w:val="0098798A"/>
    <w:rsid w:val="009B1AD0"/>
    <w:rsid w:val="00A102C4"/>
    <w:rsid w:val="00A20051"/>
    <w:rsid w:val="00A213BB"/>
    <w:rsid w:val="00A530BD"/>
    <w:rsid w:val="00A83A12"/>
    <w:rsid w:val="00AC543A"/>
    <w:rsid w:val="00AD078D"/>
    <w:rsid w:val="00AD473C"/>
    <w:rsid w:val="00B06D4A"/>
    <w:rsid w:val="00B121A8"/>
    <w:rsid w:val="00B34397"/>
    <w:rsid w:val="00B6045A"/>
    <w:rsid w:val="00B97EC5"/>
    <w:rsid w:val="00BB5C2C"/>
    <w:rsid w:val="00C23C33"/>
    <w:rsid w:val="00C41D54"/>
    <w:rsid w:val="00CF02DB"/>
    <w:rsid w:val="00D22163"/>
    <w:rsid w:val="00E32086"/>
    <w:rsid w:val="00E70270"/>
    <w:rsid w:val="00EE62B3"/>
    <w:rsid w:val="01B12E58"/>
    <w:rsid w:val="01F80A87"/>
    <w:rsid w:val="06E40FF4"/>
    <w:rsid w:val="0A79472F"/>
    <w:rsid w:val="0BD22349"/>
    <w:rsid w:val="0CEA36C2"/>
    <w:rsid w:val="10DB1C9F"/>
    <w:rsid w:val="17011D34"/>
    <w:rsid w:val="189F1804"/>
    <w:rsid w:val="18E11E1D"/>
    <w:rsid w:val="1E113891"/>
    <w:rsid w:val="23751ADF"/>
    <w:rsid w:val="28AB7D51"/>
    <w:rsid w:val="305D5DD5"/>
    <w:rsid w:val="3341378C"/>
    <w:rsid w:val="363475D8"/>
    <w:rsid w:val="377203B8"/>
    <w:rsid w:val="3834332E"/>
    <w:rsid w:val="38C74734"/>
    <w:rsid w:val="3A451DB4"/>
    <w:rsid w:val="3A9C399E"/>
    <w:rsid w:val="3B5F6EA5"/>
    <w:rsid w:val="3DC904EE"/>
    <w:rsid w:val="3DDD18D2"/>
    <w:rsid w:val="3E3363C7"/>
    <w:rsid w:val="3F584337"/>
    <w:rsid w:val="4577128F"/>
    <w:rsid w:val="459C0CF6"/>
    <w:rsid w:val="46362EF9"/>
    <w:rsid w:val="47507FEA"/>
    <w:rsid w:val="484C07B1"/>
    <w:rsid w:val="4E08517B"/>
    <w:rsid w:val="50D21A70"/>
    <w:rsid w:val="51DA6E2E"/>
    <w:rsid w:val="5212481A"/>
    <w:rsid w:val="53B042EA"/>
    <w:rsid w:val="55B856D8"/>
    <w:rsid w:val="5B353327"/>
    <w:rsid w:val="5B7A3ED6"/>
    <w:rsid w:val="5EB17168"/>
    <w:rsid w:val="601A58DE"/>
    <w:rsid w:val="62AE40EB"/>
    <w:rsid w:val="65270184"/>
    <w:rsid w:val="69EB79D2"/>
    <w:rsid w:val="6C757A27"/>
    <w:rsid w:val="72B56DCF"/>
    <w:rsid w:val="744228E5"/>
    <w:rsid w:val="75B72E5F"/>
    <w:rsid w:val="771F6F0D"/>
    <w:rsid w:val="79F14824"/>
    <w:rsid w:val="7BA8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 w:line="259" w:lineRule="auto"/>
      <w:jc w:val="right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table of figures"/>
    <w:basedOn w:val="1"/>
    <w:next w:val="1"/>
    <w:unhideWhenUsed/>
    <w:uiPriority w:val="99"/>
    <w:pPr>
      <w:spacing w:after="0"/>
      <w:ind w:left="440" w:hanging="440"/>
    </w:pPr>
    <w:rPr>
      <w:rFonts w:eastAsiaTheme="minorHAnsi"/>
      <w:caps/>
      <w:sz w:val="20"/>
      <w:szCs w:val="20"/>
      <w:lang w:bidi="zh-C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Text"/>
    <w:basedOn w:val="1"/>
    <w:uiPriority w:val="0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hAnsi="Times New Roman" w:eastAsia="PMingLiU" w:cs="Times New Roman"/>
      <w:sz w:val="20"/>
      <w:szCs w:val="20"/>
    </w:rPr>
  </w:style>
  <w:style w:type="character" w:customStyle="1" w:styleId="11">
    <w:name w:val="Heading 1 Char"/>
    <w:basedOn w:val="3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2">
    <w:name w:val="Header Char"/>
    <w:basedOn w:val="3"/>
    <w:link w:val="6"/>
    <w:uiPriority w:val="99"/>
    <w:rPr>
      <w:rFonts w:eastAsiaTheme="minorEastAsia"/>
    </w:rPr>
  </w:style>
  <w:style w:type="character" w:customStyle="1" w:styleId="13">
    <w:name w:val="Footer Char"/>
    <w:basedOn w:val="3"/>
    <w:link w:val="5"/>
    <w:uiPriority w:val="99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2934</Characters>
  <Lines>24</Lines>
  <Paragraphs>6</Paragraphs>
  <TotalTime>2</TotalTime>
  <ScaleCrop>false</ScaleCrop>
  <LinksUpToDate>false</LinksUpToDate>
  <CharactersWithSpaces>3442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2021-06-12T07:10:00Z</dcterms:created>
  <dc:creator>Windows User</dc:creator>
  <cp:lastModifiedBy>sushe</cp:lastModifiedBy>
  <dcterms:modified xsi:type="dcterms:W3CDTF">2023-03-13T10:29:46Z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512B9A58C092444091A7DE1CECE5C31B</vt:lpwstr>
  </property>
</Properties>
</file>