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</w:t>
      </w:r>
      <w:r>
        <w:rPr/>
        <w:t>Currency Conversion – Use case</w:t>
      </w:r>
    </w:p>
    <w:p>
      <w:pPr>
        <w:pStyle w:val="Normal"/>
        <w:bidi w:val="0"/>
        <w:jc w:val="center"/>
        <w:rPr/>
      </w:pPr>
      <w:r>
        <w:rPr/>
        <w:t>Team 18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Week 1: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Research and Problem statement analysis to identify possible nuances in designing this application as functional as possible , also focusing on efficiency and speed estimates.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Finished trial on TOR , as a pathway to mask our IP to scrap without getting banned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</w:t>
      </w:r>
      <w:r>
        <w:rPr/>
        <w:t>Learning different finetune methods other than common means like LoRA , to have better quality customization for our model.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</w:t>
      </w:r>
      <w:r>
        <w:rPr/>
        <w:t>Finalising the main architecture of our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Team member: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Harshini</w:t>
      </w:r>
    </w:p>
    <w:p>
      <w:pPr>
        <w:pStyle w:val="Normal"/>
        <w:bidi w:val="0"/>
        <w:jc w:val="left"/>
        <w:rPr/>
      </w:pPr>
      <w:r>
        <w:rPr/>
        <w:t>-&gt; Sanjay Palanisami</w:t>
      </w:r>
    </w:p>
    <w:p>
      <w:pPr>
        <w:pStyle w:val="Normal"/>
        <w:bidi w:val="0"/>
        <w:jc w:val="left"/>
        <w:rPr/>
      </w:pPr>
      <w:r>
        <w:rPr/>
        <w:t>-&gt; Sanjay S</w:t>
      </w:r>
    </w:p>
    <w:p>
      <w:pPr>
        <w:pStyle w:val="Normal"/>
        <w:bidi w:val="0"/>
        <w:jc w:val="left"/>
        <w:rPr/>
      </w:pPr>
      <w:r>
        <w:rPr/>
        <w:t>-&gt; Sree Snehan (L)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95</Words>
  <Characters>479</Characters>
  <CharactersWithSpaces>618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2024-04-30T17:42:07Z</dcterms:created>
  <dc:creator/>
  <dc:description/>
  <dc:language>en-IN</dc:language>
  <cp:lastModifiedBy/>
  <dcterms:modified xsi:type="dcterms:W3CDTF">2024-04-30T17:59:40Z</dcterms:modified>
  <cp:revision>1</cp:revision>
  <dc:subject/>
  <dc:title/>
</cp:coreProperties>
</file>