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16E6" w14:textId="77777777" w:rsidR="001150E7" w:rsidRPr="001150E7" w:rsidRDefault="001150E7" w:rsidP="001150E7">
      <w:pPr>
        <w:rPr>
          <w:b/>
          <w:bCs/>
        </w:rPr>
      </w:pPr>
      <w:r w:rsidRPr="001150E7">
        <w:rPr>
          <w:b/>
          <w:bCs/>
        </w:rPr>
        <w:t>TASK 2: CUSTOMER SEGMENTATION &amp; COHORT ANALYSIS</w:t>
      </w:r>
    </w:p>
    <w:p w14:paraId="41325444" w14:textId="77777777" w:rsidR="001150E7" w:rsidRPr="001150E7" w:rsidRDefault="001150E7" w:rsidP="001150E7">
      <w:r w:rsidRPr="001150E7">
        <w:rPr>
          <w:b/>
          <w:bCs/>
        </w:rPr>
        <w:t>Advanced Behavioral Analytics &amp; Retention Report</w:t>
      </w:r>
    </w:p>
    <w:p w14:paraId="42D77EF5" w14:textId="77777777" w:rsidR="001150E7" w:rsidRPr="001150E7" w:rsidRDefault="001150E7" w:rsidP="001150E7">
      <w:pPr>
        <w:rPr>
          <w:b/>
          <w:bCs/>
        </w:rPr>
      </w:pPr>
      <w:r w:rsidRPr="001150E7">
        <w:rPr>
          <w:b/>
          <w:bCs/>
        </w:rPr>
        <w:t>EXECUTIVE SUMMARY</w:t>
      </w:r>
    </w:p>
    <w:p w14:paraId="602E5711" w14:textId="77777777" w:rsidR="001150E7" w:rsidRPr="001150E7" w:rsidRDefault="001150E7" w:rsidP="001150E7">
      <w:r w:rsidRPr="001150E7">
        <w:t>This project performs customer segmentation and cohort retention analysis on e-commerce transaction data. By applying Recency, Frequency, and Monetary Value (RFM) modeling combined with cohort matrix tracking, this project categorizes customer purchasing behavior into actionable profiles and identifies customer retention trends over time.</w:t>
      </w:r>
    </w:p>
    <w:p w14:paraId="6CCF0DC0" w14:textId="77777777" w:rsidR="001150E7" w:rsidRPr="001150E7" w:rsidRDefault="001150E7" w:rsidP="001150E7">
      <w:pPr>
        <w:rPr>
          <w:b/>
          <w:bCs/>
        </w:rPr>
      </w:pPr>
      <w:r w:rsidRPr="001150E7">
        <w:rPr>
          <w:rFonts w:ascii="Segoe UI Emoji" w:hAnsi="Segoe UI Emoji" w:cs="Segoe UI Emoji"/>
          <w:b/>
          <w:bCs/>
        </w:rPr>
        <w:t>🛠️</w:t>
      </w:r>
      <w:r w:rsidRPr="001150E7">
        <w:rPr>
          <w:b/>
          <w:bCs/>
        </w:rPr>
        <w:t xml:space="preserve"> TOOLS &amp; FRAMEWORKS USED</w:t>
      </w:r>
    </w:p>
    <w:p w14:paraId="5E4F7223" w14:textId="77777777" w:rsidR="001150E7" w:rsidRPr="001150E7" w:rsidRDefault="001150E7" w:rsidP="001150E7">
      <w:pPr>
        <w:numPr>
          <w:ilvl w:val="0"/>
          <w:numId w:val="1"/>
        </w:numPr>
      </w:pPr>
      <w:r w:rsidRPr="001150E7">
        <w:rPr>
          <w:b/>
          <w:bCs/>
        </w:rPr>
        <w:t>Language:</w:t>
      </w:r>
      <w:r w:rsidRPr="001150E7">
        <w:t xml:space="preserve"> Python 3.x</w:t>
      </w:r>
    </w:p>
    <w:p w14:paraId="28DA9E6E" w14:textId="77777777" w:rsidR="001150E7" w:rsidRPr="001150E7" w:rsidRDefault="001150E7" w:rsidP="001150E7">
      <w:pPr>
        <w:numPr>
          <w:ilvl w:val="0"/>
          <w:numId w:val="1"/>
        </w:numPr>
      </w:pPr>
      <w:r w:rsidRPr="001150E7">
        <w:rPr>
          <w:b/>
          <w:bCs/>
        </w:rPr>
        <w:t>Data Manipulation &amp; Aggregation:</w:t>
      </w:r>
      <w:r w:rsidRPr="001150E7">
        <w:t xml:space="preserve"> Pandas, NumPy</w:t>
      </w:r>
    </w:p>
    <w:p w14:paraId="65FCA326" w14:textId="77777777" w:rsidR="001150E7" w:rsidRPr="001150E7" w:rsidRDefault="001150E7" w:rsidP="001150E7">
      <w:pPr>
        <w:numPr>
          <w:ilvl w:val="0"/>
          <w:numId w:val="1"/>
        </w:numPr>
      </w:pPr>
      <w:r w:rsidRPr="001150E7">
        <w:rPr>
          <w:b/>
          <w:bCs/>
        </w:rPr>
        <w:t>Visualization:</w:t>
      </w:r>
      <w:r w:rsidRPr="001150E7">
        <w:t xml:space="preserve"> Seaborn, Matplotlib</w:t>
      </w:r>
    </w:p>
    <w:p w14:paraId="280BC3B2" w14:textId="77777777" w:rsidR="001150E7" w:rsidRPr="001150E7" w:rsidRDefault="001150E7" w:rsidP="001150E7">
      <w:pPr>
        <w:numPr>
          <w:ilvl w:val="0"/>
          <w:numId w:val="1"/>
        </w:numPr>
      </w:pPr>
      <w:r w:rsidRPr="001150E7">
        <w:rPr>
          <w:b/>
          <w:bCs/>
        </w:rPr>
        <w:t>Execution Environment:</w:t>
      </w:r>
      <w:r w:rsidRPr="001150E7">
        <w:t xml:space="preserve"> Jupyter Notebook (Local)</w:t>
      </w:r>
    </w:p>
    <w:p w14:paraId="665F43CD" w14:textId="77777777" w:rsidR="001150E7" w:rsidRPr="001150E7" w:rsidRDefault="001150E7" w:rsidP="001150E7">
      <w:pPr>
        <w:rPr>
          <w:b/>
          <w:bCs/>
        </w:rPr>
      </w:pPr>
      <w:r w:rsidRPr="001150E7">
        <w:rPr>
          <w:rFonts w:ascii="Segoe UI Emoji" w:hAnsi="Segoe UI Emoji" w:cs="Segoe UI Emoji"/>
          <w:b/>
          <w:bCs/>
        </w:rPr>
        <w:t>📐</w:t>
      </w:r>
      <w:r w:rsidRPr="001150E7">
        <w:rPr>
          <w:b/>
          <w:bCs/>
        </w:rPr>
        <w:t xml:space="preserve"> METHODOLOGY &amp; SEGMENTATION RULES</w:t>
      </w:r>
    </w:p>
    <w:p w14:paraId="6FB8FBE4" w14:textId="77777777" w:rsidR="001150E7" w:rsidRPr="001150E7" w:rsidRDefault="001150E7" w:rsidP="001150E7">
      <w:pPr>
        <w:rPr>
          <w:b/>
          <w:bCs/>
        </w:rPr>
      </w:pPr>
      <w:r w:rsidRPr="001150E7">
        <w:rPr>
          <w:b/>
          <w:bCs/>
        </w:rPr>
        <w:t>1. RFM Segmentation Model</w:t>
      </w:r>
    </w:p>
    <w:p w14:paraId="26A453AA" w14:textId="77777777" w:rsidR="001150E7" w:rsidRPr="001150E7" w:rsidRDefault="001150E7" w:rsidP="001150E7">
      <w:r w:rsidRPr="001150E7">
        <w:t xml:space="preserve">Customers are grouped using </w:t>
      </w:r>
      <w:r w:rsidRPr="001150E7">
        <w:rPr>
          <w:b/>
          <w:bCs/>
        </w:rPr>
        <w:t>RFM Analysis</w:t>
      </w:r>
      <w:r w:rsidRPr="001150E7">
        <w:t>:</w:t>
      </w:r>
    </w:p>
    <w:p w14:paraId="092A61B9" w14:textId="77777777" w:rsidR="001150E7" w:rsidRPr="001150E7" w:rsidRDefault="001150E7" w:rsidP="001150E7">
      <w:pPr>
        <w:numPr>
          <w:ilvl w:val="0"/>
          <w:numId w:val="2"/>
        </w:numPr>
      </w:pPr>
      <w:r w:rsidRPr="001150E7">
        <w:rPr>
          <w:b/>
          <w:bCs/>
        </w:rPr>
        <w:t>Recency (R):</w:t>
      </w:r>
      <w:r w:rsidRPr="001150E7">
        <w:t xml:space="preserve"> Number of days since the customer's last purchase.</w:t>
      </w:r>
    </w:p>
    <w:p w14:paraId="39F3BC31" w14:textId="77777777" w:rsidR="001150E7" w:rsidRPr="001150E7" w:rsidRDefault="001150E7" w:rsidP="001150E7">
      <w:pPr>
        <w:numPr>
          <w:ilvl w:val="0"/>
          <w:numId w:val="2"/>
        </w:numPr>
      </w:pPr>
      <w:r w:rsidRPr="001150E7">
        <w:rPr>
          <w:b/>
          <w:bCs/>
        </w:rPr>
        <w:t>Frequency (F):</w:t>
      </w:r>
      <w:r w:rsidRPr="001150E7">
        <w:t xml:space="preserve"> Total number of unique orders placed.</w:t>
      </w:r>
    </w:p>
    <w:p w14:paraId="5687704D" w14:textId="77777777" w:rsidR="001150E7" w:rsidRPr="001150E7" w:rsidRDefault="001150E7" w:rsidP="001150E7">
      <w:pPr>
        <w:numPr>
          <w:ilvl w:val="0"/>
          <w:numId w:val="2"/>
        </w:numPr>
      </w:pPr>
      <w:r w:rsidRPr="001150E7">
        <w:rPr>
          <w:b/>
          <w:bCs/>
        </w:rPr>
        <w:t>Monetary Value (M):</w:t>
      </w:r>
      <w:r w:rsidRPr="001150E7">
        <w:t xml:space="preserve"> Total monetary value spent by the customer.</w:t>
      </w:r>
    </w:p>
    <w:p w14:paraId="24EC2546" w14:textId="77777777" w:rsidR="001150E7" w:rsidRPr="001150E7" w:rsidRDefault="001150E7" w:rsidP="001150E7">
      <w:r w:rsidRPr="001150E7">
        <w:t xml:space="preserve">Each metric is scored on a scale of </w:t>
      </w:r>
      <w:r w:rsidRPr="001150E7">
        <w:rPr>
          <w:b/>
          <w:bCs/>
        </w:rPr>
        <w:t>1 to 4</w:t>
      </w:r>
      <w:r w:rsidRPr="001150E7">
        <w:t xml:space="preserve"> using statistical quartiles (</w:t>
      </w:r>
      <w:proofErr w:type="spellStart"/>
      <w:proofErr w:type="gramStart"/>
      <w:r w:rsidRPr="001150E7">
        <w:t>pd.qcut</w:t>
      </w:r>
      <w:proofErr w:type="spellEnd"/>
      <w:proofErr w:type="gramEnd"/>
      <w:r w:rsidRPr="001150E7">
        <w:t>).</w:t>
      </w:r>
    </w:p>
    <w:p w14:paraId="125EA61B" w14:textId="77777777" w:rsidR="001150E7" w:rsidRPr="001150E7" w:rsidRDefault="001150E7" w:rsidP="001150E7">
      <w:pPr>
        <w:rPr>
          <w:b/>
          <w:bCs/>
        </w:rPr>
      </w:pPr>
      <w:r w:rsidRPr="001150E7">
        <w:rPr>
          <w:b/>
          <w:bCs/>
        </w:rPr>
        <w:t>2. Segment Rules</w:t>
      </w:r>
    </w:p>
    <w:p w14:paraId="54170BB6" w14:textId="77777777" w:rsidR="001150E7" w:rsidRPr="001150E7" w:rsidRDefault="001150E7" w:rsidP="001150E7">
      <w:r w:rsidRPr="001150E7">
        <w:t>The scores are summed to assign each customer to one of four transparent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659"/>
        <w:gridCol w:w="5558"/>
      </w:tblGrid>
      <w:tr w:rsidR="001150E7" w:rsidRPr="001150E7" w14:paraId="27ECDB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91DE9" w14:textId="77777777" w:rsidR="001150E7" w:rsidRPr="001150E7" w:rsidRDefault="001150E7" w:rsidP="001150E7">
            <w:r w:rsidRPr="001150E7">
              <w:rPr>
                <w:b/>
                <w:bCs/>
              </w:rPr>
              <w:t>Segment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D307D" w14:textId="77777777" w:rsidR="001150E7" w:rsidRPr="001150E7" w:rsidRDefault="001150E7" w:rsidP="001150E7">
            <w:r w:rsidRPr="001150E7">
              <w:rPr>
                <w:b/>
                <w:bCs/>
              </w:rPr>
              <w:t>Score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9F1C5" w14:textId="77777777" w:rsidR="001150E7" w:rsidRPr="001150E7" w:rsidRDefault="001150E7" w:rsidP="001150E7">
            <w:r w:rsidRPr="001150E7">
              <w:rPr>
                <w:b/>
                <w:bCs/>
              </w:rPr>
              <w:t>Definition &amp; Behavior</w:t>
            </w:r>
          </w:p>
        </w:tc>
      </w:tr>
      <w:tr w:rsidR="001150E7" w:rsidRPr="001150E7" w14:paraId="3981DD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F608D" w14:textId="77777777" w:rsidR="001150E7" w:rsidRPr="001150E7" w:rsidRDefault="001150E7" w:rsidP="001150E7">
            <w:r w:rsidRPr="001150E7">
              <w:rPr>
                <w:b/>
                <w:bCs/>
              </w:rPr>
              <w:t>Champions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7E122" w14:textId="78A6DF84" w:rsidR="001150E7" w:rsidRPr="001150E7" w:rsidRDefault="001150E7" w:rsidP="001150E7">
            <w:r w:rsidRPr="001150E7">
              <w:t>$10 - 12$</w:t>
            </w:r>
            <w:r w:rsidRPr="001150E7">
              <mc:AlternateContent>
                <mc:Choice Requires="wps">
                  <w:drawing>
                    <wp:inline distT="0" distB="0" distL="0" distR="0" wp14:anchorId="3B15F285" wp14:editId="38643DE2">
                      <wp:extent cx="304800" cy="304800"/>
                      <wp:effectExtent l="0" t="0" r="0" b="0"/>
                      <wp:docPr id="7239694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DAFA9"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49C03" w14:textId="77777777" w:rsidR="001150E7" w:rsidRPr="001150E7" w:rsidRDefault="001150E7" w:rsidP="001150E7">
            <w:r w:rsidRPr="001150E7">
              <w:t>Bought recently, buy frequently, and spend the most.</w:t>
            </w:r>
          </w:p>
        </w:tc>
      </w:tr>
      <w:tr w:rsidR="001150E7" w:rsidRPr="001150E7" w14:paraId="500539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E6356" w14:textId="77777777" w:rsidR="001150E7" w:rsidRPr="001150E7" w:rsidRDefault="001150E7" w:rsidP="001150E7">
            <w:r w:rsidRPr="001150E7">
              <w:rPr>
                <w:b/>
                <w:bCs/>
              </w:rPr>
              <w:lastRenderedPageBreak/>
              <w:t>Loyal 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5BBA7" w14:textId="1BC3FC4C" w:rsidR="001150E7" w:rsidRPr="001150E7" w:rsidRDefault="001150E7" w:rsidP="001150E7">
            <w:r w:rsidRPr="001150E7">
              <w:t>$7 - 9$</w:t>
            </w:r>
            <w:r w:rsidRPr="001150E7">
              <mc:AlternateContent>
                <mc:Choice Requires="wps">
                  <w:drawing>
                    <wp:inline distT="0" distB="0" distL="0" distR="0" wp14:anchorId="5405BE25" wp14:editId="01790BBD">
                      <wp:extent cx="304800" cy="304800"/>
                      <wp:effectExtent l="0" t="0" r="0" b="0"/>
                      <wp:docPr id="207010728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0F41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CAE3E" w14:textId="77777777" w:rsidR="001150E7" w:rsidRPr="001150E7" w:rsidRDefault="001150E7" w:rsidP="001150E7">
            <w:r w:rsidRPr="001150E7">
              <w:t>Consistent repeat buyers with stable revenue contribution.</w:t>
            </w:r>
          </w:p>
        </w:tc>
      </w:tr>
      <w:tr w:rsidR="001150E7" w:rsidRPr="001150E7" w14:paraId="631B7D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4CC7D" w14:textId="77777777" w:rsidR="001150E7" w:rsidRPr="001150E7" w:rsidRDefault="001150E7" w:rsidP="001150E7">
            <w:r w:rsidRPr="001150E7">
              <w:rPr>
                <w:b/>
                <w:bCs/>
              </w:rPr>
              <w:t>At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5BF1C" w14:textId="2CCDDBED" w:rsidR="001150E7" w:rsidRPr="001150E7" w:rsidRDefault="001150E7" w:rsidP="001150E7">
            <w:r w:rsidRPr="001150E7">
              <w:t>$5 - 6$</w:t>
            </w:r>
            <w:r w:rsidRPr="001150E7">
              <mc:AlternateContent>
                <mc:Choice Requires="wps">
                  <w:drawing>
                    <wp:inline distT="0" distB="0" distL="0" distR="0" wp14:anchorId="7B5C6582" wp14:editId="27D4E124">
                      <wp:extent cx="304800" cy="304800"/>
                      <wp:effectExtent l="0" t="0" r="0" b="0"/>
                      <wp:docPr id="58183435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C79B1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17DFF" w14:textId="77777777" w:rsidR="001150E7" w:rsidRPr="001150E7" w:rsidRDefault="001150E7" w:rsidP="001150E7">
            <w:r w:rsidRPr="001150E7">
              <w:t>Decreased buying frequency; haven't purchased recently.</w:t>
            </w:r>
          </w:p>
        </w:tc>
      </w:tr>
      <w:tr w:rsidR="001150E7" w:rsidRPr="001150E7" w14:paraId="7AF434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9A75D" w14:textId="77777777" w:rsidR="001150E7" w:rsidRPr="001150E7" w:rsidRDefault="001150E7" w:rsidP="001150E7">
            <w:r w:rsidRPr="001150E7">
              <w:rPr>
                <w:b/>
                <w:bCs/>
              </w:rPr>
              <w:t>Lost Customers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66736" w14:textId="6E765562" w:rsidR="001150E7" w:rsidRPr="001150E7" w:rsidRDefault="001150E7" w:rsidP="001150E7">
            <w:r w:rsidRPr="001150E7">
              <w:t>$\le 4$</w:t>
            </w:r>
            <w:r w:rsidRPr="001150E7">
              <mc:AlternateContent>
                <mc:Choice Requires="wps">
                  <w:drawing>
                    <wp:inline distT="0" distB="0" distL="0" distR="0" wp14:anchorId="22AF24CA" wp14:editId="1FD2A0FA">
                      <wp:extent cx="304800" cy="304800"/>
                      <wp:effectExtent l="0" t="0" r="0" b="0"/>
                      <wp:docPr id="137953329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B1EE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266F2" w14:textId="77777777" w:rsidR="001150E7" w:rsidRPr="001150E7" w:rsidRDefault="001150E7" w:rsidP="001150E7">
            <w:r w:rsidRPr="001150E7">
              <w:t>Lowest overall recency, frequency, and monetary contribution.</w:t>
            </w:r>
          </w:p>
        </w:tc>
      </w:tr>
    </w:tbl>
    <w:p w14:paraId="057E6E6F" w14:textId="77777777" w:rsidR="001150E7" w:rsidRPr="001150E7" w:rsidRDefault="001150E7" w:rsidP="001150E7">
      <w:pPr>
        <w:rPr>
          <w:b/>
          <w:bCs/>
        </w:rPr>
      </w:pPr>
      <w:r w:rsidRPr="001150E7">
        <w:rPr>
          <w:b/>
          <w:bCs/>
        </w:rPr>
        <w:t>3. Cohort &amp; Retention Analysis</w:t>
      </w:r>
    </w:p>
    <w:p w14:paraId="5E5F4E59" w14:textId="77777777" w:rsidR="001150E7" w:rsidRPr="001150E7" w:rsidRDefault="001150E7" w:rsidP="001150E7">
      <w:pPr>
        <w:numPr>
          <w:ilvl w:val="0"/>
          <w:numId w:val="3"/>
        </w:numPr>
      </w:pPr>
      <w:r w:rsidRPr="001150E7">
        <w:rPr>
          <w:b/>
          <w:bCs/>
        </w:rPr>
        <w:t>Cohort Assignment:</w:t>
      </w:r>
      <w:r w:rsidRPr="001150E7">
        <w:t xml:space="preserve"> Customers are grouped by the calendar month of their first purchase (</w:t>
      </w:r>
      <w:proofErr w:type="spellStart"/>
      <w:r w:rsidRPr="001150E7">
        <w:t>CohortMonth</w:t>
      </w:r>
      <w:proofErr w:type="spellEnd"/>
      <w:r w:rsidRPr="001150E7">
        <w:t>).</w:t>
      </w:r>
    </w:p>
    <w:p w14:paraId="094D84C0" w14:textId="77777777" w:rsidR="001150E7" w:rsidRPr="001150E7" w:rsidRDefault="001150E7" w:rsidP="001150E7">
      <w:pPr>
        <w:numPr>
          <w:ilvl w:val="0"/>
          <w:numId w:val="3"/>
        </w:numPr>
      </w:pPr>
      <w:r w:rsidRPr="001150E7">
        <w:rPr>
          <w:b/>
          <w:bCs/>
        </w:rPr>
        <w:t>Cohort Index:</w:t>
      </w:r>
      <w:r w:rsidRPr="001150E7">
        <w:t xml:space="preserve"> Tracks customer activity over subsequent months (</w:t>
      </w:r>
      <w:proofErr w:type="spellStart"/>
      <w:r w:rsidRPr="001150E7">
        <w:t>CohortIndex</w:t>
      </w:r>
      <w:proofErr w:type="spellEnd"/>
      <w:r w:rsidRPr="001150E7">
        <w:t xml:space="preserve"> = 0, 1, 2, ...).</w:t>
      </w:r>
    </w:p>
    <w:p w14:paraId="7DEA7A1C" w14:textId="77777777" w:rsidR="001150E7" w:rsidRPr="001150E7" w:rsidRDefault="001150E7" w:rsidP="001150E7">
      <w:pPr>
        <w:numPr>
          <w:ilvl w:val="0"/>
          <w:numId w:val="3"/>
        </w:numPr>
      </w:pPr>
      <w:r w:rsidRPr="001150E7">
        <w:rPr>
          <w:b/>
          <w:bCs/>
        </w:rPr>
        <w:t>Retention Matrix:</w:t>
      </w:r>
      <w:r w:rsidRPr="001150E7">
        <w:t xml:space="preserve"> Measures the percentage of active customers returning each month relative to their starting cohort size.</w:t>
      </w:r>
    </w:p>
    <w:p w14:paraId="275B8580" w14:textId="77777777" w:rsidR="001150E7" w:rsidRPr="001150E7" w:rsidRDefault="001150E7" w:rsidP="001150E7">
      <w:pPr>
        <w:rPr>
          <w:b/>
          <w:bCs/>
        </w:rPr>
      </w:pPr>
      <w:r w:rsidRPr="001150E7">
        <w:rPr>
          <w:rFonts w:ascii="Segoe UI Emoji" w:hAnsi="Segoe UI Emoji" w:cs="Segoe UI Emoji"/>
          <w:b/>
          <w:bCs/>
        </w:rPr>
        <w:t>📊</w:t>
      </w:r>
      <w:r w:rsidRPr="001150E7">
        <w:rPr>
          <w:b/>
          <w:bCs/>
        </w:rPr>
        <w:t xml:space="preserve"> KEY VISUALIZATIONS &amp; ANALYSIS</w:t>
      </w:r>
    </w:p>
    <w:p w14:paraId="7D1D46C1" w14:textId="77777777" w:rsidR="001150E7" w:rsidRPr="001150E7" w:rsidRDefault="001150E7" w:rsidP="001150E7">
      <w:pPr>
        <w:numPr>
          <w:ilvl w:val="0"/>
          <w:numId w:val="4"/>
        </w:numPr>
      </w:pPr>
      <w:r w:rsidRPr="001150E7">
        <w:rPr>
          <w:b/>
          <w:bCs/>
        </w:rPr>
        <w:t>Cohort Retention Heatmap:</w:t>
      </w:r>
    </w:p>
    <w:p w14:paraId="67305059" w14:textId="77777777" w:rsidR="001150E7" w:rsidRPr="001150E7" w:rsidRDefault="001150E7" w:rsidP="001150E7">
      <w:pPr>
        <w:numPr>
          <w:ilvl w:val="1"/>
          <w:numId w:val="4"/>
        </w:numPr>
      </w:pPr>
      <w:r w:rsidRPr="001150E7">
        <w:rPr>
          <w:b/>
          <w:bCs/>
        </w:rPr>
        <w:t>Purpose:</w:t>
      </w:r>
      <w:r w:rsidRPr="001150E7">
        <w:t xml:space="preserve"> Displays month-over-month customer retention percentages.</w:t>
      </w:r>
    </w:p>
    <w:p w14:paraId="43875873" w14:textId="77777777" w:rsidR="001150E7" w:rsidRPr="001150E7" w:rsidRDefault="001150E7" w:rsidP="001150E7">
      <w:pPr>
        <w:numPr>
          <w:ilvl w:val="1"/>
          <w:numId w:val="4"/>
        </w:numPr>
      </w:pPr>
      <w:r w:rsidRPr="001150E7">
        <w:rPr>
          <w:b/>
          <w:bCs/>
        </w:rPr>
        <w:t>Insight:</w:t>
      </w:r>
      <w:r w:rsidRPr="001150E7">
        <w:t xml:space="preserve"> Identifies initial churn points (typically Month 1 to Month 2) and evaluates long-term customer habituation.</w:t>
      </w:r>
    </w:p>
    <w:p w14:paraId="3A58FFC1" w14:textId="77777777" w:rsidR="001150E7" w:rsidRPr="001150E7" w:rsidRDefault="001150E7" w:rsidP="001150E7">
      <w:pPr>
        <w:numPr>
          <w:ilvl w:val="0"/>
          <w:numId w:val="4"/>
        </w:numPr>
      </w:pPr>
      <w:r w:rsidRPr="001150E7">
        <w:rPr>
          <w:b/>
          <w:bCs/>
        </w:rPr>
        <w:t>Customer Distribution across Segments:</w:t>
      </w:r>
    </w:p>
    <w:p w14:paraId="03587000" w14:textId="77777777" w:rsidR="001150E7" w:rsidRPr="001150E7" w:rsidRDefault="001150E7" w:rsidP="001150E7">
      <w:pPr>
        <w:numPr>
          <w:ilvl w:val="1"/>
          <w:numId w:val="4"/>
        </w:numPr>
      </w:pPr>
      <w:r w:rsidRPr="001150E7">
        <w:rPr>
          <w:b/>
          <w:bCs/>
        </w:rPr>
        <w:t>Purpose:</w:t>
      </w:r>
      <w:r w:rsidRPr="001150E7">
        <w:t xml:space="preserve"> Bar chart detailing the volume of customers in each RFM segment.</w:t>
      </w:r>
    </w:p>
    <w:p w14:paraId="72CD5E27" w14:textId="77777777" w:rsidR="001150E7" w:rsidRPr="001150E7" w:rsidRDefault="001150E7" w:rsidP="001150E7">
      <w:pPr>
        <w:numPr>
          <w:ilvl w:val="1"/>
          <w:numId w:val="4"/>
        </w:numPr>
      </w:pPr>
      <w:r w:rsidRPr="001150E7">
        <w:rPr>
          <w:b/>
          <w:bCs/>
        </w:rPr>
        <w:t>Insight:</w:t>
      </w:r>
      <w:r w:rsidRPr="001150E7">
        <w:t xml:space="preserve"> Displays customer concentration, showing whether the business relies heavily on a core group or has a large churned base.</w:t>
      </w:r>
    </w:p>
    <w:p w14:paraId="4BA1FA2D" w14:textId="77777777" w:rsidR="001150E7" w:rsidRPr="001150E7" w:rsidRDefault="001150E7" w:rsidP="001150E7">
      <w:pPr>
        <w:numPr>
          <w:ilvl w:val="0"/>
          <w:numId w:val="4"/>
        </w:numPr>
      </w:pPr>
      <w:r w:rsidRPr="001150E7">
        <w:rPr>
          <w:b/>
          <w:bCs/>
        </w:rPr>
        <w:t>Frequency vs. Monetary Value Scatter Plot:</w:t>
      </w:r>
    </w:p>
    <w:p w14:paraId="20075B81" w14:textId="77777777" w:rsidR="001150E7" w:rsidRPr="001150E7" w:rsidRDefault="001150E7" w:rsidP="001150E7">
      <w:pPr>
        <w:numPr>
          <w:ilvl w:val="1"/>
          <w:numId w:val="4"/>
        </w:numPr>
      </w:pPr>
      <w:r w:rsidRPr="001150E7">
        <w:rPr>
          <w:b/>
          <w:bCs/>
        </w:rPr>
        <w:t>Purpose:</w:t>
      </w:r>
      <w:r w:rsidRPr="001150E7">
        <w:t xml:space="preserve"> Evaluates the relationship between order count and lifetime value per segment.</w:t>
      </w:r>
    </w:p>
    <w:p w14:paraId="554E1E75" w14:textId="77777777" w:rsidR="001150E7" w:rsidRPr="001150E7" w:rsidRDefault="001150E7" w:rsidP="001150E7">
      <w:pPr>
        <w:numPr>
          <w:ilvl w:val="1"/>
          <w:numId w:val="4"/>
        </w:numPr>
      </w:pPr>
      <w:r w:rsidRPr="001150E7">
        <w:rPr>
          <w:b/>
          <w:bCs/>
        </w:rPr>
        <w:t>Insight:</w:t>
      </w:r>
      <w:r w:rsidRPr="001150E7">
        <w:t xml:space="preserve"> Demonstrates that top revenue drivers correlate directly with high purchase frequency rather than isolated high-ticket buys.</w:t>
      </w:r>
    </w:p>
    <w:p w14:paraId="30F349FE" w14:textId="77777777" w:rsidR="001150E7" w:rsidRPr="001150E7" w:rsidRDefault="001150E7" w:rsidP="001150E7">
      <w:pPr>
        <w:numPr>
          <w:ilvl w:val="0"/>
          <w:numId w:val="4"/>
        </w:numPr>
      </w:pPr>
      <w:r w:rsidRPr="001150E7">
        <w:rPr>
          <w:b/>
          <w:bCs/>
        </w:rPr>
        <w:lastRenderedPageBreak/>
        <w:t>Monetary Spend Distribution Boxplot:</w:t>
      </w:r>
    </w:p>
    <w:p w14:paraId="006A66CD" w14:textId="77777777" w:rsidR="001150E7" w:rsidRPr="001150E7" w:rsidRDefault="001150E7" w:rsidP="001150E7">
      <w:pPr>
        <w:numPr>
          <w:ilvl w:val="1"/>
          <w:numId w:val="4"/>
        </w:numPr>
      </w:pPr>
      <w:r w:rsidRPr="001150E7">
        <w:rPr>
          <w:b/>
          <w:bCs/>
        </w:rPr>
        <w:t>Purpose:</w:t>
      </w:r>
      <w:r w:rsidRPr="001150E7">
        <w:t xml:space="preserve"> Displays the median, IQR, and spend spread across segments.</w:t>
      </w:r>
    </w:p>
    <w:p w14:paraId="0CF66B91" w14:textId="77777777" w:rsidR="001150E7" w:rsidRPr="001150E7" w:rsidRDefault="001150E7" w:rsidP="001150E7">
      <w:pPr>
        <w:numPr>
          <w:ilvl w:val="1"/>
          <w:numId w:val="4"/>
        </w:numPr>
      </w:pPr>
      <w:r w:rsidRPr="001150E7">
        <w:rPr>
          <w:b/>
          <w:bCs/>
        </w:rPr>
        <w:t>Insight:</w:t>
      </w:r>
      <w:r w:rsidRPr="001150E7">
        <w:t xml:space="preserve"> Highlights revenue concentration and pinpoints high-value spenders within the </w:t>
      </w:r>
      <w:r w:rsidRPr="001150E7">
        <w:rPr>
          <w:b/>
          <w:bCs/>
        </w:rPr>
        <w:t>Champions</w:t>
      </w:r>
      <w:r w:rsidRPr="001150E7">
        <w:t xml:space="preserve"> and </w:t>
      </w:r>
      <w:r w:rsidRPr="001150E7">
        <w:rPr>
          <w:b/>
          <w:bCs/>
        </w:rPr>
        <w:t>Loyal</w:t>
      </w:r>
      <w:r w:rsidRPr="001150E7">
        <w:t xml:space="preserve"> buckets.</w:t>
      </w:r>
    </w:p>
    <w:p w14:paraId="648949C7" w14:textId="77777777" w:rsidR="001150E7" w:rsidRPr="001150E7" w:rsidRDefault="001150E7" w:rsidP="001150E7">
      <w:pPr>
        <w:rPr>
          <w:b/>
          <w:bCs/>
        </w:rPr>
      </w:pPr>
      <w:r w:rsidRPr="001150E7">
        <w:rPr>
          <w:rFonts w:ascii="Segoe UI Emoji" w:hAnsi="Segoe UI Emoji" w:cs="Segoe UI Emoji"/>
          <w:b/>
          <w:bCs/>
        </w:rPr>
        <w:t>💡</w:t>
      </w:r>
      <w:r w:rsidRPr="001150E7">
        <w:rPr>
          <w:b/>
          <w:bCs/>
        </w:rPr>
        <w:t xml:space="preserve"> STRATEGIC BUSINESS RECOMMENDATIONS</w:t>
      </w:r>
    </w:p>
    <w:p w14:paraId="01E0542A" w14:textId="77777777" w:rsidR="001150E7" w:rsidRPr="001150E7" w:rsidRDefault="001150E7" w:rsidP="001150E7">
      <w:pPr>
        <w:numPr>
          <w:ilvl w:val="0"/>
          <w:numId w:val="5"/>
        </w:numPr>
      </w:pPr>
      <w:r w:rsidRPr="001150E7">
        <w:rPr>
          <w:b/>
          <w:bCs/>
        </w:rPr>
        <w:t>For Champions:</w:t>
      </w:r>
      <w:r w:rsidRPr="001150E7">
        <w:t xml:space="preserve"> Enroll in exclusive VIP programs, offer early access to new products, and incentivize referral channels.</w:t>
      </w:r>
    </w:p>
    <w:p w14:paraId="16098A9B" w14:textId="77777777" w:rsidR="001150E7" w:rsidRPr="001150E7" w:rsidRDefault="001150E7" w:rsidP="001150E7">
      <w:pPr>
        <w:numPr>
          <w:ilvl w:val="0"/>
          <w:numId w:val="5"/>
        </w:numPr>
      </w:pPr>
      <w:r w:rsidRPr="001150E7">
        <w:rPr>
          <w:b/>
          <w:bCs/>
        </w:rPr>
        <w:t>For At Risk:</w:t>
      </w:r>
      <w:r w:rsidRPr="001150E7">
        <w:t xml:space="preserve"> Implement automated win-back email sequences offering targeted discounts or free shipping within 30 days of inactivity.</w:t>
      </w:r>
    </w:p>
    <w:p w14:paraId="07170A65" w14:textId="77777777" w:rsidR="001150E7" w:rsidRPr="001150E7" w:rsidRDefault="001150E7" w:rsidP="001150E7">
      <w:pPr>
        <w:numPr>
          <w:ilvl w:val="0"/>
          <w:numId w:val="5"/>
        </w:numPr>
      </w:pPr>
      <w:r w:rsidRPr="001150E7">
        <w:rPr>
          <w:b/>
          <w:bCs/>
        </w:rPr>
        <w:t>For Retention Improvement:</w:t>
      </w:r>
      <w:r w:rsidRPr="001150E7">
        <w:t xml:space="preserve"> Develop post-purchase onboarding campaigns during Month 1 to reduce early cohort drop-off.</w:t>
      </w:r>
    </w:p>
    <w:p w14:paraId="19F68402" w14:textId="77777777" w:rsidR="001150E7" w:rsidRPr="001150E7" w:rsidRDefault="001150E7" w:rsidP="001150E7">
      <w:pPr>
        <w:rPr>
          <w:b/>
          <w:bCs/>
        </w:rPr>
      </w:pPr>
      <w:r w:rsidRPr="001150E7">
        <w:rPr>
          <w:rFonts w:ascii="Segoe UI Emoji" w:hAnsi="Segoe UI Emoji" w:cs="Segoe UI Emoji"/>
          <w:b/>
          <w:bCs/>
        </w:rPr>
        <w:t>🚀</w:t>
      </w:r>
      <w:r w:rsidRPr="001150E7">
        <w:rPr>
          <w:b/>
          <w:bCs/>
        </w:rPr>
        <w:t xml:space="preserve"> REPRODUCIBILITY INSTRUCTIONS</w:t>
      </w:r>
    </w:p>
    <w:p w14:paraId="213306DD" w14:textId="77777777" w:rsidR="001150E7" w:rsidRPr="001150E7" w:rsidRDefault="001150E7" w:rsidP="001150E7">
      <w:pPr>
        <w:numPr>
          <w:ilvl w:val="0"/>
          <w:numId w:val="6"/>
        </w:numPr>
      </w:pPr>
      <w:r w:rsidRPr="001150E7">
        <w:t xml:space="preserve">Launch </w:t>
      </w:r>
      <w:r w:rsidRPr="001150E7">
        <w:rPr>
          <w:b/>
          <w:bCs/>
        </w:rPr>
        <w:t>Jupyter Notebook</w:t>
      </w:r>
      <w:r w:rsidRPr="001150E7">
        <w:t xml:space="preserve"> locally.</w:t>
      </w:r>
    </w:p>
    <w:p w14:paraId="3D9B005C" w14:textId="77777777" w:rsidR="001150E7" w:rsidRPr="001150E7" w:rsidRDefault="001150E7" w:rsidP="001150E7">
      <w:pPr>
        <w:numPr>
          <w:ilvl w:val="0"/>
          <w:numId w:val="6"/>
        </w:numPr>
      </w:pPr>
      <w:r w:rsidRPr="001150E7">
        <w:t xml:space="preserve">Load transaction records with required schema: </w:t>
      </w:r>
      <w:proofErr w:type="spellStart"/>
      <w:r w:rsidRPr="001150E7">
        <w:t>CustomerID</w:t>
      </w:r>
      <w:proofErr w:type="spellEnd"/>
      <w:r w:rsidRPr="001150E7">
        <w:t xml:space="preserve">, </w:t>
      </w:r>
      <w:proofErr w:type="spellStart"/>
      <w:r w:rsidRPr="001150E7">
        <w:t>InvoiceNo</w:t>
      </w:r>
      <w:proofErr w:type="spellEnd"/>
      <w:r w:rsidRPr="001150E7">
        <w:t xml:space="preserve">, </w:t>
      </w:r>
      <w:proofErr w:type="spellStart"/>
      <w:r w:rsidRPr="001150E7">
        <w:t>InvoiceDate</w:t>
      </w:r>
      <w:proofErr w:type="spellEnd"/>
      <w:r w:rsidRPr="001150E7">
        <w:t>, Amount.</w:t>
      </w:r>
    </w:p>
    <w:p w14:paraId="7E69AC79" w14:textId="77777777" w:rsidR="001150E7" w:rsidRPr="001150E7" w:rsidRDefault="001150E7" w:rsidP="001150E7">
      <w:pPr>
        <w:numPr>
          <w:ilvl w:val="0"/>
          <w:numId w:val="6"/>
        </w:numPr>
      </w:pPr>
      <w:r w:rsidRPr="001150E7">
        <w:t>Execute the standard script to compute RFM values, cohort indexes, summary metrics, and Seaborn charts.</w:t>
      </w:r>
    </w:p>
    <w:p w14:paraId="2A4BE7E3" w14:textId="77777777" w:rsidR="0053150E" w:rsidRPr="001150E7" w:rsidRDefault="0053150E" w:rsidP="001150E7"/>
    <w:sectPr w:rsidR="0053150E" w:rsidRPr="00115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38F0"/>
    <w:multiLevelType w:val="multilevel"/>
    <w:tmpl w:val="FB3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97352"/>
    <w:multiLevelType w:val="multilevel"/>
    <w:tmpl w:val="AE56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E70DC"/>
    <w:multiLevelType w:val="multilevel"/>
    <w:tmpl w:val="EFB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F6B51"/>
    <w:multiLevelType w:val="multilevel"/>
    <w:tmpl w:val="BC1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63811"/>
    <w:multiLevelType w:val="multilevel"/>
    <w:tmpl w:val="3D4C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70919"/>
    <w:multiLevelType w:val="multilevel"/>
    <w:tmpl w:val="899C9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351410">
    <w:abstractNumId w:val="4"/>
  </w:num>
  <w:num w:numId="2" w16cid:durableId="1136529494">
    <w:abstractNumId w:val="2"/>
  </w:num>
  <w:num w:numId="3" w16cid:durableId="1527789443">
    <w:abstractNumId w:val="3"/>
  </w:num>
  <w:num w:numId="4" w16cid:durableId="1265191030">
    <w:abstractNumId w:val="5"/>
  </w:num>
  <w:num w:numId="5" w16cid:durableId="497229736">
    <w:abstractNumId w:val="0"/>
  </w:num>
  <w:num w:numId="6" w16cid:durableId="1578129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E7"/>
    <w:rsid w:val="001150E7"/>
    <w:rsid w:val="002D3A02"/>
    <w:rsid w:val="0053150E"/>
    <w:rsid w:val="00C83A03"/>
    <w:rsid w:val="00EC0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F1D5"/>
  <w15:chartTrackingRefBased/>
  <w15:docId w15:val="{2FE3C0C2-EB22-4AAD-BB55-5621ABBE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0E7"/>
    <w:rPr>
      <w:rFonts w:eastAsiaTheme="majorEastAsia" w:cstheme="majorBidi"/>
      <w:color w:val="272727" w:themeColor="text1" w:themeTint="D8"/>
    </w:rPr>
  </w:style>
  <w:style w:type="paragraph" w:styleId="Title">
    <w:name w:val="Title"/>
    <w:basedOn w:val="Normal"/>
    <w:next w:val="Normal"/>
    <w:link w:val="TitleChar"/>
    <w:uiPriority w:val="10"/>
    <w:qFormat/>
    <w:rsid w:val="00115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0E7"/>
    <w:pPr>
      <w:spacing w:before="160"/>
      <w:jc w:val="center"/>
    </w:pPr>
    <w:rPr>
      <w:i/>
      <w:iCs/>
      <w:color w:val="404040" w:themeColor="text1" w:themeTint="BF"/>
    </w:rPr>
  </w:style>
  <w:style w:type="character" w:customStyle="1" w:styleId="QuoteChar">
    <w:name w:val="Quote Char"/>
    <w:basedOn w:val="DefaultParagraphFont"/>
    <w:link w:val="Quote"/>
    <w:uiPriority w:val="29"/>
    <w:rsid w:val="001150E7"/>
    <w:rPr>
      <w:i/>
      <w:iCs/>
      <w:color w:val="404040" w:themeColor="text1" w:themeTint="BF"/>
    </w:rPr>
  </w:style>
  <w:style w:type="paragraph" w:styleId="ListParagraph">
    <w:name w:val="List Paragraph"/>
    <w:basedOn w:val="Normal"/>
    <w:uiPriority w:val="34"/>
    <w:qFormat/>
    <w:rsid w:val="001150E7"/>
    <w:pPr>
      <w:ind w:left="720"/>
      <w:contextualSpacing/>
    </w:pPr>
  </w:style>
  <w:style w:type="character" w:styleId="IntenseEmphasis">
    <w:name w:val="Intense Emphasis"/>
    <w:basedOn w:val="DefaultParagraphFont"/>
    <w:uiPriority w:val="21"/>
    <w:qFormat/>
    <w:rsid w:val="001150E7"/>
    <w:rPr>
      <w:i/>
      <w:iCs/>
      <w:color w:val="0F4761" w:themeColor="accent1" w:themeShade="BF"/>
    </w:rPr>
  </w:style>
  <w:style w:type="paragraph" w:styleId="IntenseQuote">
    <w:name w:val="Intense Quote"/>
    <w:basedOn w:val="Normal"/>
    <w:next w:val="Normal"/>
    <w:link w:val="IntenseQuoteChar"/>
    <w:uiPriority w:val="30"/>
    <w:qFormat/>
    <w:rsid w:val="00115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0E7"/>
    <w:rPr>
      <w:i/>
      <w:iCs/>
      <w:color w:val="0F4761" w:themeColor="accent1" w:themeShade="BF"/>
    </w:rPr>
  </w:style>
  <w:style w:type="character" w:styleId="IntenseReference">
    <w:name w:val="Intense Reference"/>
    <w:basedOn w:val="DefaultParagraphFont"/>
    <w:uiPriority w:val="32"/>
    <w:qFormat/>
    <w:rsid w:val="00115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Parishwad</dc:creator>
  <cp:keywords/>
  <dc:description/>
  <cp:lastModifiedBy>Sneha Parishwad</cp:lastModifiedBy>
  <cp:revision>1</cp:revision>
  <dcterms:created xsi:type="dcterms:W3CDTF">2026-10-14T12:27:00Z</dcterms:created>
  <dcterms:modified xsi:type="dcterms:W3CDTF">2026-10-14T12:42:00Z</dcterms:modified>
</cp:coreProperties>
</file>