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Jaladi,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v:textbox>
                <w10:wrap anchorx="margin" anchory="margin"/>
              </v:shape>
            </w:pict>
          </mc:Fallback>
        </mc:AlternateContent>
      </w:r>
      <w:r w:rsidR="00A5424A" w:rsidRPr="00557E6C">
        <w:t>Abstract</w:t>
      </w:r>
    </w:p>
    <w:p w14:paraId="57C01C7E" w14:textId="640D8253"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2B7B6777"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xml:space="preserve">Advertisers, especially small businesses, want and need cost-effective ways to reach high-potential consumers. </w:t>
      </w:r>
      <w:r w:rsidRPr="00304682">
        <w:rPr>
          <w:rFonts w:ascii="Times New Roman" w:eastAsia="Times New Roman" w:hAnsi="Times New Roman" w:cs="Times New Roman"/>
          <w:color w:val="000000"/>
          <w:highlight w:val="yellow"/>
        </w:rPr>
        <w:t xml:space="preserve">Additionally, there are currently </w:t>
      </w:r>
      <w:proofErr w:type="gramStart"/>
      <w:r w:rsidRPr="00304682">
        <w:rPr>
          <w:rFonts w:ascii="Times New Roman" w:eastAsia="Times New Roman" w:hAnsi="Times New Roman" w:cs="Times New Roman"/>
          <w:color w:val="000000"/>
          <w:highlight w:val="yellow"/>
        </w:rPr>
        <w:t>cost-barriers</w:t>
      </w:r>
      <w:proofErr w:type="gramEnd"/>
      <w:r w:rsidRPr="00304682">
        <w:rPr>
          <w:rFonts w:ascii="Times New Roman" w:eastAsia="Times New Roman" w:hAnsi="Times New Roman" w:cs="Times New Roman"/>
          <w:color w:val="000000"/>
          <w:highlight w:val="yellow"/>
        </w:rPr>
        <w:t xml:space="preserve"> for entry into advertising mediums such as radio for smaller businesses.</w:t>
      </w:r>
      <w:r w:rsidRPr="00E22536">
        <w:rPr>
          <w:rFonts w:ascii="Times New Roman" w:eastAsia="Times New Roman" w:hAnsi="Times New Roman" w:cs="Times New Roman"/>
          <w:color w:val="000000"/>
        </w:rPr>
        <w:t xml:space="preserve"> Moreover, consumers want and need more relevant and effective methods to discover and connect with businesses that are easily accessible to them.</w:t>
      </w:r>
    </w:p>
    <w:p w14:paraId="383CF7D4"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15FC5151"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yellow"/>
        </w:rPr>
        <w:t>Most Uber and Lyft drivers play music on the radio, through which ads earning revenue for radio stations, play every few minutes.</w:t>
      </w:r>
      <w:r w:rsidRPr="00E22536">
        <w:rPr>
          <w:rFonts w:ascii="Times New Roman" w:eastAsia="Times New Roman" w:hAnsi="Times New Roman" w:cs="Times New Roman"/>
          <w:color w:val="000000"/>
        </w:rPr>
        <w:t xml:space="preserve"> Thus, our team wanted to take this advertising opportunity and improve upon it while also providing another source of income for these drivers.</w:t>
      </w:r>
    </w:p>
    <w:p w14:paraId="0BC846F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red"/>
        </w:rPr>
        <w:t>No formal survey was conducted,</w:t>
      </w:r>
      <w:r w:rsidRPr="00E22536">
        <w:rPr>
          <w:rFonts w:ascii="Times New Roman" w:eastAsia="Times New Roman" w:hAnsi="Times New Roman" w:cs="Times New Roman"/>
          <w:color w:val="000000"/>
        </w:rPr>
        <w:t xml:space="preserve"> but each team member spoke to Uber/Lyft drivers to gauge interest from their end. Specifically, 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 (3) if drivers would be interested in beta-testing our service. We received positive feedback from the drivers, as the use of this service requires little effort on their end, besides downloading the application. The only concern on their end was that the user experience could be reduced because of ads. However, drivers can set the frequency of the ads, and given the existence of Uber/Lyft ratings, the driver will be incentivized to balance the number of ads playing during each ride with the user experience.</w:t>
      </w:r>
    </w:p>
    <w:p w14:paraId="1D57A14A"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45D35DC3"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We also spoke to our networks of family and friends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Adults also expressed an interest in this idea, for example, when they are traveling on business trips and want to explore the area around them during their free time.</w:t>
      </w:r>
    </w:p>
    <w:p w14:paraId="58C0DF6D"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w:t>
      </w:r>
    </w:p>
    <w:p w14:paraId="7A482D6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FF0000"/>
        </w:rPr>
        <w:t>Add M&amp;T stuff here</w:t>
      </w:r>
    </w:p>
    <w:p w14:paraId="3E032D06"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Below, we provide specific details on the stakeholders and value proposition of our product. </w:t>
      </w:r>
    </w:p>
    <w:p w14:paraId="1AE32037" w14:textId="77777777" w:rsidR="00E22536" w:rsidRPr="00E22536" w:rsidRDefault="00E22536" w:rsidP="00E22536">
      <w:pPr>
        <w:spacing w:after="0" w:line="240" w:lineRule="auto"/>
        <w:rPr>
          <w:rFonts w:ascii="Times New Roman" w:eastAsia="Times New Roman" w:hAnsi="Times New Roman" w:cs="Times New Roman"/>
          <w:sz w:val="24"/>
          <w:szCs w:val="24"/>
        </w:rPr>
      </w:pP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162EE81E" w:rsidR="00B47572" w:rsidRPr="00E50301" w:rsidRDefault="00B47572" w:rsidP="00B47572">
      <w:pPr>
        <w:pStyle w:val="ACLFirstLine"/>
        <w:ind w:firstLine="0"/>
        <w:rPr>
          <w:b/>
          <w:bCs/>
        </w:rPr>
      </w:pPr>
      <w:r w:rsidRPr="00E50301">
        <w:rPr>
          <w:b/>
          <w:bCs/>
        </w:rPr>
        <w:t>Tab</w:t>
      </w:r>
      <w:r w:rsidR="00F12C31">
        <w:rPr>
          <w:b/>
          <w:bCs/>
        </w:rPr>
        <w:t>let</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7D2B5046"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xml:space="preserve">: provides free tablets to drivers that play </w:t>
      </w:r>
      <w:r w:rsidRPr="00B47572">
        <w:lastRenderedPageBreak/>
        <w:t>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52DC97B2" w:rsidR="00B47572" w:rsidRDefault="00B47572" w:rsidP="00B47572">
      <w:pPr>
        <w:pStyle w:val="ACLFirstLine"/>
        <w:numPr>
          <w:ilvl w:val="0"/>
          <w:numId w:val="10"/>
        </w:numPr>
      </w:pPr>
      <w:r>
        <w:t>Surf (</w:t>
      </w:r>
      <w:hyperlink r:id="rId10" w:history="1">
        <w:r w:rsidRPr="00CC0281">
          <w:rPr>
            <w:rStyle w:val="Hyperlink"/>
          </w:rPr>
          <w:t>https://ridewithsurf.com/)</w:t>
        </w:r>
      </w:hyperlink>
      <w:r>
        <w:t>: provides interactive tablet</w:t>
      </w:r>
      <w:r w:rsidR="0002745D">
        <w:t xml:space="preserve">-based entertainment </w:t>
      </w:r>
      <w:r>
        <w:t xml:space="preserve">for rideshare, such as videos, music, podcasts, </w:t>
      </w:r>
      <w:r w:rsidR="001772C1">
        <w:t xml:space="preserve">and </w:t>
      </w:r>
      <w:r>
        <w:t>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5B5288E9"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r w:rsidR="001A796A">
        <w:t>Thirdly, our</w:t>
      </w:r>
      <w:r w:rsidR="00F745EE">
        <w:t xml:space="preserve"> solution allows for a passive way of making income for drivers. Lastly,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369164D1" w14:textId="77777777" w:rsidR="005053FB" w:rsidRPr="005053FB" w:rsidRDefault="00E424D4" w:rsidP="005053FB">
      <w:pPr>
        <w:rPr>
          <w:rFonts w:ascii="Times New Roman" w:eastAsia="Times New Roman" w:hAnsi="Times New Roman" w:cs="Times New Roman"/>
          <w:sz w:val="24"/>
          <w:szCs w:val="24"/>
        </w:rPr>
      </w:pPr>
      <w:r w:rsidRPr="005053FB">
        <w:rPr>
          <w:rFonts w:ascii="Times New Roman" w:hAnsi="Times New Roman" w:cs="Times New Roman"/>
          <w:color w:val="FF0000"/>
        </w:rPr>
        <w:t>Add M&amp;T stuff here</w:t>
      </w:r>
      <w:r w:rsidR="005053FB" w:rsidRPr="005053FB">
        <w:rPr>
          <w:rFonts w:ascii="Times New Roman" w:hAnsi="Times New Roman" w:cs="Times New Roman"/>
          <w:color w:val="FF0000"/>
        </w:rPr>
        <w:t xml:space="preserve"> - </w:t>
      </w:r>
      <w:r w:rsidR="005053FB" w:rsidRPr="005053FB">
        <w:rPr>
          <w:rFonts w:ascii="Times New Roman" w:eastAsia="Times New Roman" w:hAnsi="Times New Roman" w:cs="Times New Roman"/>
          <w:color w:val="FF0000"/>
        </w:rPr>
        <w:t xml:space="preserve">Market research &amp; Competition </w:t>
      </w:r>
    </w:p>
    <w:p w14:paraId="40B71A4D" w14:textId="02D58277" w:rsidR="00E424D4" w:rsidRDefault="00E424D4" w:rsidP="00C352B3">
      <w:pPr>
        <w:pStyle w:val="ACLFirstLine"/>
        <w:ind w:firstLine="0"/>
        <w:rPr>
          <w:color w:val="FF0000"/>
        </w:rPr>
      </w:pP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v:textbox>
                <w10:wrap anchorx="margin" anchory="margin"/>
              </v:shape>
            </w:pict>
          </mc:Fallback>
        </mc:AlternateContent>
      </w:r>
      <w:r w:rsidR="003D2C17">
        <w:t>Components (Completed and In Progress)</w:t>
      </w:r>
    </w:p>
    <w:p w14:paraId="2DE0A1D8"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xml:space="preserve">There are two main components to the application: a web component, developed with JavaScript, EJS, CSS, and AWS, and a mobile component, developed with Swift, </w:t>
      </w:r>
      <w:proofErr w:type="spellStart"/>
      <w:r w:rsidRPr="005053FB">
        <w:rPr>
          <w:rFonts w:ascii="Times New Roman" w:eastAsia="Times New Roman" w:hAnsi="Times New Roman" w:cs="Times New Roman"/>
          <w:color w:val="000000"/>
        </w:rPr>
        <w:t>SceneUI</w:t>
      </w:r>
      <w:proofErr w:type="spellEnd"/>
      <w:r w:rsidRPr="005053FB">
        <w:rPr>
          <w:rFonts w:ascii="Times New Roman" w:eastAsia="Times New Roman" w:hAnsi="Times New Roman" w:cs="Times New Roman"/>
          <w:color w:val="000000"/>
        </w:rPr>
        <w:t>, and several relevant APIs.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timeframes, such as the past month or the past year. The web app is meant for advertisers and allows them to sign in, upload audio advertisements, and set the center and radius of the area their advertisements will be targeted towards (usually centered on physical locations of businesses). </w:t>
      </w:r>
    </w:p>
    <w:p w14:paraId="1DAD9A09" w14:textId="77777777" w:rsidR="005053FB" w:rsidRPr="005053FB" w:rsidRDefault="005053FB" w:rsidP="005053FB">
      <w:pPr>
        <w:spacing w:after="0" w:line="240" w:lineRule="auto"/>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w:t>
      </w:r>
    </w:p>
    <w:p w14:paraId="27FB1873"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Below, we list out the specific sub-components that comprise the mobile app and the web app, descriptions of their functionality, as well as their current status (</w:t>
      </w:r>
      <w:r w:rsidRPr="005053FB">
        <w:rPr>
          <w:rFonts w:ascii="Times New Roman" w:eastAsia="Times New Roman" w:hAnsi="Times New Roman" w:cs="Times New Roman"/>
          <w:b/>
          <w:bCs/>
          <w:color w:val="000000"/>
        </w:rPr>
        <w:t xml:space="preserve">completed </w:t>
      </w:r>
      <w:r w:rsidRPr="005053FB">
        <w:rPr>
          <w:rFonts w:ascii="Times New Roman" w:eastAsia="Times New Roman" w:hAnsi="Times New Roman" w:cs="Times New Roman"/>
          <w:color w:val="000000"/>
        </w:rPr>
        <w:t xml:space="preserve">or </w:t>
      </w:r>
      <w:r w:rsidRPr="005053FB">
        <w:rPr>
          <w:rFonts w:ascii="Times New Roman" w:eastAsia="Times New Roman" w:hAnsi="Times New Roman" w:cs="Times New Roman"/>
          <w:b/>
          <w:bCs/>
          <w:color w:val="000000"/>
        </w:rPr>
        <w:t>in progress</w:t>
      </w:r>
      <w:r w:rsidRPr="005053FB">
        <w:rPr>
          <w:rFonts w:ascii="Times New Roman" w:eastAsia="Times New Roman" w:hAnsi="Times New Roman" w:cs="Times New Roman"/>
          <w:color w:val="000000"/>
        </w:rPr>
        <w:t>).</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5C016CDE" w14:textId="599EB1C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(1)  Initial driver interface. This is essentially the home screen that allows the user (driver) to open the app and begin use of our product. </w:t>
      </w:r>
      <w:r w:rsidRPr="0047764E">
        <w:rPr>
          <w:rFonts w:ascii="Times New Roman" w:eastAsia="Times New Roman" w:hAnsi="Times New Roman" w:cs="Times New Roman"/>
          <w:b/>
          <w:bCs/>
          <w:color w:val="000000"/>
        </w:rPr>
        <w:t>Completed.</w:t>
      </w:r>
    </w:p>
    <w:p w14:paraId="3817340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DBA74F0" w14:textId="5761BFB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(2)  Settings interface. This view allows drivers to calibrate the settings that dictate how ads are played e</w:t>
      </w:r>
      <w:r w:rsidR="00B4269F">
        <w:rPr>
          <w:rFonts w:ascii="Times New Roman" w:eastAsia="Times New Roman" w:hAnsi="Times New Roman" w:cs="Times New Roman"/>
          <w:color w:val="000000"/>
        </w:rPr>
        <w:t>.</w:t>
      </w:r>
      <w:bookmarkStart w:id="1" w:name="_GoBack"/>
      <w:bookmarkEnd w:id="1"/>
      <w:r w:rsidRPr="0047764E">
        <w:rPr>
          <w:rFonts w:ascii="Times New Roman" w:eastAsia="Times New Roman" w:hAnsi="Times New Roman" w:cs="Times New Roman"/>
          <w:color w:val="000000"/>
        </w:rPr>
        <w:t xml:space="preserve">g. frequency of ads, volume of audio, allowing location sharing, </w:t>
      </w:r>
      <w:proofErr w:type="spellStart"/>
      <w:r w:rsidRPr="0047764E">
        <w:rPr>
          <w:rFonts w:ascii="Times New Roman" w:eastAsia="Times New Roman" w:hAnsi="Times New Roman" w:cs="Times New Roman"/>
          <w:color w:val="000000"/>
        </w:rPr>
        <w:t>etc</w:t>
      </w:r>
      <w:proofErr w:type="spellEnd"/>
      <w:r w:rsidRPr="0047764E">
        <w:rPr>
          <w:rFonts w:ascii="Times New Roman" w:eastAsia="Times New Roman" w:hAnsi="Times New Roman" w:cs="Times New Roman"/>
          <w:color w:val="000000"/>
        </w:rPr>
        <w:t xml:space="preserve">). </w:t>
      </w:r>
      <w:r w:rsidRPr="0047764E">
        <w:rPr>
          <w:rFonts w:ascii="Times New Roman" w:eastAsia="Times New Roman" w:hAnsi="Times New Roman" w:cs="Times New Roman"/>
          <w:b/>
          <w:bCs/>
          <w:color w:val="000000"/>
        </w:rPr>
        <w:t>Completed.</w:t>
      </w:r>
    </w:p>
    <w:p w14:paraId="38AFD8A0"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524F16E" w14:textId="3C52BEDE" w:rsidR="0047764E" w:rsidRDefault="0047764E" w:rsidP="0047764E">
      <w:pPr>
        <w:spacing w:after="0" w:line="240" w:lineRule="auto"/>
        <w:rPr>
          <w:rFonts w:ascii="Times New Roman" w:eastAsia="Times New Roman" w:hAnsi="Times New Roman" w:cs="Times New Roman"/>
          <w:color w:val="000000"/>
        </w:rPr>
      </w:pPr>
      <w:r w:rsidRPr="0047764E">
        <w:rPr>
          <w:rFonts w:ascii="Times New Roman" w:eastAsia="Times New Roman" w:hAnsi="Times New Roman" w:cs="Times New Roman"/>
          <w:color w:val="000000"/>
        </w:rPr>
        <w:t xml:space="preserve">(3)  Profit dashboard. This view renders a gridded histogram detailing the amount of profit (passive income) made by a driver using our app specifically. In addition, it allows a driver to calibrate the time period over which profits are calculated and displayed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the previous year or the previous month. </w:t>
      </w:r>
      <w:r w:rsidRPr="0047764E">
        <w:rPr>
          <w:rFonts w:ascii="Times New Roman" w:eastAsia="Times New Roman" w:hAnsi="Times New Roman" w:cs="Times New Roman"/>
          <w:b/>
          <w:bCs/>
          <w:color w:val="000000"/>
        </w:rPr>
        <w:t>Completed</w:t>
      </w:r>
      <w:r w:rsidRPr="0047764E">
        <w:rPr>
          <w:rFonts w:ascii="Times New Roman" w:eastAsia="Times New Roman" w:hAnsi="Times New Roman" w:cs="Times New Roman"/>
          <w:color w:val="000000"/>
        </w:rPr>
        <w:t>.</w:t>
      </w:r>
    </w:p>
    <w:p w14:paraId="4D7110EE"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54EE56C" w14:textId="26C9503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(4)  Stopping/resuming a song with ads. This feature allows the driver to pause a song that is currently playing from Spotify, play an ad, and then resume the song. The ad is played through a </w:t>
      </w:r>
      <w:r w:rsidRPr="0047764E">
        <w:rPr>
          <w:rFonts w:ascii="Times New Roman" w:eastAsia="Times New Roman" w:hAnsi="Times New Roman" w:cs="Times New Roman"/>
          <w:color w:val="000000"/>
        </w:rPr>
        <w:lastRenderedPageBreak/>
        <w:t xml:space="preserve">music player created using Apple’s </w:t>
      </w:r>
      <w:proofErr w:type="spellStart"/>
      <w:r w:rsidRPr="0047764E">
        <w:rPr>
          <w:rFonts w:ascii="Times New Roman" w:eastAsia="Times New Roman" w:hAnsi="Times New Roman" w:cs="Times New Roman"/>
          <w:color w:val="000000"/>
        </w:rPr>
        <w:t>AVFoundation</w:t>
      </w:r>
      <w:proofErr w:type="spellEnd"/>
      <w:r w:rsidRPr="0047764E">
        <w:rPr>
          <w:rFonts w:ascii="Times New Roman" w:eastAsia="Times New Roman" w:hAnsi="Times New Roman" w:cs="Times New Roman"/>
          <w:color w:val="000000"/>
        </w:rPr>
        <w:t xml:space="preserve"> library. This particular feature is located on the driver interface described above. </w:t>
      </w:r>
      <w:r w:rsidRPr="0047764E">
        <w:rPr>
          <w:rFonts w:ascii="Times New Roman" w:eastAsia="Times New Roman" w:hAnsi="Times New Roman" w:cs="Times New Roman"/>
          <w:b/>
          <w:bCs/>
          <w:color w:val="000000"/>
        </w:rPr>
        <w:t>Completed.</w:t>
      </w:r>
    </w:p>
    <w:p w14:paraId="14175A1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1EC43F9F" w14:textId="3C1FEE1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(5)  Integration with Spotify. As referenced above, our product integrates with the Spotify API to authenticate drivers with their personal accounts and play playlists that are actually curated by them, as opposed to being created by any third party. </w:t>
      </w:r>
      <w:r w:rsidRPr="0047764E">
        <w:rPr>
          <w:rFonts w:ascii="Times New Roman" w:eastAsia="Times New Roman" w:hAnsi="Times New Roman" w:cs="Times New Roman"/>
          <w:b/>
          <w:bCs/>
          <w:color w:val="000000"/>
        </w:rPr>
        <w:t>Completed - see appendix for details. </w:t>
      </w:r>
    </w:p>
    <w:p w14:paraId="2FFCC144"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9C97300" w14:textId="7401528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(6)  Playing of ads after a set number of songs. This feature allows the driver to connect to Spotify and only play an ad once a set number of songs have been played, creating seamless transitions between music and ads. </w:t>
      </w:r>
      <w:r w:rsidRPr="0047764E">
        <w:rPr>
          <w:rFonts w:ascii="Times New Roman" w:eastAsia="Times New Roman" w:hAnsi="Times New Roman" w:cs="Times New Roman"/>
          <w:b/>
          <w:bCs/>
          <w:color w:val="000000"/>
        </w:rPr>
        <w:t>In progress - see appendix for details. </w:t>
      </w:r>
    </w:p>
    <w:p w14:paraId="71C6DD4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04DC8B3" w14:textId="7523D27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(7)  Integration with database. This component allows for the pulling of specific songs our of our database. </w:t>
      </w:r>
      <w:r w:rsidRPr="0047764E">
        <w:rPr>
          <w:rFonts w:ascii="Times New Roman" w:eastAsia="Times New Roman" w:hAnsi="Times New Roman" w:cs="Times New Roman"/>
          <w:b/>
          <w:bCs/>
          <w:color w:val="000000"/>
        </w:rPr>
        <w:t>In progress - see appendix for details. </w:t>
      </w:r>
    </w:p>
    <w:p w14:paraId="7A4E322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31964F9" w14:textId="24E756BE"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(8)  Driver statistics computation. This feature will provide specific calculations of statistics for drivers regarding profit/the actual rides driven and will then render the statistics to drivers. </w:t>
      </w:r>
      <w:r w:rsidRPr="0047764E">
        <w:rPr>
          <w:rFonts w:ascii="Times New Roman" w:eastAsia="Times New Roman" w:hAnsi="Times New Roman" w:cs="Times New Roman"/>
          <w:b/>
          <w:bCs/>
          <w:color w:val="000000"/>
        </w:rPr>
        <w:t>In progress.</w:t>
      </w:r>
    </w:p>
    <w:p w14:paraId="59F776A3"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0439EAB" w14:textId="058F2D3A"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(9)  Terms and conditions. These will detail terms of use on our app as well as what qualifications a user must have to join. </w:t>
      </w:r>
      <w:r w:rsidRPr="0047764E">
        <w:rPr>
          <w:rFonts w:ascii="Times New Roman" w:eastAsia="Times New Roman" w:hAnsi="Times New Roman" w:cs="Times New Roman"/>
          <w:b/>
          <w:bCs/>
          <w:color w:val="000000"/>
        </w:rPr>
        <w:t>In progress.</w:t>
      </w:r>
    </w:p>
    <w:p w14:paraId="60C6ADA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2D2AC37D" w14:textId="77777777" w:rsidR="0047764E" w:rsidRPr="0047764E" w:rsidRDefault="0047764E" w:rsidP="0047764E">
      <w:pPr>
        <w:spacing w:after="0" w:line="240" w:lineRule="auto"/>
        <w:rPr>
          <w:rFonts w:ascii="Times New Roman" w:eastAsia="Times New Roman" w:hAnsi="Times New Roman" w:cs="Times New Roman"/>
          <w:sz w:val="24"/>
          <w:szCs w:val="24"/>
        </w:rPr>
      </w:pPr>
      <w:r w:rsidRPr="0047764E">
        <w:rPr>
          <w:rFonts w:ascii="Times New Roman" w:eastAsia="Times New Roman" w:hAnsi="Times New Roman" w:cs="Times New Roman"/>
          <w:color w:val="000000"/>
        </w:rPr>
        <w:t xml:space="preserve">(10)  </w:t>
      </w:r>
      <w:r w:rsidRPr="0047764E">
        <w:rPr>
          <w:rFonts w:ascii="Times New Roman" w:eastAsia="Times New Roman" w:hAnsi="Times New Roman" w:cs="Times New Roman"/>
          <w:b/>
          <w:bCs/>
          <w:color w:val="000000"/>
        </w:rPr>
        <w:t> </w:t>
      </w:r>
      <w:r w:rsidRPr="0047764E">
        <w:rPr>
          <w:rFonts w:ascii="Times New Roman" w:eastAsia="Times New Roman" w:hAnsi="Times New Roman" w:cs="Times New Roman"/>
          <w:color w:val="000000"/>
        </w:rPr>
        <w:t xml:space="preserve">Geolocation algorithm for ad-selection. This will search through the entire database of ads that have targeting regions that encompass the current location of the driver and then selects these ads and queues them up. </w:t>
      </w:r>
      <w:r w:rsidRPr="0047764E">
        <w:rPr>
          <w:rFonts w:ascii="Times New Roman" w:eastAsia="Times New Roman" w:hAnsi="Times New Roman" w:cs="Times New Roman"/>
          <w:b/>
          <w:bCs/>
          <w:color w:val="000000"/>
        </w:rPr>
        <w:t>In progress - see appendix for details. </w:t>
      </w:r>
    </w:p>
    <w:p w14:paraId="5C9A632E" w14:textId="77777777" w:rsidR="0047764E" w:rsidRPr="0047764E" w:rsidRDefault="0047764E" w:rsidP="0047764E">
      <w:pPr>
        <w:spacing w:after="0" w:line="240" w:lineRule="auto"/>
        <w:rPr>
          <w:rFonts w:ascii="Times New Roman" w:eastAsia="Times New Roman" w:hAnsi="Times New Roman" w:cs="Times New Roman"/>
          <w:sz w:val="24"/>
          <w:szCs w:val="24"/>
        </w:rPr>
      </w:pP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3511E38F" w:rsidR="00490093" w:rsidRDefault="00B86D75" w:rsidP="00132C40">
      <w:pPr>
        <w:pStyle w:val="ACLFirstLine"/>
        <w:numPr>
          <w:ilvl w:val="0"/>
          <w:numId w:val="15"/>
        </w:numPr>
      </w:pPr>
      <w:bookmarkStart w:id="2" w:name="TheFirstPage"/>
      <w:bookmarkEnd w:id="2"/>
      <w:r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v:textbox>
                <w10:wrap anchorx="margin" anchory="margin"/>
              </v:shape>
            </w:pict>
          </mc:Fallback>
        </mc:AlternateContent>
      </w:r>
      <w:bookmarkStart w:id="3" w:name="SecSubmittedToCamera"/>
      <w:bookmarkEnd w:id="3"/>
      <w:r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v:textbox>
                <w10:wrap anchorx="margin" anchory="margin"/>
              </v:shape>
            </w:pict>
          </mc:Fallback>
        </mc:AlternateContent>
      </w:r>
      <w:r w:rsidR="00E3216E">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0B47D5E8" w14:textId="0EA0329F" w:rsidR="00E3216E" w:rsidRDefault="00E3216E" w:rsidP="00132C40">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0FA5043A" w:rsidR="00E3216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190A9BF5" w14:textId="16E950B8" w:rsidR="00E3216E" w:rsidRPr="000C0D63"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0F0444B" w14:textId="67E4C38C" w:rsidR="000C0D63" w:rsidRPr="008446A2" w:rsidRDefault="000C0D63" w:rsidP="00132C40">
      <w:pPr>
        <w:pStyle w:val="ACLFirstLine"/>
        <w:numPr>
          <w:ilvl w:val="0"/>
          <w:numId w:val="15"/>
        </w:numPr>
      </w:pPr>
      <w:r>
        <w:t xml:space="preserve">Upload of audio files. </w:t>
      </w:r>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5361B63F" w:rsidR="001D743B" w:rsidRDefault="00B242A1" w:rsidP="007A70DD">
      <w:pPr>
        <w:pStyle w:val="ACLSection"/>
        <w:numPr>
          <w:ilvl w:val="0"/>
          <w:numId w:val="3"/>
        </w:numPr>
        <w:ind w:left="403" w:hanging="403"/>
        <w:rPr>
          <w:bCs/>
        </w:rPr>
      </w:pPr>
      <w:bookmarkStart w:id="4" w:name="Sec3"/>
      <w:bookmarkStart w:id="5" w:name="LengthOfSubmission"/>
      <w:bookmarkStart w:id="6" w:name="_Ref432587649"/>
      <w:bookmarkEnd w:id="4"/>
      <w:bookmarkEnd w:id="5"/>
      <w:r>
        <w:rPr>
          <w:bCs/>
        </w:rPr>
        <w:t>Evaluation of Completed Components</w:t>
      </w:r>
      <w:bookmarkStart w:id="7" w:name="_Ref344945404"/>
      <w:bookmarkStart w:id="8"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35D7A3AA" w:rsidR="008857EA" w:rsidRDefault="008857EA" w:rsidP="008857EA">
      <w:pPr>
        <w:pStyle w:val="ACLFirstLine"/>
        <w:ind w:firstLine="0"/>
        <w:rPr>
          <w:b/>
          <w:bCs/>
        </w:rPr>
      </w:pPr>
      <w:r>
        <w:rPr>
          <w:b/>
          <w:bCs/>
        </w:rPr>
        <w:t>Mobile App</w:t>
      </w:r>
    </w:p>
    <w:p w14:paraId="2CAE74DE" w14:textId="71E0D5C7" w:rsidR="008562D8" w:rsidRDefault="008562D8" w:rsidP="008857EA">
      <w:pPr>
        <w:pStyle w:val="ACLFirstLine"/>
        <w:ind w:firstLine="0"/>
      </w:pPr>
      <w:r w:rsidRPr="008562D8">
        <w:t xml:space="preserve">In general, we used a similar protocol to test every feature we implemented on the mobile application. We first tested it on different devices on the local XCode iOS simulator including an </w:t>
      </w:r>
      <w:proofErr w:type="spellStart"/>
      <w:r w:rsidRPr="008562D8">
        <w:t>IPhone</w:t>
      </w:r>
      <w:proofErr w:type="spellEnd"/>
      <w:r w:rsidRPr="008562D8">
        <w:t xml:space="preserve"> 11 Pro, </w:t>
      </w:r>
      <w:proofErr w:type="spellStart"/>
      <w:r w:rsidRPr="008562D8">
        <w:t>IPhone</w:t>
      </w:r>
      <w:proofErr w:type="spellEnd"/>
      <w:r w:rsidRPr="008562D8">
        <w:t xml:space="preserve"> XR, </w:t>
      </w:r>
      <w:proofErr w:type="spellStart"/>
      <w:r w:rsidRPr="008562D8">
        <w:t>IPhone</w:t>
      </w:r>
      <w:proofErr w:type="spellEnd"/>
      <w:r w:rsidRPr="008562D8">
        <w:t xml:space="preserve"> 8 and an </w:t>
      </w:r>
      <w:proofErr w:type="spellStart"/>
      <w:r w:rsidRPr="008562D8">
        <w:t>IPhone</w:t>
      </w:r>
      <w:proofErr w:type="spellEnd"/>
      <w:r w:rsidRPr="008562D8">
        <w:t xml:space="preserve"> 6. Then we tested the interface on our devices with different versions of iOS (iOS 9.3, iOS 12.4, iOS 13.2.3). Our final step of evaluation was to show the application on our phones to possible users and have them interact with the specific feature we were evaluating. Below we talk about specific evaluation points we were looking for.</w:t>
      </w:r>
    </w:p>
    <w:p w14:paraId="59763465" w14:textId="77777777" w:rsidR="008562D8" w:rsidRPr="008562D8" w:rsidRDefault="008562D8" w:rsidP="008857EA">
      <w:pPr>
        <w:pStyle w:val="ACLFirstLine"/>
        <w:ind w:firstLine="0"/>
      </w:pPr>
    </w:p>
    <w:p w14:paraId="269F6D6C" w14:textId="76B3BDDB"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(1)  Initial driver interface. </w:t>
      </w:r>
      <w:r w:rsidRPr="00494A6C">
        <w:rPr>
          <w:rFonts w:ascii="Times New Roman" w:eastAsia="Times New Roman" w:hAnsi="Times New Roman" w:cs="Times New Roman"/>
          <w:color w:val="000000"/>
        </w:rPr>
        <w:t>Is it user friendly and intuitive to use? Does the driver feel overwhelmed by the initial home screen? After a couple of changes, we found that potential drivers were happy with an easy to use and obvious homepage that wasn’t too cluttered with extraneous features. </w:t>
      </w:r>
    </w:p>
    <w:p w14:paraId="688775D0"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D35A2AC" w14:textId="6ACC65CA"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(2)  Settings interface. </w:t>
      </w:r>
      <w:r w:rsidRPr="00494A6C">
        <w:rPr>
          <w:rFonts w:ascii="Times New Roman" w:eastAsia="Times New Roman" w:hAnsi="Times New Roman" w:cs="Times New Roman"/>
          <w:color w:val="000000"/>
        </w:rPr>
        <w:t xml:space="preserve">Is it easy to find the settings page? Are there settings the driver feels would be important but are not there? Is it easy to understand what each setting controls? The drivers we spoke </w:t>
      </w:r>
      <w:proofErr w:type="spellStart"/>
      <w:r w:rsidRPr="00494A6C">
        <w:rPr>
          <w:rFonts w:ascii="Times New Roman" w:eastAsia="Times New Roman" w:hAnsi="Times New Roman" w:cs="Times New Roman"/>
          <w:color w:val="000000"/>
        </w:rPr>
        <w:t>to appreciated</w:t>
      </w:r>
      <w:proofErr w:type="spellEnd"/>
      <w:r w:rsidRPr="00494A6C">
        <w:rPr>
          <w:rFonts w:ascii="Times New Roman" w:eastAsia="Times New Roman" w:hAnsi="Times New Roman" w:cs="Times New Roman"/>
          <w:color w:val="000000"/>
        </w:rPr>
        <w:t xml:space="preserve"> having the ad frequency and volume controls easily </w:t>
      </w:r>
      <w:proofErr w:type="gramStart"/>
      <w:r w:rsidRPr="00494A6C">
        <w:rPr>
          <w:rFonts w:ascii="Times New Roman" w:eastAsia="Times New Roman" w:hAnsi="Times New Roman" w:cs="Times New Roman"/>
          <w:color w:val="000000"/>
        </w:rPr>
        <w:t>accessible</w:t>
      </w:r>
      <w:proofErr w:type="gramEnd"/>
      <w:r w:rsidRPr="00494A6C">
        <w:rPr>
          <w:rFonts w:ascii="Times New Roman" w:eastAsia="Times New Roman" w:hAnsi="Times New Roman" w:cs="Times New Roman"/>
          <w:color w:val="000000"/>
        </w:rPr>
        <w:t xml:space="preserve"> so we moved those to the home page. Beyond that, we added a couple more settings like the </w:t>
      </w:r>
      <w:r w:rsidRPr="00494A6C">
        <w:rPr>
          <w:rFonts w:ascii="Times New Roman" w:eastAsia="Times New Roman" w:hAnsi="Times New Roman" w:cs="Times New Roman"/>
          <w:color w:val="000000"/>
        </w:rPr>
        <w:lastRenderedPageBreak/>
        <w:t>options to edit account info and change location preferences to make sure drivers were happy with our settings interface. </w:t>
      </w:r>
    </w:p>
    <w:p w14:paraId="3E69DE62"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1DAE838B" w14:textId="071591E0"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(3)  Profit dashboard. </w:t>
      </w:r>
      <w:r w:rsidRPr="00494A6C">
        <w:rPr>
          <w:rFonts w:ascii="Times New Roman" w:eastAsia="Times New Roman" w:hAnsi="Times New Roman" w:cs="Times New Roman"/>
          <w:color w:val="000000"/>
        </w:rPr>
        <w:t>Is it easy to navigate to the dashboard page? Does the driver easily understand the numbers and figures displayed on this page? Here, we got feedback that just a table of numbers was hard to interpret so we opted to put a chart of earnings over a month by day. Further we made the figures for monthly and yearly earnings large, to make it more attention drawing to drivers. </w:t>
      </w:r>
    </w:p>
    <w:p w14:paraId="6189F811"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AF923EB" w14:textId="270B5219"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b/>
          <w:bCs/>
          <w:color w:val="000000"/>
        </w:rPr>
        <w:t xml:space="preserve">(4)  Stopping/resuming song with ads. </w:t>
      </w:r>
      <w:r w:rsidRPr="00494A6C">
        <w:rPr>
          <w:rFonts w:ascii="Times New Roman" w:eastAsia="Times New Roman" w:hAnsi="Times New Roman" w:cs="Times New Roman"/>
          <w:color w:val="000000"/>
        </w:rPr>
        <w:t>Does the background music stop when an ad is played? Does the ad play to completion? Does the background music start where it was paused? These points were tested by ensuring the feature worked as it should. </w:t>
      </w:r>
      <w:r w:rsidR="00DA3900">
        <w:rPr>
          <w:rFonts w:ascii="Times New Roman" w:eastAsia="Times New Roman" w:hAnsi="Times New Roman" w:cs="Times New Roman"/>
          <w:color w:val="000000"/>
        </w:rPr>
        <w:br/>
      </w:r>
    </w:p>
    <w:p w14:paraId="52E3BF98" w14:textId="77777777"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b/>
          <w:bCs/>
          <w:color w:val="000000"/>
        </w:rPr>
        <w:t xml:space="preserve">(5)  Integration with Spotify. </w:t>
      </w:r>
      <w:r w:rsidRPr="00494A6C">
        <w:rPr>
          <w:rFonts w:ascii="Times New Roman" w:eastAsia="Times New Roman" w:hAnsi="Times New Roman" w:cs="Times New Roman"/>
          <w:color w:val="000000"/>
        </w:rPr>
        <w:t xml:space="preserve">Can the driver connect to their Spotify account to play music? Is it seamless to connect to Spotify? Can we ensure that the driver doesn’t need to keep logging into Spotify after the first time? Feedback from drivers told us they would prefer it automatically connected to Spotify when opening the application and they wouldn’t want to keep logging in, so we only have the user log into Spotify the first time they use the app. </w:t>
      </w:r>
      <w:proofErr w:type="gramStart"/>
      <w:r w:rsidRPr="00494A6C">
        <w:rPr>
          <w:rFonts w:ascii="Times New Roman" w:eastAsia="Times New Roman" w:hAnsi="Times New Roman" w:cs="Times New Roman"/>
          <w:color w:val="000000"/>
        </w:rPr>
        <w:t>Thus</w:t>
      </w:r>
      <w:proofErr w:type="gramEnd"/>
      <w:r w:rsidRPr="00494A6C">
        <w:rPr>
          <w:rFonts w:ascii="Times New Roman" w:eastAsia="Times New Roman" w:hAnsi="Times New Roman" w:cs="Times New Roman"/>
          <w:color w:val="000000"/>
        </w:rPr>
        <w:t xml:space="preserve"> we made sure our application does this and feedback of this approach told us it was the way to go. </w:t>
      </w:r>
    </w:p>
    <w:p w14:paraId="063A002A" w14:textId="77777777" w:rsidR="00494A6C" w:rsidRPr="00494A6C" w:rsidRDefault="00494A6C" w:rsidP="00494A6C">
      <w:pPr>
        <w:spacing w:after="0" w:line="240" w:lineRule="auto"/>
        <w:rPr>
          <w:rFonts w:ascii="Times New Roman" w:eastAsia="Times New Roman" w:hAnsi="Times New Roman" w:cs="Times New Roman"/>
          <w:sz w:val="24"/>
          <w:szCs w:val="24"/>
        </w:rPr>
      </w:pPr>
    </w:p>
    <w:p w14:paraId="6C63A332" w14:textId="33B8EB54" w:rsidR="008857EA" w:rsidRDefault="008857EA" w:rsidP="008857EA">
      <w:pPr>
        <w:pStyle w:val="ACLFirstLine"/>
        <w:ind w:firstLine="0"/>
      </w:pPr>
      <w:r>
        <w:rPr>
          <w:b/>
          <w:bCs/>
        </w:rPr>
        <w:t>Web App</w:t>
      </w:r>
    </w:p>
    <w:p w14:paraId="230B5923" w14:textId="78594EB0"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(1)  Account Creation. </w:t>
      </w:r>
      <w:r w:rsidRPr="00E80B7A">
        <w:rPr>
          <w:rFonts w:ascii="Times New Roman" w:eastAsia="Times New Roman" w:hAnsi="Times New Roman" w:cs="Times New Roman"/>
          <w:color w:val="000000"/>
        </w:rPr>
        <w:t>We wanted this feature to be as streamlined as possible, given that it is the first thing a user interacts with when he or she uses our app. Thus, we wanted our UI to be intuitive and simple. We asked several friends to look at our home screen and subjectively rate how easy it is to navigate and understand. We received overwhelming feedback stating that the UI was aesthetically pleasing and that signing up was easy to follow. Objectively, we evaluated this component by ensuring that once a user creates an account, our account database is correctly populated. This did indeed happen.</w:t>
      </w:r>
    </w:p>
    <w:p w14:paraId="152CAC54"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056747F2" w14:textId="269C7288"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(2)  Password encryption. </w:t>
      </w:r>
      <w:r w:rsidRPr="00E80B7A">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w:t>
      </w:r>
      <w:r w:rsidRPr="00E80B7A">
        <w:rPr>
          <w:rFonts w:ascii="Times New Roman" w:eastAsia="Times New Roman" w:hAnsi="Times New Roman" w:cs="Times New Roman"/>
          <w:color w:val="000000"/>
        </w:rPr>
        <w:t xml:space="preserve">add an extra layer of protection, we created a </w:t>
      </w:r>
      <w:proofErr w:type="gramStart"/>
      <w:r w:rsidRPr="00E80B7A">
        <w:rPr>
          <w:rFonts w:ascii="Times New Roman" w:eastAsia="Times New Roman" w:hAnsi="Times New Roman" w:cs="Times New Roman"/>
          <w:color w:val="000000"/>
        </w:rPr>
        <w:t>16 byte</w:t>
      </w:r>
      <w:proofErr w:type="gramEnd"/>
      <w:r w:rsidRPr="00E80B7A">
        <w:rPr>
          <w:rFonts w:ascii="Times New Roman" w:eastAsia="Times New Roman" w:hAnsi="Times New Roman" w:cs="Times New Roman"/>
          <w:color w:val="000000"/>
        </w:rPr>
        <w:t xml:space="preserv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AE29B0E"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663FB32D" w14:textId="2E3E8A78" w:rsidR="00E80B7A" w:rsidRDefault="00E80B7A" w:rsidP="00E80B7A">
      <w:pPr>
        <w:spacing w:after="0" w:line="240" w:lineRule="auto"/>
        <w:rPr>
          <w:rFonts w:ascii="Times New Roman" w:eastAsia="Times New Roman" w:hAnsi="Times New Roman" w:cs="Times New Roman"/>
          <w:b/>
          <w:bCs/>
          <w:color w:val="000000"/>
        </w:rPr>
      </w:pPr>
      <w:r w:rsidRPr="00E80B7A">
        <w:rPr>
          <w:rFonts w:ascii="Times New Roman" w:eastAsia="Times New Roman" w:hAnsi="Times New Roman" w:cs="Times New Roman"/>
          <w:b/>
          <w:bCs/>
          <w:color w:val="000000"/>
        </w:rPr>
        <w:t xml:space="preserve">(3)  Verification of login credentials. </w:t>
      </w:r>
      <w:r w:rsidRPr="00E80B7A">
        <w:rPr>
          <w:rFonts w:ascii="Times New Roman" w:eastAsia="Times New Roman" w:hAnsi="Times New Roman" w:cs="Times New Roman"/>
          <w:color w:val="000000"/>
        </w:rPr>
        <w:t>Here,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Pr="00E80B7A">
        <w:rPr>
          <w:rFonts w:ascii="Times New Roman" w:eastAsia="Times New Roman" w:hAnsi="Times New Roman" w:cs="Times New Roman"/>
          <w:b/>
          <w:bCs/>
          <w:color w:val="000000"/>
        </w:rPr>
        <w:t> </w:t>
      </w:r>
    </w:p>
    <w:p w14:paraId="3052E3BA"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34C9C241" w14:textId="77777777" w:rsidR="00E80B7A" w:rsidRPr="00E80B7A" w:rsidRDefault="00E80B7A" w:rsidP="00E80B7A">
      <w:pPr>
        <w:spacing w:after="0" w:line="240" w:lineRule="auto"/>
        <w:rPr>
          <w:rFonts w:ascii="Times New Roman" w:eastAsia="Times New Roman" w:hAnsi="Times New Roman" w:cs="Times New Roman"/>
          <w:sz w:val="24"/>
          <w:szCs w:val="24"/>
        </w:rPr>
      </w:pPr>
      <w:r w:rsidRPr="00E80B7A">
        <w:rPr>
          <w:rFonts w:ascii="Times New Roman" w:eastAsia="Times New Roman" w:hAnsi="Times New Roman" w:cs="Times New Roman"/>
          <w:b/>
          <w:bCs/>
          <w:color w:val="000000"/>
        </w:rPr>
        <w:t xml:space="preserve">(4)  Map window for geo-location. </w:t>
      </w:r>
      <w:r w:rsidRPr="00E80B7A">
        <w:rPr>
          <w:rFonts w:ascii="Times New Roman" w:eastAsia="Times New Roman" w:hAnsi="Times New Roman" w:cs="Times New Roman"/>
          <w:b/>
          <w:bCs/>
          <w:color w:val="FF0000"/>
        </w:rPr>
        <w:t xml:space="preserve">TO DO </w:t>
      </w:r>
      <w:r w:rsidRPr="00E80B7A">
        <w:rPr>
          <w:rFonts w:ascii="Times New Roman" w:eastAsia="Times New Roman" w:hAnsi="Times New Roman" w:cs="Times New Roman"/>
          <w:b/>
          <w:bCs/>
          <w:color w:val="000000"/>
        </w:rPr>
        <w:t>Completed</w:t>
      </w:r>
    </w:p>
    <w:p w14:paraId="7253D5AE" w14:textId="77777777" w:rsidR="008857EA" w:rsidRPr="008857EA" w:rsidRDefault="008857EA" w:rsidP="008857EA">
      <w:pPr>
        <w:pStyle w:val="ACLFirstLine"/>
        <w:ind w:firstLine="0"/>
      </w:pPr>
    </w:p>
    <w:bookmarkEnd w:id="6"/>
    <w:bookmarkEnd w:id="7"/>
    <w:bookmarkEnd w:id="8"/>
    <w:p w14:paraId="5C581967" w14:textId="3ADA9A7E" w:rsidR="00490093" w:rsidRPr="008857EA" w:rsidRDefault="008857EA" w:rsidP="00490093">
      <w:pPr>
        <w:pStyle w:val="ACLSection"/>
        <w:numPr>
          <w:ilvl w:val="0"/>
          <w:numId w:val="3"/>
        </w:numPr>
        <w:ind w:left="403" w:hanging="403"/>
        <w:rPr>
          <w:bCs/>
        </w:rPr>
      </w:pPr>
      <w:r>
        <w:rPr>
          <w:bCs/>
        </w:rPr>
        <w:t>Demo</w:t>
      </w:r>
    </w:p>
    <w:p w14:paraId="1FD537D7" w14:textId="77777777" w:rsidR="006B598D" w:rsidRDefault="008857EA" w:rsidP="00EE28F5">
      <w:pPr>
        <w:pStyle w:val="ACLHyperlink"/>
        <w:ind w:firstLine="230"/>
        <w:rPr>
          <w:noProof/>
        </w:rPr>
      </w:pPr>
      <w:r>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1B1CB99A" w14:textId="77777777" w:rsidR="006B598D" w:rsidRPr="00EE28F5" w:rsidRDefault="006B598D" w:rsidP="006B598D">
      <w:pPr>
        <w:pStyle w:val="ACLHyperlink"/>
      </w:pPr>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p w14:paraId="711FCA13" w14:textId="309C05CC" w:rsidR="00490093" w:rsidRPr="00EE28F5" w:rsidRDefault="00B86D75" w:rsidP="00FE0DB4">
      <w:pPr>
        <w:pStyle w:val="ACLReferencesText"/>
      </w:pPr>
      <w:bookmarkStart w:id="9" w:name="Gusfield1997"/>
      <w:bookmarkStart w:id="10" w:name="GoodmanEtAl2016"/>
      <w:r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v:textbox>
                <w10:wrap anchorx="margin" anchory="margin"/>
              </v:shape>
            </w:pict>
          </mc:Fallback>
        </mc:AlternateContent>
      </w:r>
      <w:bookmarkEnd w:id="9"/>
      <w:bookmarkEnd w:id="10"/>
      <w:r w:rsidR="00EE28F5" w:rsidRPr="00B47572">
        <w:rPr>
          <w:noProof/>
        </w:rPr>
        <w:t xml:space="preserve"> </w:t>
      </w:r>
      <w:r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04682" w:rsidRDefault="0030468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4amdwIAAGMFAAAOAAAAZHJzL2Uyb0RvYy54bWysVFtP2zAUfp+0/2D5faSFso2KFHUgpkkI&#13;&#10;0MrEs+vYNJrj49lum+7X77OTlI7thWkvyfE537lfzi/axrCN8qEmW/Lx0YgzZSVVtX0q+beH63cf&#13;&#10;OQtR2EoYsqrkOxX4xeztm/Otm6pjWpGplGcwYsN060q+itFNiyLIlWpEOCKnLISafCMinv6pqLzY&#13;&#10;wnpjiuPR6H2xJV85T1KFAO5VJ+SzbF9rJeOd1kFFZkqO2GL++vxdpm8xOxfTJy/cqpZ9GOIfomhE&#13;&#10;beF0b+pKRMHWvv7DVFNLT4F0PJLUFKR1LVXOAdmMRy+yWayEUzkXFCe4fZnC/zMrbzf3ntVVyY9R&#13;&#10;Hisa9OhBtZF9opaBhfpsXZgCtnAAxhZ89HngBzBT2q32TfojIQY5TO321U3WJJiTs9OTESQSorPx&#13;&#10;ZDLCA+aLZ23nQ/ysqGGJKLlH93JRxeYmxA46QJIzS9e1MbmDxv7GgM2Oo/II9NopkS7gTMWdUUnL&#13;&#10;2K9KowQ57sTIw6cujWcbgbERUiobc8rZLtAJpeH7NYo9Pql2Ub1Gea+RPZONe+WmtuRzlV6EXX0f&#13;&#10;QtYdHqU+yDuRsV22uffjk6GhS6p26LOnblOCk9c1mnEjQrwXHquBBmLd4x0+2tC25NRTnK3I//wb&#13;&#10;P+ExsZBytsWqlTz8WAuvODNfLGY5DwN2Mz8mpx/SJPpDyfJQYtfNJaEtYxwWJzOZ8NEMpPbUPOIq&#13;&#10;zJNXiISV8F3yOJCXsTsAuCpSzecZhG10It7YhZPJdCpzGrWH9lF4189jxCTf0rCUYvpiLDts0rQ0&#13;&#10;X0fSdZ7ZVOiuqn0DsMl56vurk07F4Tujnm/j7Bc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ZJ+GpncCAABj&#13;&#10;BQAADgAAAAAAAAAAAAAAAAAuAgAAZHJzL2Uyb0RvYy54bWxQSwECLQAUAAYACAAAACEADcyfeOQA&#13;&#10;AAASAQAADwAAAAAAAAAAAAAAAADRBAAAZHJzL2Rvd25yZXYueG1sUEsFBgAAAAAEAAQA8wAAAOIF&#13;&#10;AAAAAA==&#13;&#10;" filled="f" stroked="f">
                <v:textbox>
                  <w:txbxContent>
                    <w:p w14:paraId="1F3B1409" w14:textId="77777777" w:rsidR="00304682" w:rsidRDefault="00304682" w:rsidP="00490093">
                      <w:pPr>
                        <w:pStyle w:val="ACLRulerLeft"/>
                      </w:pPr>
                    </w:p>
                  </w:txbxContent>
                </v:textbox>
                <w10:wrap anchorx="margin" anchory="margin"/>
              </v:shape>
            </w:pict>
          </mc:Fallback>
        </mc:AlternateContent>
      </w:r>
    </w:p>
    <w:sectPr w:rsidR="00490093" w:rsidRPr="00EE28F5"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E0A76" w14:textId="77777777" w:rsidR="00825D36" w:rsidRDefault="00825D36" w:rsidP="00667A63">
      <w:pPr>
        <w:spacing w:after="0" w:line="240" w:lineRule="auto"/>
      </w:pPr>
      <w:r>
        <w:separator/>
      </w:r>
    </w:p>
  </w:endnote>
  <w:endnote w:type="continuationSeparator" w:id="0">
    <w:p w14:paraId="627C06B6" w14:textId="77777777" w:rsidR="00825D36" w:rsidRDefault="00825D36"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04682" w:rsidRPr="002401E1" w:rsidRDefault="0030468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304682" w:rsidRDefault="0030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62A0A" w14:textId="77777777" w:rsidR="00825D36" w:rsidRDefault="00825D36" w:rsidP="00667A63">
      <w:pPr>
        <w:spacing w:after="0" w:line="240" w:lineRule="auto"/>
      </w:pPr>
      <w:r>
        <w:separator/>
      </w:r>
    </w:p>
  </w:footnote>
  <w:footnote w:type="continuationSeparator" w:id="0">
    <w:p w14:paraId="41E56D0C" w14:textId="77777777" w:rsidR="00825D36" w:rsidRDefault="00825D36"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304682" w:rsidRDefault="00304682"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17AF2"/>
    <w:rsid w:val="0002745D"/>
    <w:rsid w:val="00033F5F"/>
    <w:rsid w:val="00042D73"/>
    <w:rsid w:val="00054870"/>
    <w:rsid w:val="00063F74"/>
    <w:rsid w:val="00083889"/>
    <w:rsid w:val="00086A27"/>
    <w:rsid w:val="0009057C"/>
    <w:rsid w:val="000C0D63"/>
    <w:rsid w:val="000C69AE"/>
    <w:rsid w:val="000D0BBD"/>
    <w:rsid w:val="000F4224"/>
    <w:rsid w:val="000F468A"/>
    <w:rsid w:val="00115935"/>
    <w:rsid w:val="00132C40"/>
    <w:rsid w:val="00153FB0"/>
    <w:rsid w:val="00170D36"/>
    <w:rsid w:val="001757B5"/>
    <w:rsid w:val="001772C1"/>
    <w:rsid w:val="001A719D"/>
    <w:rsid w:val="001A796A"/>
    <w:rsid w:val="001C327D"/>
    <w:rsid w:val="001D1336"/>
    <w:rsid w:val="001D743B"/>
    <w:rsid w:val="002355BB"/>
    <w:rsid w:val="002401E1"/>
    <w:rsid w:val="002578A7"/>
    <w:rsid w:val="00257927"/>
    <w:rsid w:val="0029350C"/>
    <w:rsid w:val="002A2C51"/>
    <w:rsid w:val="002B248B"/>
    <w:rsid w:val="002C61F5"/>
    <w:rsid w:val="002C6676"/>
    <w:rsid w:val="002E6156"/>
    <w:rsid w:val="00304682"/>
    <w:rsid w:val="0031447B"/>
    <w:rsid w:val="0032548F"/>
    <w:rsid w:val="00343CE4"/>
    <w:rsid w:val="003771A5"/>
    <w:rsid w:val="003837A5"/>
    <w:rsid w:val="003851ED"/>
    <w:rsid w:val="00387E4F"/>
    <w:rsid w:val="00392298"/>
    <w:rsid w:val="00392C52"/>
    <w:rsid w:val="003B270A"/>
    <w:rsid w:val="003C20B0"/>
    <w:rsid w:val="003D2A81"/>
    <w:rsid w:val="003D2C17"/>
    <w:rsid w:val="003D47BD"/>
    <w:rsid w:val="003F70C1"/>
    <w:rsid w:val="00424FBA"/>
    <w:rsid w:val="00453791"/>
    <w:rsid w:val="00466831"/>
    <w:rsid w:val="0046743F"/>
    <w:rsid w:val="0047764E"/>
    <w:rsid w:val="00490093"/>
    <w:rsid w:val="00494A6C"/>
    <w:rsid w:val="004B672D"/>
    <w:rsid w:val="004B6A6B"/>
    <w:rsid w:val="004C651F"/>
    <w:rsid w:val="004E03F7"/>
    <w:rsid w:val="004E6AEC"/>
    <w:rsid w:val="004F4295"/>
    <w:rsid w:val="004F5C47"/>
    <w:rsid w:val="004F6729"/>
    <w:rsid w:val="00500B6E"/>
    <w:rsid w:val="005053FB"/>
    <w:rsid w:val="00522F2F"/>
    <w:rsid w:val="005449E1"/>
    <w:rsid w:val="00557E6C"/>
    <w:rsid w:val="00582529"/>
    <w:rsid w:val="0058252A"/>
    <w:rsid w:val="00582561"/>
    <w:rsid w:val="00586897"/>
    <w:rsid w:val="00593112"/>
    <w:rsid w:val="005A1FB9"/>
    <w:rsid w:val="005B5174"/>
    <w:rsid w:val="005D7B18"/>
    <w:rsid w:val="005E57D8"/>
    <w:rsid w:val="005F48FC"/>
    <w:rsid w:val="005F595D"/>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75D0"/>
    <w:rsid w:val="006F0093"/>
    <w:rsid w:val="00703454"/>
    <w:rsid w:val="00714C0F"/>
    <w:rsid w:val="007376E2"/>
    <w:rsid w:val="00740EEB"/>
    <w:rsid w:val="007421E6"/>
    <w:rsid w:val="00744B52"/>
    <w:rsid w:val="007508B2"/>
    <w:rsid w:val="0075490A"/>
    <w:rsid w:val="00780FD3"/>
    <w:rsid w:val="0079028C"/>
    <w:rsid w:val="007A3217"/>
    <w:rsid w:val="007A6512"/>
    <w:rsid w:val="007A70DD"/>
    <w:rsid w:val="007D2776"/>
    <w:rsid w:val="007F0816"/>
    <w:rsid w:val="007F1144"/>
    <w:rsid w:val="007F2670"/>
    <w:rsid w:val="007F5B54"/>
    <w:rsid w:val="008060C2"/>
    <w:rsid w:val="00816178"/>
    <w:rsid w:val="0081724E"/>
    <w:rsid w:val="00825511"/>
    <w:rsid w:val="00825D36"/>
    <w:rsid w:val="008446A2"/>
    <w:rsid w:val="008562D8"/>
    <w:rsid w:val="00861EB0"/>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94001"/>
    <w:rsid w:val="009A6463"/>
    <w:rsid w:val="009B3A8D"/>
    <w:rsid w:val="009C2848"/>
    <w:rsid w:val="009C2986"/>
    <w:rsid w:val="009E61B3"/>
    <w:rsid w:val="009F4873"/>
    <w:rsid w:val="00A04B2B"/>
    <w:rsid w:val="00A06CAB"/>
    <w:rsid w:val="00A302E8"/>
    <w:rsid w:val="00A45C6C"/>
    <w:rsid w:val="00A50FF9"/>
    <w:rsid w:val="00A5424A"/>
    <w:rsid w:val="00A5698E"/>
    <w:rsid w:val="00A90828"/>
    <w:rsid w:val="00A914B2"/>
    <w:rsid w:val="00A934D7"/>
    <w:rsid w:val="00A96360"/>
    <w:rsid w:val="00AA68BD"/>
    <w:rsid w:val="00AB1AE8"/>
    <w:rsid w:val="00AE3530"/>
    <w:rsid w:val="00AE5A14"/>
    <w:rsid w:val="00B02EE2"/>
    <w:rsid w:val="00B22EAE"/>
    <w:rsid w:val="00B242A1"/>
    <w:rsid w:val="00B30EDF"/>
    <w:rsid w:val="00B4269F"/>
    <w:rsid w:val="00B44651"/>
    <w:rsid w:val="00B44EF1"/>
    <w:rsid w:val="00B46A9C"/>
    <w:rsid w:val="00B47572"/>
    <w:rsid w:val="00B55A9B"/>
    <w:rsid w:val="00B618F7"/>
    <w:rsid w:val="00B86D75"/>
    <w:rsid w:val="00BA266A"/>
    <w:rsid w:val="00BA4491"/>
    <w:rsid w:val="00BA7BB4"/>
    <w:rsid w:val="00BC0A22"/>
    <w:rsid w:val="00BC1581"/>
    <w:rsid w:val="00BD4A80"/>
    <w:rsid w:val="00BE3B34"/>
    <w:rsid w:val="00BF2232"/>
    <w:rsid w:val="00C01A6A"/>
    <w:rsid w:val="00C01DE2"/>
    <w:rsid w:val="00C352B3"/>
    <w:rsid w:val="00C35E19"/>
    <w:rsid w:val="00C362D7"/>
    <w:rsid w:val="00C4163A"/>
    <w:rsid w:val="00C424DC"/>
    <w:rsid w:val="00C71C19"/>
    <w:rsid w:val="00C73086"/>
    <w:rsid w:val="00C762E9"/>
    <w:rsid w:val="00C9197E"/>
    <w:rsid w:val="00C93EF5"/>
    <w:rsid w:val="00CA038D"/>
    <w:rsid w:val="00CA072F"/>
    <w:rsid w:val="00CA4DC2"/>
    <w:rsid w:val="00CB5C31"/>
    <w:rsid w:val="00CD3169"/>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756"/>
    <w:rsid w:val="00DA2126"/>
    <w:rsid w:val="00DA3900"/>
    <w:rsid w:val="00DB1046"/>
    <w:rsid w:val="00DB3CF1"/>
    <w:rsid w:val="00DE4EDF"/>
    <w:rsid w:val="00DF174B"/>
    <w:rsid w:val="00DF7C52"/>
    <w:rsid w:val="00E02872"/>
    <w:rsid w:val="00E22536"/>
    <w:rsid w:val="00E25076"/>
    <w:rsid w:val="00E258A8"/>
    <w:rsid w:val="00E27E96"/>
    <w:rsid w:val="00E32128"/>
    <w:rsid w:val="00E3216E"/>
    <w:rsid w:val="00E424D4"/>
    <w:rsid w:val="00E50301"/>
    <w:rsid w:val="00E5068E"/>
    <w:rsid w:val="00E558ED"/>
    <w:rsid w:val="00E71D97"/>
    <w:rsid w:val="00E7671A"/>
    <w:rsid w:val="00E80B7A"/>
    <w:rsid w:val="00EC1729"/>
    <w:rsid w:val="00ED573B"/>
    <w:rsid w:val="00EE28F5"/>
    <w:rsid w:val="00EE2E06"/>
    <w:rsid w:val="00EE42FF"/>
    <w:rsid w:val="00F12C31"/>
    <w:rsid w:val="00F15CC3"/>
    <w:rsid w:val="00F35565"/>
    <w:rsid w:val="00F52511"/>
    <w:rsid w:val="00F5528E"/>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idewithsurf.com/)" TargetMode="Externa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78AE4-8BCD-4D47-975B-DE9926FE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195</cp:revision>
  <cp:lastPrinted>2018-09-02T23:06:00Z</cp:lastPrinted>
  <dcterms:created xsi:type="dcterms:W3CDTF">2017-12-26T17:57:00Z</dcterms:created>
  <dcterms:modified xsi:type="dcterms:W3CDTF">2019-12-09T21:15:00Z</dcterms:modified>
</cp:coreProperties>
</file>