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913AE" w14:paraId="2A5D50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B1A3E"/>
            <w:tcMar>
              <w:top w:w="300" w:type="dxa"/>
              <w:left w:w="400" w:type="dxa"/>
              <w:bottom w:w="300" w:type="dxa"/>
              <w:right w:w="400" w:type="dxa"/>
            </w:tcMar>
          </w:tcPr>
          <w:p w14:paraId="09D92C70" w14:textId="77777777" w:rsidR="00B913AE" w:rsidRPr="00962788" w:rsidRDefault="00456A9C">
            <w:pPr>
              <w:jc w:val="center"/>
            </w:pPr>
            <w:r w:rsidRPr="00962788">
              <w:rPr>
                <w:b/>
                <w:bCs/>
                <w:color w:val="FFD700"/>
                <w:sz w:val="38"/>
                <w:szCs w:val="38"/>
              </w:rPr>
              <w:t>NASA EXOPLANET DISCOVERY DASHBOARD</w:t>
            </w:r>
          </w:p>
          <w:p w14:paraId="6B8A8AE5" w14:textId="77777777" w:rsidR="00B913AE" w:rsidRPr="00962788" w:rsidRDefault="00456A9C">
            <w:pPr>
              <w:spacing w:before="100"/>
              <w:jc w:val="center"/>
            </w:pPr>
            <w:r w:rsidRPr="00962788">
              <w:rPr>
                <w:color w:val="A0C4E0"/>
                <w:sz w:val="26"/>
                <w:szCs w:val="26"/>
              </w:rPr>
              <w:t>Stage 4 — Final Analysis Report</w:t>
            </w:r>
          </w:p>
          <w:p w14:paraId="3CFF5499" w14:textId="77777777" w:rsidR="00B913AE" w:rsidRPr="00962788" w:rsidRDefault="00456A9C">
            <w:pPr>
              <w:spacing w:before="80"/>
              <w:jc w:val="center"/>
            </w:pPr>
            <w:r w:rsidRPr="00962788">
              <w:rPr>
                <w:color w:val="7BA8C8"/>
                <w:sz w:val="20"/>
                <w:szCs w:val="20"/>
              </w:rPr>
              <w:t xml:space="preserve">Data Analytics Final </w:t>
            </w:r>
            <w:proofErr w:type="gramStart"/>
            <w:r w:rsidRPr="00962788">
              <w:rPr>
                <w:color w:val="7BA8C8"/>
                <w:sz w:val="20"/>
                <w:szCs w:val="20"/>
              </w:rPr>
              <w:t>Project  |</w:t>
            </w:r>
            <w:proofErr w:type="gramEnd"/>
            <w:r w:rsidRPr="00962788">
              <w:rPr>
                <w:color w:val="7BA8C8"/>
                <w:sz w:val="20"/>
                <w:szCs w:val="20"/>
              </w:rPr>
              <w:t xml:space="preserve">  NASA Exoplanet Archive  |  6,273 Records</w:t>
            </w:r>
          </w:p>
        </w:tc>
      </w:tr>
    </w:tbl>
    <w:p w14:paraId="58E6B71C" w14:textId="77777777" w:rsidR="00B913AE" w:rsidRDefault="00B913AE">
      <w:pPr>
        <w:spacing w:after="200"/>
      </w:pPr>
    </w:p>
    <w:p w14:paraId="27356280" w14:textId="47F597F9" w:rsidR="00B913AE" w:rsidRDefault="00456A9C" w:rsidP="00962788">
      <w:pPr>
        <w:pStyle w:val="Heading1"/>
        <w:pBdr>
          <w:bottom w:val="single" w:sz="8" w:space="4" w:color="0B1A3E"/>
        </w:pBdr>
      </w:pPr>
      <w:r>
        <w:t>1. Dashboard Alignment — Power BI + Python</w:t>
      </w:r>
    </w:p>
    <w:p w14:paraId="2B4CE4F5" w14:textId="77777777" w:rsidR="00D17BA3" w:rsidRPr="00D17BA3" w:rsidRDefault="00D17BA3">
      <w:pPr>
        <w:pStyle w:val="Heading2"/>
        <w:rPr>
          <w:rFonts w:ascii="Times New Roman" w:hAnsi="Times New Roman" w:cs="Times New Roman"/>
          <w:b w:val="0"/>
          <w:bCs w:val="0"/>
          <w:color w:val="auto"/>
          <w:sz w:val="22"/>
          <w:szCs w:val="22"/>
        </w:rPr>
      </w:pPr>
      <w:r w:rsidRPr="00D17BA3">
        <w:rPr>
          <w:rFonts w:ascii="Times New Roman" w:hAnsi="Times New Roman" w:cs="Times New Roman"/>
          <w:b w:val="0"/>
          <w:bCs w:val="0"/>
          <w:color w:val="auto"/>
          <w:sz w:val="22"/>
          <w:szCs w:val="22"/>
        </w:rPr>
        <w:t>An interactive Power BI dashboard was created using the cleaned NASA Exoplanet dataset. The dashboard was designed to visually represent important insights related to exoplanet discoveries, planetary mass, radius, and detection methods.</w:t>
      </w:r>
    </w:p>
    <w:p w14:paraId="0CD6304D" w14:textId="68DE1808" w:rsidR="00B913AE" w:rsidRDefault="00456A9C">
      <w:pPr>
        <w:pStyle w:val="Heading2"/>
      </w:pPr>
      <w:r>
        <w:t>Chart 1 — Average Planet Mass Over Time (Line Chart)</w:t>
      </w:r>
    </w:p>
    <w:p w14:paraId="1007A00A"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 xml:space="preserve">Columns used: </w:t>
      </w:r>
      <w:proofErr w:type="spellStart"/>
      <w:r w:rsidRPr="00DA564F">
        <w:rPr>
          <w:rFonts w:ascii="Times New Roman" w:hAnsi="Times New Roman" w:cs="Times New Roman"/>
        </w:rPr>
        <w:t>disc_year</w:t>
      </w:r>
      <w:proofErr w:type="spellEnd"/>
      <w:r w:rsidRPr="00DA564F">
        <w:rPr>
          <w:rFonts w:ascii="Times New Roman" w:hAnsi="Times New Roman" w:cs="Times New Roman"/>
        </w:rPr>
        <w:t xml:space="preserve"> (X-axis), </w:t>
      </w:r>
      <w:proofErr w:type="spellStart"/>
      <w:r w:rsidRPr="00DA564F">
        <w:rPr>
          <w:rFonts w:ascii="Times New Roman" w:hAnsi="Times New Roman" w:cs="Times New Roman"/>
        </w:rPr>
        <w:t>pl_bmasse</w:t>
      </w:r>
      <w:proofErr w:type="spellEnd"/>
      <w:r w:rsidRPr="00DA564F">
        <w:rPr>
          <w:rFonts w:ascii="Times New Roman" w:hAnsi="Times New Roman" w:cs="Times New Roman"/>
        </w:rPr>
        <w:t xml:space="preserve"> (Y-axis — averaged)</w:t>
      </w:r>
    </w:p>
    <w:p w14:paraId="0F935D9A"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Shows how the average mass of discovered exoplanets changed from 1992 to 2026</w:t>
      </w:r>
    </w:p>
    <w:p w14:paraId="237A98BD"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A filled area beneath the line adds depth and visual clarity</w:t>
      </w:r>
    </w:p>
    <w:p w14:paraId="3142628D"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Gold markers highlight each data point per year</w:t>
      </w:r>
    </w:p>
    <w:p w14:paraId="5ACB9788" w14:textId="77777777" w:rsidR="00B913AE" w:rsidRDefault="00B913AE">
      <w:pPr>
        <w:spacing w:after="100"/>
      </w:pPr>
    </w:p>
    <w:p w14:paraId="4F813437" w14:textId="195B3B6B" w:rsidR="00B913AE" w:rsidRDefault="00456A9C">
      <w:pPr>
        <w:pStyle w:val="Heading2"/>
      </w:pPr>
      <w:r>
        <w:t>Chart 2 — Planet Mass vs Planet Radius (Scatter Plot)</w:t>
      </w:r>
    </w:p>
    <w:p w14:paraId="2ABD0CD4"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Columns u</w:t>
      </w:r>
      <w:r w:rsidRPr="00DA564F">
        <w:rPr>
          <w:rFonts w:ascii="Times New Roman" w:hAnsi="Times New Roman" w:cs="Times New Roman"/>
        </w:rPr>
        <w:t xml:space="preserve">sed: </w:t>
      </w:r>
      <w:proofErr w:type="spellStart"/>
      <w:r w:rsidRPr="00DA564F">
        <w:rPr>
          <w:rFonts w:ascii="Times New Roman" w:hAnsi="Times New Roman" w:cs="Times New Roman"/>
        </w:rPr>
        <w:t>pl_rade</w:t>
      </w:r>
      <w:proofErr w:type="spellEnd"/>
      <w:r w:rsidRPr="00DA564F">
        <w:rPr>
          <w:rFonts w:ascii="Times New Roman" w:hAnsi="Times New Roman" w:cs="Times New Roman"/>
        </w:rPr>
        <w:t xml:space="preserve"> (X-axis), </w:t>
      </w:r>
      <w:proofErr w:type="spellStart"/>
      <w:r w:rsidRPr="00DA564F">
        <w:rPr>
          <w:rFonts w:ascii="Times New Roman" w:hAnsi="Times New Roman" w:cs="Times New Roman"/>
        </w:rPr>
        <w:t>pl_bmasse</w:t>
      </w:r>
      <w:proofErr w:type="spellEnd"/>
      <w:r w:rsidRPr="00DA564F">
        <w:rPr>
          <w:rFonts w:ascii="Times New Roman" w:hAnsi="Times New Roman" w:cs="Times New Roman"/>
        </w:rPr>
        <w:t xml:space="preserve"> (Y-axis), </w:t>
      </w:r>
      <w:proofErr w:type="spellStart"/>
      <w:r w:rsidRPr="00DA564F">
        <w:rPr>
          <w:rFonts w:ascii="Times New Roman" w:hAnsi="Times New Roman" w:cs="Times New Roman"/>
        </w:rPr>
        <w:t>discoverymethod</w:t>
      </w:r>
      <w:proofErr w:type="spellEnd"/>
      <w:r w:rsidRPr="00DA564F">
        <w:rPr>
          <w:rFonts w:ascii="Times New Roman" w:hAnsi="Times New Roman" w:cs="Times New Roman"/>
        </w:rPr>
        <w:t xml:space="preserve"> (color/legend)</w:t>
      </w:r>
    </w:p>
    <w:p w14:paraId="31A1FB9B"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Both axes use logarithmic scale to spread out the dense cluster of smaller planets</w:t>
      </w:r>
    </w:p>
    <w:p w14:paraId="2E3E33F0"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Each discovery method is color-coded for easy comparison</w:t>
      </w:r>
    </w:p>
    <w:p w14:paraId="235B54BB"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Reveals the mass-radius relationship acros</w:t>
      </w:r>
      <w:r w:rsidRPr="00DA564F">
        <w:rPr>
          <w:rFonts w:ascii="Times New Roman" w:hAnsi="Times New Roman" w:cs="Times New Roman"/>
        </w:rPr>
        <w:t>s thousands of exoplanets</w:t>
      </w:r>
    </w:p>
    <w:p w14:paraId="01CE5BE9" w14:textId="77777777" w:rsidR="00B913AE" w:rsidRDefault="00B913AE">
      <w:pPr>
        <w:spacing w:after="100"/>
      </w:pPr>
    </w:p>
    <w:p w14:paraId="64A8A22E" w14:textId="611906C0" w:rsidR="00B913AE" w:rsidRDefault="00456A9C">
      <w:pPr>
        <w:pStyle w:val="Heading2"/>
      </w:pPr>
      <w:r>
        <w:t>Chart 3 — Average Planet Mass by Discovery Method (Bar Chart)</w:t>
      </w:r>
    </w:p>
    <w:p w14:paraId="3462A2D2"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 xml:space="preserve">Columns used: </w:t>
      </w:r>
      <w:proofErr w:type="spellStart"/>
      <w:r w:rsidRPr="00DA564F">
        <w:rPr>
          <w:rFonts w:ascii="Times New Roman" w:hAnsi="Times New Roman" w:cs="Times New Roman"/>
        </w:rPr>
        <w:t>discoverymethod</w:t>
      </w:r>
      <w:proofErr w:type="spellEnd"/>
      <w:r w:rsidRPr="00DA564F">
        <w:rPr>
          <w:rFonts w:ascii="Times New Roman" w:hAnsi="Times New Roman" w:cs="Times New Roman"/>
        </w:rPr>
        <w:t xml:space="preserve"> (Y-axis), </w:t>
      </w:r>
      <w:proofErr w:type="spellStart"/>
      <w:r w:rsidRPr="00DA564F">
        <w:rPr>
          <w:rFonts w:ascii="Times New Roman" w:hAnsi="Times New Roman" w:cs="Times New Roman"/>
        </w:rPr>
        <w:t>pl_bmasse</w:t>
      </w:r>
      <w:proofErr w:type="spellEnd"/>
      <w:r w:rsidRPr="00DA564F">
        <w:rPr>
          <w:rFonts w:ascii="Times New Roman" w:hAnsi="Times New Roman" w:cs="Times New Roman"/>
        </w:rPr>
        <w:t xml:space="preserve"> (X-axis — averaged)</w:t>
      </w:r>
    </w:p>
    <w:p w14:paraId="470D102E"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Horizontal bar layout with log-scale X-axis to handle large mass differences</w:t>
      </w:r>
    </w:p>
    <w:p w14:paraId="5B328FE6"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The highest-ave</w:t>
      </w:r>
      <w:r w:rsidRPr="00DA564F">
        <w:rPr>
          <w:rFonts w:ascii="Times New Roman" w:hAnsi="Times New Roman" w:cs="Times New Roman"/>
        </w:rPr>
        <w:t>rage method bar is highlighted in gold</w:t>
      </w:r>
    </w:p>
    <w:p w14:paraId="3DC74691"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Value labels displayed at end of each bar for direct readability</w:t>
      </w:r>
    </w:p>
    <w:p w14:paraId="20EB049D" w14:textId="77777777" w:rsidR="00B913AE" w:rsidRPr="00DA564F" w:rsidRDefault="00B913AE">
      <w:pPr>
        <w:spacing w:after="100"/>
        <w:rPr>
          <w:rFonts w:ascii="Times New Roman" w:hAnsi="Times New Roman" w:cs="Times New Roman"/>
        </w:rPr>
      </w:pPr>
    </w:p>
    <w:p w14:paraId="731CD000" w14:textId="2F087B88" w:rsidR="00B913AE" w:rsidRDefault="00456A9C">
      <w:pPr>
        <w:pStyle w:val="Heading2"/>
      </w:pPr>
      <w:r>
        <w:t>Chart 4 — Discovery Method Contribution (Donut Chart)</w:t>
      </w:r>
    </w:p>
    <w:p w14:paraId="33648F74"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 xml:space="preserve">Columns used: </w:t>
      </w:r>
      <w:proofErr w:type="spellStart"/>
      <w:r w:rsidRPr="00DA564F">
        <w:rPr>
          <w:rFonts w:ascii="Times New Roman" w:hAnsi="Times New Roman" w:cs="Times New Roman"/>
        </w:rPr>
        <w:t>discoverymethod</w:t>
      </w:r>
      <w:proofErr w:type="spellEnd"/>
      <w:r w:rsidRPr="00DA564F">
        <w:rPr>
          <w:rFonts w:ascii="Times New Roman" w:hAnsi="Times New Roman" w:cs="Times New Roman"/>
        </w:rPr>
        <w:t xml:space="preserve"> (legend/slices), </w:t>
      </w:r>
      <w:proofErr w:type="spellStart"/>
      <w:r w:rsidRPr="00DA564F">
        <w:rPr>
          <w:rFonts w:ascii="Times New Roman" w:hAnsi="Times New Roman" w:cs="Times New Roman"/>
        </w:rPr>
        <w:t>pl_bmasse</w:t>
      </w:r>
      <w:proofErr w:type="spellEnd"/>
      <w:r w:rsidRPr="00DA564F">
        <w:rPr>
          <w:rFonts w:ascii="Times New Roman" w:hAnsi="Times New Roman" w:cs="Times New Roman"/>
        </w:rPr>
        <w:t xml:space="preserve"> (count per method)</w:t>
      </w:r>
    </w:p>
    <w:p w14:paraId="33E02DEF"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Donut design wit</w:t>
      </w:r>
      <w:r w:rsidRPr="00DA564F">
        <w:rPr>
          <w:rFonts w:ascii="Times New Roman" w:hAnsi="Times New Roman" w:cs="Times New Roman"/>
        </w:rPr>
        <w:t>h total planet count shown in the center (3,303 after cleaning)</w:t>
      </w:r>
    </w:p>
    <w:p w14:paraId="3A4EE6AB"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Percentage labels placed directly on each slice for methods above 2%</w:t>
      </w:r>
    </w:p>
    <w:p w14:paraId="7FF3F47A"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Right-side legend shows method name with exact planet count</w:t>
      </w:r>
    </w:p>
    <w:p w14:paraId="4CF6DBAA" w14:textId="77777777" w:rsidR="00B913AE" w:rsidRDefault="00B913AE">
      <w:pPr>
        <w:spacing w:after="100"/>
      </w:pPr>
    </w:p>
    <w:p w14:paraId="3555DF9A" w14:textId="485A9354" w:rsidR="00B913AE" w:rsidRDefault="00456A9C">
      <w:pPr>
        <w:pStyle w:val="Heading2"/>
      </w:pPr>
      <w:r>
        <w:t>Interactive Filters (Slicers)</w:t>
      </w:r>
    </w:p>
    <w:p w14:paraId="3A6FDE6D" w14:textId="77777777" w:rsidR="00B913AE" w:rsidRPr="00DA564F" w:rsidRDefault="00456A9C">
      <w:pPr>
        <w:pStyle w:val="ListParagraph"/>
        <w:numPr>
          <w:ilvl w:val="0"/>
          <w:numId w:val="2"/>
        </w:numPr>
        <w:spacing w:before="60" w:after="60"/>
        <w:rPr>
          <w:rFonts w:ascii="Times New Roman" w:hAnsi="Times New Roman" w:cs="Times New Roman"/>
        </w:rPr>
      </w:pPr>
      <w:r w:rsidRPr="00DA564F">
        <w:rPr>
          <w:rFonts w:ascii="Times New Roman" w:hAnsi="Times New Roman" w:cs="Times New Roman"/>
        </w:rPr>
        <w:t>hostname — filter by specif</w:t>
      </w:r>
      <w:r w:rsidRPr="00DA564F">
        <w:rPr>
          <w:rFonts w:ascii="Times New Roman" w:hAnsi="Times New Roman" w:cs="Times New Roman"/>
        </w:rPr>
        <w:t>ic star system</w:t>
      </w:r>
    </w:p>
    <w:p w14:paraId="70B4E060" w14:textId="77777777" w:rsidR="00B913AE" w:rsidRPr="00DA564F" w:rsidRDefault="00456A9C">
      <w:pPr>
        <w:pStyle w:val="ListParagraph"/>
        <w:numPr>
          <w:ilvl w:val="0"/>
          <w:numId w:val="2"/>
        </w:numPr>
        <w:spacing w:before="60" w:after="60"/>
        <w:rPr>
          <w:rFonts w:ascii="Times New Roman" w:hAnsi="Times New Roman" w:cs="Times New Roman"/>
        </w:rPr>
      </w:pPr>
      <w:proofErr w:type="spellStart"/>
      <w:r w:rsidRPr="00DA564F">
        <w:rPr>
          <w:rFonts w:ascii="Times New Roman" w:hAnsi="Times New Roman" w:cs="Times New Roman"/>
        </w:rPr>
        <w:t>discoverymethod</w:t>
      </w:r>
      <w:proofErr w:type="spellEnd"/>
      <w:r w:rsidRPr="00DA564F">
        <w:rPr>
          <w:rFonts w:ascii="Times New Roman" w:hAnsi="Times New Roman" w:cs="Times New Roman"/>
        </w:rPr>
        <w:t xml:space="preserve"> — filter by detection technique</w:t>
      </w:r>
    </w:p>
    <w:p w14:paraId="6610A87A" w14:textId="77777777" w:rsidR="00B913AE" w:rsidRPr="00DA564F" w:rsidRDefault="00456A9C">
      <w:pPr>
        <w:pStyle w:val="ListParagraph"/>
        <w:numPr>
          <w:ilvl w:val="0"/>
          <w:numId w:val="2"/>
        </w:numPr>
        <w:spacing w:before="60" w:after="60"/>
        <w:rPr>
          <w:rFonts w:ascii="Times New Roman" w:hAnsi="Times New Roman" w:cs="Times New Roman"/>
        </w:rPr>
      </w:pPr>
      <w:proofErr w:type="spellStart"/>
      <w:r w:rsidRPr="00DA564F">
        <w:rPr>
          <w:rFonts w:ascii="Times New Roman" w:hAnsi="Times New Roman" w:cs="Times New Roman"/>
        </w:rPr>
        <w:lastRenderedPageBreak/>
        <w:t>pl_bmasse</w:t>
      </w:r>
      <w:proofErr w:type="spellEnd"/>
      <w:r w:rsidRPr="00DA564F">
        <w:rPr>
          <w:rFonts w:ascii="Times New Roman" w:hAnsi="Times New Roman" w:cs="Times New Roman"/>
        </w:rPr>
        <w:t xml:space="preserve"> — range slider to filter by planet mass</w:t>
      </w:r>
    </w:p>
    <w:p w14:paraId="281C35DA" w14:textId="32166639" w:rsidR="00B913AE" w:rsidRPr="00DA564F" w:rsidRDefault="00456A9C">
      <w:pPr>
        <w:pStyle w:val="ListParagraph"/>
        <w:numPr>
          <w:ilvl w:val="0"/>
          <w:numId w:val="2"/>
        </w:numPr>
        <w:spacing w:before="60" w:after="60"/>
        <w:rPr>
          <w:rFonts w:ascii="Times New Roman" w:hAnsi="Times New Roman" w:cs="Times New Roman"/>
        </w:rPr>
      </w:pPr>
      <w:proofErr w:type="spellStart"/>
      <w:r w:rsidRPr="00DA564F">
        <w:rPr>
          <w:rFonts w:ascii="Times New Roman" w:hAnsi="Times New Roman" w:cs="Times New Roman"/>
        </w:rPr>
        <w:t>disc_year</w:t>
      </w:r>
      <w:proofErr w:type="spellEnd"/>
      <w:r w:rsidRPr="00DA564F">
        <w:rPr>
          <w:rFonts w:ascii="Times New Roman" w:hAnsi="Times New Roman" w:cs="Times New Roman"/>
        </w:rPr>
        <w:t xml:space="preserve"> — range slider to filter by discovery year</w:t>
      </w:r>
    </w:p>
    <w:p w14:paraId="205C5FAB" w14:textId="5C3DB0F0" w:rsidR="00CE4E07" w:rsidRPr="00DA564F" w:rsidRDefault="00CE4E07" w:rsidP="00CE4E07">
      <w:pPr>
        <w:spacing w:before="60" w:after="60"/>
        <w:ind w:left="360"/>
        <w:rPr>
          <w:rFonts w:ascii="Times New Roman" w:hAnsi="Times New Roman" w:cs="Times New Roman"/>
        </w:rPr>
      </w:pPr>
    </w:p>
    <w:p w14:paraId="5D4AA464" w14:textId="1BE61FDD" w:rsidR="00B913AE" w:rsidRDefault="00CE4E07" w:rsidP="00CE4E07">
      <w:pPr>
        <w:spacing w:before="60" w:after="60"/>
        <w:ind w:left="360"/>
      </w:pPr>
      <w:r>
        <w:rPr>
          <w:noProof/>
        </w:rPr>
        <w:drawing>
          <wp:inline distT="0" distB="0" distL="0" distR="0" wp14:anchorId="2490F30C" wp14:editId="30788DD6">
            <wp:extent cx="64008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3600450"/>
                    </a:xfrm>
                    <a:prstGeom prst="rect">
                      <a:avLst/>
                    </a:prstGeom>
                  </pic:spPr>
                </pic:pic>
              </a:graphicData>
            </a:graphic>
          </wp:inline>
        </w:drawing>
      </w:r>
    </w:p>
    <w:p w14:paraId="13917303" w14:textId="2EEF8345" w:rsidR="00B913AE" w:rsidRDefault="00456A9C">
      <w:pPr>
        <w:pStyle w:val="Heading1"/>
        <w:pBdr>
          <w:bottom w:val="single" w:sz="8" w:space="4" w:color="0B1A3E"/>
        </w:pBdr>
      </w:pPr>
      <w:r>
        <w:t xml:space="preserve">2. Summary of Findings </w:t>
      </w:r>
    </w:p>
    <w:p w14:paraId="2251E2B7" w14:textId="66B2F23E" w:rsidR="00AD27FC" w:rsidRPr="00AD27FC" w:rsidRDefault="00CE4E07" w:rsidP="00AD27FC">
      <w:pPr>
        <w:pStyle w:val="font-claude-response-body"/>
        <w:numPr>
          <w:ilvl w:val="0"/>
          <w:numId w:val="3"/>
        </w:numPr>
        <w:rPr>
          <w:sz w:val="22"/>
          <w:szCs w:val="22"/>
        </w:rPr>
      </w:pPr>
      <w:r w:rsidRPr="00AD27FC">
        <w:rPr>
          <w:sz w:val="22"/>
          <w:szCs w:val="22"/>
        </w:rPr>
        <w:t xml:space="preserve">The dataset contains </w:t>
      </w:r>
      <w:r w:rsidRPr="00AD27FC">
        <w:rPr>
          <w:rStyle w:val="Strong"/>
          <w:sz w:val="22"/>
          <w:szCs w:val="22"/>
        </w:rPr>
        <w:t>6,273 confirmed exoplanets</w:t>
      </w:r>
      <w:r w:rsidRPr="00AD27FC">
        <w:rPr>
          <w:sz w:val="22"/>
          <w:szCs w:val="22"/>
        </w:rPr>
        <w:t xml:space="preserve"> discovered between 1992 and 2026, cleaned by removing outliers and filling missing values.</w:t>
      </w:r>
    </w:p>
    <w:p w14:paraId="7F27F1E5" w14:textId="75D9C3B5" w:rsidR="00AD27FC" w:rsidRPr="00AD27FC" w:rsidRDefault="00CE4E07" w:rsidP="00AD27FC">
      <w:pPr>
        <w:pStyle w:val="font-claude-response-body"/>
        <w:numPr>
          <w:ilvl w:val="0"/>
          <w:numId w:val="3"/>
        </w:numPr>
        <w:rPr>
          <w:sz w:val="22"/>
          <w:szCs w:val="22"/>
        </w:rPr>
      </w:pPr>
      <w:r w:rsidRPr="00DA564F">
        <w:rPr>
          <w:rStyle w:val="Strong"/>
          <w:sz w:val="22"/>
          <w:szCs w:val="22"/>
        </w:rPr>
        <w:t>Transit is the most used discovery method</w:t>
      </w:r>
      <w:r w:rsidRPr="00DA564F">
        <w:rPr>
          <w:sz w:val="22"/>
          <w:szCs w:val="22"/>
        </w:rPr>
        <w:t>, accounting for nearly 67% of all discoveries, mainly due to the Kepler and TESS space telescopes.</w:t>
      </w:r>
    </w:p>
    <w:p w14:paraId="253987D1" w14:textId="14E7C24B" w:rsidR="00AD27FC" w:rsidRPr="00AD27FC" w:rsidRDefault="00CE4E07" w:rsidP="00AD27FC">
      <w:pPr>
        <w:pStyle w:val="font-claude-response-body"/>
        <w:numPr>
          <w:ilvl w:val="0"/>
          <w:numId w:val="3"/>
        </w:numPr>
        <w:rPr>
          <w:sz w:val="22"/>
          <w:szCs w:val="22"/>
        </w:rPr>
      </w:pPr>
      <w:r w:rsidRPr="00DA564F">
        <w:rPr>
          <w:sz w:val="22"/>
          <w:szCs w:val="22"/>
        </w:rPr>
        <w:t xml:space="preserve">Transit finds </w:t>
      </w:r>
      <w:r w:rsidRPr="00DA564F">
        <w:rPr>
          <w:rStyle w:val="Strong"/>
          <w:sz w:val="22"/>
          <w:szCs w:val="22"/>
        </w:rPr>
        <w:t>smaller, lighter planets</w:t>
      </w:r>
      <w:r w:rsidRPr="00DA564F">
        <w:rPr>
          <w:sz w:val="22"/>
          <w:szCs w:val="22"/>
        </w:rPr>
        <w:t xml:space="preserve">, while Imaging and Astrometry find fewer but much more </w:t>
      </w:r>
      <w:r w:rsidRPr="00DA564F">
        <w:rPr>
          <w:rStyle w:val="Strong"/>
          <w:sz w:val="22"/>
          <w:szCs w:val="22"/>
        </w:rPr>
        <w:t>massive planets</w:t>
      </w:r>
      <w:r w:rsidRPr="00DA564F">
        <w:rPr>
          <w:sz w:val="22"/>
          <w:szCs w:val="22"/>
        </w:rPr>
        <w:t xml:space="preserve"> like gas giants.</w:t>
      </w:r>
    </w:p>
    <w:p w14:paraId="72B602A9" w14:textId="518E4480" w:rsidR="00AD27FC" w:rsidRPr="00AD27FC" w:rsidRDefault="00CE4E07" w:rsidP="00AD27FC">
      <w:pPr>
        <w:pStyle w:val="font-claude-response-body"/>
        <w:numPr>
          <w:ilvl w:val="0"/>
          <w:numId w:val="3"/>
        </w:numPr>
        <w:rPr>
          <w:sz w:val="22"/>
          <w:szCs w:val="22"/>
        </w:rPr>
      </w:pPr>
      <w:r w:rsidRPr="00DA564F">
        <w:rPr>
          <w:sz w:val="22"/>
          <w:szCs w:val="22"/>
        </w:rPr>
        <w:t xml:space="preserve">Exoplanet discoveries </w:t>
      </w:r>
      <w:r w:rsidRPr="00DA564F">
        <w:rPr>
          <w:rStyle w:val="Strong"/>
          <w:sz w:val="22"/>
          <w:szCs w:val="22"/>
        </w:rPr>
        <w:t>peaked around 2014–2016</w:t>
      </w:r>
      <w:r w:rsidRPr="00DA564F">
        <w:rPr>
          <w:sz w:val="22"/>
          <w:szCs w:val="22"/>
        </w:rPr>
        <w:t xml:space="preserve"> during the Kepler mission, after which newer instruments started finding smaller, Earth-like planets.</w:t>
      </w:r>
    </w:p>
    <w:p w14:paraId="0A8BE13F" w14:textId="77777777" w:rsidR="00CE4E07" w:rsidRPr="00DA564F" w:rsidRDefault="00CE4E07" w:rsidP="00CE4E07">
      <w:pPr>
        <w:pStyle w:val="font-claude-response-body"/>
        <w:numPr>
          <w:ilvl w:val="0"/>
          <w:numId w:val="3"/>
        </w:numPr>
        <w:rPr>
          <w:sz w:val="22"/>
          <w:szCs w:val="22"/>
        </w:rPr>
      </w:pPr>
      <w:r w:rsidRPr="00DA564F">
        <w:rPr>
          <w:sz w:val="22"/>
          <w:szCs w:val="22"/>
        </w:rPr>
        <w:t xml:space="preserve">A </w:t>
      </w:r>
      <w:r w:rsidRPr="00DA564F">
        <w:rPr>
          <w:rStyle w:val="Strong"/>
          <w:sz w:val="22"/>
          <w:szCs w:val="22"/>
        </w:rPr>
        <w:t>strong correlation exists between planet mass and radius</w:t>
      </w:r>
      <w:r w:rsidRPr="00DA564F">
        <w:rPr>
          <w:sz w:val="22"/>
          <w:szCs w:val="22"/>
        </w:rPr>
        <w:t xml:space="preserve"> — heavier planets are generally larger, with some exceptions due to differences in density and composition.</w:t>
      </w:r>
    </w:p>
    <w:p w14:paraId="78C52286" w14:textId="56FC2910" w:rsidR="00CE4E07" w:rsidRPr="00DA564F" w:rsidRDefault="00CE4E07" w:rsidP="00CE4E07">
      <w:pPr>
        <w:pStyle w:val="font-claude-response-body"/>
        <w:numPr>
          <w:ilvl w:val="0"/>
          <w:numId w:val="3"/>
        </w:numPr>
        <w:rPr>
          <w:sz w:val="22"/>
          <w:szCs w:val="22"/>
        </w:rPr>
      </w:pPr>
      <w:r w:rsidRPr="00DA564F">
        <w:rPr>
          <w:sz w:val="22"/>
          <w:szCs w:val="22"/>
        </w:rPr>
        <w:t xml:space="preserve">The </w:t>
      </w:r>
      <w:r w:rsidRPr="00DA564F">
        <w:rPr>
          <w:b/>
          <w:bCs/>
          <w:sz w:val="22"/>
          <w:szCs w:val="22"/>
        </w:rPr>
        <w:t>average host star temperature is 5,390K</w:t>
      </w:r>
      <w:r w:rsidRPr="00DA564F">
        <w:rPr>
          <w:sz w:val="22"/>
          <w:szCs w:val="22"/>
        </w:rPr>
        <w:t xml:space="preserve">, which is very close to our Sun (5,778K), suggesting most discovered exoplanets orbit Sun-like stars. </w:t>
      </w:r>
    </w:p>
    <w:p w14:paraId="029E154F" w14:textId="1C31BD63" w:rsidR="00B913AE" w:rsidRPr="00DA564F" w:rsidRDefault="00CE4E07" w:rsidP="00DA564F">
      <w:pPr>
        <w:pStyle w:val="font-claude-response-body"/>
        <w:numPr>
          <w:ilvl w:val="0"/>
          <w:numId w:val="3"/>
        </w:numPr>
        <w:rPr>
          <w:sz w:val="22"/>
          <w:szCs w:val="22"/>
        </w:rPr>
      </w:pPr>
      <w:r w:rsidRPr="00DA564F">
        <w:rPr>
          <w:sz w:val="22"/>
          <w:szCs w:val="22"/>
        </w:rPr>
        <w:t xml:space="preserve">Despite thousands of discoveries, </w:t>
      </w:r>
      <w:r w:rsidRPr="00DA564F">
        <w:rPr>
          <w:b/>
          <w:bCs/>
          <w:sz w:val="22"/>
          <w:szCs w:val="22"/>
        </w:rPr>
        <w:t>over 73% of all exoplanets were found by just one method (Transit)</w:t>
      </w:r>
      <w:r w:rsidRPr="00DA564F">
        <w:rPr>
          <w:sz w:val="22"/>
          <w:szCs w:val="22"/>
        </w:rPr>
        <w:t>, revealing a strong observational bias in our current exoplanet catalog.</w:t>
      </w:r>
    </w:p>
    <w:p w14:paraId="05A42316" w14:textId="77777777" w:rsidR="00B913AE" w:rsidRDefault="00456A9C">
      <w:pPr>
        <w:pStyle w:val="Heading1"/>
        <w:pBdr>
          <w:bottom w:val="single" w:sz="8" w:space="4" w:color="0B1A3E"/>
        </w:pBdr>
      </w:pPr>
      <w:r>
        <w:t>3</w:t>
      </w:r>
      <w:r>
        <w:t>. Key Insights — Trends, Anomalies, Correlations</w:t>
      </w:r>
    </w:p>
    <w:p w14:paraId="3EBE3002" w14:textId="71D8E64D" w:rsidR="007D0BCB" w:rsidRPr="007D0BCB" w:rsidRDefault="007D0BCB" w:rsidP="007D0BCB">
      <w:pPr>
        <w:spacing w:before="100" w:beforeAutospacing="1" w:after="100" w:afterAutospacing="1"/>
        <w:rPr>
          <w:rFonts w:ascii="Times New Roman" w:eastAsia="Times New Roman" w:hAnsi="Times New Roman" w:cs="Times New Roman"/>
        </w:rPr>
      </w:pPr>
      <w:r w:rsidRPr="00DA564F">
        <w:rPr>
          <w:rFonts w:ascii="Times New Roman" w:eastAsia="Times New Roman" w:hAnsi="Times New Roman" w:cs="Times New Roman"/>
          <w:b/>
          <w:bCs/>
        </w:rPr>
        <w:t>1. T</w:t>
      </w:r>
      <w:r w:rsidRPr="007D0BCB">
        <w:rPr>
          <w:rFonts w:ascii="Times New Roman" w:eastAsia="Times New Roman" w:hAnsi="Times New Roman" w:cs="Times New Roman"/>
          <w:b/>
          <w:bCs/>
        </w:rPr>
        <w:t>ransit Method Dominates (66.9% of All Discoveries)</w:t>
      </w:r>
      <w:r w:rsidRPr="007D0BCB">
        <w:rPr>
          <w:rFonts w:ascii="Times New Roman" w:eastAsia="Times New Roman" w:hAnsi="Times New Roman" w:cs="Times New Roman"/>
        </w:rPr>
        <w:t xml:space="preserve"> The Transit method accounts for 4,196 out of 6,273 exoplanet discoveries, driven by the Kepler Space Telescope (2009–2018) and TESS (2018–present). The dominance of one method introduces observational bias — our catalog over-represents smaller, close-in planets that Transit can easily detect.</w:t>
      </w:r>
    </w:p>
    <w:p w14:paraId="21448AA7" w14:textId="6F323A65" w:rsidR="007D0BCB" w:rsidRPr="007D0BCB" w:rsidRDefault="007D0BCB" w:rsidP="007D0BCB">
      <w:pPr>
        <w:spacing w:before="100" w:beforeAutospacing="1" w:after="100" w:afterAutospacing="1"/>
        <w:rPr>
          <w:rFonts w:ascii="Times New Roman" w:eastAsia="Times New Roman" w:hAnsi="Times New Roman" w:cs="Times New Roman"/>
        </w:rPr>
      </w:pPr>
      <w:r w:rsidRPr="007D0BCB">
        <w:rPr>
          <w:rFonts w:ascii="Times New Roman" w:eastAsia="Times New Roman" w:hAnsi="Times New Roman" w:cs="Times New Roman"/>
          <w:b/>
          <w:bCs/>
        </w:rPr>
        <w:lastRenderedPageBreak/>
        <w:t>2</w:t>
      </w:r>
      <w:r w:rsidRPr="00DA564F">
        <w:rPr>
          <w:rFonts w:ascii="Times New Roman" w:eastAsia="Times New Roman" w:hAnsi="Times New Roman" w:cs="Times New Roman"/>
          <w:b/>
          <w:bCs/>
        </w:rPr>
        <w:t xml:space="preserve">. </w:t>
      </w:r>
      <w:r w:rsidRPr="007D0BCB">
        <w:rPr>
          <w:rFonts w:ascii="Times New Roman" w:eastAsia="Times New Roman" w:hAnsi="Times New Roman" w:cs="Times New Roman"/>
          <w:b/>
          <w:bCs/>
        </w:rPr>
        <w:t>Discovery Rate Peaked 2014–2016, Now Finding Smaller Planets</w:t>
      </w:r>
      <w:r w:rsidRPr="007D0BCB">
        <w:rPr>
          <w:rFonts w:ascii="Times New Roman" w:eastAsia="Times New Roman" w:hAnsi="Times New Roman" w:cs="Times New Roman"/>
        </w:rPr>
        <w:t xml:space="preserve"> Early discoveries favored massive Hot </w:t>
      </w:r>
      <w:proofErr w:type="spellStart"/>
      <w:r w:rsidRPr="007D0BCB">
        <w:rPr>
          <w:rFonts w:ascii="Times New Roman" w:eastAsia="Times New Roman" w:hAnsi="Times New Roman" w:cs="Times New Roman"/>
        </w:rPr>
        <w:t>Jupiters</w:t>
      </w:r>
      <w:proofErr w:type="spellEnd"/>
      <w:r w:rsidRPr="007D0BCB">
        <w:rPr>
          <w:rFonts w:ascii="Times New Roman" w:eastAsia="Times New Roman" w:hAnsi="Times New Roman" w:cs="Times New Roman"/>
        </w:rPr>
        <w:t xml:space="preserve"> as they were easiest to detect. As Kepler refined its data, it found thousands of smaller, lighter planets — pulling the average mass down. Post-2018, TESS continues this trend by focusing on nearby, smaller planets.</w:t>
      </w:r>
    </w:p>
    <w:p w14:paraId="5D87FEE9" w14:textId="6B0DB012" w:rsidR="007D0BCB" w:rsidRPr="007D0BCB" w:rsidRDefault="007D0BCB" w:rsidP="007D0BCB">
      <w:pPr>
        <w:spacing w:before="100" w:beforeAutospacing="1" w:after="100" w:afterAutospacing="1"/>
        <w:rPr>
          <w:rFonts w:ascii="Times New Roman" w:eastAsia="Times New Roman" w:hAnsi="Times New Roman" w:cs="Times New Roman"/>
        </w:rPr>
      </w:pPr>
      <w:r w:rsidRPr="007D0BCB">
        <w:rPr>
          <w:rFonts w:ascii="Times New Roman" w:eastAsia="Times New Roman" w:hAnsi="Times New Roman" w:cs="Times New Roman"/>
          <w:b/>
          <w:bCs/>
        </w:rPr>
        <w:t>3</w:t>
      </w:r>
      <w:r w:rsidRPr="00DA564F">
        <w:rPr>
          <w:rFonts w:ascii="Times New Roman" w:eastAsia="Times New Roman" w:hAnsi="Times New Roman" w:cs="Times New Roman"/>
          <w:b/>
          <w:bCs/>
        </w:rPr>
        <w:t xml:space="preserve">. </w:t>
      </w:r>
      <w:r w:rsidRPr="007D0BCB">
        <w:rPr>
          <w:rFonts w:ascii="Times New Roman" w:eastAsia="Times New Roman" w:hAnsi="Times New Roman" w:cs="Times New Roman"/>
          <w:b/>
          <w:bCs/>
        </w:rPr>
        <w:t>Strong Mass-Radius Correlation with Outliers</w:t>
      </w:r>
      <w:r w:rsidRPr="007D0BCB">
        <w:rPr>
          <w:rFonts w:ascii="Times New Roman" w:eastAsia="Times New Roman" w:hAnsi="Times New Roman" w:cs="Times New Roman"/>
        </w:rPr>
        <w:t xml:space="preserve"> The scatter plot confirms heavier planets generally have larger radii. However, outliers exist — some high-mass planets have small radii (dense iron-core planets) and some low-mass planets have large radii (puffy gas worlds), revealing extreme planetary compositions.</w:t>
      </w:r>
    </w:p>
    <w:p w14:paraId="454B0D1B" w14:textId="000B2633" w:rsidR="007D0BCB" w:rsidRPr="007D0BCB" w:rsidRDefault="007D0BCB" w:rsidP="007D0BCB">
      <w:pPr>
        <w:spacing w:before="100" w:beforeAutospacing="1" w:after="100" w:afterAutospacing="1"/>
        <w:rPr>
          <w:rFonts w:ascii="Times New Roman" w:eastAsia="Times New Roman" w:hAnsi="Times New Roman" w:cs="Times New Roman"/>
        </w:rPr>
      </w:pPr>
      <w:r w:rsidRPr="007D0BCB">
        <w:rPr>
          <w:rFonts w:ascii="Times New Roman" w:eastAsia="Times New Roman" w:hAnsi="Times New Roman" w:cs="Times New Roman"/>
          <w:b/>
          <w:bCs/>
        </w:rPr>
        <w:t>4</w:t>
      </w:r>
      <w:r w:rsidRPr="00DA564F">
        <w:rPr>
          <w:rFonts w:ascii="Times New Roman" w:eastAsia="Times New Roman" w:hAnsi="Times New Roman" w:cs="Times New Roman"/>
          <w:b/>
          <w:bCs/>
        </w:rPr>
        <w:t>.</w:t>
      </w:r>
      <w:r w:rsidRPr="007D0BCB">
        <w:rPr>
          <w:rFonts w:ascii="Times New Roman" w:eastAsia="Times New Roman" w:hAnsi="Times New Roman" w:cs="Times New Roman"/>
          <w:b/>
          <w:bCs/>
        </w:rPr>
        <w:t xml:space="preserve"> Imaging Discovers the Most Massive Planets on Average</w:t>
      </w:r>
      <w:r w:rsidRPr="007D0BCB">
        <w:rPr>
          <w:rFonts w:ascii="Times New Roman" w:eastAsia="Times New Roman" w:hAnsi="Times New Roman" w:cs="Times New Roman"/>
        </w:rPr>
        <w:t xml:space="preserve"> Despite contributing less than 1% of total discoveries, Imaging finds the most massive planets (often 1,000+ Earth masses). These are young, hot giant planets far from their host stars — glowing brightly enough to be directly photographed.</w:t>
      </w:r>
    </w:p>
    <w:p w14:paraId="2F6335FC" w14:textId="558B219B" w:rsidR="00B913AE" w:rsidRPr="00DA564F" w:rsidRDefault="007D0BCB" w:rsidP="007D0BCB">
      <w:pPr>
        <w:spacing w:before="100" w:beforeAutospacing="1" w:after="100" w:afterAutospacing="1"/>
        <w:rPr>
          <w:rFonts w:ascii="Times New Roman" w:eastAsia="Times New Roman" w:hAnsi="Times New Roman" w:cs="Times New Roman"/>
        </w:rPr>
      </w:pPr>
      <w:r w:rsidRPr="007D0BCB">
        <w:rPr>
          <w:rFonts w:ascii="Times New Roman" w:eastAsia="Times New Roman" w:hAnsi="Times New Roman" w:cs="Times New Roman"/>
          <w:b/>
          <w:bCs/>
        </w:rPr>
        <w:t>5</w:t>
      </w:r>
      <w:r w:rsidRPr="00DA564F">
        <w:rPr>
          <w:rFonts w:ascii="Times New Roman" w:eastAsia="Times New Roman" w:hAnsi="Times New Roman" w:cs="Times New Roman"/>
          <w:b/>
          <w:bCs/>
        </w:rPr>
        <w:t xml:space="preserve">. </w:t>
      </w:r>
      <w:r w:rsidRPr="007D0BCB">
        <w:rPr>
          <w:rFonts w:ascii="Times New Roman" w:eastAsia="Times New Roman" w:hAnsi="Times New Roman" w:cs="Times New Roman"/>
          <w:b/>
          <w:bCs/>
        </w:rPr>
        <w:t>Average Star Temperature is 5,390K — Similar to Our Sun</w:t>
      </w:r>
      <w:r w:rsidRPr="007D0BCB">
        <w:rPr>
          <w:rFonts w:ascii="Times New Roman" w:eastAsia="Times New Roman" w:hAnsi="Times New Roman" w:cs="Times New Roman"/>
        </w:rPr>
        <w:t xml:space="preserve"> Our Sun's temperature is about 5,778K, and the dataset average is 5,390K — meaning most exoplanet host stars are Sun-like. This may reflect observational bias toward Sun-like stars or suggest they are more likely to host detectable planets.</w:t>
      </w:r>
    </w:p>
    <w:p w14:paraId="0C1ADE3D" w14:textId="2494A05B" w:rsidR="00B913AE" w:rsidRDefault="00456A9C">
      <w:pPr>
        <w:pStyle w:val="Heading1"/>
        <w:pBdr>
          <w:bottom w:val="single" w:sz="8" w:space="4" w:color="0B1A3E"/>
        </w:pBdr>
      </w:pPr>
      <w:r>
        <w:t>4. Recommendations for Decision-Making</w:t>
      </w:r>
    </w:p>
    <w:p w14:paraId="6011F377" w14:textId="72200483" w:rsidR="00AD27FC" w:rsidRDefault="00AD27FC" w:rsidP="00AD27FC">
      <w:r>
        <w:rPr>
          <w:rFonts w:hAnsi="Symbol"/>
        </w:rPr>
        <w:t></w:t>
      </w:r>
      <w:r>
        <w:t xml:space="preserve"> Space agencies should invest more in direct Imaging technology to discover massive planets that Transit cannot detect. </w:t>
      </w:r>
    </w:p>
    <w:p w14:paraId="5159FA25" w14:textId="77777777" w:rsidR="00AD27FC" w:rsidRDefault="00AD27FC" w:rsidP="00AD27FC"/>
    <w:p w14:paraId="43A37DDB" w14:textId="77777777" w:rsidR="00AD27FC" w:rsidRDefault="00AD27FC" w:rsidP="00AD27FC">
      <w:r>
        <w:rPr>
          <w:rFonts w:hAnsi="Symbol"/>
        </w:rPr>
        <w:t></w:t>
      </w:r>
      <w:r>
        <w:t xml:space="preserve"> Diversifying detection methods beyond Transit will help reduce observational bias in the exoplanet catalog.</w:t>
      </w:r>
    </w:p>
    <w:p w14:paraId="2BB5FB3E" w14:textId="31667BAE" w:rsidR="00AD27FC" w:rsidRDefault="00AD27FC" w:rsidP="00AD27FC">
      <w:r>
        <w:t xml:space="preserve"> </w:t>
      </w:r>
    </w:p>
    <w:p w14:paraId="554ACB4F" w14:textId="77777777" w:rsidR="00AD27FC" w:rsidRDefault="00AD27FC" w:rsidP="00AD27FC">
      <w:r>
        <w:rPr>
          <w:rFonts w:hAnsi="Symbol"/>
        </w:rPr>
        <w:t></w:t>
      </w:r>
      <w:r>
        <w:t xml:space="preserve"> Future telescope missions like James Webb and Roman Space Telescope should focus on smaller, Earth-like planets in habitable zones.</w:t>
      </w:r>
    </w:p>
    <w:p w14:paraId="7F743949" w14:textId="129ABCD4" w:rsidR="00AD27FC" w:rsidRDefault="00AD27FC" w:rsidP="00AD27FC">
      <w:r>
        <w:t xml:space="preserve"> </w:t>
      </w:r>
    </w:p>
    <w:p w14:paraId="2C3B67ED" w14:textId="7E0EAC89" w:rsidR="00AD27FC" w:rsidRDefault="00AD27FC" w:rsidP="00AD27FC">
      <w:r>
        <w:rPr>
          <w:rFonts w:hAnsi="Symbol"/>
        </w:rPr>
        <w:t></w:t>
      </w:r>
      <w:r>
        <w:t xml:space="preserve"> Data from Radial Velocity and Astrometry methods should be expanded to find planets in wider orbital ranges.</w:t>
      </w:r>
    </w:p>
    <w:p w14:paraId="13FE01E0" w14:textId="77777777" w:rsidR="00AD27FC" w:rsidRDefault="00AD27FC" w:rsidP="00AD27FC"/>
    <w:p w14:paraId="74D89507" w14:textId="0F50DD03" w:rsidR="00AD27FC" w:rsidRDefault="00AD27FC" w:rsidP="00AD27FC">
      <w:r>
        <w:t>Machine learning models can be applied to predict discovery methods based on planetary features, improving telescope targeting strategies.</w:t>
      </w:r>
    </w:p>
    <w:p w14:paraId="48851396" w14:textId="77777777" w:rsidR="00B913AE" w:rsidRDefault="00456A9C">
      <w:pPr>
        <w:pStyle w:val="Heading1"/>
        <w:pBdr>
          <w:bottom w:val="single" w:sz="8" w:space="4" w:color="0B1A3E"/>
        </w:pBdr>
      </w:pPr>
      <w:r>
        <w:t>5</w:t>
      </w:r>
      <w:r>
        <w:t>. The Final Story — What the Dashboard Reveals</w:t>
      </w:r>
    </w:p>
    <w:p w14:paraId="344D3CD5" w14:textId="77777777" w:rsidR="00B913AE" w:rsidRDefault="00B913AE">
      <w:pPr>
        <w:spacing w:after="100"/>
      </w:pPr>
    </w:p>
    <w:p w14:paraId="6923CDB7" w14:textId="5A6A192B" w:rsidR="00AD27FC" w:rsidRDefault="00D17BA3" w:rsidP="00AD27FC">
      <w:pPr>
        <w:pStyle w:val="font-claude-response-body"/>
        <w:numPr>
          <w:ilvl w:val="0"/>
          <w:numId w:val="9"/>
        </w:numPr>
      </w:pPr>
      <w:r>
        <w:t>The dashboard clearly explains the relationship between discovery methods, planetary mass, radius, and discovery year.</w:t>
      </w:r>
    </w:p>
    <w:p w14:paraId="3D4A8EE7" w14:textId="77777777" w:rsidR="00D17BA3" w:rsidRDefault="00D17BA3" w:rsidP="00D17BA3">
      <w:pPr>
        <w:pStyle w:val="font-claude-response-body"/>
        <w:numPr>
          <w:ilvl w:val="0"/>
          <w:numId w:val="9"/>
        </w:numPr>
      </w:pPr>
      <w:r>
        <w:t>The KPI cards provide an overall summary using total exoplanets, average star temperature, and average planet radius.</w:t>
      </w:r>
    </w:p>
    <w:p w14:paraId="70590FDA" w14:textId="77777777" w:rsidR="00D17BA3" w:rsidRDefault="00D17BA3" w:rsidP="00D17BA3">
      <w:pPr>
        <w:pStyle w:val="font-claude-response-body"/>
        <w:numPr>
          <w:ilvl w:val="0"/>
          <w:numId w:val="9"/>
        </w:numPr>
      </w:pPr>
      <w:r>
        <w:t>The donut chart and bar chart show that the Transit method dominates exoplanet discovery and finds lower mass planets on average.</w:t>
      </w:r>
    </w:p>
    <w:p w14:paraId="23C21988" w14:textId="77777777" w:rsidR="00D17BA3" w:rsidRDefault="00D17BA3" w:rsidP="00D17BA3">
      <w:pPr>
        <w:pStyle w:val="font-claude-response-body"/>
        <w:numPr>
          <w:ilvl w:val="0"/>
          <w:numId w:val="9"/>
        </w:numPr>
      </w:pPr>
      <w:r>
        <w:t>The scatter plot helps identify planetary outliers and confirms the mass-radius relationship across thousands of exoplanets.</w:t>
      </w:r>
    </w:p>
    <w:p w14:paraId="685A2948" w14:textId="77777777" w:rsidR="00D17BA3" w:rsidRDefault="00D17BA3" w:rsidP="00D17BA3">
      <w:pPr>
        <w:pStyle w:val="font-claude-response-body"/>
        <w:numPr>
          <w:ilvl w:val="0"/>
          <w:numId w:val="9"/>
        </w:numPr>
      </w:pPr>
      <w:r>
        <w:t>The line chart shows how average planet mass changed over time, reflecting improvements in telescope technology.</w:t>
      </w:r>
    </w:p>
    <w:p w14:paraId="65EE95CE" w14:textId="77777777" w:rsidR="00D17BA3" w:rsidRDefault="00D17BA3" w:rsidP="00D17BA3">
      <w:pPr>
        <w:pStyle w:val="font-claude-response-body"/>
        <w:numPr>
          <w:ilvl w:val="0"/>
          <w:numId w:val="9"/>
        </w:numPr>
      </w:pPr>
      <w:r>
        <w:t>Overall, the dashboard provides meaningful insights that help understand exoplanet discovery trends, planetary characteristics, and the effectiveness of different detection methods.</w:t>
      </w:r>
    </w:p>
    <w:sectPr w:rsidR="00D17B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195"/>
    <w:multiLevelType w:val="multilevel"/>
    <w:tmpl w:val="9E4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3444"/>
    <w:multiLevelType w:val="multilevel"/>
    <w:tmpl w:val="A09A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5990"/>
    <w:multiLevelType w:val="multilevel"/>
    <w:tmpl w:val="7CB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3A82"/>
    <w:multiLevelType w:val="hybridMultilevel"/>
    <w:tmpl w:val="7688D49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8EF46F0"/>
    <w:multiLevelType w:val="hybridMultilevel"/>
    <w:tmpl w:val="46A0D7D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1ADE6AEA"/>
    <w:multiLevelType w:val="multilevel"/>
    <w:tmpl w:val="9F4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96D2A"/>
    <w:multiLevelType w:val="hybridMultilevel"/>
    <w:tmpl w:val="55AC193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6CE6552"/>
    <w:multiLevelType w:val="multilevel"/>
    <w:tmpl w:val="843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662AB"/>
    <w:multiLevelType w:val="hybridMultilevel"/>
    <w:tmpl w:val="ED988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B578F"/>
    <w:multiLevelType w:val="multilevel"/>
    <w:tmpl w:val="C4AC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D5392"/>
    <w:multiLevelType w:val="multilevel"/>
    <w:tmpl w:val="9EE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24964"/>
    <w:multiLevelType w:val="multilevel"/>
    <w:tmpl w:val="8354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C0B81"/>
    <w:multiLevelType w:val="hybridMultilevel"/>
    <w:tmpl w:val="EC0E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A4BA0"/>
    <w:multiLevelType w:val="multilevel"/>
    <w:tmpl w:val="F3D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72600"/>
    <w:multiLevelType w:val="multilevel"/>
    <w:tmpl w:val="2BF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90CA2"/>
    <w:multiLevelType w:val="multilevel"/>
    <w:tmpl w:val="B9E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353CE"/>
    <w:multiLevelType w:val="multilevel"/>
    <w:tmpl w:val="76E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44187"/>
    <w:multiLevelType w:val="multilevel"/>
    <w:tmpl w:val="4444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029A0"/>
    <w:multiLevelType w:val="multilevel"/>
    <w:tmpl w:val="4CD0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6"/>
    <w:lvlOverride w:ilvl="0">
      <w:startOverride w:val="1"/>
    </w:lvlOverride>
  </w:num>
  <w:num w:numId="3">
    <w:abstractNumId w:val="1"/>
  </w:num>
  <w:num w:numId="4">
    <w:abstractNumId w:val="5"/>
  </w:num>
  <w:num w:numId="5">
    <w:abstractNumId w:val="15"/>
  </w:num>
  <w:num w:numId="6">
    <w:abstractNumId w:val="10"/>
  </w:num>
  <w:num w:numId="7">
    <w:abstractNumId w:val="0"/>
  </w:num>
  <w:num w:numId="8">
    <w:abstractNumId w:val="13"/>
  </w:num>
  <w:num w:numId="9">
    <w:abstractNumId w:val="9"/>
  </w:num>
  <w:num w:numId="10">
    <w:abstractNumId w:val="16"/>
  </w:num>
  <w:num w:numId="11">
    <w:abstractNumId w:val="11"/>
  </w:num>
  <w:num w:numId="12">
    <w:abstractNumId w:val="17"/>
  </w:num>
  <w:num w:numId="13">
    <w:abstractNumId w:val="14"/>
  </w:num>
  <w:num w:numId="14">
    <w:abstractNumId w:val="7"/>
  </w:num>
  <w:num w:numId="15">
    <w:abstractNumId w:val="2"/>
  </w:num>
  <w:num w:numId="16">
    <w:abstractNumId w:val="18"/>
  </w:num>
  <w:num w:numId="17">
    <w:abstractNumId w:val="1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AE"/>
    <w:rsid w:val="00456A9C"/>
    <w:rsid w:val="007D0BCB"/>
    <w:rsid w:val="00962788"/>
    <w:rsid w:val="00AD27FC"/>
    <w:rsid w:val="00B913AE"/>
    <w:rsid w:val="00CE4E07"/>
    <w:rsid w:val="00D17BA3"/>
    <w:rsid w:val="00DA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F95A"/>
  <w15:docId w15:val="{3ACD51C7-8872-4EA2-AA99-8A440EDB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B1A3E"/>
      <w:sz w:val="32"/>
      <w:szCs w:val="32"/>
    </w:rPr>
  </w:style>
  <w:style w:type="paragraph" w:styleId="Heading2">
    <w:name w:val="heading 2"/>
    <w:uiPriority w:val="9"/>
    <w:unhideWhenUsed/>
    <w:qFormat/>
    <w:pPr>
      <w:spacing w:before="240" w:after="120"/>
      <w:outlineLvl w:val="1"/>
    </w:pPr>
    <w:rPr>
      <w:b/>
      <w:bCs/>
      <w:color w:val="1A6B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E4E0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E4E07"/>
    <w:rPr>
      <w:b/>
      <w:bCs/>
    </w:rPr>
  </w:style>
  <w:style w:type="paragraph" w:customStyle="1" w:styleId="whitespace-pre-wrap">
    <w:name w:val="whitespace-pre-wrap"/>
    <w:basedOn w:val="Normal"/>
    <w:rsid w:val="00D17BA3"/>
    <w:pPr>
      <w:spacing w:before="100" w:beforeAutospacing="1" w:after="100" w:afterAutospacing="1"/>
    </w:pPr>
    <w:rPr>
      <w:rFonts w:ascii="Times New Roman" w:eastAsia="Times New Roman" w:hAnsi="Times New Roman" w:cs="Times New Roman"/>
      <w:sz w:val="24"/>
      <w:szCs w:val="24"/>
    </w:rPr>
  </w:style>
  <w:style w:type="character" w:customStyle="1" w:styleId="text-text-500">
    <w:name w:val="text-text-500"/>
    <w:basedOn w:val="DefaultParagraphFont"/>
    <w:rsid w:val="00D17BA3"/>
  </w:style>
  <w:style w:type="character" w:customStyle="1" w:styleId="text-text-300">
    <w:name w:val="text-text-300"/>
    <w:basedOn w:val="DefaultParagraphFont"/>
    <w:rsid w:val="00D17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853703">
      <w:bodyDiv w:val="1"/>
      <w:marLeft w:val="0"/>
      <w:marRight w:val="0"/>
      <w:marTop w:val="0"/>
      <w:marBottom w:val="0"/>
      <w:divBdr>
        <w:top w:val="none" w:sz="0" w:space="0" w:color="auto"/>
        <w:left w:val="none" w:sz="0" w:space="0" w:color="auto"/>
        <w:bottom w:val="none" w:sz="0" w:space="0" w:color="auto"/>
        <w:right w:val="none" w:sz="0" w:space="0" w:color="auto"/>
      </w:divBdr>
    </w:div>
    <w:div w:id="407044699">
      <w:bodyDiv w:val="1"/>
      <w:marLeft w:val="0"/>
      <w:marRight w:val="0"/>
      <w:marTop w:val="0"/>
      <w:marBottom w:val="0"/>
      <w:divBdr>
        <w:top w:val="none" w:sz="0" w:space="0" w:color="auto"/>
        <w:left w:val="none" w:sz="0" w:space="0" w:color="auto"/>
        <w:bottom w:val="none" w:sz="0" w:space="0" w:color="auto"/>
        <w:right w:val="none" w:sz="0" w:space="0" w:color="auto"/>
      </w:divBdr>
    </w:div>
    <w:div w:id="655651994">
      <w:bodyDiv w:val="1"/>
      <w:marLeft w:val="0"/>
      <w:marRight w:val="0"/>
      <w:marTop w:val="0"/>
      <w:marBottom w:val="0"/>
      <w:divBdr>
        <w:top w:val="none" w:sz="0" w:space="0" w:color="auto"/>
        <w:left w:val="none" w:sz="0" w:space="0" w:color="auto"/>
        <w:bottom w:val="none" w:sz="0" w:space="0" w:color="auto"/>
        <w:right w:val="none" w:sz="0" w:space="0" w:color="auto"/>
      </w:divBdr>
    </w:div>
    <w:div w:id="664552080">
      <w:bodyDiv w:val="1"/>
      <w:marLeft w:val="0"/>
      <w:marRight w:val="0"/>
      <w:marTop w:val="0"/>
      <w:marBottom w:val="0"/>
      <w:divBdr>
        <w:top w:val="none" w:sz="0" w:space="0" w:color="auto"/>
        <w:left w:val="none" w:sz="0" w:space="0" w:color="auto"/>
        <w:bottom w:val="none" w:sz="0" w:space="0" w:color="auto"/>
        <w:right w:val="none" w:sz="0" w:space="0" w:color="auto"/>
      </w:divBdr>
    </w:div>
    <w:div w:id="708259640">
      <w:bodyDiv w:val="1"/>
      <w:marLeft w:val="0"/>
      <w:marRight w:val="0"/>
      <w:marTop w:val="0"/>
      <w:marBottom w:val="0"/>
      <w:divBdr>
        <w:top w:val="none" w:sz="0" w:space="0" w:color="auto"/>
        <w:left w:val="none" w:sz="0" w:space="0" w:color="auto"/>
        <w:bottom w:val="none" w:sz="0" w:space="0" w:color="auto"/>
        <w:right w:val="none" w:sz="0" w:space="0" w:color="auto"/>
      </w:divBdr>
      <w:divsChild>
        <w:div w:id="1843008369">
          <w:marLeft w:val="0"/>
          <w:marRight w:val="0"/>
          <w:marTop w:val="0"/>
          <w:marBottom w:val="0"/>
          <w:divBdr>
            <w:top w:val="none" w:sz="0" w:space="0" w:color="auto"/>
            <w:left w:val="none" w:sz="0" w:space="0" w:color="auto"/>
            <w:bottom w:val="none" w:sz="0" w:space="0" w:color="auto"/>
            <w:right w:val="none" w:sz="0" w:space="0" w:color="auto"/>
          </w:divBdr>
          <w:divsChild>
            <w:div w:id="1706566267">
              <w:marLeft w:val="0"/>
              <w:marRight w:val="0"/>
              <w:marTop w:val="0"/>
              <w:marBottom w:val="0"/>
              <w:divBdr>
                <w:top w:val="none" w:sz="0" w:space="0" w:color="auto"/>
                <w:left w:val="none" w:sz="0" w:space="0" w:color="auto"/>
                <w:bottom w:val="none" w:sz="0" w:space="0" w:color="auto"/>
                <w:right w:val="none" w:sz="0" w:space="0" w:color="auto"/>
              </w:divBdr>
              <w:divsChild>
                <w:div w:id="53939690">
                  <w:marLeft w:val="0"/>
                  <w:marRight w:val="0"/>
                  <w:marTop w:val="0"/>
                  <w:marBottom w:val="0"/>
                  <w:divBdr>
                    <w:top w:val="none" w:sz="0" w:space="0" w:color="auto"/>
                    <w:left w:val="none" w:sz="0" w:space="0" w:color="auto"/>
                    <w:bottom w:val="none" w:sz="0" w:space="0" w:color="auto"/>
                    <w:right w:val="none" w:sz="0" w:space="0" w:color="auto"/>
                  </w:divBdr>
                  <w:divsChild>
                    <w:div w:id="87818760">
                      <w:marLeft w:val="0"/>
                      <w:marRight w:val="0"/>
                      <w:marTop w:val="0"/>
                      <w:marBottom w:val="0"/>
                      <w:divBdr>
                        <w:top w:val="none" w:sz="0" w:space="0" w:color="auto"/>
                        <w:left w:val="none" w:sz="0" w:space="0" w:color="auto"/>
                        <w:bottom w:val="none" w:sz="0" w:space="0" w:color="auto"/>
                        <w:right w:val="none" w:sz="0" w:space="0" w:color="auto"/>
                      </w:divBdr>
                      <w:divsChild>
                        <w:div w:id="1560675018">
                          <w:marLeft w:val="0"/>
                          <w:marRight w:val="0"/>
                          <w:marTop w:val="0"/>
                          <w:marBottom w:val="0"/>
                          <w:divBdr>
                            <w:top w:val="none" w:sz="0" w:space="0" w:color="auto"/>
                            <w:left w:val="none" w:sz="0" w:space="0" w:color="auto"/>
                            <w:bottom w:val="none" w:sz="0" w:space="0" w:color="auto"/>
                            <w:right w:val="none" w:sz="0" w:space="0" w:color="auto"/>
                          </w:divBdr>
                          <w:divsChild>
                            <w:div w:id="327829344">
                              <w:marLeft w:val="0"/>
                              <w:marRight w:val="0"/>
                              <w:marTop w:val="0"/>
                              <w:marBottom w:val="0"/>
                              <w:divBdr>
                                <w:top w:val="none" w:sz="0" w:space="0" w:color="auto"/>
                                <w:left w:val="none" w:sz="0" w:space="0" w:color="auto"/>
                                <w:bottom w:val="none" w:sz="0" w:space="0" w:color="auto"/>
                                <w:right w:val="none" w:sz="0" w:space="0" w:color="auto"/>
                              </w:divBdr>
                              <w:divsChild>
                                <w:div w:id="46537724">
                                  <w:marLeft w:val="0"/>
                                  <w:marRight w:val="0"/>
                                  <w:marTop w:val="0"/>
                                  <w:marBottom w:val="0"/>
                                  <w:divBdr>
                                    <w:top w:val="none" w:sz="0" w:space="0" w:color="auto"/>
                                    <w:left w:val="none" w:sz="0" w:space="0" w:color="auto"/>
                                    <w:bottom w:val="none" w:sz="0" w:space="0" w:color="auto"/>
                                    <w:right w:val="none" w:sz="0" w:space="0" w:color="auto"/>
                                  </w:divBdr>
                                  <w:divsChild>
                                    <w:div w:id="1574044599">
                                      <w:marLeft w:val="0"/>
                                      <w:marRight w:val="0"/>
                                      <w:marTop w:val="0"/>
                                      <w:marBottom w:val="0"/>
                                      <w:divBdr>
                                        <w:top w:val="none" w:sz="0" w:space="0" w:color="auto"/>
                                        <w:left w:val="none" w:sz="0" w:space="0" w:color="auto"/>
                                        <w:bottom w:val="none" w:sz="0" w:space="0" w:color="auto"/>
                                        <w:right w:val="none" w:sz="0" w:space="0" w:color="auto"/>
                                      </w:divBdr>
                                      <w:divsChild>
                                        <w:div w:id="281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401099">
              <w:marLeft w:val="0"/>
              <w:marRight w:val="0"/>
              <w:marTop w:val="0"/>
              <w:marBottom w:val="0"/>
              <w:divBdr>
                <w:top w:val="none" w:sz="0" w:space="0" w:color="auto"/>
                <w:left w:val="none" w:sz="0" w:space="0" w:color="auto"/>
                <w:bottom w:val="none" w:sz="0" w:space="0" w:color="auto"/>
                <w:right w:val="none" w:sz="0" w:space="0" w:color="auto"/>
              </w:divBdr>
              <w:divsChild>
                <w:div w:id="1087338142">
                  <w:marLeft w:val="0"/>
                  <w:marRight w:val="0"/>
                  <w:marTop w:val="0"/>
                  <w:marBottom w:val="0"/>
                  <w:divBdr>
                    <w:top w:val="none" w:sz="0" w:space="0" w:color="auto"/>
                    <w:left w:val="none" w:sz="0" w:space="0" w:color="auto"/>
                    <w:bottom w:val="none" w:sz="0" w:space="0" w:color="auto"/>
                    <w:right w:val="none" w:sz="0" w:space="0" w:color="auto"/>
                  </w:divBdr>
                  <w:divsChild>
                    <w:div w:id="482503839">
                      <w:marLeft w:val="0"/>
                      <w:marRight w:val="0"/>
                      <w:marTop w:val="0"/>
                      <w:marBottom w:val="0"/>
                      <w:divBdr>
                        <w:top w:val="none" w:sz="0" w:space="0" w:color="auto"/>
                        <w:left w:val="none" w:sz="0" w:space="0" w:color="auto"/>
                        <w:bottom w:val="none" w:sz="0" w:space="0" w:color="auto"/>
                        <w:right w:val="none" w:sz="0" w:space="0" w:color="auto"/>
                      </w:divBdr>
                      <w:divsChild>
                        <w:div w:id="1935742007">
                          <w:marLeft w:val="0"/>
                          <w:marRight w:val="0"/>
                          <w:marTop w:val="0"/>
                          <w:marBottom w:val="0"/>
                          <w:divBdr>
                            <w:top w:val="none" w:sz="0" w:space="0" w:color="auto"/>
                            <w:left w:val="none" w:sz="0" w:space="0" w:color="auto"/>
                            <w:bottom w:val="none" w:sz="0" w:space="0" w:color="auto"/>
                            <w:right w:val="none" w:sz="0" w:space="0" w:color="auto"/>
                          </w:divBdr>
                          <w:divsChild>
                            <w:div w:id="2061709865">
                              <w:marLeft w:val="0"/>
                              <w:marRight w:val="0"/>
                              <w:marTop w:val="0"/>
                              <w:marBottom w:val="0"/>
                              <w:divBdr>
                                <w:top w:val="none" w:sz="0" w:space="0" w:color="auto"/>
                                <w:left w:val="none" w:sz="0" w:space="0" w:color="auto"/>
                                <w:bottom w:val="none" w:sz="0" w:space="0" w:color="auto"/>
                                <w:right w:val="none" w:sz="0" w:space="0" w:color="auto"/>
                              </w:divBdr>
                              <w:divsChild>
                                <w:div w:id="1610891949">
                                  <w:marLeft w:val="0"/>
                                  <w:marRight w:val="0"/>
                                  <w:marTop w:val="0"/>
                                  <w:marBottom w:val="0"/>
                                  <w:divBdr>
                                    <w:top w:val="none" w:sz="0" w:space="0" w:color="auto"/>
                                    <w:left w:val="none" w:sz="0" w:space="0" w:color="auto"/>
                                    <w:bottom w:val="none" w:sz="0" w:space="0" w:color="auto"/>
                                    <w:right w:val="none" w:sz="0" w:space="0" w:color="auto"/>
                                  </w:divBdr>
                                  <w:divsChild>
                                    <w:div w:id="1101295606">
                                      <w:marLeft w:val="0"/>
                                      <w:marRight w:val="0"/>
                                      <w:marTop w:val="0"/>
                                      <w:marBottom w:val="0"/>
                                      <w:divBdr>
                                        <w:top w:val="none" w:sz="0" w:space="0" w:color="auto"/>
                                        <w:left w:val="none" w:sz="0" w:space="0" w:color="auto"/>
                                        <w:bottom w:val="none" w:sz="0" w:space="0" w:color="auto"/>
                                        <w:right w:val="none" w:sz="0" w:space="0" w:color="auto"/>
                                      </w:divBdr>
                                      <w:divsChild>
                                        <w:div w:id="954214458">
                                          <w:marLeft w:val="0"/>
                                          <w:marRight w:val="0"/>
                                          <w:marTop w:val="0"/>
                                          <w:marBottom w:val="0"/>
                                          <w:divBdr>
                                            <w:top w:val="none" w:sz="0" w:space="0" w:color="auto"/>
                                            <w:left w:val="none" w:sz="0" w:space="0" w:color="auto"/>
                                            <w:bottom w:val="none" w:sz="0" w:space="0" w:color="auto"/>
                                            <w:right w:val="none" w:sz="0" w:space="0" w:color="auto"/>
                                          </w:divBdr>
                                          <w:divsChild>
                                            <w:div w:id="14093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354550">
                                  <w:marLeft w:val="0"/>
                                  <w:marRight w:val="0"/>
                                  <w:marTop w:val="0"/>
                                  <w:marBottom w:val="0"/>
                                  <w:divBdr>
                                    <w:top w:val="none" w:sz="0" w:space="0" w:color="auto"/>
                                    <w:left w:val="none" w:sz="0" w:space="0" w:color="auto"/>
                                    <w:bottom w:val="none" w:sz="0" w:space="0" w:color="auto"/>
                                    <w:right w:val="none" w:sz="0" w:space="0" w:color="auto"/>
                                  </w:divBdr>
                                  <w:divsChild>
                                    <w:div w:id="1825464838">
                                      <w:marLeft w:val="0"/>
                                      <w:marRight w:val="0"/>
                                      <w:marTop w:val="0"/>
                                      <w:marBottom w:val="0"/>
                                      <w:divBdr>
                                        <w:top w:val="none" w:sz="0" w:space="0" w:color="auto"/>
                                        <w:left w:val="none" w:sz="0" w:space="0" w:color="auto"/>
                                        <w:bottom w:val="none" w:sz="0" w:space="0" w:color="auto"/>
                                        <w:right w:val="none" w:sz="0" w:space="0" w:color="auto"/>
                                      </w:divBdr>
                                      <w:divsChild>
                                        <w:div w:id="239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859783">
              <w:marLeft w:val="0"/>
              <w:marRight w:val="0"/>
              <w:marTop w:val="0"/>
              <w:marBottom w:val="0"/>
              <w:divBdr>
                <w:top w:val="none" w:sz="0" w:space="0" w:color="auto"/>
                <w:left w:val="none" w:sz="0" w:space="0" w:color="auto"/>
                <w:bottom w:val="none" w:sz="0" w:space="0" w:color="auto"/>
                <w:right w:val="none" w:sz="0" w:space="0" w:color="auto"/>
              </w:divBdr>
              <w:divsChild>
                <w:div w:id="228616435">
                  <w:marLeft w:val="0"/>
                  <w:marRight w:val="0"/>
                  <w:marTop w:val="0"/>
                  <w:marBottom w:val="0"/>
                  <w:divBdr>
                    <w:top w:val="none" w:sz="0" w:space="0" w:color="auto"/>
                    <w:left w:val="none" w:sz="0" w:space="0" w:color="auto"/>
                    <w:bottom w:val="none" w:sz="0" w:space="0" w:color="auto"/>
                    <w:right w:val="none" w:sz="0" w:space="0" w:color="auto"/>
                  </w:divBdr>
                  <w:divsChild>
                    <w:div w:id="588075991">
                      <w:marLeft w:val="0"/>
                      <w:marRight w:val="0"/>
                      <w:marTop w:val="0"/>
                      <w:marBottom w:val="0"/>
                      <w:divBdr>
                        <w:top w:val="none" w:sz="0" w:space="0" w:color="auto"/>
                        <w:left w:val="none" w:sz="0" w:space="0" w:color="auto"/>
                        <w:bottom w:val="none" w:sz="0" w:space="0" w:color="auto"/>
                        <w:right w:val="none" w:sz="0" w:space="0" w:color="auto"/>
                      </w:divBdr>
                      <w:divsChild>
                        <w:div w:id="1033193811">
                          <w:marLeft w:val="0"/>
                          <w:marRight w:val="0"/>
                          <w:marTop w:val="0"/>
                          <w:marBottom w:val="0"/>
                          <w:divBdr>
                            <w:top w:val="none" w:sz="0" w:space="0" w:color="auto"/>
                            <w:left w:val="none" w:sz="0" w:space="0" w:color="auto"/>
                            <w:bottom w:val="none" w:sz="0" w:space="0" w:color="auto"/>
                            <w:right w:val="none" w:sz="0" w:space="0" w:color="auto"/>
                          </w:divBdr>
                          <w:divsChild>
                            <w:div w:id="1654220295">
                              <w:marLeft w:val="0"/>
                              <w:marRight w:val="0"/>
                              <w:marTop w:val="0"/>
                              <w:marBottom w:val="0"/>
                              <w:divBdr>
                                <w:top w:val="none" w:sz="0" w:space="0" w:color="auto"/>
                                <w:left w:val="none" w:sz="0" w:space="0" w:color="auto"/>
                                <w:bottom w:val="none" w:sz="0" w:space="0" w:color="auto"/>
                                <w:right w:val="none" w:sz="0" w:space="0" w:color="auto"/>
                              </w:divBdr>
                              <w:divsChild>
                                <w:div w:id="260531440">
                                  <w:marLeft w:val="0"/>
                                  <w:marRight w:val="0"/>
                                  <w:marTop w:val="0"/>
                                  <w:marBottom w:val="0"/>
                                  <w:divBdr>
                                    <w:top w:val="none" w:sz="0" w:space="0" w:color="auto"/>
                                    <w:left w:val="none" w:sz="0" w:space="0" w:color="auto"/>
                                    <w:bottom w:val="none" w:sz="0" w:space="0" w:color="auto"/>
                                    <w:right w:val="none" w:sz="0" w:space="0" w:color="auto"/>
                                  </w:divBdr>
                                  <w:divsChild>
                                    <w:div w:id="1121261810">
                                      <w:marLeft w:val="0"/>
                                      <w:marRight w:val="0"/>
                                      <w:marTop w:val="0"/>
                                      <w:marBottom w:val="0"/>
                                      <w:divBdr>
                                        <w:top w:val="none" w:sz="0" w:space="0" w:color="auto"/>
                                        <w:left w:val="none" w:sz="0" w:space="0" w:color="auto"/>
                                        <w:bottom w:val="none" w:sz="0" w:space="0" w:color="auto"/>
                                        <w:right w:val="none" w:sz="0" w:space="0" w:color="auto"/>
                                      </w:divBdr>
                                      <w:divsChild>
                                        <w:div w:id="14638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68701">
          <w:marLeft w:val="0"/>
          <w:marRight w:val="0"/>
          <w:marTop w:val="0"/>
          <w:marBottom w:val="0"/>
          <w:divBdr>
            <w:top w:val="none" w:sz="0" w:space="0" w:color="auto"/>
            <w:left w:val="none" w:sz="0" w:space="0" w:color="auto"/>
            <w:bottom w:val="none" w:sz="0" w:space="0" w:color="auto"/>
            <w:right w:val="none" w:sz="0" w:space="0" w:color="auto"/>
          </w:divBdr>
          <w:divsChild>
            <w:div w:id="1485926061">
              <w:marLeft w:val="0"/>
              <w:marRight w:val="0"/>
              <w:marTop w:val="0"/>
              <w:marBottom w:val="0"/>
              <w:divBdr>
                <w:top w:val="none" w:sz="0" w:space="0" w:color="auto"/>
                <w:left w:val="none" w:sz="0" w:space="0" w:color="auto"/>
                <w:bottom w:val="none" w:sz="0" w:space="0" w:color="auto"/>
                <w:right w:val="none" w:sz="0" w:space="0" w:color="auto"/>
              </w:divBdr>
              <w:divsChild>
                <w:div w:id="1502695145">
                  <w:marLeft w:val="0"/>
                  <w:marRight w:val="0"/>
                  <w:marTop w:val="0"/>
                  <w:marBottom w:val="0"/>
                  <w:divBdr>
                    <w:top w:val="none" w:sz="0" w:space="0" w:color="auto"/>
                    <w:left w:val="none" w:sz="0" w:space="0" w:color="auto"/>
                    <w:bottom w:val="none" w:sz="0" w:space="0" w:color="auto"/>
                    <w:right w:val="none" w:sz="0" w:space="0" w:color="auto"/>
                  </w:divBdr>
                  <w:divsChild>
                    <w:div w:id="1440644687">
                      <w:marLeft w:val="0"/>
                      <w:marRight w:val="0"/>
                      <w:marTop w:val="0"/>
                      <w:marBottom w:val="0"/>
                      <w:divBdr>
                        <w:top w:val="none" w:sz="0" w:space="0" w:color="auto"/>
                        <w:left w:val="none" w:sz="0" w:space="0" w:color="auto"/>
                        <w:bottom w:val="none" w:sz="0" w:space="0" w:color="auto"/>
                        <w:right w:val="none" w:sz="0" w:space="0" w:color="auto"/>
                      </w:divBdr>
                      <w:divsChild>
                        <w:div w:id="1280451141">
                          <w:marLeft w:val="0"/>
                          <w:marRight w:val="0"/>
                          <w:marTop w:val="0"/>
                          <w:marBottom w:val="0"/>
                          <w:divBdr>
                            <w:top w:val="none" w:sz="0" w:space="0" w:color="auto"/>
                            <w:left w:val="none" w:sz="0" w:space="0" w:color="auto"/>
                            <w:bottom w:val="none" w:sz="0" w:space="0" w:color="auto"/>
                            <w:right w:val="none" w:sz="0" w:space="0" w:color="auto"/>
                          </w:divBdr>
                          <w:divsChild>
                            <w:div w:id="1390181040">
                              <w:marLeft w:val="0"/>
                              <w:marRight w:val="0"/>
                              <w:marTop w:val="0"/>
                              <w:marBottom w:val="0"/>
                              <w:divBdr>
                                <w:top w:val="none" w:sz="0" w:space="0" w:color="auto"/>
                                <w:left w:val="none" w:sz="0" w:space="0" w:color="auto"/>
                                <w:bottom w:val="none" w:sz="0" w:space="0" w:color="auto"/>
                                <w:right w:val="none" w:sz="0" w:space="0" w:color="auto"/>
                              </w:divBdr>
                              <w:divsChild>
                                <w:div w:id="15195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238269">
      <w:bodyDiv w:val="1"/>
      <w:marLeft w:val="0"/>
      <w:marRight w:val="0"/>
      <w:marTop w:val="0"/>
      <w:marBottom w:val="0"/>
      <w:divBdr>
        <w:top w:val="none" w:sz="0" w:space="0" w:color="auto"/>
        <w:left w:val="none" w:sz="0" w:space="0" w:color="auto"/>
        <w:bottom w:val="none" w:sz="0" w:space="0" w:color="auto"/>
        <w:right w:val="none" w:sz="0" w:space="0" w:color="auto"/>
      </w:divBdr>
      <w:divsChild>
        <w:div w:id="827330336">
          <w:marLeft w:val="0"/>
          <w:marRight w:val="0"/>
          <w:marTop w:val="0"/>
          <w:marBottom w:val="0"/>
          <w:divBdr>
            <w:top w:val="none" w:sz="0" w:space="0" w:color="auto"/>
            <w:left w:val="none" w:sz="0" w:space="0" w:color="auto"/>
            <w:bottom w:val="none" w:sz="0" w:space="0" w:color="auto"/>
            <w:right w:val="none" w:sz="0" w:space="0" w:color="auto"/>
          </w:divBdr>
          <w:divsChild>
            <w:div w:id="1166478458">
              <w:marLeft w:val="0"/>
              <w:marRight w:val="0"/>
              <w:marTop w:val="0"/>
              <w:marBottom w:val="0"/>
              <w:divBdr>
                <w:top w:val="none" w:sz="0" w:space="0" w:color="auto"/>
                <w:left w:val="none" w:sz="0" w:space="0" w:color="auto"/>
                <w:bottom w:val="none" w:sz="0" w:space="0" w:color="auto"/>
                <w:right w:val="none" w:sz="0" w:space="0" w:color="auto"/>
              </w:divBdr>
              <w:divsChild>
                <w:div w:id="1184369586">
                  <w:marLeft w:val="0"/>
                  <w:marRight w:val="0"/>
                  <w:marTop w:val="0"/>
                  <w:marBottom w:val="0"/>
                  <w:divBdr>
                    <w:top w:val="none" w:sz="0" w:space="0" w:color="auto"/>
                    <w:left w:val="none" w:sz="0" w:space="0" w:color="auto"/>
                    <w:bottom w:val="none" w:sz="0" w:space="0" w:color="auto"/>
                    <w:right w:val="none" w:sz="0" w:space="0" w:color="auto"/>
                  </w:divBdr>
                  <w:divsChild>
                    <w:div w:id="589775872">
                      <w:marLeft w:val="0"/>
                      <w:marRight w:val="0"/>
                      <w:marTop w:val="0"/>
                      <w:marBottom w:val="0"/>
                      <w:divBdr>
                        <w:top w:val="none" w:sz="0" w:space="0" w:color="auto"/>
                        <w:left w:val="none" w:sz="0" w:space="0" w:color="auto"/>
                        <w:bottom w:val="none" w:sz="0" w:space="0" w:color="auto"/>
                        <w:right w:val="none" w:sz="0" w:space="0" w:color="auto"/>
                      </w:divBdr>
                      <w:divsChild>
                        <w:div w:id="2121416833">
                          <w:marLeft w:val="0"/>
                          <w:marRight w:val="0"/>
                          <w:marTop w:val="0"/>
                          <w:marBottom w:val="0"/>
                          <w:divBdr>
                            <w:top w:val="none" w:sz="0" w:space="0" w:color="auto"/>
                            <w:left w:val="none" w:sz="0" w:space="0" w:color="auto"/>
                            <w:bottom w:val="none" w:sz="0" w:space="0" w:color="auto"/>
                            <w:right w:val="none" w:sz="0" w:space="0" w:color="auto"/>
                          </w:divBdr>
                          <w:divsChild>
                            <w:div w:id="2103143758">
                              <w:marLeft w:val="0"/>
                              <w:marRight w:val="0"/>
                              <w:marTop w:val="0"/>
                              <w:marBottom w:val="0"/>
                              <w:divBdr>
                                <w:top w:val="none" w:sz="0" w:space="0" w:color="auto"/>
                                <w:left w:val="none" w:sz="0" w:space="0" w:color="auto"/>
                                <w:bottom w:val="none" w:sz="0" w:space="0" w:color="auto"/>
                                <w:right w:val="none" w:sz="0" w:space="0" w:color="auto"/>
                              </w:divBdr>
                              <w:divsChild>
                                <w:div w:id="1920208750">
                                  <w:marLeft w:val="0"/>
                                  <w:marRight w:val="0"/>
                                  <w:marTop w:val="0"/>
                                  <w:marBottom w:val="0"/>
                                  <w:divBdr>
                                    <w:top w:val="none" w:sz="0" w:space="0" w:color="auto"/>
                                    <w:left w:val="none" w:sz="0" w:space="0" w:color="auto"/>
                                    <w:bottom w:val="none" w:sz="0" w:space="0" w:color="auto"/>
                                    <w:right w:val="none" w:sz="0" w:space="0" w:color="auto"/>
                                  </w:divBdr>
                                  <w:divsChild>
                                    <w:div w:id="836502951">
                                      <w:marLeft w:val="0"/>
                                      <w:marRight w:val="0"/>
                                      <w:marTop w:val="0"/>
                                      <w:marBottom w:val="0"/>
                                      <w:divBdr>
                                        <w:top w:val="none" w:sz="0" w:space="0" w:color="auto"/>
                                        <w:left w:val="none" w:sz="0" w:space="0" w:color="auto"/>
                                        <w:bottom w:val="none" w:sz="0" w:space="0" w:color="auto"/>
                                        <w:right w:val="none" w:sz="0" w:space="0" w:color="auto"/>
                                      </w:divBdr>
                                      <w:divsChild>
                                        <w:div w:id="19092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380667">
      <w:bodyDiv w:val="1"/>
      <w:marLeft w:val="0"/>
      <w:marRight w:val="0"/>
      <w:marTop w:val="0"/>
      <w:marBottom w:val="0"/>
      <w:divBdr>
        <w:top w:val="none" w:sz="0" w:space="0" w:color="auto"/>
        <w:left w:val="none" w:sz="0" w:space="0" w:color="auto"/>
        <w:bottom w:val="none" w:sz="0" w:space="0" w:color="auto"/>
        <w:right w:val="none" w:sz="0" w:space="0" w:color="auto"/>
      </w:divBdr>
      <w:divsChild>
        <w:div w:id="79496288">
          <w:marLeft w:val="0"/>
          <w:marRight w:val="0"/>
          <w:marTop w:val="0"/>
          <w:marBottom w:val="0"/>
          <w:divBdr>
            <w:top w:val="none" w:sz="0" w:space="0" w:color="auto"/>
            <w:left w:val="none" w:sz="0" w:space="0" w:color="auto"/>
            <w:bottom w:val="none" w:sz="0" w:space="0" w:color="auto"/>
            <w:right w:val="none" w:sz="0" w:space="0" w:color="auto"/>
          </w:divBdr>
          <w:divsChild>
            <w:div w:id="724960246">
              <w:marLeft w:val="0"/>
              <w:marRight w:val="0"/>
              <w:marTop w:val="0"/>
              <w:marBottom w:val="0"/>
              <w:divBdr>
                <w:top w:val="none" w:sz="0" w:space="0" w:color="auto"/>
                <w:left w:val="none" w:sz="0" w:space="0" w:color="auto"/>
                <w:bottom w:val="none" w:sz="0" w:space="0" w:color="auto"/>
                <w:right w:val="none" w:sz="0" w:space="0" w:color="auto"/>
              </w:divBdr>
              <w:divsChild>
                <w:div w:id="80496376">
                  <w:marLeft w:val="0"/>
                  <w:marRight w:val="0"/>
                  <w:marTop w:val="0"/>
                  <w:marBottom w:val="0"/>
                  <w:divBdr>
                    <w:top w:val="none" w:sz="0" w:space="0" w:color="auto"/>
                    <w:left w:val="none" w:sz="0" w:space="0" w:color="auto"/>
                    <w:bottom w:val="none" w:sz="0" w:space="0" w:color="auto"/>
                    <w:right w:val="none" w:sz="0" w:space="0" w:color="auto"/>
                  </w:divBdr>
                  <w:divsChild>
                    <w:div w:id="1542473963">
                      <w:marLeft w:val="0"/>
                      <w:marRight w:val="0"/>
                      <w:marTop w:val="0"/>
                      <w:marBottom w:val="0"/>
                      <w:divBdr>
                        <w:top w:val="none" w:sz="0" w:space="0" w:color="auto"/>
                        <w:left w:val="none" w:sz="0" w:space="0" w:color="auto"/>
                        <w:bottom w:val="none" w:sz="0" w:space="0" w:color="auto"/>
                        <w:right w:val="none" w:sz="0" w:space="0" w:color="auto"/>
                      </w:divBdr>
                      <w:divsChild>
                        <w:div w:id="1203329022">
                          <w:marLeft w:val="0"/>
                          <w:marRight w:val="0"/>
                          <w:marTop w:val="0"/>
                          <w:marBottom w:val="0"/>
                          <w:divBdr>
                            <w:top w:val="none" w:sz="0" w:space="0" w:color="auto"/>
                            <w:left w:val="none" w:sz="0" w:space="0" w:color="auto"/>
                            <w:bottom w:val="none" w:sz="0" w:space="0" w:color="auto"/>
                            <w:right w:val="none" w:sz="0" w:space="0" w:color="auto"/>
                          </w:divBdr>
                          <w:divsChild>
                            <w:div w:id="497428775">
                              <w:marLeft w:val="0"/>
                              <w:marRight w:val="0"/>
                              <w:marTop w:val="0"/>
                              <w:marBottom w:val="0"/>
                              <w:divBdr>
                                <w:top w:val="none" w:sz="0" w:space="0" w:color="auto"/>
                                <w:left w:val="none" w:sz="0" w:space="0" w:color="auto"/>
                                <w:bottom w:val="none" w:sz="0" w:space="0" w:color="auto"/>
                                <w:right w:val="none" w:sz="0" w:space="0" w:color="auto"/>
                              </w:divBdr>
                              <w:divsChild>
                                <w:div w:id="1696881981">
                                  <w:marLeft w:val="0"/>
                                  <w:marRight w:val="0"/>
                                  <w:marTop w:val="0"/>
                                  <w:marBottom w:val="0"/>
                                  <w:divBdr>
                                    <w:top w:val="none" w:sz="0" w:space="0" w:color="auto"/>
                                    <w:left w:val="none" w:sz="0" w:space="0" w:color="auto"/>
                                    <w:bottom w:val="none" w:sz="0" w:space="0" w:color="auto"/>
                                    <w:right w:val="none" w:sz="0" w:space="0" w:color="auto"/>
                                  </w:divBdr>
                                  <w:divsChild>
                                    <w:div w:id="876308293">
                                      <w:marLeft w:val="0"/>
                                      <w:marRight w:val="0"/>
                                      <w:marTop w:val="0"/>
                                      <w:marBottom w:val="0"/>
                                      <w:divBdr>
                                        <w:top w:val="none" w:sz="0" w:space="0" w:color="auto"/>
                                        <w:left w:val="none" w:sz="0" w:space="0" w:color="auto"/>
                                        <w:bottom w:val="none" w:sz="0" w:space="0" w:color="auto"/>
                                        <w:right w:val="none" w:sz="0" w:space="0" w:color="auto"/>
                                      </w:divBdr>
                                      <w:divsChild>
                                        <w:div w:id="1483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2570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Sheela V</cp:lastModifiedBy>
  <cp:revision>3</cp:revision>
  <cp:lastPrinted>2026-05-17T20:01:00Z</cp:lastPrinted>
  <dcterms:created xsi:type="dcterms:W3CDTF">2026-05-17T18:27:00Z</dcterms:created>
  <dcterms:modified xsi:type="dcterms:W3CDTF">2026-05-17T20:06:00Z</dcterms:modified>
</cp:coreProperties>
</file>