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Clustering of Field-Aligned Currents From AMPERE Data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GSoC 2018 Proposal: Space @ Virginia Tech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-Sneha Singhania, IIIT-Bangalore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Link references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Do a center justify for content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Remove cite and []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Summary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AMPERE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Data Collection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AMPERE data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Literature Review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Solution Strategies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Deliverables with a timeline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Benefits to the community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A 1-2 page report on the demo task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Bio-sketch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