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57" w:rsidRDefault="00A34A95" w:rsidP="00D203A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`</w:t>
      </w:r>
      <w:proofErr w:type="gramStart"/>
      <w:r w:rsidR="008A0757" w:rsidRPr="008A0757">
        <w:rPr>
          <w:b/>
          <w:sz w:val="32"/>
          <w:u w:val="single"/>
        </w:rPr>
        <w:t>https</w:t>
      </w:r>
      <w:proofErr w:type="gramEnd"/>
      <w:r w:rsidR="008A0757" w:rsidRPr="008A0757">
        <w:rPr>
          <w:b/>
          <w:sz w:val="32"/>
          <w:u w:val="single"/>
        </w:rPr>
        <w:t>://labtestsonline.org/conditions/liver-disease</w:t>
      </w:r>
    </w:p>
    <w:p w:rsidR="00D203AF" w:rsidRPr="00D203AF" w:rsidRDefault="00D203AF" w:rsidP="00D203AF">
      <w:pPr>
        <w:rPr>
          <w:b/>
          <w:sz w:val="32"/>
          <w:u w:val="single"/>
        </w:rPr>
      </w:pPr>
      <w:r w:rsidRPr="00D203AF">
        <w:rPr>
          <w:b/>
          <w:sz w:val="32"/>
          <w:u w:val="single"/>
        </w:rPr>
        <w:t>General Symptoms:</w:t>
      </w:r>
    </w:p>
    <w:p w:rsidR="00D203AF" w:rsidRDefault="00D203AF" w:rsidP="00D203AF">
      <w:r>
        <w:tab/>
      </w:r>
      <w:proofErr w:type="gramStart"/>
      <w:r>
        <w:t>yellow</w:t>
      </w:r>
      <w:proofErr w:type="gramEnd"/>
      <w:r>
        <w:t xml:space="preserve"> skin and eyes, known as jaundice</w:t>
      </w:r>
    </w:p>
    <w:p w:rsidR="00D203AF" w:rsidRDefault="00D203AF" w:rsidP="00D203AF">
      <w:r>
        <w:tab/>
      </w:r>
      <w:proofErr w:type="gramStart"/>
      <w:r>
        <w:t>dark</w:t>
      </w:r>
      <w:proofErr w:type="gramEnd"/>
      <w:r>
        <w:t xml:space="preserve"> urine</w:t>
      </w:r>
    </w:p>
    <w:p w:rsidR="00D203AF" w:rsidRDefault="00D203AF" w:rsidP="00D203AF">
      <w:r>
        <w:tab/>
      </w:r>
      <w:proofErr w:type="gramStart"/>
      <w:r>
        <w:t>pale</w:t>
      </w:r>
      <w:proofErr w:type="gramEnd"/>
      <w:r>
        <w:t>, bloody, or black stool</w:t>
      </w:r>
    </w:p>
    <w:p w:rsidR="00D203AF" w:rsidRDefault="00D203AF" w:rsidP="00D203AF">
      <w:r>
        <w:tab/>
      </w:r>
      <w:proofErr w:type="gramStart"/>
      <w:r>
        <w:t>swollen</w:t>
      </w:r>
      <w:proofErr w:type="gramEnd"/>
      <w:r>
        <w:t xml:space="preserve"> ankles, legs, or abdomen</w:t>
      </w:r>
    </w:p>
    <w:p w:rsidR="00D203AF" w:rsidRDefault="00D203AF" w:rsidP="00D203AF">
      <w:r>
        <w:tab/>
      </w:r>
      <w:proofErr w:type="gramStart"/>
      <w:r>
        <w:t>nausea</w:t>
      </w:r>
      <w:proofErr w:type="gramEnd"/>
    </w:p>
    <w:p w:rsidR="00D203AF" w:rsidRDefault="00D203AF" w:rsidP="00D203AF">
      <w:r>
        <w:tab/>
      </w:r>
      <w:proofErr w:type="gramStart"/>
      <w:r>
        <w:t>vomiting</w:t>
      </w:r>
      <w:proofErr w:type="gramEnd"/>
    </w:p>
    <w:p w:rsidR="00D203AF" w:rsidRDefault="00D203AF" w:rsidP="00D203AF">
      <w:r>
        <w:tab/>
      </w:r>
      <w:proofErr w:type="gramStart"/>
      <w:r>
        <w:t>decreased</w:t>
      </w:r>
      <w:proofErr w:type="gramEnd"/>
      <w:r>
        <w:t xml:space="preserve"> appetite</w:t>
      </w:r>
    </w:p>
    <w:p w:rsidR="00D203AF" w:rsidRDefault="00D203AF" w:rsidP="00D203AF">
      <w:r>
        <w:tab/>
      </w:r>
      <w:proofErr w:type="gramStart"/>
      <w:r>
        <w:t>ongoing</w:t>
      </w:r>
      <w:proofErr w:type="gramEnd"/>
      <w:r>
        <w:t xml:space="preserve"> fatigue</w:t>
      </w:r>
    </w:p>
    <w:p w:rsidR="00D203AF" w:rsidRDefault="00D203AF" w:rsidP="00D203AF">
      <w:r>
        <w:tab/>
      </w:r>
      <w:proofErr w:type="gramStart"/>
      <w:r>
        <w:t>itchy</w:t>
      </w:r>
      <w:proofErr w:type="gramEnd"/>
      <w:r>
        <w:t xml:space="preserve"> skin</w:t>
      </w:r>
    </w:p>
    <w:p w:rsidR="00D203AF" w:rsidRDefault="00D203AF" w:rsidP="00D203AF">
      <w:r>
        <w:tab/>
      </w:r>
      <w:proofErr w:type="gramStart"/>
      <w:r>
        <w:t>easy</w:t>
      </w:r>
      <w:proofErr w:type="gramEnd"/>
      <w:r>
        <w:t xml:space="preserve"> bruising</w:t>
      </w:r>
    </w:p>
    <w:p w:rsidR="00D203AF" w:rsidRDefault="00D203AF" w:rsidP="00D203AF"/>
    <w:p w:rsidR="00D203AF" w:rsidRDefault="00D203AF" w:rsidP="00D203AF"/>
    <w:p w:rsidR="00D203AF" w:rsidRDefault="00D203AF" w:rsidP="00D203AF">
      <w:r w:rsidRPr="00D203AF">
        <w:rPr>
          <w:b/>
          <w:sz w:val="32"/>
          <w:szCs w:val="32"/>
          <w:u w:val="single"/>
        </w:rPr>
        <w:t>Viruses</w:t>
      </w:r>
      <w:r>
        <w:t>:</w:t>
      </w:r>
    </w:p>
    <w:p w:rsidR="00D203AF" w:rsidRPr="00717D58" w:rsidRDefault="00D203AF" w:rsidP="00D203AF">
      <w:pPr>
        <w:rPr>
          <w:b/>
          <w:sz w:val="32"/>
        </w:rPr>
      </w:pPr>
      <w:r>
        <w:tab/>
      </w:r>
      <w:proofErr w:type="gramStart"/>
      <w:r w:rsidR="00717D58" w:rsidRPr="00717D58">
        <w:rPr>
          <w:b/>
          <w:sz w:val="32"/>
        </w:rPr>
        <w:t>1.</w:t>
      </w:r>
      <w:r w:rsidRPr="00717D58">
        <w:rPr>
          <w:b/>
          <w:sz w:val="32"/>
        </w:rPr>
        <w:t>Hepatitis</w:t>
      </w:r>
      <w:proofErr w:type="gramEnd"/>
      <w:r w:rsidRPr="00717D58">
        <w:rPr>
          <w:b/>
          <w:sz w:val="32"/>
        </w:rPr>
        <w:t xml:space="preserve"> A B C</w:t>
      </w:r>
    </w:p>
    <w:p w:rsidR="00D203AF" w:rsidRDefault="00D203AF" w:rsidP="00D203AF">
      <w:r>
        <w:tab/>
      </w:r>
      <w:r w:rsidRPr="00D203AF">
        <w:rPr>
          <w:b/>
          <w:i/>
          <w:sz w:val="28"/>
        </w:rPr>
        <w:t>Hepatitis A</w:t>
      </w:r>
      <w:r w:rsidRPr="00D203AF">
        <w:rPr>
          <w:sz w:val="28"/>
        </w:rPr>
        <w:t xml:space="preserve"> </w:t>
      </w:r>
      <w:r>
        <w:t xml:space="preserve">is typically spread through contact with contaminated food or water. </w:t>
      </w:r>
    </w:p>
    <w:p w:rsidR="00D203AF" w:rsidRDefault="00D203AF" w:rsidP="00D203AF">
      <w:r>
        <w:tab/>
      </w:r>
      <w:r>
        <w:tab/>
        <w:t>Symptoms may clear up without treatment, but recovery can take a few weeks.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Fatigue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Sudden nausea and vomiting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Abdominal pain or discomfort, especially on the upper right side beneath your lower ribs (by your liver)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Clay-colored bowel movements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Loss of appetite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Low-grade fever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Dark urine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Joint pain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Yellowing of the skin and the whites of your eyes (jaundice)</w:t>
      </w:r>
    </w:p>
    <w:p w:rsidR="003C59CD" w:rsidRPr="003C59CD" w:rsidRDefault="003C59CD" w:rsidP="003C59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80" w:line="240" w:lineRule="auto"/>
        <w:ind w:left="2340" w:firstLine="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lastRenderedPageBreak/>
        <w:t>Intense itching</w:t>
      </w:r>
    </w:p>
    <w:p w:rsidR="003C59CD" w:rsidRDefault="003C59CD" w:rsidP="00D203AF"/>
    <w:p w:rsidR="00D203AF" w:rsidRDefault="00D203AF" w:rsidP="00D203AF">
      <w:r>
        <w:tab/>
      </w:r>
      <w:r w:rsidRPr="00D203AF">
        <w:rPr>
          <w:b/>
          <w:i/>
          <w:sz w:val="28"/>
        </w:rPr>
        <w:t>Hepatitis B</w:t>
      </w:r>
      <w:r w:rsidRPr="00D203AF">
        <w:rPr>
          <w:sz w:val="28"/>
        </w:rPr>
        <w:t xml:space="preserve"> </w:t>
      </w:r>
      <w:r>
        <w:t>can be acute (short-term) or chronic (long-term).</w:t>
      </w:r>
    </w:p>
    <w:p w:rsidR="00D203AF" w:rsidRDefault="00D203AF" w:rsidP="00D203AF">
      <w:r>
        <w:tab/>
        <w:t xml:space="preserve"> </w:t>
      </w:r>
      <w:r>
        <w:tab/>
        <w:t xml:space="preserve">It’s spread through bodily fluids, such as blood and semen. While hepatitis B is treatable, </w:t>
      </w:r>
    </w:p>
    <w:p w:rsidR="00D203AF" w:rsidRDefault="00D203AF" w:rsidP="00D203AF">
      <w:r>
        <w:tab/>
      </w:r>
      <w:r>
        <w:tab/>
      </w:r>
      <w:proofErr w:type="gramStart"/>
      <w:r>
        <w:t>there’s</w:t>
      </w:r>
      <w:proofErr w:type="gramEnd"/>
      <w:r>
        <w:t xml:space="preserve"> no cure for it. </w:t>
      </w:r>
    </w:p>
    <w:p w:rsidR="00D203AF" w:rsidRDefault="00D203AF" w:rsidP="00717D58">
      <w:pPr>
        <w:ind w:left="1440"/>
      </w:pPr>
      <w:r>
        <w:t>Early treatment is key to avoiding complications, so it’s best to get regular screenings if   you’re at risk.</w:t>
      </w:r>
    </w:p>
    <w:p w:rsidR="003C59CD" w:rsidRDefault="003C59CD" w:rsidP="00717D58">
      <w:pPr>
        <w:ind w:left="1440"/>
      </w:pP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Abdominal pain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Dark urine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Fever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Joint pain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Loss of appetite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Nausea and vomiting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Weakness and fatigue</w:t>
      </w:r>
    </w:p>
    <w:p w:rsidR="002B5A5B" w:rsidRPr="002B5A5B" w:rsidRDefault="002B5A5B" w:rsidP="0055357C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ind w:left="1620" w:firstLine="0"/>
        <w:rPr>
          <w:rFonts w:ascii="Helvetica" w:eastAsia="Times New Roman" w:hAnsi="Helvetica" w:cs="Helvetica"/>
          <w:color w:val="111111"/>
        </w:rPr>
      </w:pPr>
      <w:r w:rsidRPr="002B5A5B">
        <w:rPr>
          <w:rFonts w:ascii="Helvetica" w:eastAsia="Times New Roman" w:hAnsi="Helvetica" w:cs="Helvetica"/>
          <w:color w:val="111111"/>
        </w:rPr>
        <w:t>Yellowing of your skin and the whites of your eyes (jaundice)</w:t>
      </w:r>
    </w:p>
    <w:p w:rsidR="002B5A5B" w:rsidRDefault="002B5A5B" w:rsidP="00717D58">
      <w:pPr>
        <w:ind w:left="1440"/>
      </w:pPr>
    </w:p>
    <w:p w:rsidR="003C59CD" w:rsidRDefault="003C59CD" w:rsidP="00717D58">
      <w:pPr>
        <w:ind w:left="1440"/>
      </w:pPr>
    </w:p>
    <w:p w:rsidR="00D203AF" w:rsidRDefault="00D203AF" w:rsidP="00D203AF">
      <w:r>
        <w:tab/>
      </w:r>
      <w:r w:rsidRPr="00D203AF">
        <w:rPr>
          <w:b/>
          <w:i/>
          <w:sz w:val="28"/>
        </w:rPr>
        <w:t>Hepatitis C</w:t>
      </w:r>
      <w:r w:rsidRPr="00D203AF">
        <w:rPr>
          <w:sz w:val="28"/>
        </w:rPr>
        <w:t xml:space="preserve"> </w:t>
      </w:r>
      <w:r>
        <w:t>can also be acute or chronic.</w:t>
      </w:r>
    </w:p>
    <w:p w:rsidR="00D203AF" w:rsidRDefault="00D203AF" w:rsidP="00D203AF">
      <w:r>
        <w:tab/>
        <w:t xml:space="preserve"> </w:t>
      </w:r>
      <w:r>
        <w:tab/>
        <w:t xml:space="preserve">It’s often spread through contact with blood from someone with hepatitis C. </w:t>
      </w:r>
    </w:p>
    <w:p w:rsidR="00D203AF" w:rsidRDefault="00D203AF" w:rsidP="00717D58">
      <w:pPr>
        <w:ind w:left="1440"/>
      </w:pPr>
      <w:r>
        <w:t>While it often doesn’t cause symptoms in its early stages, it can lead to permanent liver damage in its later stages.</w:t>
      </w:r>
    </w:p>
    <w:p w:rsidR="003C59CD" w:rsidRDefault="003C59CD" w:rsidP="00717D58">
      <w:pPr>
        <w:ind w:left="1440"/>
      </w:pP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Bleeding easily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Bruising easily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Fatigue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Poor appetite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Yellow discoloration of the skin and eyes (jaundice)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Dark-colored urine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lastRenderedPageBreak/>
        <w:t>Itchy skin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Fluid buildup in your abdomen (ascites)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Swelling in your legs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Weight loss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>Confusion, drowsiness and slurred speech (hepatic encephalopathy)</w:t>
      </w:r>
    </w:p>
    <w:p w:rsidR="003C59CD" w:rsidRPr="003C59CD" w:rsidRDefault="003C59CD" w:rsidP="002B5A5B">
      <w:pPr>
        <w:numPr>
          <w:ilvl w:val="0"/>
          <w:numId w:val="7"/>
        </w:numPr>
        <w:shd w:val="clear" w:color="auto" w:fill="FFFFFF"/>
        <w:spacing w:before="100" w:beforeAutospacing="1" w:after="180" w:line="240" w:lineRule="auto"/>
        <w:ind w:left="540" w:firstLine="1440"/>
        <w:rPr>
          <w:rFonts w:ascii="Helvetica" w:eastAsia="Times New Roman" w:hAnsi="Helvetica" w:cs="Helvetica"/>
          <w:color w:val="111111"/>
        </w:rPr>
      </w:pPr>
      <w:r w:rsidRPr="003C59CD">
        <w:rPr>
          <w:rFonts w:ascii="Helvetica" w:eastAsia="Times New Roman" w:hAnsi="Helvetica" w:cs="Helvetica"/>
          <w:color w:val="111111"/>
        </w:rPr>
        <w:t xml:space="preserve">Spiderlike blood vessels on your skin (spider </w:t>
      </w:r>
      <w:proofErr w:type="spellStart"/>
      <w:r w:rsidRPr="003C59CD">
        <w:rPr>
          <w:rFonts w:ascii="Helvetica" w:eastAsia="Times New Roman" w:hAnsi="Helvetica" w:cs="Helvetica"/>
          <w:color w:val="111111"/>
        </w:rPr>
        <w:t>angiomas</w:t>
      </w:r>
      <w:proofErr w:type="spellEnd"/>
      <w:r w:rsidRPr="003C59CD">
        <w:rPr>
          <w:rFonts w:ascii="Helvetica" w:eastAsia="Times New Roman" w:hAnsi="Helvetica" w:cs="Helvetica"/>
          <w:color w:val="111111"/>
        </w:rPr>
        <w:t>)</w:t>
      </w:r>
    </w:p>
    <w:p w:rsidR="003C59CD" w:rsidRDefault="003C59CD" w:rsidP="00717D58">
      <w:pPr>
        <w:ind w:left="1440"/>
      </w:pPr>
    </w:p>
    <w:p w:rsidR="00D203AF" w:rsidRDefault="00D203AF" w:rsidP="00D203AF"/>
    <w:p w:rsidR="00D203AF" w:rsidRDefault="00D203AF" w:rsidP="00D203AF"/>
    <w:p w:rsidR="00D203AF" w:rsidRPr="00D203AF" w:rsidRDefault="00D203AF" w:rsidP="00D203AF">
      <w:pPr>
        <w:rPr>
          <w:b/>
          <w:sz w:val="32"/>
          <w:szCs w:val="32"/>
          <w:u w:val="single"/>
        </w:rPr>
      </w:pPr>
      <w:r w:rsidRPr="00D203AF">
        <w:rPr>
          <w:b/>
          <w:sz w:val="32"/>
          <w:szCs w:val="32"/>
          <w:u w:val="single"/>
        </w:rPr>
        <w:t xml:space="preserve">Drugs: </w:t>
      </w:r>
    </w:p>
    <w:p w:rsidR="00D203AF" w:rsidRDefault="00D203AF" w:rsidP="00D203AF">
      <w:r>
        <w:tab/>
      </w:r>
      <w:proofErr w:type="gramStart"/>
      <w:r w:rsidR="00717D58" w:rsidRPr="00717D58">
        <w:rPr>
          <w:b/>
          <w:sz w:val="28"/>
        </w:rPr>
        <w:t>2</w:t>
      </w:r>
      <w:r w:rsidR="00717D58">
        <w:t>.</w:t>
      </w:r>
      <w:r w:rsidRPr="00D203AF">
        <w:rPr>
          <w:b/>
          <w:i/>
          <w:sz w:val="28"/>
        </w:rPr>
        <w:t>Fatty</w:t>
      </w:r>
      <w:proofErr w:type="gramEnd"/>
      <w:r w:rsidRPr="00D203AF">
        <w:rPr>
          <w:b/>
          <w:i/>
          <w:sz w:val="28"/>
        </w:rPr>
        <w:t xml:space="preserve"> Liver Diseases</w:t>
      </w:r>
      <w:r>
        <w:t>-</w:t>
      </w:r>
    </w:p>
    <w:p w:rsidR="00D203AF" w:rsidRDefault="00D203AF" w:rsidP="00D203AF">
      <w:r>
        <w:tab/>
      </w:r>
      <w:r>
        <w:tab/>
        <w:t>A feeling of fullness in the middle or upper right side of the abdomen</w:t>
      </w:r>
    </w:p>
    <w:p w:rsidR="00D203AF" w:rsidRDefault="00D203AF" w:rsidP="00D203AF">
      <w:r>
        <w:tab/>
      </w:r>
      <w:r>
        <w:tab/>
        <w:t>Abdominal pain</w:t>
      </w:r>
    </w:p>
    <w:p w:rsidR="00D203AF" w:rsidRDefault="00D203AF" w:rsidP="00D203AF">
      <w:r>
        <w:tab/>
      </w:r>
      <w:r>
        <w:tab/>
        <w:t>Loss of appetite or weight loss</w:t>
      </w:r>
    </w:p>
    <w:p w:rsidR="00D203AF" w:rsidRDefault="00D203AF" w:rsidP="00D203AF">
      <w:r>
        <w:tab/>
      </w:r>
      <w:r>
        <w:tab/>
        <w:t>Nausea</w:t>
      </w:r>
    </w:p>
    <w:p w:rsidR="00D203AF" w:rsidRDefault="00D203AF" w:rsidP="00D203AF">
      <w:r>
        <w:tab/>
      </w:r>
      <w:r>
        <w:tab/>
        <w:t>Weakness</w:t>
      </w:r>
    </w:p>
    <w:p w:rsidR="00D203AF" w:rsidRDefault="00D203AF" w:rsidP="00D203AF">
      <w:r>
        <w:tab/>
      </w:r>
      <w:r>
        <w:tab/>
        <w:t>Jaundice (yellowing of the skin and the whites of the eyes)</w:t>
      </w:r>
    </w:p>
    <w:p w:rsidR="00D203AF" w:rsidRDefault="00D203AF" w:rsidP="00D203AF">
      <w:r>
        <w:tab/>
      </w:r>
      <w:r>
        <w:tab/>
        <w:t>Swelling of the abdomen and legs (edema)</w:t>
      </w:r>
    </w:p>
    <w:p w:rsidR="00D203AF" w:rsidRDefault="00D203AF" w:rsidP="00D203AF">
      <w:r>
        <w:tab/>
      </w:r>
      <w:r>
        <w:tab/>
        <w:t>Mental confusion</w:t>
      </w:r>
    </w:p>
    <w:p w:rsidR="00D203AF" w:rsidRDefault="00D203AF" w:rsidP="00D203AF">
      <w:r>
        <w:tab/>
      </w:r>
      <w:r>
        <w:tab/>
        <w:t>Extreme fatigue or tiredness</w:t>
      </w:r>
    </w:p>
    <w:p w:rsidR="00D203AF" w:rsidRDefault="00D203AF" w:rsidP="00D203AF">
      <w:r>
        <w:tab/>
      </w:r>
      <w:proofErr w:type="gramStart"/>
      <w:r w:rsidR="00717D58" w:rsidRPr="00717D58">
        <w:rPr>
          <w:b/>
          <w:sz w:val="32"/>
        </w:rPr>
        <w:t>3</w:t>
      </w:r>
      <w:r w:rsidR="00717D58">
        <w:t>.</w:t>
      </w:r>
      <w:r w:rsidRPr="00D203AF">
        <w:rPr>
          <w:b/>
          <w:i/>
          <w:sz w:val="28"/>
        </w:rPr>
        <w:t>Cirrhosis</w:t>
      </w:r>
      <w:proofErr w:type="gramEnd"/>
      <w:r>
        <w:t>-</w:t>
      </w:r>
    </w:p>
    <w:p w:rsidR="00717D58" w:rsidRDefault="00717D58" w:rsidP="00717D58">
      <w:pPr>
        <w:tabs>
          <w:tab w:val="left" w:pos="990"/>
        </w:tabs>
        <w:ind w:left="1530" w:firstLine="180"/>
        <w:rPr>
          <w:rFonts w:ascii="Arial" w:hAnsi="Arial" w:cs="Arial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>Initially patients may experience fatigue, weakness and weight loss. During later stages, patients may develop jaundice (yellowing of the skin), gastrointestinal bleeding, abdominal swelling and confusion</w:t>
      </w:r>
    </w:p>
    <w:p w:rsidR="00717D58" w:rsidRDefault="00717D58" w:rsidP="00717D58">
      <w:pPr>
        <w:tabs>
          <w:tab w:val="left" w:pos="990"/>
        </w:tabs>
        <w:ind w:left="1530" w:firstLine="180"/>
        <w:rPr>
          <w:rFonts w:ascii="Arial" w:hAnsi="Arial" w:cs="Arial"/>
          <w:sz w:val="21"/>
          <w:szCs w:val="21"/>
          <w:shd w:val="clear" w:color="auto" w:fill="FFFFFF"/>
        </w:rPr>
      </w:pP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t>Pain areas: </w:t>
      </w:r>
      <w:r w:rsidRPr="00717D58">
        <w:rPr>
          <w:rFonts w:ascii="Arial" w:eastAsia="Times New Roman" w:hAnsi="Arial" w:cs="Arial"/>
          <w:sz w:val="21"/>
          <w:szCs w:val="21"/>
        </w:rPr>
        <w:t>in the abdomen</w:t>
      </w: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t>Gastrointestinal: </w:t>
      </w:r>
      <w:r w:rsidRPr="00717D58">
        <w:rPr>
          <w:rFonts w:ascii="Arial" w:eastAsia="Times New Roman" w:hAnsi="Arial" w:cs="Arial"/>
          <w:sz w:val="21"/>
          <w:szCs w:val="21"/>
        </w:rPr>
        <w:t>bleeding, dark stool from digested blood, fluid in the abdomen, nausea, passing excessive amounts of gas, vomiting blood, or water retention</w:t>
      </w: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t>Whole body: </w:t>
      </w:r>
      <w:r w:rsidRPr="00717D58">
        <w:rPr>
          <w:rFonts w:ascii="Arial" w:eastAsia="Times New Roman" w:hAnsi="Arial" w:cs="Arial"/>
          <w:sz w:val="21"/>
          <w:szCs w:val="21"/>
        </w:rPr>
        <w:t>fatigue, loss of appetite, or reduced hormone production</w:t>
      </w: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t>Skin: </w:t>
      </w:r>
      <w:r w:rsidRPr="00717D58">
        <w:rPr>
          <w:rFonts w:ascii="Arial" w:eastAsia="Times New Roman" w:hAnsi="Arial" w:cs="Arial"/>
          <w:sz w:val="21"/>
          <w:szCs w:val="21"/>
        </w:rPr>
        <w:t>web of swollen blood vessels in the skin or yellow skin and eyes</w:t>
      </w: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t>Weight: </w:t>
      </w:r>
      <w:r w:rsidRPr="00717D58">
        <w:rPr>
          <w:rFonts w:ascii="Arial" w:eastAsia="Times New Roman" w:hAnsi="Arial" w:cs="Arial"/>
          <w:sz w:val="21"/>
          <w:szCs w:val="21"/>
        </w:rPr>
        <w:t>weight gain or weight loss</w:t>
      </w:r>
    </w:p>
    <w:p w:rsidR="00717D58" w:rsidRPr="00717D58" w:rsidRDefault="00717D58" w:rsidP="00717D58">
      <w:pPr>
        <w:shd w:val="clear" w:color="auto" w:fill="FFFFFF"/>
        <w:spacing w:after="0" w:line="240" w:lineRule="auto"/>
        <w:ind w:left="1620"/>
        <w:rPr>
          <w:rFonts w:ascii="Arial" w:eastAsia="Times New Roman" w:hAnsi="Arial" w:cs="Arial"/>
          <w:sz w:val="21"/>
          <w:szCs w:val="21"/>
        </w:rPr>
      </w:pPr>
      <w:r w:rsidRPr="00717D58">
        <w:rPr>
          <w:rFonts w:ascii="Arial" w:eastAsia="Times New Roman" w:hAnsi="Arial" w:cs="Arial"/>
          <w:b/>
          <w:bCs/>
          <w:sz w:val="21"/>
          <w:szCs w:val="21"/>
        </w:rPr>
        <w:lastRenderedPageBreak/>
        <w:t>Also common: </w:t>
      </w:r>
      <w:r w:rsidRPr="00717D58">
        <w:rPr>
          <w:rFonts w:ascii="Arial" w:eastAsia="Times New Roman" w:hAnsi="Arial" w:cs="Arial"/>
          <w:sz w:val="21"/>
          <w:szCs w:val="21"/>
        </w:rPr>
        <w:t xml:space="preserve">bleeding, breast augmentation, bruising, dark urine, enlarged veins around belly button, itching, mental confusion, muscle weakness, shortness of breath, swelling, swelling in extremities, or swollen veins in the lower </w:t>
      </w:r>
      <w:proofErr w:type="spellStart"/>
      <w:r w:rsidRPr="00717D58">
        <w:rPr>
          <w:rFonts w:ascii="Arial" w:eastAsia="Times New Roman" w:hAnsi="Arial" w:cs="Arial"/>
          <w:sz w:val="21"/>
          <w:szCs w:val="21"/>
        </w:rPr>
        <w:t>oesophagus</w:t>
      </w:r>
      <w:proofErr w:type="spellEnd"/>
    </w:p>
    <w:p w:rsidR="00717D58" w:rsidRDefault="00717D58" w:rsidP="00717D58">
      <w:pPr>
        <w:tabs>
          <w:tab w:val="left" w:pos="990"/>
        </w:tabs>
        <w:ind w:left="1530" w:firstLine="180"/>
      </w:pPr>
    </w:p>
    <w:p w:rsidR="00D203AF" w:rsidRDefault="00D203AF" w:rsidP="00D203AF">
      <w:r>
        <w:tab/>
      </w:r>
      <w:r>
        <w:tab/>
      </w:r>
      <w:r w:rsidRPr="00D203AF">
        <w:rPr>
          <w:b/>
        </w:rPr>
        <w:t>Initial Symptoms</w:t>
      </w:r>
      <w:r>
        <w:t>: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decreased</w:t>
      </w:r>
      <w:proofErr w:type="gramEnd"/>
      <w:r>
        <w:t xml:space="preserve"> appetite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nose</w:t>
      </w:r>
      <w:proofErr w:type="gramEnd"/>
      <w:r>
        <w:t xml:space="preserve"> bleeds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jaundice</w:t>
      </w:r>
      <w:proofErr w:type="gramEnd"/>
      <w:r>
        <w:t xml:space="preserve"> (yellow discoloration)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small</w:t>
      </w:r>
      <w:proofErr w:type="gramEnd"/>
      <w:r>
        <w:t xml:space="preserve"> spider-shaped arteries underneath the skin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weight</w:t>
      </w:r>
      <w:proofErr w:type="gramEnd"/>
      <w:r>
        <w:t xml:space="preserve"> loss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anorexia</w:t>
      </w:r>
      <w:proofErr w:type="gramEnd"/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itchy</w:t>
      </w:r>
      <w:proofErr w:type="gramEnd"/>
      <w:r>
        <w:t xml:space="preserve"> skin</w:t>
      </w:r>
    </w:p>
    <w:p w:rsidR="00D203AF" w:rsidRDefault="00D203AF" w:rsidP="00D203AF">
      <w:pPr>
        <w:ind w:left="990"/>
      </w:pPr>
      <w:r>
        <w:tab/>
      </w:r>
      <w:r>
        <w:tab/>
      </w:r>
      <w:proofErr w:type="gramStart"/>
      <w:r>
        <w:t>weakness</w:t>
      </w:r>
      <w:proofErr w:type="gramEnd"/>
    </w:p>
    <w:p w:rsidR="00D203AF" w:rsidRDefault="00D203AF" w:rsidP="00D203AF">
      <w:pPr>
        <w:ind w:left="990"/>
      </w:pPr>
      <w:r>
        <w:tab/>
      </w:r>
      <w:r w:rsidRPr="00D203AF">
        <w:rPr>
          <w:b/>
        </w:rPr>
        <w:t>Serious Symptoms</w:t>
      </w:r>
      <w:r>
        <w:t>:</w:t>
      </w:r>
    </w:p>
    <w:p w:rsidR="00D203AF" w:rsidRPr="00D203AF" w:rsidRDefault="00D203AF" w:rsidP="00D203A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20" w:line="390" w:lineRule="atLeast"/>
        <w:ind w:firstLine="720"/>
        <w:rPr>
          <w:rFonts w:ascii="Arial" w:eastAsia="Times New Roman" w:hAnsi="Arial" w:cs="Arial"/>
          <w:color w:val="231F20"/>
        </w:rPr>
      </w:pPr>
      <w:r w:rsidRPr="00D203AF">
        <w:rPr>
          <w:rFonts w:ascii="Arial" w:eastAsia="Times New Roman" w:hAnsi="Arial" w:cs="Arial"/>
          <w:color w:val="231F20"/>
        </w:rPr>
        <w:t>confusion and difficulty thinking clearly</w:t>
      </w:r>
    </w:p>
    <w:p w:rsidR="00D203AF" w:rsidRPr="00D203AF" w:rsidRDefault="00D203AF" w:rsidP="00D203A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20" w:line="390" w:lineRule="atLeast"/>
        <w:ind w:firstLine="720"/>
        <w:rPr>
          <w:rFonts w:ascii="Arial" w:eastAsia="Times New Roman" w:hAnsi="Arial" w:cs="Arial"/>
          <w:color w:val="231F20"/>
        </w:rPr>
      </w:pPr>
      <w:r w:rsidRPr="00D203AF">
        <w:rPr>
          <w:rFonts w:ascii="Arial" w:eastAsia="Times New Roman" w:hAnsi="Arial" w:cs="Arial"/>
          <w:color w:val="231F20"/>
        </w:rPr>
        <w:t>abdominal swelling (ascites)</w:t>
      </w:r>
    </w:p>
    <w:p w:rsidR="00D203AF" w:rsidRPr="00D203AF" w:rsidRDefault="00D203AF" w:rsidP="00D203A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20" w:line="390" w:lineRule="atLeast"/>
        <w:ind w:firstLine="720"/>
        <w:rPr>
          <w:rFonts w:ascii="Arial" w:eastAsia="Times New Roman" w:hAnsi="Arial" w:cs="Arial"/>
          <w:color w:val="231F20"/>
        </w:rPr>
      </w:pPr>
      <w:r w:rsidRPr="00D203AF">
        <w:rPr>
          <w:rFonts w:ascii="Arial" w:eastAsia="Times New Roman" w:hAnsi="Arial" w:cs="Arial"/>
          <w:color w:val="231F20"/>
        </w:rPr>
        <w:t>swelling of the legs (edema)</w:t>
      </w:r>
    </w:p>
    <w:p w:rsidR="00D203AF" w:rsidRPr="00D203AF" w:rsidRDefault="00D203AF" w:rsidP="00D203A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20" w:line="390" w:lineRule="atLeast"/>
        <w:ind w:firstLine="720"/>
        <w:rPr>
          <w:rFonts w:ascii="Arial" w:eastAsia="Times New Roman" w:hAnsi="Arial" w:cs="Arial"/>
          <w:color w:val="231F20"/>
        </w:rPr>
      </w:pPr>
      <w:r w:rsidRPr="00D203AF">
        <w:rPr>
          <w:rFonts w:ascii="Arial" w:eastAsia="Times New Roman" w:hAnsi="Arial" w:cs="Arial"/>
          <w:color w:val="231F20"/>
        </w:rPr>
        <w:t>impotence</w:t>
      </w:r>
    </w:p>
    <w:p w:rsidR="00D203AF" w:rsidRPr="00D203AF" w:rsidRDefault="00D203AF" w:rsidP="00D203A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20" w:line="390" w:lineRule="atLeast"/>
        <w:ind w:firstLine="720"/>
        <w:rPr>
          <w:rFonts w:ascii="Arial" w:eastAsia="Times New Roman" w:hAnsi="Arial" w:cs="Arial"/>
          <w:color w:val="231F20"/>
        </w:rPr>
      </w:pPr>
      <w:proofErr w:type="spellStart"/>
      <w:r w:rsidRPr="00D203AF">
        <w:rPr>
          <w:rFonts w:ascii="Arial" w:eastAsia="Times New Roman" w:hAnsi="Arial" w:cs="Arial"/>
          <w:color w:val="231F20"/>
        </w:rPr>
        <w:t>gynecomastia</w:t>
      </w:r>
      <w:proofErr w:type="spellEnd"/>
      <w:r w:rsidRPr="00D203AF">
        <w:rPr>
          <w:rFonts w:ascii="Arial" w:eastAsia="Times New Roman" w:hAnsi="Arial" w:cs="Arial"/>
          <w:color w:val="231F20"/>
        </w:rPr>
        <w:t xml:space="preserve"> (when males start to develop breast tissue)</w:t>
      </w:r>
    </w:p>
    <w:p w:rsidR="00D203AF" w:rsidRDefault="00D203AF" w:rsidP="00D203AF">
      <w:pPr>
        <w:tabs>
          <w:tab w:val="num" w:pos="360"/>
        </w:tabs>
        <w:ind w:left="990" w:firstLine="720"/>
      </w:pPr>
    </w:p>
    <w:p w:rsidR="00D203AF" w:rsidRPr="00D203AF" w:rsidRDefault="00D203AF" w:rsidP="00D203AF">
      <w:pPr>
        <w:tabs>
          <w:tab w:val="num" w:pos="360"/>
        </w:tabs>
        <w:ind w:left="990" w:firstLine="720"/>
      </w:pPr>
    </w:p>
    <w:p w:rsidR="00D203AF" w:rsidRDefault="00717D58" w:rsidP="00D203AF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4.</w:t>
      </w:r>
      <w:r w:rsidR="00D203AF" w:rsidRPr="00D203AF">
        <w:rPr>
          <w:b/>
          <w:sz w:val="32"/>
          <w:u w:val="single"/>
        </w:rPr>
        <w:t>Liver</w:t>
      </w:r>
      <w:proofErr w:type="gramEnd"/>
      <w:r w:rsidR="00D203AF" w:rsidRPr="00D203AF">
        <w:rPr>
          <w:b/>
          <w:sz w:val="32"/>
          <w:u w:val="single"/>
        </w:rPr>
        <w:t xml:space="preserve"> Cancer</w:t>
      </w:r>
    </w:p>
    <w:p w:rsidR="00D203AF" w:rsidRPr="00D203AF" w:rsidRDefault="00D203AF" w:rsidP="00D203AF">
      <w:pPr>
        <w:rPr>
          <w:b/>
          <w:sz w:val="36"/>
          <w:u w:val="single"/>
        </w:rPr>
      </w:pPr>
      <w:r w:rsidRPr="00D203AF">
        <w:rPr>
          <w:rFonts w:ascii="Arial" w:hAnsi="Arial" w:cs="Arial"/>
          <w:szCs w:val="21"/>
          <w:shd w:val="clear" w:color="auto" w:fill="FFFFFF"/>
        </w:rPr>
        <w:t>Symptoms are uncommon in the early stages of liver cancer. Later, symptoms may include weight loss, stomach pain, vomiting and yellowed skin.</w:t>
      </w:r>
    </w:p>
    <w:p w:rsidR="00D203AF" w:rsidRPr="00D203AF" w:rsidRDefault="00D203AF" w:rsidP="00D203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Pain areas: </w:t>
      </w:r>
      <w:r w:rsidRPr="00D203AF">
        <w:rPr>
          <w:rFonts w:ascii="Arial" w:eastAsia="Times New Roman" w:hAnsi="Arial" w:cs="Arial"/>
          <w:sz w:val="21"/>
          <w:szCs w:val="21"/>
        </w:rPr>
        <w:t>in the abdomen</w:t>
      </w:r>
    </w:p>
    <w:p w:rsidR="00D203AF" w:rsidRPr="00D203AF" w:rsidRDefault="00D203AF" w:rsidP="00D203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Gastrointestinal: </w:t>
      </w:r>
      <w:r w:rsidRPr="00D203AF">
        <w:rPr>
          <w:rFonts w:ascii="Arial" w:eastAsia="Times New Roman" w:hAnsi="Arial" w:cs="Arial"/>
          <w:sz w:val="21"/>
          <w:szCs w:val="21"/>
        </w:rPr>
        <w:t>bloating, fluid in the abdomen, nausea, or vomiting</w:t>
      </w:r>
    </w:p>
    <w:p w:rsidR="00D203AF" w:rsidRPr="00D203AF" w:rsidRDefault="00D203AF" w:rsidP="00D203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Whole body: </w:t>
      </w:r>
      <w:r w:rsidRPr="00D203AF">
        <w:rPr>
          <w:rFonts w:ascii="Arial" w:eastAsia="Times New Roman" w:hAnsi="Arial" w:cs="Arial"/>
          <w:sz w:val="21"/>
          <w:szCs w:val="21"/>
        </w:rPr>
        <w:t>cancer-related fatigue, fatigue, or loss of appetite</w:t>
      </w:r>
    </w:p>
    <w:p w:rsidR="00D203AF" w:rsidRPr="00D203AF" w:rsidRDefault="00D203AF" w:rsidP="00D203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Also common: </w:t>
      </w:r>
      <w:r w:rsidRPr="00D203AF">
        <w:rPr>
          <w:rFonts w:ascii="Arial" w:eastAsia="Times New Roman" w:hAnsi="Arial" w:cs="Arial"/>
          <w:sz w:val="21"/>
          <w:szCs w:val="21"/>
        </w:rPr>
        <w:t>itching, weight loss, or yellow skin and eyes</w:t>
      </w:r>
    </w:p>
    <w:p w:rsidR="00D203AF" w:rsidRDefault="00D203AF" w:rsidP="00D203AF"/>
    <w:p w:rsidR="00D203AF" w:rsidRDefault="00D203AF" w:rsidP="00D203AF">
      <w:r>
        <w:tab/>
        <w:t>Symptoms: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Weight loss (without trying)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lastRenderedPageBreak/>
        <w:t>Loss of appetite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Feeling very full after a small meal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Nausea or vomiting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An enlarged liver, felt as fullness under the ribs on the right side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An enlarged spleen, felt as fullness under the ribs on the left side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Pain in the abdomen (belly) or near the right shoulder blade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Swelling or fluid build-up in the abdomen (belly)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Itching</w:t>
      </w:r>
    </w:p>
    <w:p w:rsidR="00D203AF" w:rsidRPr="00D203AF" w:rsidRDefault="00D203AF" w:rsidP="00D203A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firstLine="270"/>
        <w:rPr>
          <w:rFonts w:ascii="Arial" w:eastAsia="Times New Roman" w:hAnsi="Arial" w:cs="Arial"/>
          <w:color w:val="1E1E23"/>
          <w:sz w:val="20"/>
          <w:szCs w:val="27"/>
        </w:rPr>
      </w:pPr>
      <w:r w:rsidRPr="00D203AF">
        <w:rPr>
          <w:rFonts w:ascii="Arial" w:eastAsia="Times New Roman" w:hAnsi="Arial" w:cs="Arial"/>
          <w:color w:val="1E1E23"/>
          <w:sz w:val="20"/>
          <w:szCs w:val="27"/>
        </w:rPr>
        <w:t>Yellowing of the skin and eyes (jaundice)</w:t>
      </w:r>
    </w:p>
    <w:p w:rsidR="00D203AF" w:rsidRDefault="00D203AF" w:rsidP="00D203AF"/>
    <w:p w:rsidR="00D203AF" w:rsidRDefault="00D203AF" w:rsidP="00D203AF"/>
    <w:p w:rsidR="00D203AF" w:rsidRDefault="00D203AF" w:rsidP="00D203AF">
      <w:r w:rsidRPr="00D203AF">
        <w:rPr>
          <w:b/>
          <w:sz w:val="32"/>
          <w:u w:val="single"/>
        </w:rPr>
        <w:t>Inherited</w:t>
      </w:r>
      <w:r>
        <w:t>:</w:t>
      </w:r>
    </w:p>
    <w:p w:rsidR="00D203AF" w:rsidRPr="00D203AF" w:rsidRDefault="00D203AF" w:rsidP="00D203AF">
      <w:pPr>
        <w:rPr>
          <w:b/>
          <w:i/>
        </w:rPr>
      </w:pPr>
      <w:r>
        <w:tab/>
      </w:r>
      <w:proofErr w:type="gramStart"/>
      <w:r w:rsidR="00717D58" w:rsidRPr="00717D58">
        <w:rPr>
          <w:b/>
          <w:sz w:val="28"/>
        </w:rPr>
        <w:t>5</w:t>
      </w:r>
      <w:r w:rsidR="00717D58">
        <w:t>.</w:t>
      </w:r>
      <w:r w:rsidRPr="00D203AF">
        <w:rPr>
          <w:b/>
          <w:i/>
          <w:sz w:val="28"/>
        </w:rPr>
        <w:t>Hemocromatosis</w:t>
      </w:r>
      <w:proofErr w:type="gramEnd"/>
      <w:r w:rsidRPr="00D203AF">
        <w:rPr>
          <w:b/>
          <w:i/>
          <w:sz w:val="28"/>
        </w:rPr>
        <w:t>(Iron Overload):</w:t>
      </w:r>
    </w:p>
    <w:p w:rsidR="00D203AF" w:rsidRDefault="00D203AF" w:rsidP="00D203AF">
      <w:pPr>
        <w:ind w:left="144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Symptoms are related to conditions that arise from iron overload such as diabetes, darkening of the skin, abnormal heart rhythm or arthritis.</w:t>
      </w:r>
    </w:p>
    <w:p w:rsidR="00D203AF" w:rsidRDefault="00D203AF" w:rsidP="00D203AF">
      <w:pPr>
        <w:ind w:left="144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Symptoms:</w:t>
      </w:r>
    </w:p>
    <w:p w:rsidR="00D203AF" w:rsidRPr="00D203AF" w:rsidRDefault="00D203AF" w:rsidP="00D203AF">
      <w:pPr>
        <w:shd w:val="clear" w:color="auto" w:fill="FFFFFF"/>
        <w:ind w:left="810" w:firstLine="1260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 w:rsidRPr="00D203AF">
        <w:rPr>
          <w:rFonts w:ascii="Arial" w:eastAsia="Times New Roman" w:hAnsi="Arial" w:cs="Arial"/>
          <w:b/>
          <w:bCs/>
          <w:sz w:val="21"/>
          <w:szCs w:val="21"/>
        </w:rPr>
        <w:t>Pain areas: </w:t>
      </w:r>
      <w:r w:rsidRPr="00D203AF">
        <w:rPr>
          <w:rFonts w:ascii="Arial" w:eastAsia="Times New Roman" w:hAnsi="Arial" w:cs="Arial"/>
          <w:sz w:val="21"/>
          <w:szCs w:val="21"/>
        </w:rPr>
        <w:t>in the abdomen</w:t>
      </w:r>
      <w:bookmarkStart w:id="0" w:name="_GoBack"/>
      <w:bookmarkEnd w:id="0"/>
    </w:p>
    <w:p w:rsidR="00D203AF" w:rsidRPr="00D203AF" w:rsidRDefault="00D203AF" w:rsidP="00D203AF">
      <w:pPr>
        <w:shd w:val="clear" w:color="auto" w:fill="FFFFFF"/>
        <w:spacing w:after="0" w:line="240" w:lineRule="auto"/>
        <w:ind w:left="810" w:firstLine="126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Pain types: </w:t>
      </w:r>
      <w:r w:rsidRPr="00D203AF">
        <w:rPr>
          <w:rFonts w:ascii="Arial" w:eastAsia="Times New Roman" w:hAnsi="Arial" w:cs="Arial"/>
          <w:sz w:val="21"/>
          <w:szCs w:val="21"/>
        </w:rPr>
        <w:t>can be arthritic</w:t>
      </w:r>
    </w:p>
    <w:p w:rsidR="00D203AF" w:rsidRPr="00D203AF" w:rsidRDefault="00D203AF" w:rsidP="00D203AF">
      <w:pPr>
        <w:shd w:val="clear" w:color="auto" w:fill="FFFFFF"/>
        <w:spacing w:after="0" w:line="240" w:lineRule="auto"/>
        <w:ind w:left="810" w:firstLine="126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Whole body: </w:t>
      </w:r>
      <w:r w:rsidRPr="00D203AF">
        <w:rPr>
          <w:rFonts w:ascii="Arial" w:eastAsia="Times New Roman" w:hAnsi="Arial" w:cs="Arial"/>
          <w:sz w:val="21"/>
          <w:szCs w:val="21"/>
        </w:rPr>
        <w:t>fatigue, lethargy, or reduced hormone production</w:t>
      </w:r>
    </w:p>
    <w:p w:rsidR="00D203AF" w:rsidRPr="00D203AF" w:rsidRDefault="00D203AF" w:rsidP="00D203AF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Also common: </w:t>
      </w:r>
      <w:r w:rsidRPr="00D203AF">
        <w:rPr>
          <w:rFonts w:ascii="Arial" w:eastAsia="Times New Roman" w:hAnsi="Arial" w:cs="Arial"/>
          <w:sz w:val="21"/>
          <w:szCs w:val="21"/>
        </w:rPr>
        <w:t>abnormal heart rhythm, diabetes, erectile dysfunction (impotence), or hepatitis</w:t>
      </w:r>
    </w:p>
    <w:p w:rsidR="00D203AF" w:rsidRDefault="00D203AF" w:rsidP="00D203AF">
      <w:pPr>
        <w:ind w:left="1440"/>
      </w:pPr>
    </w:p>
    <w:p w:rsidR="00D203AF" w:rsidRPr="00D203AF" w:rsidRDefault="00D203AF" w:rsidP="00D203AF">
      <w:pPr>
        <w:rPr>
          <w:b/>
          <w:i/>
          <w:sz w:val="28"/>
          <w:u w:val="single"/>
        </w:rPr>
      </w:pPr>
      <w:r>
        <w:tab/>
      </w:r>
      <w:proofErr w:type="gramStart"/>
      <w:r w:rsidR="00717D58" w:rsidRPr="00717D58">
        <w:rPr>
          <w:b/>
          <w:sz w:val="28"/>
        </w:rPr>
        <w:t>6</w:t>
      </w:r>
      <w:r w:rsidR="00717D58">
        <w:t>.</w:t>
      </w:r>
      <w:r w:rsidRPr="00D203AF">
        <w:rPr>
          <w:b/>
          <w:i/>
          <w:sz w:val="28"/>
          <w:u w:val="single"/>
        </w:rPr>
        <w:t>Wilson</w:t>
      </w:r>
      <w:proofErr w:type="gramEnd"/>
      <w:r w:rsidRPr="00D203AF">
        <w:rPr>
          <w:b/>
          <w:i/>
          <w:sz w:val="28"/>
          <w:u w:val="single"/>
        </w:rPr>
        <w:t xml:space="preserve"> Diseases</w:t>
      </w:r>
    </w:p>
    <w:p w:rsidR="00D203AF" w:rsidRDefault="00D203AF" w:rsidP="00D203AF">
      <w:pPr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>Symptoms include swelling, fatigue, abdominal pain and uncontrolled or poorly coordinated movements.</w:t>
      </w:r>
    </w:p>
    <w:p w:rsidR="00D203AF" w:rsidRPr="00D203AF" w:rsidRDefault="00D203AF" w:rsidP="00717D58">
      <w:pPr>
        <w:shd w:val="clear" w:color="auto" w:fill="FFFFFF"/>
        <w:spacing w:after="0" w:line="240" w:lineRule="auto"/>
        <w:ind w:firstLine="144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Pain areas: </w:t>
      </w:r>
      <w:r w:rsidRPr="00D203AF">
        <w:rPr>
          <w:rFonts w:ascii="Arial" w:eastAsia="Times New Roman" w:hAnsi="Arial" w:cs="Arial"/>
          <w:sz w:val="21"/>
          <w:szCs w:val="21"/>
        </w:rPr>
        <w:t>in the abdomen</w:t>
      </w:r>
    </w:p>
    <w:p w:rsidR="00D203AF" w:rsidRPr="00D203AF" w:rsidRDefault="00D203AF" w:rsidP="00717D58">
      <w:pPr>
        <w:shd w:val="clear" w:color="auto" w:fill="FFFFFF"/>
        <w:spacing w:after="0" w:line="240" w:lineRule="auto"/>
        <w:ind w:firstLine="144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Muscular: </w:t>
      </w:r>
      <w:r w:rsidRPr="00D203AF">
        <w:rPr>
          <w:rFonts w:ascii="Arial" w:eastAsia="Times New Roman" w:hAnsi="Arial" w:cs="Arial"/>
          <w:sz w:val="21"/>
          <w:szCs w:val="21"/>
        </w:rPr>
        <w:t>abnormality walking or problems with coordination</w:t>
      </w:r>
    </w:p>
    <w:p w:rsidR="00D203AF" w:rsidRPr="00D203AF" w:rsidRDefault="00D203AF" w:rsidP="00717D58">
      <w:pPr>
        <w:shd w:val="clear" w:color="auto" w:fill="FFFFFF"/>
        <w:spacing w:after="0" w:line="240" w:lineRule="auto"/>
        <w:ind w:firstLine="144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Skin: </w:t>
      </w:r>
      <w:r w:rsidRPr="00D203AF">
        <w:rPr>
          <w:rFonts w:ascii="Arial" w:eastAsia="Times New Roman" w:hAnsi="Arial" w:cs="Arial"/>
          <w:sz w:val="21"/>
          <w:szCs w:val="21"/>
        </w:rPr>
        <w:t>web of swollen blood vessels in the skin or yellow skin and eyes</w:t>
      </w:r>
    </w:p>
    <w:p w:rsidR="00D203AF" w:rsidRPr="00D203AF" w:rsidRDefault="00D203AF" w:rsidP="00717D58">
      <w:pPr>
        <w:shd w:val="clear" w:color="auto" w:fill="FFFFFF"/>
        <w:spacing w:after="0" w:line="240" w:lineRule="auto"/>
        <w:ind w:firstLine="1440"/>
        <w:rPr>
          <w:rFonts w:ascii="Arial" w:eastAsia="Times New Roman" w:hAnsi="Arial" w:cs="Arial"/>
          <w:sz w:val="21"/>
          <w:szCs w:val="21"/>
        </w:rPr>
      </w:pPr>
      <w:r w:rsidRPr="00D203AF">
        <w:rPr>
          <w:rFonts w:ascii="Arial" w:eastAsia="Times New Roman" w:hAnsi="Arial" w:cs="Arial"/>
          <w:b/>
          <w:bCs/>
          <w:sz w:val="21"/>
          <w:szCs w:val="21"/>
        </w:rPr>
        <w:t>Also common: </w:t>
      </w:r>
      <w:r w:rsidRPr="00D203AF">
        <w:rPr>
          <w:rFonts w:ascii="Arial" w:eastAsia="Times New Roman" w:hAnsi="Arial" w:cs="Arial"/>
          <w:sz w:val="21"/>
          <w:szCs w:val="21"/>
        </w:rPr>
        <w:t>dark ring in the iris, fatigue, swelling, or tremor</w:t>
      </w:r>
    </w:p>
    <w:p w:rsidR="00D203AF" w:rsidRDefault="00D203AF" w:rsidP="00717D58">
      <w:pPr>
        <w:ind w:left="720" w:firstLine="1440"/>
      </w:pP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Fatigue, lack of appetite or abdominal pain</w:t>
      </w: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A yellowing of the skin and the whites of the eye (jaundice)</w:t>
      </w: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Golden-brown eye discoloration (</w:t>
      </w:r>
      <w:proofErr w:type="spellStart"/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Kayser</w:t>
      </w:r>
      <w:proofErr w:type="spellEnd"/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-Fleischer rings)</w:t>
      </w: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lastRenderedPageBreak/>
        <w:t>Fluid buildup in the legs or abdomen</w:t>
      </w: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Problems with speech, swallowing or physical coordination</w:t>
      </w:r>
    </w:p>
    <w:p w:rsidR="00717D58" w:rsidRPr="00717D58" w:rsidRDefault="00717D58" w:rsidP="00717D58">
      <w:pPr>
        <w:numPr>
          <w:ilvl w:val="0"/>
          <w:numId w:val="5"/>
        </w:numPr>
        <w:shd w:val="clear" w:color="auto" w:fill="FFFFFF"/>
        <w:spacing w:before="100" w:beforeAutospacing="1" w:after="180" w:line="336" w:lineRule="atLeast"/>
        <w:ind w:left="540" w:firstLine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17D58">
        <w:rPr>
          <w:rFonts w:ascii="Helvetica" w:eastAsia="Times New Roman" w:hAnsi="Helvetica" w:cs="Helvetica"/>
          <w:color w:val="111111"/>
          <w:sz w:val="24"/>
          <w:szCs w:val="24"/>
        </w:rPr>
        <w:t>Uncontrolled movements or muscle stiffness</w:t>
      </w:r>
    </w:p>
    <w:p w:rsidR="00717D58" w:rsidRPr="00717D58" w:rsidRDefault="00717D58" w:rsidP="00717D58">
      <w:pPr>
        <w:shd w:val="clear" w:color="auto" w:fill="FFFFFF"/>
        <w:spacing w:after="360" w:line="240" w:lineRule="auto"/>
        <w:ind w:left="-90" w:firstLine="900"/>
        <w:outlineLvl w:val="1"/>
        <w:rPr>
          <w:rFonts w:ascii="Helvetica" w:eastAsia="Times New Roman" w:hAnsi="Helvetica" w:cs="Helvetica"/>
          <w:b/>
          <w:color w:val="111111"/>
        </w:rPr>
      </w:pPr>
      <w:r w:rsidRPr="00717D58">
        <w:rPr>
          <w:rFonts w:ascii="Helvetica" w:eastAsia="Times New Roman" w:hAnsi="Helvetica" w:cs="Helvetica"/>
          <w:b/>
          <w:color w:val="111111"/>
        </w:rPr>
        <w:t>Complications</w:t>
      </w:r>
    </w:p>
    <w:p w:rsidR="00717D58" w:rsidRPr="00717D58" w:rsidRDefault="00717D58" w:rsidP="00717D58">
      <w:pPr>
        <w:shd w:val="clear" w:color="auto" w:fill="FFFFFF"/>
        <w:spacing w:after="360" w:line="240" w:lineRule="auto"/>
        <w:ind w:left="990" w:firstLine="180"/>
        <w:outlineLvl w:val="1"/>
        <w:rPr>
          <w:rFonts w:ascii="Helvetica" w:eastAsia="Times New Roman" w:hAnsi="Helvetica" w:cs="Helvetica"/>
          <w:b/>
          <w:bCs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Normal liver vs. liver cirrhosis</w:t>
      </w:r>
    </w:p>
    <w:p w:rsidR="00717D58" w:rsidRPr="00717D58" w:rsidRDefault="00717D58" w:rsidP="00717D58">
      <w:pPr>
        <w:shd w:val="clear" w:color="auto" w:fill="FFFFFF"/>
        <w:spacing w:after="36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color w:val="111111"/>
        </w:rPr>
        <w:t>Untreated, Wilson's disease can be fatal. Serious complications include: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Scarring of the liver (cirrhosis).</w:t>
      </w:r>
      <w:r w:rsidRPr="00717D58">
        <w:rPr>
          <w:rFonts w:ascii="Helvetica" w:eastAsia="Times New Roman" w:hAnsi="Helvetica" w:cs="Helvetica"/>
          <w:color w:val="111111"/>
        </w:rPr>
        <w:t> As liver cells try to make repairs to damage done by excess copper, scar tissue forms in the liver, making it more difficult for the liver to function.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Liver failure.</w:t>
      </w:r>
      <w:r w:rsidRPr="00717D58">
        <w:rPr>
          <w:rFonts w:ascii="Helvetica" w:eastAsia="Times New Roman" w:hAnsi="Helvetica" w:cs="Helvetica"/>
          <w:color w:val="111111"/>
        </w:rPr>
        <w:t> This can occur suddenly (acute liver failure), or it can develop slowly over years. A liver transplant might be a treatment option.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Persistent neurological problems.</w:t>
      </w:r>
      <w:r w:rsidRPr="00717D58">
        <w:rPr>
          <w:rFonts w:ascii="Helvetica" w:eastAsia="Times New Roman" w:hAnsi="Helvetica" w:cs="Helvetica"/>
          <w:color w:val="111111"/>
        </w:rPr>
        <w:t> Tremors, involuntary muscle movements, clumsy gait and speech difficulties usually improve with treatment for Wilson's disease. However, some people have persistent neurological difficulty despite treatment.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Kidney problems.</w:t>
      </w:r>
      <w:r w:rsidRPr="00717D58">
        <w:rPr>
          <w:rFonts w:ascii="Helvetica" w:eastAsia="Times New Roman" w:hAnsi="Helvetica" w:cs="Helvetica"/>
          <w:color w:val="111111"/>
        </w:rPr>
        <w:t> Wilson's disease can damage the kidneys, leading to problems such as kidney stones and an abnormal number of amino acids excreted in the urine.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Psychological problems.</w:t>
      </w:r>
      <w:r w:rsidRPr="00717D58">
        <w:rPr>
          <w:rFonts w:ascii="Helvetica" w:eastAsia="Times New Roman" w:hAnsi="Helvetica" w:cs="Helvetica"/>
          <w:color w:val="111111"/>
        </w:rPr>
        <w:t> These might include personality changes, depression, irritability, bipolar disorder or psychosis.</w:t>
      </w:r>
    </w:p>
    <w:p w:rsidR="00717D58" w:rsidRPr="00717D58" w:rsidRDefault="00717D58" w:rsidP="00717D58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90" w:firstLine="180"/>
        <w:rPr>
          <w:rFonts w:ascii="Helvetica" w:eastAsia="Times New Roman" w:hAnsi="Helvetica" w:cs="Helvetica"/>
          <w:color w:val="111111"/>
        </w:rPr>
      </w:pPr>
      <w:r w:rsidRPr="00717D58">
        <w:rPr>
          <w:rFonts w:ascii="Helvetica" w:eastAsia="Times New Roman" w:hAnsi="Helvetica" w:cs="Helvetica"/>
          <w:b/>
          <w:bCs/>
          <w:color w:val="111111"/>
        </w:rPr>
        <w:t>Blood problems.</w:t>
      </w:r>
      <w:r w:rsidRPr="00717D58">
        <w:rPr>
          <w:rFonts w:ascii="Helvetica" w:eastAsia="Times New Roman" w:hAnsi="Helvetica" w:cs="Helvetica"/>
          <w:color w:val="111111"/>
        </w:rPr>
        <w:t> These might include destruction of red blood cells (hemolysis) leading to anemia and jaundice.</w:t>
      </w:r>
    </w:p>
    <w:p w:rsidR="00717D58" w:rsidRPr="00717D58" w:rsidRDefault="00717D58" w:rsidP="00717D58">
      <w:pPr>
        <w:ind w:left="720" w:firstLine="180"/>
      </w:pPr>
    </w:p>
    <w:p w:rsidR="00D203AF" w:rsidRDefault="00D203AF" w:rsidP="00D203AF">
      <w:r w:rsidRPr="00D203AF">
        <w:rPr>
          <w:b/>
          <w:sz w:val="32"/>
          <w:u w:val="single"/>
        </w:rPr>
        <w:t>Autoimmune</w:t>
      </w:r>
      <w:r>
        <w:t>:</w:t>
      </w:r>
    </w:p>
    <w:p w:rsidR="00D203AF" w:rsidRDefault="00D203AF" w:rsidP="00D203AF">
      <w:r>
        <w:tab/>
        <w:t>Autoimmune hepatitis</w:t>
      </w:r>
    </w:p>
    <w:p w:rsidR="00D203AF" w:rsidRDefault="00D203AF" w:rsidP="00D203AF">
      <w:r>
        <w:tab/>
        <w:t>Primary biliary cirrhosis</w:t>
      </w:r>
    </w:p>
    <w:p w:rsidR="00C14402" w:rsidRDefault="00D203AF" w:rsidP="00D203AF">
      <w:r>
        <w:tab/>
        <w:t xml:space="preserve">Primary </w:t>
      </w:r>
      <w:proofErr w:type="spellStart"/>
      <w:r>
        <w:t>sclerosing</w:t>
      </w:r>
      <w:proofErr w:type="spellEnd"/>
      <w:r>
        <w:t xml:space="preserve"> cholangitis</w:t>
      </w:r>
    </w:p>
    <w:sectPr w:rsidR="00C1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19B"/>
    <w:multiLevelType w:val="multilevel"/>
    <w:tmpl w:val="8F3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1ED7"/>
    <w:multiLevelType w:val="multilevel"/>
    <w:tmpl w:val="C09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B27E7"/>
    <w:multiLevelType w:val="multilevel"/>
    <w:tmpl w:val="E86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43888"/>
    <w:multiLevelType w:val="multilevel"/>
    <w:tmpl w:val="E17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E20E48"/>
    <w:multiLevelType w:val="multilevel"/>
    <w:tmpl w:val="32D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50778"/>
    <w:multiLevelType w:val="multilevel"/>
    <w:tmpl w:val="55D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61B28"/>
    <w:multiLevelType w:val="multilevel"/>
    <w:tmpl w:val="E4C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F4D59"/>
    <w:multiLevelType w:val="multilevel"/>
    <w:tmpl w:val="42D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AF"/>
    <w:rsid w:val="002B5A5B"/>
    <w:rsid w:val="003C59CD"/>
    <w:rsid w:val="004F1933"/>
    <w:rsid w:val="0055357C"/>
    <w:rsid w:val="005D6C66"/>
    <w:rsid w:val="00717D58"/>
    <w:rsid w:val="008A0757"/>
    <w:rsid w:val="00A34A95"/>
    <w:rsid w:val="00C14402"/>
    <w:rsid w:val="00D2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A47A-2BC4-4378-89D7-F5688E8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7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7D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61">
          <w:marLeft w:val="35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Murthy</dc:creator>
  <cp:keywords/>
  <dc:description/>
  <cp:lastModifiedBy>Thejas Murthy</cp:lastModifiedBy>
  <cp:revision>8</cp:revision>
  <dcterms:created xsi:type="dcterms:W3CDTF">2020-02-12T07:31:00Z</dcterms:created>
  <dcterms:modified xsi:type="dcterms:W3CDTF">2020-02-20T16:49:00Z</dcterms:modified>
</cp:coreProperties>
</file>