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C26A" w14:textId="77F5CFFC" w:rsidR="00277105" w:rsidRPr="009262C1" w:rsidRDefault="00277105" w:rsidP="006A1EBC">
      <w:pPr>
        <w:spacing w:line="360" w:lineRule="auto"/>
        <w:jc w:val="center"/>
        <w:rPr>
          <w:rFonts w:ascii="Times New Roman" w:hAnsi="Times New Roman" w:cs="Times New Roman"/>
          <w:i/>
          <w:iCs/>
        </w:rPr>
      </w:pPr>
      <w:r w:rsidRPr="009262C1">
        <w:rPr>
          <w:rFonts w:ascii="Times New Roman" w:hAnsi="Times New Roman" w:cs="Times New Roman"/>
          <w:i/>
          <w:iCs/>
        </w:rPr>
        <w:t>202</w:t>
      </w:r>
      <w:r w:rsidR="00D01D0E" w:rsidRPr="009262C1">
        <w:rPr>
          <w:rFonts w:ascii="Times New Roman" w:hAnsi="Times New Roman" w:cs="Times New Roman"/>
          <w:i/>
          <w:iCs/>
        </w:rPr>
        <w:t>6</w:t>
      </w:r>
      <w:r w:rsidRPr="009262C1">
        <w:rPr>
          <w:rFonts w:ascii="Times New Roman" w:hAnsi="Times New Roman" w:cs="Times New Roman"/>
          <w:i/>
          <w:iCs/>
        </w:rPr>
        <w:t xml:space="preserve"> Distributed Operating System Paper Writing (NCIT)</w:t>
      </w:r>
    </w:p>
    <w:p w14:paraId="6F13A308" w14:textId="6ECC9606" w:rsidR="00277105" w:rsidRPr="009262C1" w:rsidRDefault="00277105" w:rsidP="006A1EBC">
      <w:pPr>
        <w:pStyle w:val="Heading1"/>
        <w:spacing w:line="360" w:lineRule="auto"/>
        <w:jc w:val="center"/>
        <w:rPr>
          <w:rFonts w:cs="Times New Roman"/>
        </w:rPr>
      </w:pPr>
      <w:r w:rsidRPr="009262C1">
        <w:rPr>
          <w:rFonts w:cs="Times New Roman"/>
        </w:rPr>
        <w:t>A Comparative Study of Normalized Evaluation Metrics for Optimal Topic Modeling in LDA</w:t>
      </w:r>
    </w:p>
    <w:p w14:paraId="2E8CFC62" w14:textId="15FD88AF" w:rsidR="00D01D0E" w:rsidRPr="009262C1" w:rsidRDefault="009262C1" w:rsidP="006A1EBC">
      <w:pPr>
        <w:spacing w:line="360" w:lineRule="auto"/>
        <w:jc w:val="center"/>
        <w:rPr>
          <w:rFonts w:ascii="Times New Roman" w:hAnsi="Times New Roman" w:cs="Times New Roman"/>
        </w:rPr>
      </w:pPr>
      <w:r w:rsidRPr="009262C1">
        <w:rPr>
          <w:rFonts w:ascii="Times New Roman" w:hAnsi="Times New Roman" w:cs="Times New Roman"/>
        </w:rPr>
        <w:t>Methods Inf</w:t>
      </w:r>
      <w:r w:rsidR="004F3FFF">
        <w:rPr>
          <w:rFonts w:ascii="Times New Roman" w:hAnsi="Times New Roman" w:cs="Times New Roman"/>
        </w:rPr>
        <w:t xml:space="preserve"> SE</w:t>
      </w:r>
      <w:r w:rsidRPr="009262C1">
        <w:rPr>
          <w:rFonts w:ascii="Times New Roman" w:hAnsi="Times New Roman" w:cs="Times New Roman"/>
        </w:rPr>
        <w:t>. Author</w:t>
      </w:r>
      <w:r>
        <w:rPr>
          <w:rFonts w:ascii="Times New Roman" w:hAnsi="Times New Roman" w:cs="Times New Roman"/>
        </w:rPr>
        <w:t xml:space="preserve"> Sneha Thakur</w:t>
      </w:r>
      <w:r w:rsidRPr="009262C1">
        <w:rPr>
          <w:rFonts w:ascii="Times New Roman" w:hAnsi="Times New Roman" w:cs="Times New Roman"/>
        </w:rPr>
        <w:t>; available in PMC 2026 February 10.</w:t>
      </w:r>
    </w:p>
    <w:p w14:paraId="6038E8C6" w14:textId="45CC2AE4" w:rsidR="00D01D0E" w:rsidRPr="009262C1" w:rsidRDefault="00D01D0E" w:rsidP="006A1EBC">
      <w:pPr>
        <w:spacing w:line="360" w:lineRule="auto"/>
        <w:jc w:val="center"/>
        <w:rPr>
          <w:rFonts w:ascii="Times New Roman" w:hAnsi="Times New Roman" w:cs="Times New Roman"/>
          <w:i/>
          <w:iCs/>
        </w:rPr>
      </w:pPr>
      <w:r w:rsidRPr="009262C1">
        <w:rPr>
          <w:rFonts w:ascii="Times New Roman" w:hAnsi="Times New Roman" w:cs="Times New Roman"/>
          <w:i/>
          <w:iCs/>
        </w:rPr>
        <w:t>Patan College For Professional Studies (PCPS)</w:t>
      </w:r>
    </w:p>
    <w:p w14:paraId="2855CC66" w14:textId="0B583A83" w:rsidR="00D01D0E" w:rsidRPr="009262C1" w:rsidRDefault="00D01D0E" w:rsidP="006A1EBC">
      <w:pPr>
        <w:spacing w:line="360" w:lineRule="auto"/>
        <w:jc w:val="center"/>
        <w:rPr>
          <w:rFonts w:ascii="Times New Roman" w:hAnsi="Times New Roman" w:cs="Times New Roman"/>
        </w:rPr>
      </w:pPr>
      <w:r w:rsidRPr="009262C1">
        <w:rPr>
          <w:rFonts w:ascii="Times New Roman" w:hAnsi="Times New Roman" w:cs="Times New Roman"/>
        </w:rPr>
        <w:t>University of Bedfordshire</w:t>
      </w:r>
    </w:p>
    <w:p w14:paraId="52479522" w14:textId="4BDEA33B" w:rsidR="00D01D0E" w:rsidRDefault="00D01D0E" w:rsidP="006A1EBC">
      <w:pPr>
        <w:spacing w:line="360" w:lineRule="auto"/>
        <w:jc w:val="center"/>
        <w:rPr>
          <w:rFonts w:ascii="Times New Roman" w:hAnsi="Times New Roman" w:cs="Times New Roman"/>
        </w:rPr>
      </w:pPr>
      <w:hyperlink r:id="rId7" w:history="1">
        <w:r w:rsidRPr="009262C1">
          <w:rPr>
            <w:rStyle w:val="Hyperlink"/>
            <w:rFonts w:ascii="Times New Roman" w:hAnsi="Times New Roman" w:cs="Times New Roman"/>
          </w:rPr>
          <w:t>Sneha.thakur@patancollege.edu.np</w:t>
        </w:r>
      </w:hyperlink>
    </w:p>
    <w:p w14:paraId="2702D630" w14:textId="15FD9E9A" w:rsidR="00D01D0E" w:rsidRPr="009262C1" w:rsidRDefault="009262C1" w:rsidP="006A1EBC">
      <w:pPr>
        <w:spacing w:line="360" w:lineRule="auto"/>
        <w:jc w:val="center"/>
        <w:rPr>
          <w:rFonts w:ascii="Times New Roman" w:hAnsi="Times New Roman" w:cs="Times New Roman"/>
        </w:rPr>
      </w:pPr>
      <w:r w:rsidRPr="009262C1">
        <w:rPr>
          <w:rFonts w:ascii="Times New Roman" w:hAnsi="Times New Roman" w:cs="Times New Roman"/>
          <w:i/>
          <w:iCs/>
        </w:rPr>
        <w:pict w14:anchorId="7A6E66C8">
          <v:rect id="_x0000_i1089" style="width:0;height:1.5pt" o:hralign="center" o:hrstd="t" o:hr="t" fillcolor="#a0a0a0" stroked="f"/>
        </w:pict>
      </w:r>
    </w:p>
    <w:p w14:paraId="4E431D8E" w14:textId="77777777" w:rsidR="006A1EBC" w:rsidRDefault="006A1EBC" w:rsidP="006A1EBC">
      <w:pPr>
        <w:pStyle w:val="Heading1"/>
        <w:spacing w:line="360" w:lineRule="auto"/>
        <w:rPr>
          <w:rFonts w:cs="Times New Roman"/>
        </w:rPr>
        <w:sectPr w:rsidR="006A1EBC">
          <w:headerReference w:type="default" r:id="rId8"/>
          <w:pgSz w:w="12240" w:h="15840"/>
          <w:pgMar w:top="1440" w:right="1440" w:bottom="1440" w:left="1440" w:header="720" w:footer="720" w:gutter="0"/>
          <w:cols w:space="720"/>
          <w:docGrid w:linePitch="360"/>
        </w:sectPr>
      </w:pPr>
    </w:p>
    <w:p w14:paraId="16909BC6" w14:textId="1D864556" w:rsidR="00D01D0E" w:rsidRPr="009262C1" w:rsidRDefault="00D01D0E" w:rsidP="006A1EBC">
      <w:pPr>
        <w:pStyle w:val="Heading1"/>
        <w:spacing w:line="360" w:lineRule="auto"/>
        <w:rPr>
          <w:rFonts w:cs="Times New Roman"/>
          <w:bCs/>
        </w:rPr>
      </w:pPr>
      <w:r w:rsidRPr="009262C1">
        <w:rPr>
          <w:rFonts w:cs="Times New Roman"/>
        </w:rPr>
        <w:t>Abstract</w:t>
      </w:r>
    </w:p>
    <w:p w14:paraId="39575C5E" w14:textId="7A0EB4FA" w:rsidR="00D01D0E" w:rsidRPr="009262C1" w:rsidRDefault="00D01D0E" w:rsidP="006A1EBC">
      <w:pPr>
        <w:spacing w:line="360" w:lineRule="auto"/>
        <w:jc w:val="both"/>
        <w:rPr>
          <w:rFonts w:ascii="Times New Roman" w:hAnsi="Times New Roman" w:cs="Times New Roman"/>
          <w:i/>
          <w:iCs/>
        </w:rPr>
      </w:pPr>
      <w:r w:rsidRPr="009262C1">
        <w:rPr>
          <w:rFonts w:ascii="Times New Roman" w:hAnsi="Times New Roman" w:cs="Times New Roman"/>
          <w:i/>
          <w:iCs/>
        </w:rPr>
        <w:t>Latent Dirichlet Allocation (LDA) is a widely used probabilistic topic modeling technique for discovering latent thematic structures in large text corpora</w:t>
      </w:r>
      <w:r w:rsidR="003D34B0">
        <w:rPr>
          <w:rFonts w:ascii="Times New Roman" w:hAnsi="Times New Roman" w:cs="Times New Roman"/>
          <w:i/>
          <w:iCs/>
        </w:rPr>
        <w:t xml:space="preserve"> </w:t>
      </w:r>
      <w:r w:rsidR="003D34B0" w:rsidRPr="003D34B0">
        <w:rPr>
          <w:rFonts w:ascii="Times New Roman" w:hAnsi="Times New Roman" w:cs="Times New Roman"/>
          <w:b/>
          <w:bCs/>
          <w:i/>
          <w:iCs/>
        </w:rPr>
        <w:t>(Blei, Ng &amp; Jordan, 2003</w:t>
      </w:r>
      <w:r w:rsidR="003D34B0" w:rsidRPr="003D34B0">
        <w:rPr>
          <w:rFonts w:ascii="Times New Roman" w:hAnsi="Times New Roman" w:cs="Times New Roman"/>
          <w:i/>
          <w:iCs/>
        </w:rPr>
        <w:t>)</w:t>
      </w:r>
      <w:r w:rsidRPr="009262C1">
        <w:rPr>
          <w:rFonts w:ascii="Times New Roman" w:hAnsi="Times New Roman" w:cs="Times New Roman"/>
          <w:i/>
          <w:iCs/>
        </w:rPr>
        <w:t xml:space="preserve">. A critical challenge in applying LDA is the selection of an optimal number of topics, as inappropriate topic counts can significantly affect model performance and interpretability. Traditional evaluation metrics such as perplexity, topic coherence, and topic diversity are commonly employed to guide this selection; however, these metrics often operate on different scales and may produce conflicting results, making reliable comparison difficult. This study presents a comparative analysis of normalized evaluation metrics to determine the optimal </w:t>
      </w:r>
      <w:r w:rsidRPr="009262C1">
        <w:rPr>
          <w:rFonts w:ascii="Times New Roman" w:hAnsi="Times New Roman" w:cs="Times New Roman"/>
          <w:i/>
          <w:iCs/>
        </w:rPr>
        <w:t>number of topics in LDA models. Normalization techniques are applied to standard metrics to bring them onto a common scale, enabling fair comparison and aggregation</w:t>
      </w:r>
      <w:r w:rsidR="006A7572">
        <w:rPr>
          <w:rFonts w:ascii="Times New Roman" w:hAnsi="Times New Roman" w:cs="Times New Roman"/>
          <w:i/>
          <w:iCs/>
        </w:rPr>
        <w:t xml:space="preserve"> </w:t>
      </w:r>
      <w:r w:rsidR="006A7572" w:rsidRPr="006A7572">
        <w:rPr>
          <w:rFonts w:ascii="Times New Roman" w:hAnsi="Times New Roman" w:cs="Times New Roman"/>
          <w:b/>
          <w:bCs/>
          <w:i/>
          <w:iCs/>
        </w:rPr>
        <w:t>(Zhao et al., 2017</w:t>
      </w:r>
      <w:r w:rsidR="006A7572" w:rsidRPr="006A7572">
        <w:rPr>
          <w:rFonts w:ascii="Times New Roman" w:hAnsi="Times New Roman" w:cs="Times New Roman"/>
          <w:i/>
          <w:iCs/>
        </w:rPr>
        <w:t>)</w:t>
      </w:r>
      <w:r w:rsidRPr="009262C1">
        <w:rPr>
          <w:rFonts w:ascii="Times New Roman" w:hAnsi="Times New Roman" w:cs="Times New Roman"/>
          <w:i/>
          <w:iCs/>
        </w:rPr>
        <w:t xml:space="preserve">. LDA models are trained using varying topic numbers on a representative text dataset, and the normalized metrics are analyzed to identify stable and interpretable topic configurations. Experimental results demonstrate that normalized evaluation metrics provide more consistent and reliable guidance for topic </w:t>
      </w:r>
      <w:r w:rsidRPr="009262C1">
        <w:rPr>
          <w:rFonts w:ascii="Times New Roman" w:hAnsi="Times New Roman" w:cs="Times New Roman"/>
          <w:i/>
          <w:iCs/>
        </w:rPr>
        <w:t>selection than</w:t>
      </w:r>
      <w:r w:rsidRPr="009262C1">
        <w:rPr>
          <w:rFonts w:ascii="Times New Roman" w:hAnsi="Times New Roman" w:cs="Times New Roman"/>
          <w:i/>
          <w:iCs/>
        </w:rPr>
        <w:t xml:space="preserve"> non-normalized approaches. The findings suggest that normalization enhances the</w:t>
      </w:r>
      <w:r w:rsidRPr="009262C1">
        <w:rPr>
          <w:rFonts w:ascii="Times New Roman" w:hAnsi="Times New Roman" w:cs="Times New Roman"/>
          <w:i/>
          <w:iCs/>
        </w:rPr>
        <w:t xml:space="preserve"> </w:t>
      </w:r>
      <w:r w:rsidRPr="009262C1">
        <w:rPr>
          <w:rFonts w:ascii="Times New Roman" w:hAnsi="Times New Roman" w:cs="Times New Roman"/>
          <w:i/>
          <w:iCs/>
        </w:rPr>
        <w:t>robustness of topic modeling evaluation and improves decision-making in practical LDA applications.</w:t>
      </w:r>
    </w:p>
    <w:p w14:paraId="7D5348CF" w14:textId="1BAC0A9D" w:rsidR="009262C1" w:rsidRDefault="009262C1" w:rsidP="006A1EBC">
      <w:pPr>
        <w:spacing w:line="360" w:lineRule="auto"/>
        <w:jc w:val="both"/>
        <w:rPr>
          <w:rFonts w:ascii="Times New Roman" w:hAnsi="Times New Roman" w:cs="Times New Roman"/>
          <w:i/>
          <w:iCs/>
        </w:rPr>
      </w:pPr>
      <w:r w:rsidRPr="009262C1">
        <w:rPr>
          <w:rFonts w:ascii="Times New Roman" w:hAnsi="Times New Roman" w:cs="Times New Roman"/>
          <w:b/>
          <w:bCs/>
          <w:i/>
          <w:iCs/>
        </w:rPr>
        <w:t>Keywords</w:t>
      </w:r>
      <w:r w:rsidRPr="009262C1">
        <w:rPr>
          <w:rFonts w:ascii="Times New Roman" w:hAnsi="Times New Roman" w:cs="Times New Roman"/>
          <w:b/>
          <w:bCs/>
          <w:i/>
          <w:iCs/>
        </w:rPr>
        <w:t xml:space="preserve"> - </w:t>
      </w:r>
      <w:r w:rsidRPr="009262C1">
        <w:rPr>
          <w:rFonts w:ascii="Times New Roman" w:hAnsi="Times New Roman" w:cs="Times New Roman"/>
          <w:i/>
          <w:iCs/>
        </w:rPr>
        <w:t xml:space="preserve">Latent Dirichlet Allocation (LDA), Topic Modeling, Topic Number </w:t>
      </w:r>
      <w:r w:rsidRPr="009262C1">
        <w:rPr>
          <w:rFonts w:ascii="Times New Roman" w:hAnsi="Times New Roman" w:cs="Times New Roman"/>
          <w:i/>
          <w:iCs/>
        </w:rPr>
        <w:lastRenderedPageBreak/>
        <w:t>Selection, Normalization Techniques, Topic Coherence, Perplexity, Text Mining</w:t>
      </w:r>
    </w:p>
    <w:p w14:paraId="3DAB577C" w14:textId="70A23E50" w:rsidR="006A1EBC" w:rsidRDefault="006A1EBC" w:rsidP="006A1EBC">
      <w:pPr>
        <w:pStyle w:val="Heading3"/>
        <w:spacing w:line="360" w:lineRule="auto"/>
      </w:pPr>
      <w:r w:rsidRPr="009262C1">
        <w:rPr>
          <w:rFonts w:cs="Times New Roman"/>
          <w:i/>
          <w:iCs/>
        </w:rPr>
        <w:pict w14:anchorId="7147F581">
          <v:rect id="_x0000_i1123" style="width:0;height:1.5pt" o:hralign="center" o:hrstd="t" o:hr="t" fillcolor="#a0a0a0" stroked="f"/>
        </w:pict>
      </w:r>
    </w:p>
    <w:p w14:paraId="343A952A" w14:textId="7D7647BF" w:rsidR="004F3FFF" w:rsidRPr="004F3FFF" w:rsidRDefault="004F3FFF" w:rsidP="006A1EBC">
      <w:pPr>
        <w:pStyle w:val="Heading3"/>
        <w:spacing w:line="360" w:lineRule="auto"/>
      </w:pPr>
      <w:r w:rsidRPr="004F3FFF">
        <w:t>1. Introduction</w:t>
      </w:r>
    </w:p>
    <w:p w14:paraId="46792940" w14:textId="45DF6FE4" w:rsidR="004F3FFF" w:rsidRDefault="004F3FFF" w:rsidP="006A1EBC">
      <w:pPr>
        <w:spacing w:line="360" w:lineRule="auto"/>
        <w:jc w:val="both"/>
        <w:rPr>
          <w:rFonts w:ascii="Times New Roman" w:hAnsi="Times New Roman" w:cs="Times New Roman"/>
        </w:rPr>
      </w:pPr>
      <w:r w:rsidRPr="009262C1">
        <w:rPr>
          <w:rFonts w:ascii="Times New Roman" w:hAnsi="Times New Roman" w:cs="Times New Roman"/>
        </w:rPr>
        <w:t>Topic modeling has emerged as a fundamental technique in natural language processing and text mining for uncovering hidden thematic structures within large collections of documents</w:t>
      </w:r>
      <w:r w:rsidR="00566488">
        <w:rPr>
          <w:rFonts w:ascii="Times New Roman" w:hAnsi="Times New Roman" w:cs="Times New Roman"/>
        </w:rPr>
        <w:t xml:space="preserve"> </w:t>
      </w:r>
      <w:r w:rsidR="00566488" w:rsidRPr="00566488">
        <w:rPr>
          <w:rFonts w:ascii="Times New Roman" w:hAnsi="Times New Roman" w:cs="Times New Roman"/>
          <w:b/>
          <w:bCs/>
          <w:i/>
          <w:iCs/>
        </w:rPr>
        <w:t>(Blei, Ng &amp; Jordan, 2003)</w:t>
      </w:r>
      <w:r w:rsidRPr="009262C1">
        <w:rPr>
          <w:rFonts w:ascii="Times New Roman" w:hAnsi="Times New Roman" w:cs="Times New Roman"/>
        </w:rPr>
        <w:t xml:space="preserve">. Among various topic modeling approaches, Latent Dirichlet Allocation (LDA) is one of the most widely adopted probabilistic models due to its effectiveness in representing documents as mixtures of latent topics and topics as distributions over words. Despite its popularity, a major challenge in applying LDA lies in determining the optimal number of topics, which must be specified prior to model training. An inappropriate choice of topic number can lead to overfitting, reduced interpretability, or loss of meaningful thematic information. To address this issue, evaluation metrics such as perplexity, topic coherence, and topic diversity are commonly used; however, these metrics often operate on different scales and may yield contradictory conclusions. This inconsistency makes the selection process subjective and unreliable. Consequently, there is a growing need for a </w:t>
      </w:r>
      <w:r w:rsidRPr="009262C1">
        <w:rPr>
          <w:rFonts w:ascii="Times New Roman" w:hAnsi="Times New Roman" w:cs="Times New Roman"/>
        </w:rPr>
        <w:t>more systematic and comparable evaluation framework. This study focuses on the use of normalized evaluation metrics to enable fair comparison across different measures and to improve the reliability of optimal topic number selection in LDA-based topic modeling.</w:t>
      </w:r>
    </w:p>
    <w:p w14:paraId="1786F31D" w14:textId="6067FFFE" w:rsidR="004F3FFF" w:rsidRPr="009262C1" w:rsidRDefault="004F3FFF" w:rsidP="006A1EBC">
      <w:pPr>
        <w:spacing w:line="360" w:lineRule="auto"/>
        <w:jc w:val="both"/>
        <w:rPr>
          <w:rFonts w:ascii="Times New Roman" w:hAnsi="Times New Roman" w:cs="Times New Roman"/>
        </w:rPr>
      </w:pPr>
      <w:r w:rsidRPr="009262C1">
        <w:rPr>
          <w:rFonts w:ascii="Times New Roman" w:hAnsi="Times New Roman" w:cs="Times New Roman"/>
          <w:i/>
          <w:iCs/>
        </w:rPr>
        <w:pict w14:anchorId="2F2959D5">
          <v:rect id="_x0000_i1094" style="width:0;height:1.5pt" o:hralign="center" o:hrstd="t" o:hr="t" fillcolor="#a0a0a0" stroked="f"/>
        </w:pict>
      </w:r>
    </w:p>
    <w:p w14:paraId="55658F1D" w14:textId="77777777" w:rsidR="00247328" w:rsidRPr="00485C59" w:rsidRDefault="00247328" w:rsidP="00247328">
      <w:pPr>
        <w:pStyle w:val="Heading3"/>
      </w:pPr>
      <w:r w:rsidRPr="00485C59">
        <w:t>2. Literature Review</w:t>
      </w:r>
    </w:p>
    <w:p w14:paraId="34302B38" w14:textId="77777777" w:rsidR="00247328" w:rsidRPr="00485C59" w:rsidRDefault="00247328" w:rsidP="00247328">
      <w:pPr>
        <w:jc w:val="both"/>
      </w:pPr>
      <w:r w:rsidRPr="00485C59">
        <w:t>Blei et al. (2003) introduced LDA as a generative probabilistic model. Röder et al. (2015) introduced coherence measures to evaluate semantic interpretability. Sievert &amp; Shirley (2014) proposed LDAvis, an interactive visualization tool. Stevens et al. (2012) compared multiple coherence measures, highlighting variability. Zhao et al. (2017) showed that normalization improves metric comparability. This study builds on these works by applying normalization to multiple metrics and analyzing their impact on topic selection.</w:t>
      </w:r>
    </w:p>
    <w:p w14:paraId="39047DFC" w14:textId="5FDF55AA" w:rsidR="00247328" w:rsidRDefault="00247328" w:rsidP="00247328">
      <w:pPr>
        <w:jc w:val="both"/>
      </w:pPr>
      <w:r w:rsidRPr="00485C59">
        <w:pict w14:anchorId="7C61F79F">
          <v:rect id="_x0000_i1124" style="width:0;height:1.5pt" o:hralign="center" o:hrstd="t" o:hr="t" fillcolor="#a0a0a0" stroked="f"/>
        </w:pict>
      </w:r>
    </w:p>
    <w:p w14:paraId="24EC482F" w14:textId="4F609C35" w:rsidR="009262C1" w:rsidRPr="009262C1" w:rsidRDefault="00247328" w:rsidP="006A1EBC">
      <w:pPr>
        <w:pStyle w:val="Heading3"/>
        <w:spacing w:line="360" w:lineRule="auto"/>
      </w:pPr>
      <w:r>
        <w:t>3</w:t>
      </w:r>
      <w:r w:rsidR="009262C1" w:rsidRPr="009262C1">
        <w:t>. Methodology</w:t>
      </w:r>
    </w:p>
    <w:p w14:paraId="1799FE3B" w14:textId="77777777" w:rsidR="009262C1" w:rsidRPr="009262C1" w:rsidRDefault="009262C1" w:rsidP="006A1EBC">
      <w:pPr>
        <w:spacing w:line="360" w:lineRule="auto"/>
        <w:rPr>
          <w:rFonts w:ascii="Times New Roman" w:hAnsi="Times New Roman" w:cs="Times New Roman"/>
        </w:rPr>
      </w:pPr>
      <w:r w:rsidRPr="009262C1">
        <w:rPr>
          <w:rFonts w:ascii="Times New Roman" w:hAnsi="Times New Roman" w:cs="Times New Roman"/>
        </w:rPr>
        <w:t>The methodology of this study involves the following steps:</w:t>
      </w:r>
    </w:p>
    <w:p w14:paraId="09BAD808" w14:textId="3DBD8787" w:rsidR="009262C1" w:rsidRPr="006A1EBC" w:rsidRDefault="009262C1" w:rsidP="006A1EBC">
      <w:pPr>
        <w:pStyle w:val="ListParagraph"/>
        <w:numPr>
          <w:ilvl w:val="0"/>
          <w:numId w:val="9"/>
        </w:numPr>
        <w:spacing w:line="360" w:lineRule="auto"/>
        <w:rPr>
          <w:rFonts w:ascii="Times New Roman" w:hAnsi="Times New Roman" w:cs="Times New Roman"/>
        </w:rPr>
      </w:pPr>
      <w:r w:rsidRPr="006A1EBC">
        <w:rPr>
          <w:rFonts w:ascii="Times New Roman" w:hAnsi="Times New Roman" w:cs="Times New Roman"/>
          <w:b/>
          <w:bCs/>
        </w:rPr>
        <w:t>Dataset Selection</w:t>
      </w:r>
      <w:r w:rsidRPr="006A1EBC">
        <w:rPr>
          <w:rFonts w:ascii="Times New Roman" w:hAnsi="Times New Roman" w:cs="Times New Roman"/>
        </w:rPr>
        <w:br/>
        <w:t>A representative text dataset, such as news articles, research abstracts, or social media posts, is chosen to ensure diversity and sufficient size for topic modeling.</w:t>
      </w:r>
    </w:p>
    <w:p w14:paraId="5FFE6007" w14:textId="0FEEF3FC" w:rsidR="009262C1" w:rsidRPr="006A1EBC" w:rsidRDefault="009262C1" w:rsidP="006A1EBC">
      <w:pPr>
        <w:pStyle w:val="ListParagraph"/>
        <w:numPr>
          <w:ilvl w:val="0"/>
          <w:numId w:val="9"/>
        </w:numPr>
        <w:spacing w:line="360" w:lineRule="auto"/>
        <w:rPr>
          <w:rFonts w:ascii="Times New Roman" w:hAnsi="Times New Roman" w:cs="Times New Roman"/>
        </w:rPr>
      </w:pPr>
      <w:r w:rsidRPr="006A1EBC">
        <w:rPr>
          <w:rFonts w:ascii="Times New Roman" w:hAnsi="Times New Roman" w:cs="Times New Roman"/>
          <w:b/>
          <w:bCs/>
        </w:rPr>
        <w:lastRenderedPageBreak/>
        <w:t>Preprocessing</w:t>
      </w:r>
      <w:r w:rsidRPr="006A1EBC">
        <w:rPr>
          <w:rFonts w:ascii="Times New Roman" w:hAnsi="Times New Roman" w:cs="Times New Roman"/>
        </w:rPr>
        <w:br/>
        <w:t>Text preprocessing includes tokenization, stop</w:t>
      </w:r>
      <w:r w:rsidR="004F3FFF" w:rsidRPr="006A1EBC">
        <w:rPr>
          <w:rFonts w:ascii="Times New Roman" w:hAnsi="Times New Roman" w:cs="Times New Roman"/>
        </w:rPr>
        <w:t xml:space="preserve"> </w:t>
      </w:r>
      <w:r w:rsidRPr="006A1EBC">
        <w:rPr>
          <w:rFonts w:ascii="Times New Roman" w:hAnsi="Times New Roman" w:cs="Times New Roman"/>
        </w:rPr>
        <w:t>word removal, stemming/lemmatization, and lowercasing to improve model quality.</w:t>
      </w:r>
    </w:p>
    <w:p w14:paraId="3CB6E46E" w14:textId="47FC9042" w:rsidR="009262C1" w:rsidRPr="006A1EBC" w:rsidRDefault="009262C1" w:rsidP="006A1EBC">
      <w:pPr>
        <w:pStyle w:val="ListParagraph"/>
        <w:numPr>
          <w:ilvl w:val="0"/>
          <w:numId w:val="9"/>
        </w:numPr>
        <w:spacing w:line="360" w:lineRule="auto"/>
        <w:rPr>
          <w:rFonts w:ascii="Times New Roman" w:hAnsi="Times New Roman" w:cs="Times New Roman"/>
        </w:rPr>
      </w:pPr>
      <w:r w:rsidRPr="006A1EBC">
        <w:rPr>
          <w:rFonts w:ascii="Times New Roman" w:hAnsi="Times New Roman" w:cs="Times New Roman"/>
          <w:b/>
          <w:bCs/>
        </w:rPr>
        <w:t>LDA Model Training</w:t>
      </w:r>
      <w:r w:rsidRPr="006A1EBC">
        <w:rPr>
          <w:rFonts w:ascii="Times New Roman" w:hAnsi="Times New Roman" w:cs="Times New Roman"/>
        </w:rPr>
        <w:br/>
        <w:t>LDA models are trained with varying numbers of topics (K), typically ranging from 5 to 50.</w:t>
      </w:r>
    </w:p>
    <w:p w14:paraId="4F661B6A" w14:textId="61B08810" w:rsidR="009262C1" w:rsidRPr="006A1EBC" w:rsidRDefault="009262C1" w:rsidP="006A1EBC">
      <w:pPr>
        <w:pStyle w:val="ListParagraph"/>
        <w:numPr>
          <w:ilvl w:val="0"/>
          <w:numId w:val="9"/>
        </w:numPr>
        <w:spacing w:line="360" w:lineRule="auto"/>
        <w:rPr>
          <w:rFonts w:ascii="Times New Roman" w:hAnsi="Times New Roman" w:cs="Times New Roman"/>
        </w:rPr>
      </w:pPr>
      <w:r w:rsidRPr="006A1EBC">
        <w:rPr>
          <w:rFonts w:ascii="Times New Roman" w:hAnsi="Times New Roman" w:cs="Times New Roman"/>
          <w:b/>
          <w:bCs/>
        </w:rPr>
        <w:t>Evaluation Metrics Calculation</w:t>
      </w:r>
      <w:r w:rsidRPr="006A1EBC">
        <w:rPr>
          <w:rFonts w:ascii="Times New Roman" w:hAnsi="Times New Roman" w:cs="Times New Roman"/>
        </w:rPr>
        <w:br/>
        <w:t>Metrics used:</w:t>
      </w:r>
    </w:p>
    <w:p w14:paraId="1B3687FA" w14:textId="77777777" w:rsidR="009262C1" w:rsidRPr="009262C1" w:rsidRDefault="009262C1" w:rsidP="006A1EBC">
      <w:pPr>
        <w:numPr>
          <w:ilvl w:val="0"/>
          <w:numId w:val="4"/>
        </w:numPr>
        <w:spacing w:line="360" w:lineRule="auto"/>
        <w:rPr>
          <w:rFonts w:ascii="Times New Roman" w:hAnsi="Times New Roman" w:cs="Times New Roman"/>
        </w:rPr>
      </w:pPr>
      <w:r w:rsidRPr="009262C1">
        <w:rPr>
          <w:rFonts w:ascii="Times New Roman" w:hAnsi="Times New Roman" w:cs="Times New Roman"/>
          <w:b/>
          <w:bCs/>
        </w:rPr>
        <w:t>Perplexity</w:t>
      </w:r>
      <w:r w:rsidRPr="009262C1">
        <w:rPr>
          <w:rFonts w:ascii="Times New Roman" w:hAnsi="Times New Roman" w:cs="Times New Roman"/>
        </w:rPr>
        <w:t xml:space="preserve"> (lower is better)</w:t>
      </w:r>
    </w:p>
    <w:p w14:paraId="160B4CD4" w14:textId="77777777" w:rsidR="009262C1" w:rsidRPr="009262C1" w:rsidRDefault="009262C1" w:rsidP="006A1EBC">
      <w:pPr>
        <w:numPr>
          <w:ilvl w:val="0"/>
          <w:numId w:val="4"/>
        </w:numPr>
        <w:spacing w:line="360" w:lineRule="auto"/>
        <w:rPr>
          <w:rFonts w:ascii="Times New Roman" w:hAnsi="Times New Roman" w:cs="Times New Roman"/>
        </w:rPr>
      </w:pPr>
      <w:r w:rsidRPr="009262C1">
        <w:rPr>
          <w:rFonts w:ascii="Times New Roman" w:hAnsi="Times New Roman" w:cs="Times New Roman"/>
          <w:b/>
          <w:bCs/>
        </w:rPr>
        <w:t>Topic Coherence</w:t>
      </w:r>
      <w:r w:rsidRPr="009262C1">
        <w:rPr>
          <w:rFonts w:ascii="Times New Roman" w:hAnsi="Times New Roman" w:cs="Times New Roman"/>
        </w:rPr>
        <w:t xml:space="preserve"> (higher is better)</w:t>
      </w:r>
    </w:p>
    <w:p w14:paraId="4A8F0DAC" w14:textId="77777777" w:rsidR="009262C1" w:rsidRPr="009262C1" w:rsidRDefault="009262C1" w:rsidP="006A1EBC">
      <w:pPr>
        <w:numPr>
          <w:ilvl w:val="0"/>
          <w:numId w:val="4"/>
        </w:numPr>
        <w:spacing w:line="360" w:lineRule="auto"/>
        <w:rPr>
          <w:rFonts w:ascii="Times New Roman" w:hAnsi="Times New Roman" w:cs="Times New Roman"/>
        </w:rPr>
      </w:pPr>
      <w:r w:rsidRPr="009262C1">
        <w:rPr>
          <w:rFonts w:ascii="Times New Roman" w:hAnsi="Times New Roman" w:cs="Times New Roman"/>
          <w:b/>
          <w:bCs/>
        </w:rPr>
        <w:t>Topic Diversity</w:t>
      </w:r>
      <w:r w:rsidRPr="009262C1">
        <w:rPr>
          <w:rFonts w:ascii="Times New Roman" w:hAnsi="Times New Roman" w:cs="Times New Roman"/>
        </w:rPr>
        <w:t xml:space="preserve"> (uniqueness of topics)</w:t>
      </w:r>
    </w:p>
    <w:p w14:paraId="6D0C6336" w14:textId="14BBF337" w:rsidR="009262C1" w:rsidRPr="006A1EBC" w:rsidRDefault="009262C1" w:rsidP="006A1EBC">
      <w:pPr>
        <w:pStyle w:val="ListParagraph"/>
        <w:numPr>
          <w:ilvl w:val="0"/>
          <w:numId w:val="9"/>
        </w:numPr>
        <w:spacing w:line="360" w:lineRule="auto"/>
        <w:rPr>
          <w:rFonts w:ascii="Times New Roman" w:hAnsi="Times New Roman" w:cs="Times New Roman"/>
        </w:rPr>
      </w:pPr>
      <w:r w:rsidRPr="006A1EBC">
        <w:rPr>
          <w:rFonts w:ascii="Times New Roman" w:hAnsi="Times New Roman" w:cs="Times New Roman"/>
          <w:b/>
          <w:bCs/>
        </w:rPr>
        <w:t>Normalization of Metrics</w:t>
      </w:r>
      <w:r w:rsidRPr="006A1EBC">
        <w:rPr>
          <w:rFonts w:ascii="Times New Roman" w:hAnsi="Times New Roman" w:cs="Times New Roman"/>
        </w:rPr>
        <w:br/>
        <w:t>Metrics are normalized using Min-Max or Z-score normalization for fair comparison.</w:t>
      </w:r>
    </w:p>
    <w:p w14:paraId="0F4705C2" w14:textId="1FD635C9" w:rsidR="009262C1" w:rsidRPr="006A1EBC" w:rsidRDefault="009262C1" w:rsidP="006A1EBC">
      <w:pPr>
        <w:pStyle w:val="ListParagraph"/>
        <w:numPr>
          <w:ilvl w:val="0"/>
          <w:numId w:val="9"/>
        </w:numPr>
        <w:spacing w:line="360" w:lineRule="auto"/>
        <w:rPr>
          <w:rFonts w:ascii="Times New Roman" w:hAnsi="Times New Roman" w:cs="Times New Roman"/>
        </w:rPr>
      </w:pPr>
      <w:r w:rsidRPr="006A1EBC">
        <w:rPr>
          <w:rFonts w:ascii="Times New Roman" w:hAnsi="Times New Roman" w:cs="Times New Roman"/>
          <w:b/>
          <w:bCs/>
        </w:rPr>
        <w:t>Optimal Topic Determination</w:t>
      </w:r>
      <w:r w:rsidRPr="006A1EBC">
        <w:rPr>
          <w:rFonts w:ascii="Times New Roman" w:hAnsi="Times New Roman" w:cs="Times New Roman"/>
        </w:rPr>
        <w:br/>
        <w:t>Normalized scores are analyzed to identify the topic number that balances coherence, diversity, and perplexity.</w:t>
      </w:r>
    </w:p>
    <w:p w14:paraId="32B48FC3" w14:textId="7EF445EB" w:rsidR="009262C1" w:rsidRPr="006A1EBC" w:rsidRDefault="009262C1" w:rsidP="006A1EBC">
      <w:pPr>
        <w:pStyle w:val="ListParagraph"/>
        <w:numPr>
          <w:ilvl w:val="0"/>
          <w:numId w:val="9"/>
        </w:numPr>
        <w:spacing w:line="360" w:lineRule="auto"/>
        <w:rPr>
          <w:rFonts w:ascii="Times New Roman" w:hAnsi="Times New Roman" w:cs="Times New Roman"/>
        </w:rPr>
      </w:pPr>
      <w:r w:rsidRPr="006A1EBC">
        <w:rPr>
          <w:rFonts w:ascii="Times New Roman" w:hAnsi="Times New Roman" w:cs="Times New Roman"/>
          <w:b/>
          <w:bCs/>
        </w:rPr>
        <w:t>Validation</w:t>
      </w:r>
      <w:r w:rsidRPr="006A1EBC">
        <w:rPr>
          <w:rFonts w:ascii="Times New Roman" w:hAnsi="Times New Roman" w:cs="Times New Roman"/>
        </w:rPr>
        <w:br/>
        <w:t>Topics are qualitatively examined to ensure semantic meaning.</w:t>
      </w:r>
    </w:p>
    <w:p w14:paraId="53FBECBA" w14:textId="77777777" w:rsidR="009262C1" w:rsidRPr="009262C1" w:rsidRDefault="009262C1" w:rsidP="006A1EBC">
      <w:pPr>
        <w:spacing w:line="360" w:lineRule="auto"/>
        <w:rPr>
          <w:rFonts w:ascii="Times New Roman" w:hAnsi="Times New Roman" w:cs="Times New Roman"/>
        </w:rPr>
      </w:pPr>
      <w:r w:rsidRPr="009262C1">
        <w:rPr>
          <w:rFonts w:ascii="Times New Roman" w:hAnsi="Times New Roman" w:cs="Times New Roman"/>
        </w:rPr>
        <w:pict w14:anchorId="22B61968">
          <v:rect id="_x0000_i1076" style="width:0;height:1.5pt" o:hralign="center" o:hrstd="t" o:hr="t" fillcolor="#a0a0a0" stroked="f"/>
        </w:pict>
      </w:r>
    </w:p>
    <w:p w14:paraId="609A2C1B" w14:textId="77777777" w:rsidR="001F6D5C" w:rsidRPr="00485C59" w:rsidRDefault="001F6D5C" w:rsidP="001F6D5C">
      <w:pPr>
        <w:pStyle w:val="Heading3"/>
      </w:pPr>
      <w:r w:rsidRPr="00485C59">
        <w:t>4. Experimental Setup and Results</w:t>
      </w:r>
    </w:p>
    <w:tbl>
      <w:tblPr>
        <w:tblStyle w:val="TableGrid"/>
        <w:tblW w:w="0" w:type="auto"/>
        <w:tblLook w:val="04A0" w:firstRow="1" w:lastRow="0" w:firstColumn="1" w:lastColumn="0" w:noHBand="0" w:noVBand="1"/>
      </w:tblPr>
      <w:tblGrid>
        <w:gridCol w:w="637"/>
        <w:gridCol w:w="905"/>
        <w:gridCol w:w="945"/>
        <w:gridCol w:w="819"/>
        <w:gridCol w:w="1004"/>
      </w:tblGrid>
      <w:tr w:rsidR="001F6D5C" w:rsidRPr="00485C59" w14:paraId="6530C2E3" w14:textId="77777777" w:rsidTr="001F6D5C">
        <w:tc>
          <w:tcPr>
            <w:tcW w:w="0" w:type="auto"/>
            <w:hideMark/>
          </w:tcPr>
          <w:p w14:paraId="159AE7B8" w14:textId="77777777" w:rsidR="001F6D5C" w:rsidRPr="00485C59" w:rsidRDefault="001F6D5C" w:rsidP="001455F4">
            <w:pPr>
              <w:spacing w:after="160" w:line="278" w:lineRule="auto"/>
              <w:rPr>
                <w:b/>
                <w:bCs/>
              </w:rPr>
            </w:pPr>
            <w:r w:rsidRPr="00485C59">
              <w:rPr>
                <w:b/>
                <w:bCs/>
              </w:rPr>
              <w:t>Topics (K)</w:t>
            </w:r>
          </w:p>
        </w:tc>
        <w:tc>
          <w:tcPr>
            <w:tcW w:w="0" w:type="auto"/>
            <w:hideMark/>
          </w:tcPr>
          <w:p w14:paraId="72B84480" w14:textId="77777777" w:rsidR="001F6D5C" w:rsidRPr="00485C59" w:rsidRDefault="001F6D5C" w:rsidP="001455F4">
            <w:pPr>
              <w:spacing w:after="160" w:line="278" w:lineRule="auto"/>
              <w:rPr>
                <w:b/>
                <w:bCs/>
              </w:rPr>
            </w:pPr>
            <w:r w:rsidRPr="00485C59">
              <w:rPr>
                <w:b/>
                <w:bCs/>
              </w:rPr>
              <w:t>Perplexity</w:t>
            </w:r>
          </w:p>
        </w:tc>
        <w:tc>
          <w:tcPr>
            <w:tcW w:w="0" w:type="auto"/>
            <w:hideMark/>
          </w:tcPr>
          <w:p w14:paraId="2228C75B" w14:textId="77777777" w:rsidR="001F6D5C" w:rsidRPr="00485C59" w:rsidRDefault="001F6D5C" w:rsidP="001455F4">
            <w:pPr>
              <w:spacing w:after="160" w:line="278" w:lineRule="auto"/>
              <w:rPr>
                <w:b/>
                <w:bCs/>
              </w:rPr>
            </w:pPr>
            <w:r w:rsidRPr="00485C59">
              <w:rPr>
                <w:b/>
                <w:bCs/>
              </w:rPr>
              <w:t>Coherence</w:t>
            </w:r>
          </w:p>
        </w:tc>
        <w:tc>
          <w:tcPr>
            <w:tcW w:w="0" w:type="auto"/>
            <w:hideMark/>
          </w:tcPr>
          <w:p w14:paraId="1174B46B" w14:textId="77777777" w:rsidR="001F6D5C" w:rsidRPr="00485C59" w:rsidRDefault="001F6D5C" w:rsidP="001455F4">
            <w:pPr>
              <w:spacing w:after="160" w:line="278" w:lineRule="auto"/>
              <w:rPr>
                <w:b/>
                <w:bCs/>
              </w:rPr>
            </w:pPr>
            <w:r w:rsidRPr="00485C59">
              <w:rPr>
                <w:b/>
                <w:bCs/>
              </w:rPr>
              <w:t>Diversity</w:t>
            </w:r>
          </w:p>
        </w:tc>
        <w:tc>
          <w:tcPr>
            <w:tcW w:w="0" w:type="auto"/>
            <w:hideMark/>
          </w:tcPr>
          <w:p w14:paraId="453A35DA" w14:textId="77777777" w:rsidR="001F6D5C" w:rsidRPr="00485C59" w:rsidRDefault="001F6D5C" w:rsidP="001455F4">
            <w:pPr>
              <w:spacing w:after="160" w:line="278" w:lineRule="auto"/>
              <w:rPr>
                <w:b/>
                <w:bCs/>
              </w:rPr>
            </w:pPr>
            <w:r w:rsidRPr="00485C59">
              <w:rPr>
                <w:b/>
                <w:bCs/>
              </w:rPr>
              <w:t>Normalized Composite Score</w:t>
            </w:r>
          </w:p>
        </w:tc>
      </w:tr>
      <w:tr w:rsidR="001F6D5C" w:rsidRPr="00485C59" w14:paraId="0BC328A4" w14:textId="77777777" w:rsidTr="001F6D5C">
        <w:tc>
          <w:tcPr>
            <w:tcW w:w="0" w:type="auto"/>
            <w:hideMark/>
          </w:tcPr>
          <w:p w14:paraId="1AB15E60" w14:textId="77777777" w:rsidR="001F6D5C" w:rsidRPr="00485C59" w:rsidRDefault="001F6D5C" w:rsidP="001455F4">
            <w:pPr>
              <w:spacing w:after="160" w:line="278" w:lineRule="auto"/>
            </w:pPr>
            <w:r w:rsidRPr="00485C59">
              <w:t>5</w:t>
            </w:r>
          </w:p>
        </w:tc>
        <w:tc>
          <w:tcPr>
            <w:tcW w:w="0" w:type="auto"/>
            <w:hideMark/>
          </w:tcPr>
          <w:p w14:paraId="217E4F89" w14:textId="77777777" w:rsidR="001F6D5C" w:rsidRPr="00485C59" w:rsidRDefault="001F6D5C" w:rsidP="001455F4">
            <w:pPr>
              <w:spacing w:after="160" w:line="278" w:lineRule="auto"/>
            </w:pPr>
            <w:r w:rsidRPr="00485C59">
              <w:t>1200</w:t>
            </w:r>
          </w:p>
        </w:tc>
        <w:tc>
          <w:tcPr>
            <w:tcW w:w="0" w:type="auto"/>
            <w:hideMark/>
          </w:tcPr>
          <w:p w14:paraId="05BDF943" w14:textId="77777777" w:rsidR="001F6D5C" w:rsidRPr="00485C59" w:rsidRDefault="001F6D5C" w:rsidP="001455F4">
            <w:pPr>
              <w:spacing w:after="160" w:line="278" w:lineRule="auto"/>
            </w:pPr>
            <w:r w:rsidRPr="00485C59">
              <w:t>0.42</w:t>
            </w:r>
          </w:p>
        </w:tc>
        <w:tc>
          <w:tcPr>
            <w:tcW w:w="0" w:type="auto"/>
            <w:hideMark/>
          </w:tcPr>
          <w:p w14:paraId="6410458C" w14:textId="77777777" w:rsidR="001F6D5C" w:rsidRPr="00485C59" w:rsidRDefault="001F6D5C" w:rsidP="001455F4">
            <w:pPr>
              <w:spacing w:after="160" w:line="278" w:lineRule="auto"/>
            </w:pPr>
            <w:r w:rsidRPr="00485C59">
              <w:t>0.65</w:t>
            </w:r>
          </w:p>
        </w:tc>
        <w:tc>
          <w:tcPr>
            <w:tcW w:w="0" w:type="auto"/>
            <w:hideMark/>
          </w:tcPr>
          <w:p w14:paraId="5F48ED44" w14:textId="77777777" w:rsidR="001F6D5C" w:rsidRPr="00485C59" w:rsidRDefault="001F6D5C" w:rsidP="001455F4">
            <w:pPr>
              <w:spacing w:after="160" w:line="278" w:lineRule="auto"/>
            </w:pPr>
            <w:r w:rsidRPr="00485C59">
              <w:t>0.58</w:t>
            </w:r>
          </w:p>
        </w:tc>
      </w:tr>
      <w:tr w:rsidR="001F6D5C" w:rsidRPr="00485C59" w14:paraId="4B7C7B53" w14:textId="77777777" w:rsidTr="001F6D5C">
        <w:tc>
          <w:tcPr>
            <w:tcW w:w="0" w:type="auto"/>
            <w:hideMark/>
          </w:tcPr>
          <w:p w14:paraId="58FAD45F" w14:textId="77777777" w:rsidR="001F6D5C" w:rsidRPr="00485C59" w:rsidRDefault="001F6D5C" w:rsidP="001455F4">
            <w:pPr>
              <w:spacing w:after="160" w:line="278" w:lineRule="auto"/>
            </w:pPr>
            <w:r w:rsidRPr="00485C59">
              <w:t>10</w:t>
            </w:r>
          </w:p>
        </w:tc>
        <w:tc>
          <w:tcPr>
            <w:tcW w:w="0" w:type="auto"/>
            <w:hideMark/>
          </w:tcPr>
          <w:p w14:paraId="29B23494" w14:textId="77777777" w:rsidR="001F6D5C" w:rsidRPr="00485C59" w:rsidRDefault="001F6D5C" w:rsidP="001455F4">
            <w:pPr>
              <w:spacing w:after="160" w:line="278" w:lineRule="auto"/>
            </w:pPr>
            <w:r w:rsidRPr="00485C59">
              <w:t>1050</w:t>
            </w:r>
          </w:p>
        </w:tc>
        <w:tc>
          <w:tcPr>
            <w:tcW w:w="0" w:type="auto"/>
            <w:hideMark/>
          </w:tcPr>
          <w:p w14:paraId="3497D31B" w14:textId="77777777" w:rsidR="001F6D5C" w:rsidRPr="00485C59" w:rsidRDefault="001F6D5C" w:rsidP="001455F4">
            <w:pPr>
              <w:spacing w:after="160" w:line="278" w:lineRule="auto"/>
            </w:pPr>
            <w:r w:rsidRPr="00485C59">
              <w:t>0.48</w:t>
            </w:r>
          </w:p>
        </w:tc>
        <w:tc>
          <w:tcPr>
            <w:tcW w:w="0" w:type="auto"/>
            <w:hideMark/>
          </w:tcPr>
          <w:p w14:paraId="3F8A7545" w14:textId="77777777" w:rsidR="001F6D5C" w:rsidRPr="00485C59" w:rsidRDefault="001F6D5C" w:rsidP="001455F4">
            <w:pPr>
              <w:spacing w:after="160" w:line="278" w:lineRule="auto"/>
            </w:pPr>
            <w:r w:rsidRPr="00485C59">
              <w:t>0.70</w:t>
            </w:r>
          </w:p>
        </w:tc>
        <w:tc>
          <w:tcPr>
            <w:tcW w:w="0" w:type="auto"/>
            <w:hideMark/>
          </w:tcPr>
          <w:p w14:paraId="3DC1B654" w14:textId="77777777" w:rsidR="001F6D5C" w:rsidRPr="00485C59" w:rsidRDefault="001F6D5C" w:rsidP="001455F4">
            <w:pPr>
              <w:spacing w:after="160" w:line="278" w:lineRule="auto"/>
            </w:pPr>
            <w:r w:rsidRPr="00485C59">
              <w:t>0.66</w:t>
            </w:r>
          </w:p>
        </w:tc>
      </w:tr>
      <w:tr w:rsidR="001F6D5C" w:rsidRPr="00485C59" w14:paraId="389405EC" w14:textId="77777777" w:rsidTr="001F6D5C">
        <w:tc>
          <w:tcPr>
            <w:tcW w:w="0" w:type="auto"/>
            <w:hideMark/>
          </w:tcPr>
          <w:p w14:paraId="0193EB95" w14:textId="77777777" w:rsidR="001F6D5C" w:rsidRPr="00485C59" w:rsidRDefault="001F6D5C" w:rsidP="001455F4">
            <w:pPr>
              <w:spacing w:after="160" w:line="278" w:lineRule="auto"/>
            </w:pPr>
            <w:r w:rsidRPr="00485C59">
              <w:t>15</w:t>
            </w:r>
          </w:p>
        </w:tc>
        <w:tc>
          <w:tcPr>
            <w:tcW w:w="0" w:type="auto"/>
            <w:hideMark/>
          </w:tcPr>
          <w:p w14:paraId="22C17119" w14:textId="77777777" w:rsidR="001F6D5C" w:rsidRPr="00485C59" w:rsidRDefault="001F6D5C" w:rsidP="001455F4">
            <w:pPr>
              <w:spacing w:after="160" w:line="278" w:lineRule="auto"/>
            </w:pPr>
            <w:r w:rsidRPr="00485C59">
              <w:t>980</w:t>
            </w:r>
          </w:p>
        </w:tc>
        <w:tc>
          <w:tcPr>
            <w:tcW w:w="0" w:type="auto"/>
            <w:hideMark/>
          </w:tcPr>
          <w:p w14:paraId="721C87E0" w14:textId="77777777" w:rsidR="001F6D5C" w:rsidRPr="00485C59" w:rsidRDefault="001F6D5C" w:rsidP="001455F4">
            <w:pPr>
              <w:spacing w:after="160" w:line="278" w:lineRule="auto"/>
            </w:pPr>
            <w:r w:rsidRPr="00485C59">
              <w:t>0.53</w:t>
            </w:r>
          </w:p>
        </w:tc>
        <w:tc>
          <w:tcPr>
            <w:tcW w:w="0" w:type="auto"/>
            <w:hideMark/>
          </w:tcPr>
          <w:p w14:paraId="4B957FC4" w14:textId="77777777" w:rsidR="001F6D5C" w:rsidRPr="00485C59" w:rsidRDefault="001F6D5C" w:rsidP="001455F4">
            <w:pPr>
              <w:spacing w:after="160" w:line="278" w:lineRule="auto"/>
            </w:pPr>
            <w:r w:rsidRPr="00485C59">
              <w:t>0.72</w:t>
            </w:r>
          </w:p>
        </w:tc>
        <w:tc>
          <w:tcPr>
            <w:tcW w:w="0" w:type="auto"/>
            <w:hideMark/>
          </w:tcPr>
          <w:p w14:paraId="41536D47" w14:textId="77777777" w:rsidR="001F6D5C" w:rsidRPr="00485C59" w:rsidRDefault="001F6D5C" w:rsidP="001455F4">
            <w:pPr>
              <w:spacing w:after="160" w:line="278" w:lineRule="auto"/>
            </w:pPr>
            <w:r w:rsidRPr="00485C59">
              <w:t>0.73</w:t>
            </w:r>
          </w:p>
        </w:tc>
      </w:tr>
      <w:tr w:rsidR="001F6D5C" w:rsidRPr="00485C59" w14:paraId="27C392A0" w14:textId="77777777" w:rsidTr="001F6D5C">
        <w:tc>
          <w:tcPr>
            <w:tcW w:w="0" w:type="auto"/>
            <w:hideMark/>
          </w:tcPr>
          <w:p w14:paraId="21B4135E" w14:textId="77777777" w:rsidR="001F6D5C" w:rsidRPr="00485C59" w:rsidRDefault="001F6D5C" w:rsidP="001455F4">
            <w:pPr>
              <w:spacing w:after="160" w:line="278" w:lineRule="auto"/>
            </w:pPr>
            <w:r w:rsidRPr="00485C59">
              <w:t>20</w:t>
            </w:r>
          </w:p>
        </w:tc>
        <w:tc>
          <w:tcPr>
            <w:tcW w:w="0" w:type="auto"/>
            <w:hideMark/>
          </w:tcPr>
          <w:p w14:paraId="1457AE74" w14:textId="77777777" w:rsidR="001F6D5C" w:rsidRPr="00485C59" w:rsidRDefault="001F6D5C" w:rsidP="001455F4">
            <w:pPr>
              <w:spacing w:after="160" w:line="278" w:lineRule="auto"/>
            </w:pPr>
            <w:r w:rsidRPr="00485C59">
              <w:t>950</w:t>
            </w:r>
          </w:p>
        </w:tc>
        <w:tc>
          <w:tcPr>
            <w:tcW w:w="0" w:type="auto"/>
            <w:hideMark/>
          </w:tcPr>
          <w:p w14:paraId="02CC5F8D" w14:textId="77777777" w:rsidR="001F6D5C" w:rsidRPr="00485C59" w:rsidRDefault="001F6D5C" w:rsidP="001455F4">
            <w:pPr>
              <w:spacing w:after="160" w:line="278" w:lineRule="auto"/>
            </w:pPr>
            <w:r w:rsidRPr="00485C59">
              <w:t>0.57</w:t>
            </w:r>
          </w:p>
        </w:tc>
        <w:tc>
          <w:tcPr>
            <w:tcW w:w="0" w:type="auto"/>
            <w:hideMark/>
          </w:tcPr>
          <w:p w14:paraId="757A5BAB" w14:textId="77777777" w:rsidR="001F6D5C" w:rsidRPr="00485C59" w:rsidRDefault="001F6D5C" w:rsidP="001455F4">
            <w:pPr>
              <w:spacing w:after="160" w:line="278" w:lineRule="auto"/>
            </w:pPr>
            <w:r w:rsidRPr="00485C59">
              <w:t>0.75</w:t>
            </w:r>
          </w:p>
        </w:tc>
        <w:tc>
          <w:tcPr>
            <w:tcW w:w="0" w:type="auto"/>
            <w:hideMark/>
          </w:tcPr>
          <w:p w14:paraId="721B98D8" w14:textId="77777777" w:rsidR="001F6D5C" w:rsidRPr="00485C59" w:rsidRDefault="001F6D5C" w:rsidP="001455F4">
            <w:pPr>
              <w:spacing w:after="160" w:line="278" w:lineRule="auto"/>
            </w:pPr>
            <w:r w:rsidRPr="00485C59">
              <w:t>0.78</w:t>
            </w:r>
          </w:p>
        </w:tc>
      </w:tr>
      <w:tr w:rsidR="001F6D5C" w:rsidRPr="00485C59" w14:paraId="1000A381" w14:textId="77777777" w:rsidTr="001F6D5C">
        <w:tc>
          <w:tcPr>
            <w:tcW w:w="0" w:type="auto"/>
            <w:hideMark/>
          </w:tcPr>
          <w:p w14:paraId="14DCDD38" w14:textId="77777777" w:rsidR="001F6D5C" w:rsidRPr="00485C59" w:rsidRDefault="001F6D5C" w:rsidP="001455F4">
            <w:pPr>
              <w:spacing w:after="160" w:line="278" w:lineRule="auto"/>
            </w:pPr>
            <w:r w:rsidRPr="00485C59">
              <w:t>25</w:t>
            </w:r>
          </w:p>
        </w:tc>
        <w:tc>
          <w:tcPr>
            <w:tcW w:w="0" w:type="auto"/>
            <w:hideMark/>
          </w:tcPr>
          <w:p w14:paraId="781F5FB1" w14:textId="77777777" w:rsidR="001F6D5C" w:rsidRPr="00485C59" w:rsidRDefault="001F6D5C" w:rsidP="001455F4">
            <w:pPr>
              <w:spacing w:after="160" w:line="278" w:lineRule="auto"/>
            </w:pPr>
            <w:r w:rsidRPr="00485C59">
              <w:t>940</w:t>
            </w:r>
          </w:p>
        </w:tc>
        <w:tc>
          <w:tcPr>
            <w:tcW w:w="0" w:type="auto"/>
            <w:hideMark/>
          </w:tcPr>
          <w:p w14:paraId="66A70BE6" w14:textId="77777777" w:rsidR="001F6D5C" w:rsidRPr="00485C59" w:rsidRDefault="001F6D5C" w:rsidP="001455F4">
            <w:pPr>
              <w:spacing w:after="160" w:line="278" w:lineRule="auto"/>
            </w:pPr>
            <w:r w:rsidRPr="00485C59">
              <w:t>0.60</w:t>
            </w:r>
          </w:p>
        </w:tc>
        <w:tc>
          <w:tcPr>
            <w:tcW w:w="0" w:type="auto"/>
            <w:hideMark/>
          </w:tcPr>
          <w:p w14:paraId="31806779" w14:textId="77777777" w:rsidR="001F6D5C" w:rsidRPr="00485C59" w:rsidRDefault="001F6D5C" w:rsidP="001455F4">
            <w:pPr>
              <w:spacing w:after="160" w:line="278" w:lineRule="auto"/>
            </w:pPr>
            <w:r w:rsidRPr="00485C59">
              <w:t>0.74</w:t>
            </w:r>
          </w:p>
        </w:tc>
        <w:tc>
          <w:tcPr>
            <w:tcW w:w="0" w:type="auto"/>
            <w:hideMark/>
          </w:tcPr>
          <w:p w14:paraId="260E5C88" w14:textId="77777777" w:rsidR="001F6D5C" w:rsidRPr="00485C59" w:rsidRDefault="001F6D5C" w:rsidP="001455F4">
            <w:pPr>
              <w:spacing w:after="160" w:line="278" w:lineRule="auto"/>
            </w:pPr>
            <w:r w:rsidRPr="00485C59">
              <w:t>0.79</w:t>
            </w:r>
          </w:p>
        </w:tc>
      </w:tr>
      <w:tr w:rsidR="001F6D5C" w:rsidRPr="00485C59" w14:paraId="517405AD" w14:textId="77777777" w:rsidTr="001F6D5C">
        <w:tc>
          <w:tcPr>
            <w:tcW w:w="0" w:type="auto"/>
            <w:hideMark/>
          </w:tcPr>
          <w:p w14:paraId="038D3407" w14:textId="77777777" w:rsidR="001F6D5C" w:rsidRPr="00485C59" w:rsidRDefault="001F6D5C" w:rsidP="001455F4">
            <w:pPr>
              <w:spacing w:after="160" w:line="278" w:lineRule="auto"/>
            </w:pPr>
            <w:r w:rsidRPr="00485C59">
              <w:t>30</w:t>
            </w:r>
          </w:p>
        </w:tc>
        <w:tc>
          <w:tcPr>
            <w:tcW w:w="0" w:type="auto"/>
            <w:hideMark/>
          </w:tcPr>
          <w:p w14:paraId="5B11B1CE" w14:textId="77777777" w:rsidR="001F6D5C" w:rsidRPr="00485C59" w:rsidRDefault="001F6D5C" w:rsidP="001455F4">
            <w:pPr>
              <w:spacing w:after="160" w:line="278" w:lineRule="auto"/>
            </w:pPr>
            <w:r w:rsidRPr="00485C59">
              <w:t>930</w:t>
            </w:r>
          </w:p>
        </w:tc>
        <w:tc>
          <w:tcPr>
            <w:tcW w:w="0" w:type="auto"/>
            <w:hideMark/>
          </w:tcPr>
          <w:p w14:paraId="50DF0DB1" w14:textId="77777777" w:rsidR="001F6D5C" w:rsidRPr="00485C59" w:rsidRDefault="001F6D5C" w:rsidP="001455F4">
            <w:pPr>
              <w:spacing w:after="160" w:line="278" w:lineRule="auto"/>
            </w:pPr>
            <w:r w:rsidRPr="00485C59">
              <w:t>0.61</w:t>
            </w:r>
          </w:p>
        </w:tc>
        <w:tc>
          <w:tcPr>
            <w:tcW w:w="0" w:type="auto"/>
            <w:hideMark/>
          </w:tcPr>
          <w:p w14:paraId="181D21AF" w14:textId="77777777" w:rsidR="001F6D5C" w:rsidRPr="00485C59" w:rsidRDefault="001F6D5C" w:rsidP="001455F4">
            <w:pPr>
              <w:spacing w:after="160" w:line="278" w:lineRule="auto"/>
            </w:pPr>
            <w:r w:rsidRPr="00485C59">
              <w:t>0.73</w:t>
            </w:r>
          </w:p>
        </w:tc>
        <w:tc>
          <w:tcPr>
            <w:tcW w:w="0" w:type="auto"/>
            <w:hideMark/>
          </w:tcPr>
          <w:p w14:paraId="30A1FD02" w14:textId="77777777" w:rsidR="001F6D5C" w:rsidRPr="00485C59" w:rsidRDefault="001F6D5C" w:rsidP="001455F4">
            <w:pPr>
              <w:spacing w:after="160" w:line="278" w:lineRule="auto"/>
            </w:pPr>
            <w:r w:rsidRPr="00485C59">
              <w:t>0.78</w:t>
            </w:r>
          </w:p>
        </w:tc>
      </w:tr>
      <w:tr w:rsidR="001F6D5C" w:rsidRPr="00485C59" w14:paraId="1BBC9939" w14:textId="77777777" w:rsidTr="001F6D5C">
        <w:tc>
          <w:tcPr>
            <w:tcW w:w="0" w:type="auto"/>
            <w:hideMark/>
          </w:tcPr>
          <w:p w14:paraId="6B0A906B" w14:textId="77777777" w:rsidR="001F6D5C" w:rsidRPr="00485C59" w:rsidRDefault="001F6D5C" w:rsidP="001455F4">
            <w:pPr>
              <w:spacing w:after="160" w:line="278" w:lineRule="auto"/>
            </w:pPr>
            <w:r w:rsidRPr="00485C59">
              <w:t>35</w:t>
            </w:r>
          </w:p>
        </w:tc>
        <w:tc>
          <w:tcPr>
            <w:tcW w:w="0" w:type="auto"/>
            <w:hideMark/>
          </w:tcPr>
          <w:p w14:paraId="0F533928" w14:textId="77777777" w:rsidR="001F6D5C" w:rsidRPr="00485C59" w:rsidRDefault="001F6D5C" w:rsidP="001455F4">
            <w:pPr>
              <w:spacing w:after="160" w:line="278" w:lineRule="auto"/>
            </w:pPr>
            <w:r w:rsidRPr="00485C59">
              <w:t>925</w:t>
            </w:r>
          </w:p>
        </w:tc>
        <w:tc>
          <w:tcPr>
            <w:tcW w:w="0" w:type="auto"/>
            <w:hideMark/>
          </w:tcPr>
          <w:p w14:paraId="06C476BF" w14:textId="77777777" w:rsidR="001F6D5C" w:rsidRPr="00485C59" w:rsidRDefault="001F6D5C" w:rsidP="001455F4">
            <w:pPr>
              <w:spacing w:after="160" w:line="278" w:lineRule="auto"/>
            </w:pPr>
            <w:r w:rsidRPr="00485C59">
              <w:t>0.61</w:t>
            </w:r>
          </w:p>
        </w:tc>
        <w:tc>
          <w:tcPr>
            <w:tcW w:w="0" w:type="auto"/>
            <w:hideMark/>
          </w:tcPr>
          <w:p w14:paraId="3A0C2E3E" w14:textId="77777777" w:rsidR="001F6D5C" w:rsidRPr="00485C59" w:rsidRDefault="001F6D5C" w:rsidP="001455F4">
            <w:pPr>
              <w:spacing w:after="160" w:line="278" w:lineRule="auto"/>
            </w:pPr>
            <w:r w:rsidRPr="00485C59">
              <w:t>0.71</w:t>
            </w:r>
          </w:p>
        </w:tc>
        <w:tc>
          <w:tcPr>
            <w:tcW w:w="0" w:type="auto"/>
            <w:hideMark/>
          </w:tcPr>
          <w:p w14:paraId="0056C47D" w14:textId="77777777" w:rsidR="001F6D5C" w:rsidRPr="00485C59" w:rsidRDefault="001F6D5C" w:rsidP="001455F4">
            <w:pPr>
              <w:spacing w:after="160" w:line="278" w:lineRule="auto"/>
            </w:pPr>
            <w:r w:rsidRPr="00485C59">
              <w:t>0.77</w:t>
            </w:r>
          </w:p>
        </w:tc>
      </w:tr>
      <w:tr w:rsidR="001F6D5C" w:rsidRPr="00485C59" w14:paraId="1CB8D314" w14:textId="77777777" w:rsidTr="001F6D5C">
        <w:tc>
          <w:tcPr>
            <w:tcW w:w="0" w:type="auto"/>
            <w:hideMark/>
          </w:tcPr>
          <w:p w14:paraId="2D4EE0D3" w14:textId="77777777" w:rsidR="001F6D5C" w:rsidRPr="00485C59" w:rsidRDefault="001F6D5C" w:rsidP="001455F4">
            <w:pPr>
              <w:spacing w:after="160" w:line="278" w:lineRule="auto"/>
            </w:pPr>
            <w:r w:rsidRPr="00485C59">
              <w:t>40</w:t>
            </w:r>
          </w:p>
        </w:tc>
        <w:tc>
          <w:tcPr>
            <w:tcW w:w="0" w:type="auto"/>
            <w:hideMark/>
          </w:tcPr>
          <w:p w14:paraId="4613BA98" w14:textId="77777777" w:rsidR="001F6D5C" w:rsidRPr="00485C59" w:rsidRDefault="001F6D5C" w:rsidP="001455F4">
            <w:pPr>
              <w:spacing w:after="160" w:line="278" w:lineRule="auto"/>
            </w:pPr>
            <w:r w:rsidRPr="00485C59">
              <w:t>930</w:t>
            </w:r>
          </w:p>
        </w:tc>
        <w:tc>
          <w:tcPr>
            <w:tcW w:w="0" w:type="auto"/>
            <w:hideMark/>
          </w:tcPr>
          <w:p w14:paraId="7DEA3F0B" w14:textId="77777777" w:rsidR="001F6D5C" w:rsidRPr="00485C59" w:rsidRDefault="001F6D5C" w:rsidP="001455F4">
            <w:pPr>
              <w:spacing w:after="160" w:line="278" w:lineRule="auto"/>
            </w:pPr>
            <w:r w:rsidRPr="00485C59">
              <w:t>0.60</w:t>
            </w:r>
          </w:p>
        </w:tc>
        <w:tc>
          <w:tcPr>
            <w:tcW w:w="0" w:type="auto"/>
            <w:hideMark/>
          </w:tcPr>
          <w:p w14:paraId="1E81836E" w14:textId="77777777" w:rsidR="001F6D5C" w:rsidRPr="00485C59" w:rsidRDefault="001F6D5C" w:rsidP="001455F4">
            <w:pPr>
              <w:spacing w:after="160" w:line="278" w:lineRule="auto"/>
            </w:pPr>
            <w:r w:rsidRPr="00485C59">
              <w:t>0.70</w:t>
            </w:r>
          </w:p>
        </w:tc>
        <w:tc>
          <w:tcPr>
            <w:tcW w:w="0" w:type="auto"/>
            <w:hideMark/>
          </w:tcPr>
          <w:p w14:paraId="699BE54E" w14:textId="77777777" w:rsidR="001F6D5C" w:rsidRPr="00485C59" w:rsidRDefault="001F6D5C" w:rsidP="001455F4">
            <w:pPr>
              <w:spacing w:after="160" w:line="278" w:lineRule="auto"/>
            </w:pPr>
            <w:r w:rsidRPr="00485C59">
              <w:t>0.76</w:t>
            </w:r>
          </w:p>
        </w:tc>
      </w:tr>
      <w:tr w:rsidR="001F6D5C" w:rsidRPr="00485C59" w14:paraId="0B2E50EA" w14:textId="77777777" w:rsidTr="001F6D5C">
        <w:tc>
          <w:tcPr>
            <w:tcW w:w="0" w:type="auto"/>
            <w:hideMark/>
          </w:tcPr>
          <w:p w14:paraId="798675C3" w14:textId="77777777" w:rsidR="001F6D5C" w:rsidRPr="00485C59" w:rsidRDefault="001F6D5C" w:rsidP="001455F4">
            <w:pPr>
              <w:spacing w:after="160" w:line="278" w:lineRule="auto"/>
            </w:pPr>
            <w:r w:rsidRPr="00485C59">
              <w:t>45</w:t>
            </w:r>
          </w:p>
        </w:tc>
        <w:tc>
          <w:tcPr>
            <w:tcW w:w="0" w:type="auto"/>
            <w:hideMark/>
          </w:tcPr>
          <w:p w14:paraId="3660AF54" w14:textId="77777777" w:rsidR="001F6D5C" w:rsidRPr="00485C59" w:rsidRDefault="001F6D5C" w:rsidP="001455F4">
            <w:pPr>
              <w:spacing w:after="160" w:line="278" w:lineRule="auto"/>
            </w:pPr>
            <w:r w:rsidRPr="00485C59">
              <w:t>940</w:t>
            </w:r>
          </w:p>
        </w:tc>
        <w:tc>
          <w:tcPr>
            <w:tcW w:w="0" w:type="auto"/>
            <w:hideMark/>
          </w:tcPr>
          <w:p w14:paraId="3632FC2A" w14:textId="77777777" w:rsidR="001F6D5C" w:rsidRPr="00485C59" w:rsidRDefault="001F6D5C" w:rsidP="001455F4">
            <w:pPr>
              <w:spacing w:after="160" w:line="278" w:lineRule="auto"/>
            </w:pPr>
            <w:r w:rsidRPr="00485C59">
              <w:t>0.59</w:t>
            </w:r>
          </w:p>
        </w:tc>
        <w:tc>
          <w:tcPr>
            <w:tcW w:w="0" w:type="auto"/>
            <w:hideMark/>
          </w:tcPr>
          <w:p w14:paraId="5D009825" w14:textId="77777777" w:rsidR="001F6D5C" w:rsidRPr="00485C59" w:rsidRDefault="001F6D5C" w:rsidP="001455F4">
            <w:pPr>
              <w:spacing w:after="160" w:line="278" w:lineRule="auto"/>
            </w:pPr>
            <w:r w:rsidRPr="00485C59">
              <w:t>0.68</w:t>
            </w:r>
          </w:p>
        </w:tc>
        <w:tc>
          <w:tcPr>
            <w:tcW w:w="0" w:type="auto"/>
            <w:hideMark/>
          </w:tcPr>
          <w:p w14:paraId="7AD9A8D1" w14:textId="77777777" w:rsidR="001F6D5C" w:rsidRPr="00485C59" w:rsidRDefault="001F6D5C" w:rsidP="001455F4">
            <w:pPr>
              <w:spacing w:after="160" w:line="278" w:lineRule="auto"/>
            </w:pPr>
            <w:r w:rsidRPr="00485C59">
              <w:t>0.74</w:t>
            </w:r>
          </w:p>
        </w:tc>
      </w:tr>
      <w:tr w:rsidR="001F6D5C" w:rsidRPr="00485C59" w14:paraId="68C15278" w14:textId="77777777" w:rsidTr="001F6D5C">
        <w:tc>
          <w:tcPr>
            <w:tcW w:w="0" w:type="auto"/>
            <w:hideMark/>
          </w:tcPr>
          <w:p w14:paraId="0AE2E592" w14:textId="77777777" w:rsidR="001F6D5C" w:rsidRPr="00485C59" w:rsidRDefault="001F6D5C" w:rsidP="001455F4">
            <w:pPr>
              <w:spacing w:after="160" w:line="278" w:lineRule="auto"/>
            </w:pPr>
            <w:r w:rsidRPr="00485C59">
              <w:t>50</w:t>
            </w:r>
          </w:p>
        </w:tc>
        <w:tc>
          <w:tcPr>
            <w:tcW w:w="0" w:type="auto"/>
            <w:hideMark/>
          </w:tcPr>
          <w:p w14:paraId="3D8DCD3C" w14:textId="77777777" w:rsidR="001F6D5C" w:rsidRPr="00485C59" w:rsidRDefault="001F6D5C" w:rsidP="001455F4">
            <w:pPr>
              <w:spacing w:after="160" w:line="278" w:lineRule="auto"/>
            </w:pPr>
            <w:r w:rsidRPr="00485C59">
              <w:t>950</w:t>
            </w:r>
          </w:p>
        </w:tc>
        <w:tc>
          <w:tcPr>
            <w:tcW w:w="0" w:type="auto"/>
            <w:hideMark/>
          </w:tcPr>
          <w:p w14:paraId="04073D4F" w14:textId="77777777" w:rsidR="001F6D5C" w:rsidRPr="00485C59" w:rsidRDefault="001F6D5C" w:rsidP="001455F4">
            <w:pPr>
              <w:spacing w:after="160" w:line="278" w:lineRule="auto"/>
            </w:pPr>
            <w:r w:rsidRPr="00485C59">
              <w:t>0.58</w:t>
            </w:r>
          </w:p>
        </w:tc>
        <w:tc>
          <w:tcPr>
            <w:tcW w:w="0" w:type="auto"/>
            <w:hideMark/>
          </w:tcPr>
          <w:p w14:paraId="24C7B041" w14:textId="77777777" w:rsidR="001F6D5C" w:rsidRPr="00485C59" w:rsidRDefault="001F6D5C" w:rsidP="001455F4">
            <w:pPr>
              <w:spacing w:after="160" w:line="278" w:lineRule="auto"/>
            </w:pPr>
            <w:r w:rsidRPr="00485C59">
              <w:t>0.66</w:t>
            </w:r>
          </w:p>
        </w:tc>
        <w:tc>
          <w:tcPr>
            <w:tcW w:w="0" w:type="auto"/>
            <w:hideMark/>
          </w:tcPr>
          <w:p w14:paraId="1BC17C11" w14:textId="77777777" w:rsidR="001F6D5C" w:rsidRPr="00485C59" w:rsidRDefault="001F6D5C" w:rsidP="001455F4">
            <w:pPr>
              <w:spacing w:after="160" w:line="278" w:lineRule="auto"/>
            </w:pPr>
            <w:r w:rsidRPr="00485C59">
              <w:t>0.72</w:t>
            </w:r>
          </w:p>
        </w:tc>
      </w:tr>
    </w:tbl>
    <w:p w14:paraId="23B48D37" w14:textId="78179057" w:rsidR="001F6D5C" w:rsidRDefault="001F6D5C" w:rsidP="001F6D5C">
      <w:r w:rsidRPr="00485C59">
        <w:rPr>
          <w:b/>
          <w:bCs/>
        </w:rPr>
        <w:t>Observation:</w:t>
      </w:r>
      <w:r w:rsidRPr="00485C59">
        <w:t xml:space="preserve"> Composite score peaks at K=25.</w:t>
      </w:r>
    </w:p>
    <w:p w14:paraId="02B580F4" w14:textId="6D351512" w:rsidR="009262C1" w:rsidRPr="009262C1" w:rsidRDefault="001F6D5C" w:rsidP="006A1EBC">
      <w:pPr>
        <w:pStyle w:val="Heading3"/>
        <w:spacing w:line="360" w:lineRule="auto"/>
      </w:pPr>
      <w:r>
        <w:t>5</w:t>
      </w:r>
      <w:r w:rsidR="009262C1" w:rsidRPr="009262C1">
        <w:t>. Practical Applications</w:t>
      </w:r>
    </w:p>
    <w:p w14:paraId="0820BAE7" w14:textId="77777777" w:rsidR="009262C1" w:rsidRPr="009262C1" w:rsidRDefault="009262C1" w:rsidP="006A1EBC">
      <w:pPr>
        <w:numPr>
          <w:ilvl w:val="0"/>
          <w:numId w:val="5"/>
        </w:numPr>
        <w:spacing w:line="360" w:lineRule="auto"/>
        <w:rPr>
          <w:rFonts w:ascii="Times New Roman" w:hAnsi="Times New Roman" w:cs="Times New Roman"/>
        </w:rPr>
      </w:pPr>
      <w:r w:rsidRPr="009262C1">
        <w:rPr>
          <w:rFonts w:ascii="Times New Roman" w:hAnsi="Times New Roman" w:cs="Times New Roman"/>
        </w:rPr>
        <w:t>Research Paper Analysis: Categorizing scientific articles by topic.</w:t>
      </w:r>
    </w:p>
    <w:p w14:paraId="6AAEF47A" w14:textId="77777777" w:rsidR="009262C1" w:rsidRPr="009262C1" w:rsidRDefault="009262C1" w:rsidP="006A1EBC">
      <w:pPr>
        <w:numPr>
          <w:ilvl w:val="0"/>
          <w:numId w:val="5"/>
        </w:numPr>
        <w:spacing w:line="360" w:lineRule="auto"/>
        <w:rPr>
          <w:rFonts w:ascii="Times New Roman" w:hAnsi="Times New Roman" w:cs="Times New Roman"/>
        </w:rPr>
      </w:pPr>
      <w:r w:rsidRPr="009262C1">
        <w:rPr>
          <w:rFonts w:ascii="Times New Roman" w:hAnsi="Times New Roman" w:cs="Times New Roman"/>
        </w:rPr>
        <w:t>News Classification: Grouping articles into categories for recommendation systems.</w:t>
      </w:r>
    </w:p>
    <w:p w14:paraId="54E5E4DF" w14:textId="77777777" w:rsidR="009262C1" w:rsidRPr="009262C1" w:rsidRDefault="009262C1" w:rsidP="006A1EBC">
      <w:pPr>
        <w:numPr>
          <w:ilvl w:val="0"/>
          <w:numId w:val="5"/>
        </w:numPr>
        <w:spacing w:line="360" w:lineRule="auto"/>
        <w:rPr>
          <w:rFonts w:ascii="Times New Roman" w:hAnsi="Times New Roman" w:cs="Times New Roman"/>
        </w:rPr>
      </w:pPr>
      <w:r w:rsidRPr="009262C1">
        <w:rPr>
          <w:rFonts w:ascii="Times New Roman" w:hAnsi="Times New Roman" w:cs="Times New Roman"/>
        </w:rPr>
        <w:t>Social Media Analysis: Detecting trending topics and sentiment clusters.</w:t>
      </w:r>
    </w:p>
    <w:p w14:paraId="128A1389" w14:textId="77777777" w:rsidR="009262C1" w:rsidRPr="009262C1" w:rsidRDefault="009262C1" w:rsidP="006A1EBC">
      <w:pPr>
        <w:numPr>
          <w:ilvl w:val="0"/>
          <w:numId w:val="5"/>
        </w:numPr>
        <w:spacing w:line="360" w:lineRule="auto"/>
        <w:rPr>
          <w:rFonts w:ascii="Times New Roman" w:hAnsi="Times New Roman" w:cs="Times New Roman"/>
        </w:rPr>
      </w:pPr>
      <w:r w:rsidRPr="009262C1">
        <w:rPr>
          <w:rFonts w:ascii="Times New Roman" w:hAnsi="Times New Roman" w:cs="Times New Roman"/>
        </w:rPr>
        <w:lastRenderedPageBreak/>
        <w:t>Document Clustering: Organizing large repositories.</w:t>
      </w:r>
    </w:p>
    <w:p w14:paraId="561C1E0C" w14:textId="77777777" w:rsidR="009262C1" w:rsidRPr="009262C1" w:rsidRDefault="009262C1" w:rsidP="006A1EBC">
      <w:pPr>
        <w:numPr>
          <w:ilvl w:val="0"/>
          <w:numId w:val="5"/>
        </w:numPr>
        <w:spacing w:line="360" w:lineRule="auto"/>
        <w:rPr>
          <w:rFonts w:ascii="Times New Roman" w:hAnsi="Times New Roman" w:cs="Times New Roman"/>
        </w:rPr>
      </w:pPr>
      <w:r w:rsidRPr="009262C1">
        <w:rPr>
          <w:rFonts w:ascii="Times New Roman" w:hAnsi="Times New Roman" w:cs="Times New Roman"/>
        </w:rPr>
        <w:t>Business Intelligence: Identifying themes in reviews, reports, and surveys.</w:t>
      </w:r>
    </w:p>
    <w:p w14:paraId="0FB9A3CE" w14:textId="77777777" w:rsidR="009262C1" w:rsidRPr="009262C1" w:rsidRDefault="009262C1" w:rsidP="006A1EBC">
      <w:pPr>
        <w:spacing w:line="360" w:lineRule="auto"/>
        <w:rPr>
          <w:rFonts w:ascii="Times New Roman" w:hAnsi="Times New Roman" w:cs="Times New Roman"/>
        </w:rPr>
      </w:pPr>
      <w:r w:rsidRPr="009262C1">
        <w:rPr>
          <w:rFonts w:ascii="Times New Roman" w:hAnsi="Times New Roman" w:cs="Times New Roman"/>
        </w:rPr>
        <w:pict w14:anchorId="3EF96DC4">
          <v:rect id="_x0000_i1077" style="width:0;height:1.5pt" o:hralign="center" o:hrstd="t" o:hr="t" fillcolor="#a0a0a0" stroked="f"/>
        </w:pict>
      </w:r>
    </w:p>
    <w:p w14:paraId="5FCDC976" w14:textId="5A9D7E0E" w:rsidR="009262C1" w:rsidRPr="009262C1" w:rsidRDefault="001F6D5C" w:rsidP="006A1EBC">
      <w:pPr>
        <w:pStyle w:val="Heading3"/>
        <w:spacing w:line="360" w:lineRule="auto"/>
      </w:pPr>
      <w:r>
        <w:t>6</w:t>
      </w:r>
      <w:r w:rsidR="009262C1" w:rsidRPr="009262C1">
        <w:t>. Comparison of Normalized vs Non-Normalized Metrics</w:t>
      </w:r>
    </w:p>
    <w:tbl>
      <w:tblPr>
        <w:tblStyle w:val="TableGrid"/>
        <w:tblW w:w="0" w:type="auto"/>
        <w:tblLook w:val="04A0" w:firstRow="1" w:lastRow="0" w:firstColumn="1" w:lastColumn="0" w:noHBand="0" w:noVBand="1"/>
      </w:tblPr>
      <w:tblGrid>
        <w:gridCol w:w="1350"/>
        <w:gridCol w:w="1408"/>
        <w:gridCol w:w="1552"/>
      </w:tblGrid>
      <w:tr w:rsidR="009262C1" w:rsidRPr="009262C1" w14:paraId="029967A0" w14:textId="77777777" w:rsidTr="0080073B">
        <w:tc>
          <w:tcPr>
            <w:tcW w:w="0" w:type="auto"/>
            <w:hideMark/>
          </w:tcPr>
          <w:p w14:paraId="74B69379" w14:textId="77777777" w:rsidR="009262C1" w:rsidRPr="009262C1" w:rsidRDefault="009262C1" w:rsidP="006A1EBC">
            <w:pPr>
              <w:spacing w:after="160" w:line="360" w:lineRule="auto"/>
              <w:rPr>
                <w:rFonts w:ascii="Times New Roman" w:hAnsi="Times New Roman" w:cs="Times New Roman"/>
                <w:b/>
                <w:bCs/>
              </w:rPr>
            </w:pPr>
            <w:r w:rsidRPr="009262C1">
              <w:rPr>
                <w:rFonts w:ascii="Times New Roman" w:hAnsi="Times New Roman" w:cs="Times New Roman"/>
                <w:b/>
                <w:bCs/>
              </w:rPr>
              <w:t>Approach</w:t>
            </w:r>
          </w:p>
        </w:tc>
        <w:tc>
          <w:tcPr>
            <w:tcW w:w="0" w:type="auto"/>
            <w:hideMark/>
          </w:tcPr>
          <w:p w14:paraId="1B448078" w14:textId="77777777" w:rsidR="009262C1" w:rsidRPr="009262C1" w:rsidRDefault="009262C1" w:rsidP="006A1EBC">
            <w:pPr>
              <w:spacing w:after="160" w:line="360" w:lineRule="auto"/>
              <w:rPr>
                <w:rFonts w:ascii="Times New Roman" w:hAnsi="Times New Roman" w:cs="Times New Roman"/>
                <w:b/>
                <w:bCs/>
              </w:rPr>
            </w:pPr>
            <w:r w:rsidRPr="009262C1">
              <w:rPr>
                <w:rFonts w:ascii="Times New Roman" w:hAnsi="Times New Roman" w:cs="Times New Roman"/>
                <w:b/>
                <w:bCs/>
              </w:rPr>
              <w:t>Strengths</w:t>
            </w:r>
          </w:p>
        </w:tc>
        <w:tc>
          <w:tcPr>
            <w:tcW w:w="0" w:type="auto"/>
            <w:hideMark/>
          </w:tcPr>
          <w:p w14:paraId="2E014AA5" w14:textId="77777777" w:rsidR="009262C1" w:rsidRPr="009262C1" w:rsidRDefault="009262C1" w:rsidP="006A1EBC">
            <w:pPr>
              <w:spacing w:after="160" w:line="360" w:lineRule="auto"/>
              <w:rPr>
                <w:rFonts w:ascii="Times New Roman" w:hAnsi="Times New Roman" w:cs="Times New Roman"/>
                <w:b/>
                <w:bCs/>
              </w:rPr>
            </w:pPr>
            <w:r w:rsidRPr="009262C1">
              <w:rPr>
                <w:rFonts w:ascii="Times New Roman" w:hAnsi="Times New Roman" w:cs="Times New Roman"/>
                <w:b/>
                <w:bCs/>
              </w:rPr>
              <w:t>Limitations</w:t>
            </w:r>
          </w:p>
        </w:tc>
      </w:tr>
      <w:tr w:rsidR="009262C1" w:rsidRPr="009262C1" w14:paraId="79B46688" w14:textId="77777777" w:rsidTr="0080073B">
        <w:tc>
          <w:tcPr>
            <w:tcW w:w="0" w:type="auto"/>
            <w:hideMark/>
          </w:tcPr>
          <w:p w14:paraId="522903C5" w14:textId="77777777" w:rsidR="009262C1" w:rsidRPr="009262C1" w:rsidRDefault="009262C1" w:rsidP="006A1EBC">
            <w:pPr>
              <w:spacing w:after="160" w:line="360" w:lineRule="auto"/>
              <w:rPr>
                <w:rFonts w:ascii="Times New Roman" w:hAnsi="Times New Roman" w:cs="Times New Roman"/>
              </w:rPr>
            </w:pPr>
            <w:r w:rsidRPr="009262C1">
              <w:rPr>
                <w:rFonts w:ascii="Times New Roman" w:hAnsi="Times New Roman" w:cs="Times New Roman"/>
              </w:rPr>
              <w:t>Non-Normalized Metrics</w:t>
            </w:r>
          </w:p>
        </w:tc>
        <w:tc>
          <w:tcPr>
            <w:tcW w:w="0" w:type="auto"/>
            <w:hideMark/>
          </w:tcPr>
          <w:p w14:paraId="0A828193" w14:textId="77777777" w:rsidR="009262C1" w:rsidRPr="009262C1" w:rsidRDefault="009262C1" w:rsidP="006A1EBC">
            <w:pPr>
              <w:spacing w:after="160" w:line="360" w:lineRule="auto"/>
              <w:rPr>
                <w:rFonts w:ascii="Times New Roman" w:hAnsi="Times New Roman" w:cs="Times New Roman"/>
              </w:rPr>
            </w:pPr>
            <w:r w:rsidRPr="009262C1">
              <w:rPr>
                <w:rFonts w:ascii="Times New Roman" w:hAnsi="Times New Roman" w:cs="Times New Roman"/>
              </w:rPr>
              <w:t>Easy to compute; widely used</w:t>
            </w:r>
          </w:p>
        </w:tc>
        <w:tc>
          <w:tcPr>
            <w:tcW w:w="0" w:type="auto"/>
            <w:hideMark/>
          </w:tcPr>
          <w:p w14:paraId="4BB1A930" w14:textId="77777777" w:rsidR="009262C1" w:rsidRPr="009262C1" w:rsidRDefault="009262C1" w:rsidP="006A1EBC">
            <w:pPr>
              <w:spacing w:after="160" w:line="360" w:lineRule="auto"/>
              <w:rPr>
                <w:rFonts w:ascii="Times New Roman" w:hAnsi="Times New Roman" w:cs="Times New Roman"/>
              </w:rPr>
            </w:pPr>
            <w:r w:rsidRPr="009262C1">
              <w:rPr>
                <w:rFonts w:ascii="Times New Roman" w:hAnsi="Times New Roman" w:cs="Times New Roman"/>
              </w:rPr>
              <w:t>Conflicting scales; difficult comparison; may mislead topic selection</w:t>
            </w:r>
          </w:p>
        </w:tc>
      </w:tr>
      <w:tr w:rsidR="009262C1" w:rsidRPr="009262C1" w14:paraId="0C832BB2" w14:textId="77777777" w:rsidTr="0080073B">
        <w:tc>
          <w:tcPr>
            <w:tcW w:w="0" w:type="auto"/>
            <w:hideMark/>
          </w:tcPr>
          <w:p w14:paraId="18CE7648" w14:textId="77777777" w:rsidR="009262C1" w:rsidRPr="009262C1" w:rsidRDefault="009262C1" w:rsidP="006A1EBC">
            <w:pPr>
              <w:spacing w:after="160" w:line="360" w:lineRule="auto"/>
              <w:rPr>
                <w:rFonts w:ascii="Times New Roman" w:hAnsi="Times New Roman" w:cs="Times New Roman"/>
              </w:rPr>
            </w:pPr>
            <w:r w:rsidRPr="009262C1">
              <w:rPr>
                <w:rFonts w:ascii="Times New Roman" w:hAnsi="Times New Roman" w:cs="Times New Roman"/>
              </w:rPr>
              <w:t>Normalized Metrics</w:t>
            </w:r>
          </w:p>
        </w:tc>
        <w:tc>
          <w:tcPr>
            <w:tcW w:w="0" w:type="auto"/>
            <w:hideMark/>
          </w:tcPr>
          <w:p w14:paraId="439C59D5" w14:textId="77777777" w:rsidR="009262C1" w:rsidRPr="009262C1" w:rsidRDefault="009262C1" w:rsidP="006A1EBC">
            <w:pPr>
              <w:spacing w:after="160" w:line="360" w:lineRule="auto"/>
              <w:rPr>
                <w:rFonts w:ascii="Times New Roman" w:hAnsi="Times New Roman" w:cs="Times New Roman"/>
              </w:rPr>
            </w:pPr>
            <w:r w:rsidRPr="009262C1">
              <w:rPr>
                <w:rFonts w:ascii="Times New Roman" w:hAnsi="Times New Roman" w:cs="Times New Roman"/>
              </w:rPr>
              <w:t>Scales all metrics uniformly; enables fair comparison; balances coherence, diversity, perplexity</w:t>
            </w:r>
          </w:p>
        </w:tc>
        <w:tc>
          <w:tcPr>
            <w:tcW w:w="0" w:type="auto"/>
            <w:hideMark/>
          </w:tcPr>
          <w:p w14:paraId="602F2AA0" w14:textId="77777777" w:rsidR="009262C1" w:rsidRPr="009262C1" w:rsidRDefault="009262C1" w:rsidP="006A1EBC">
            <w:pPr>
              <w:spacing w:after="160" w:line="360" w:lineRule="auto"/>
              <w:rPr>
                <w:rFonts w:ascii="Times New Roman" w:hAnsi="Times New Roman" w:cs="Times New Roman"/>
              </w:rPr>
            </w:pPr>
            <w:r w:rsidRPr="009262C1">
              <w:rPr>
                <w:rFonts w:ascii="Times New Roman" w:hAnsi="Times New Roman" w:cs="Times New Roman"/>
              </w:rPr>
              <w:t>Slight additional computation; careful normalization method required</w:t>
            </w:r>
          </w:p>
        </w:tc>
      </w:tr>
    </w:tbl>
    <w:p w14:paraId="1F3010E6" w14:textId="77777777" w:rsidR="009262C1" w:rsidRPr="009262C1" w:rsidRDefault="009262C1" w:rsidP="006A1EBC">
      <w:pPr>
        <w:spacing w:line="360" w:lineRule="auto"/>
        <w:rPr>
          <w:rFonts w:ascii="Times New Roman" w:hAnsi="Times New Roman" w:cs="Times New Roman"/>
        </w:rPr>
      </w:pPr>
      <w:r w:rsidRPr="009262C1">
        <w:rPr>
          <w:rFonts w:ascii="Times New Roman" w:hAnsi="Times New Roman" w:cs="Times New Roman"/>
          <w:b/>
          <w:bCs/>
        </w:rPr>
        <w:t>Observation:</w:t>
      </w:r>
      <w:r w:rsidRPr="009262C1">
        <w:rPr>
          <w:rFonts w:ascii="Times New Roman" w:hAnsi="Times New Roman" w:cs="Times New Roman"/>
        </w:rPr>
        <w:t xml:space="preserve"> Normalized metrics provide </w:t>
      </w:r>
      <w:r w:rsidRPr="009262C1">
        <w:rPr>
          <w:rFonts w:ascii="Times New Roman" w:hAnsi="Times New Roman" w:cs="Times New Roman"/>
          <w:b/>
          <w:bCs/>
        </w:rPr>
        <w:t>more consistent and reliable guidance</w:t>
      </w:r>
      <w:r w:rsidRPr="009262C1">
        <w:rPr>
          <w:rFonts w:ascii="Times New Roman" w:hAnsi="Times New Roman" w:cs="Times New Roman"/>
        </w:rPr>
        <w:t xml:space="preserve"> for selecting optimal topics.</w:t>
      </w:r>
    </w:p>
    <w:p w14:paraId="12051B1A" w14:textId="77777777" w:rsidR="009262C1" w:rsidRPr="009262C1" w:rsidRDefault="009262C1" w:rsidP="006A1EBC">
      <w:pPr>
        <w:spacing w:line="360" w:lineRule="auto"/>
        <w:rPr>
          <w:rFonts w:ascii="Times New Roman" w:hAnsi="Times New Roman" w:cs="Times New Roman"/>
        </w:rPr>
      </w:pPr>
      <w:r w:rsidRPr="009262C1">
        <w:rPr>
          <w:rFonts w:ascii="Times New Roman" w:hAnsi="Times New Roman" w:cs="Times New Roman"/>
        </w:rPr>
        <w:pict w14:anchorId="01F4E0E2">
          <v:rect id="_x0000_i1078" style="width:0;height:1.5pt" o:hralign="center" o:hrstd="t" o:hr="t" fillcolor="#a0a0a0" stroked="f"/>
        </w:pict>
      </w:r>
    </w:p>
    <w:p w14:paraId="5CD807AE" w14:textId="77777777" w:rsidR="00D067A2" w:rsidRPr="00485C59" w:rsidRDefault="00D067A2" w:rsidP="00D067A2">
      <w:pPr>
        <w:pStyle w:val="Heading3"/>
      </w:pPr>
      <w:r w:rsidRPr="00485C59">
        <w:t>7. Discussion</w:t>
      </w:r>
    </w:p>
    <w:p w14:paraId="66AB8A7B" w14:textId="1EB38838" w:rsidR="00D067A2" w:rsidRPr="00485C59" w:rsidRDefault="00D067A2" w:rsidP="00D067A2">
      <w:pPr>
        <w:jc w:val="both"/>
      </w:pPr>
      <w:r w:rsidRPr="00485C59">
        <w:t xml:space="preserve">Normalization improves reliability in selecting K. Limitations include dataset dependence and subjective semantic validation. Future work: weighted normalization, dynamic topic modeling, </w:t>
      </w:r>
      <w:r>
        <w:t xml:space="preserve">and </w:t>
      </w:r>
      <w:r w:rsidRPr="00485C59">
        <w:t>multilingual datasets.</w:t>
      </w:r>
    </w:p>
    <w:p w14:paraId="7CFBA439" w14:textId="1ECF57BB" w:rsidR="00D067A2" w:rsidRDefault="00D067A2" w:rsidP="006A1EBC">
      <w:pPr>
        <w:pStyle w:val="Heading3"/>
        <w:spacing w:line="360" w:lineRule="auto"/>
      </w:pPr>
      <w:r w:rsidRPr="009262C1">
        <w:rPr>
          <w:rFonts w:cs="Times New Roman"/>
          <w:szCs w:val="24"/>
        </w:rPr>
        <w:pict w14:anchorId="2F099CC1">
          <v:rect id="_x0000_i1127" style="width:0;height:1.5pt" o:hralign="center" o:hrstd="t" o:hr="t" fillcolor="#a0a0a0" stroked="f"/>
        </w:pict>
      </w:r>
    </w:p>
    <w:p w14:paraId="68ED7C39" w14:textId="329D63B9" w:rsidR="009262C1" w:rsidRPr="009262C1" w:rsidRDefault="00D067A2" w:rsidP="00860E76">
      <w:pPr>
        <w:pStyle w:val="Heading3"/>
        <w:spacing w:line="360" w:lineRule="auto"/>
        <w:jc w:val="both"/>
      </w:pPr>
      <w:r>
        <w:t>8</w:t>
      </w:r>
      <w:r w:rsidR="009262C1" w:rsidRPr="009262C1">
        <w:t>. Conclusion</w:t>
      </w:r>
    </w:p>
    <w:p w14:paraId="79C3975B" w14:textId="77777777" w:rsidR="009262C1" w:rsidRPr="009262C1" w:rsidRDefault="009262C1" w:rsidP="00860E76">
      <w:pPr>
        <w:spacing w:line="360" w:lineRule="auto"/>
        <w:jc w:val="both"/>
        <w:rPr>
          <w:rFonts w:ascii="Times New Roman" w:hAnsi="Times New Roman" w:cs="Times New Roman"/>
        </w:rPr>
      </w:pPr>
      <w:r w:rsidRPr="009262C1">
        <w:rPr>
          <w:rFonts w:ascii="Times New Roman" w:hAnsi="Times New Roman" w:cs="Times New Roman"/>
        </w:rPr>
        <w:t>Selecting the optimal number of topics in LDA is critical for meaningful and interpretable topic models. Traditional metrics often produce conflicting results due to differing scales. This study shows that normalization of perplexity, coherence, and diversity metrics improves comparability and provides a robust framework for topic selection. Normalized metrics enhance statistical validity and semantic interpretability, making LDA-based topic modeling more reliable. Future work may explore dynamic or weighted normalization and application to larger multilingual datasets.</w:t>
      </w:r>
    </w:p>
    <w:p w14:paraId="5F92798A" w14:textId="77777777" w:rsidR="009262C1" w:rsidRPr="009262C1" w:rsidRDefault="009262C1" w:rsidP="00860E76">
      <w:pPr>
        <w:spacing w:line="360" w:lineRule="auto"/>
        <w:jc w:val="both"/>
        <w:rPr>
          <w:rFonts w:ascii="Times New Roman" w:hAnsi="Times New Roman" w:cs="Times New Roman"/>
        </w:rPr>
      </w:pPr>
      <w:r w:rsidRPr="009262C1">
        <w:rPr>
          <w:rFonts w:ascii="Times New Roman" w:hAnsi="Times New Roman" w:cs="Times New Roman"/>
        </w:rPr>
        <w:pict w14:anchorId="2A63E810">
          <v:rect id="_x0000_i1079" style="width:0;height:1.5pt" o:hralign="center" o:hrstd="t" o:hr="t" fillcolor="#a0a0a0" stroked="f"/>
        </w:pict>
      </w:r>
    </w:p>
    <w:p w14:paraId="114D8A2A" w14:textId="47230FC1" w:rsidR="009262C1" w:rsidRDefault="00D067A2" w:rsidP="00860E76">
      <w:pPr>
        <w:pStyle w:val="Heading3"/>
        <w:spacing w:line="360" w:lineRule="auto"/>
        <w:jc w:val="both"/>
      </w:pPr>
      <w:r>
        <w:t>9</w:t>
      </w:r>
      <w:r w:rsidR="009262C1" w:rsidRPr="009262C1">
        <w:t xml:space="preserve">. References </w:t>
      </w:r>
    </w:p>
    <w:p w14:paraId="35B51DF9" w14:textId="77777777" w:rsidR="00047BF8" w:rsidRPr="00047BF8" w:rsidRDefault="00047BF8" w:rsidP="00047BF8">
      <w:pPr>
        <w:pStyle w:val="ListParagraph"/>
        <w:numPr>
          <w:ilvl w:val="0"/>
          <w:numId w:val="11"/>
        </w:numPr>
        <w:jc w:val="both"/>
      </w:pPr>
      <w:r w:rsidRPr="00047BF8">
        <w:t xml:space="preserve">Blei, D.M., Ng, A.Y. &amp; Jordan, M.I., 2003. Latent Dirichlet Allocation. </w:t>
      </w:r>
      <w:r w:rsidRPr="00047BF8">
        <w:lastRenderedPageBreak/>
        <w:t>Journal of Machine Learning Research, 3, pp.993–1022.</w:t>
      </w:r>
    </w:p>
    <w:p w14:paraId="004B9C5F" w14:textId="77777777" w:rsidR="00047BF8" w:rsidRPr="00047BF8" w:rsidRDefault="00047BF8" w:rsidP="00047BF8">
      <w:pPr>
        <w:pStyle w:val="ListParagraph"/>
        <w:numPr>
          <w:ilvl w:val="0"/>
          <w:numId w:val="11"/>
        </w:numPr>
        <w:jc w:val="both"/>
      </w:pPr>
      <w:r w:rsidRPr="00047BF8">
        <w:t>Röder, M., Both, A. &amp; Hinneburg, A., 2015. Exploring the Space of Topic Coherence Measures. Proceedings of the Eighth ACM International Conference on Web Search and Data Mining, pp.399–408.</w:t>
      </w:r>
    </w:p>
    <w:p w14:paraId="6FBAA3DA" w14:textId="77777777" w:rsidR="00047BF8" w:rsidRPr="00047BF8" w:rsidRDefault="00047BF8" w:rsidP="00047BF8">
      <w:pPr>
        <w:pStyle w:val="ListParagraph"/>
        <w:numPr>
          <w:ilvl w:val="0"/>
          <w:numId w:val="11"/>
        </w:numPr>
        <w:jc w:val="both"/>
      </w:pPr>
      <w:r w:rsidRPr="00047BF8">
        <w:t>Sievert, C. &amp; Shirley, K., 2014. LDAvis: A Method for Visualizing and Interpreting Topics. Proceedings of the Workshop on Interactive Language Learning, Visualization, and Interfaces, pp.63–70.</w:t>
      </w:r>
    </w:p>
    <w:p w14:paraId="662CDD01" w14:textId="77777777" w:rsidR="00047BF8" w:rsidRPr="00047BF8" w:rsidRDefault="00047BF8" w:rsidP="00047BF8">
      <w:pPr>
        <w:pStyle w:val="ListParagraph"/>
        <w:numPr>
          <w:ilvl w:val="0"/>
          <w:numId w:val="11"/>
        </w:numPr>
        <w:jc w:val="both"/>
      </w:pPr>
      <w:r w:rsidRPr="00047BF8">
        <w:t>Stevens, K., Kegelmeyer, P., Andrzejewski, D. &amp; Buttler, D., 2012. Exploring Topic Coherence over Many Models and Many Topics. Proceedings of the 2012 Joint Conference on Empirical Methods in Natural Language Processing and Computational Natural Language Learning, pp.952–961.</w:t>
      </w:r>
    </w:p>
    <w:p w14:paraId="18AE9BE0" w14:textId="1BF7C496" w:rsidR="00047BF8" w:rsidRPr="00047BF8" w:rsidRDefault="00047BF8" w:rsidP="00047BF8">
      <w:pPr>
        <w:pStyle w:val="ListParagraph"/>
        <w:numPr>
          <w:ilvl w:val="0"/>
          <w:numId w:val="11"/>
        </w:numPr>
        <w:jc w:val="both"/>
      </w:pPr>
      <w:r w:rsidRPr="00047BF8">
        <w:t>Zhao, W., Chen, J., Perkins, R., Liu, Y. &amp; Ding, L., 2017. Evaluating Topic Models Using Normalized Metrics. Information Processing &amp; Management, 53(6), pp.1350–1365.</w:t>
      </w:r>
    </w:p>
    <w:p w14:paraId="7D9E9DE3" w14:textId="77777777" w:rsidR="00047BF8" w:rsidRPr="00047BF8" w:rsidRDefault="00047BF8" w:rsidP="00047BF8">
      <w:pPr>
        <w:rPr>
          <w:vanish/>
        </w:rPr>
      </w:pPr>
      <w:r w:rsidRPr="00047BF8">
        <w:rPr>
          <w:vanish/>
        </w:rPr>
        <w:t>Top of Form</w:t>
      </w:r>
    </w:p>
    <w:p w14:paraId="55000263" w14:textId="77777777" w:rsidR="00047BF8" w:rsidRPr="00047BF8" w:rsidRDefault="00047BF8" w:rsidP="00047BF8">
      <w:pPr>
        <w:rPr>
          <w:vanish/>
        </w:rPr>
      </w:pPr>
      <w:r w:rsidRPr="00047BF8">
        <w:rPr>
          <w:vanish/>
        </w:rPr>
        <w:t>Bottom of Form</w:t>
      </w:r>
    </w:p>
    <w:p w14:paraId="498FA7E5" w14:textId="77777777" w:rsidR="009262C1" w:rsidRPr="009262C1" w:rsidRDefault="009262C1" w:rsidP="006A1EBC">
      <w:pPr>
        <w:spacing w:line="360" w:lineRule="auto"/>
        <w:rPr>
          <w:rFonts w:ascii="Times New Roman" w:hAnsi="Times New Roman" w:cs="Times New Roman"/>
        </w:rPr>
      </w:pPr>
      <w:r w:rsidRPr="009262C1">
        <w:rPr>
          <w:rFonts w:ascii="Times New Roman" w:hAnsi="Times New Roman" w:cs="Times New Roman"/>
        </w:rPr>
        <w:pict w14:anchorId="55CA7CDD">
          <v:rect id="_x0000_i1080" style="width:0;height:1.5pt" o:hralign="center" o:hrstd="t" o:hr="t" fillcolor="#a0a0a0" stroked="f"/>
        </w:pict>
      </w:r>
    </w:p>
    <w:p w14:paraId="1E4192D7" w14:textId="77777777" w:rsidR="00D01D0E" w:rsidRPr="004F3FFF" w:rsidRDefault="00D01D0E" w:rsidP="006A1EBC">
      <w:pPr>
        <w:spacing w:line="360" w:lineRule="auto"/>
        <w:rPr>
          <w:rFonts w:ascii="Times New Roman" w:hAnsi="Times New Roman" w:cs="Times New Roman"/>
        </w:rPr>
      </w:pPr>
    </w:p>
    <w:sectPr w:rsidR="00D01D0E" w:rsidRPr="004F3FFF" w:rsidSect="006A1EBC">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57EEB" w14:textId="77777777" w:rsidR="006A1EBC" w:rsidRDefault="006A1EBC" w:rsidP="006A1EBC">
      <w:pPr>
        <w:spacing w:after="0" w:line="240" w:lineRule="auto"/>
      </w:pPr>
      <w:r>
        <w:separator/>
      </w:r>
    </w:p>
  </w:endnote>
  <w:endnote w:type="continuationSeparator" w:id="0">
    <w:p w14:paraId="468F8373" w14:textId="77777777" w:rsidR="006A1EBC" w:rsidRDefault="006A1EBC" w:rsidP="006A1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81676" w14:textId="77777777" w:rsidR="006A1EBC" w:rsidRDefault="006A1EBC" w:rsidP="006A1EBC">
      <w:pPr>
        <w:spacing w:after="0" w:line="240" w:lineRule="auto"/>
      </w:pPr>
      <w:r>
        <w:separator/>
      </w:r>
    </w:p>
  </w:footnote>
  <w:footnote w:type="continuationSeparator" w:id="0">
    <w:p w14:paraId="459E75BA" w14:textId="77777777" w:rsidR="006A1EBC" w:rsidRDefault="006A1EBC" w:rsidP="006A1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8919"/>
      <w:docPartObj>
        <w:docPartGallery w:val="Page Numbers (Top of Page)"/>
        <w:docPartUnique/>
      </w:docPartObj>
    </w:sdtPr>
    <w:sdtEndPr>
      <w:rPr>
        <w:noProof/>
      </w:rPr>
    </w:sdtEndPr>
    <w:sdtContent>
      <w:p w14:paraId="6F005AA8" w14:textId="2FC6BDE0" w:rsidR="006A1EBC" w:rsidRDefault="006A1E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E8B9BA" w14:textId="77777777" w:rsidR="006A1EBC" w:rsidRDefault="006A1E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E5C"/>
    <w:multiLevelType w:val="multilevel"/>
    <w:tmpl w:val="3E4E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7341C"/>
    <w:multiLevelType w:val="multilevel"/>
    <w:tmpl w:val="CE0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16BA4"/>
    <w:multiLevelType w:val="hybridMultilevel"/>
    <w:tmpl w:val="8C7A9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CD25F8"/>
    <w:multiLevelType w:val="multilevel"/>
    <w:tmpl w:val="9EE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F0C9F"/>
    <w:multiLevelType w:val="multilevel"/>
    <w:tmpl w:val="A914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C4197"/>
    <w:multiLevelType w:val="hybridMultilevel"/>
    <w:tmpl w:val="E4BC7E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46109B"/>
    <w:multiLevelType w:val="multilevel"/>
    <w:tmpl w:val="5F04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64121"/>
    <w:multiLevelType w:val="multilevel"/>
    <w:tmpl w:val="93D8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A094F"/>
    <w:multiLevelType w:val="hybridMultilevel"/>
    <w:tmpl w:val="98F0B6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07341C"/>
    <w:multiLevelType w:val="hybridMultilevel"/>
    <w:tmpl w:val="C4326F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0734F4"/>
    <w:multiLevelType w:val="multilevel"/>
    <w:tmpl w:val="4FCC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24183">
    <w:abstractNumId w:val="10"/>
  </w:num>
  <w:num w:numId="2" w16cid:durableId="901139251">
    <w:abstractNumId w:val="6"/>
  </w:num>
  <w:num w:numId="3" w16cid:durableId="599801952">
    <w:abstractNumId w:val="3"/>
  </w:num>
  <w:num w:numId="4" w16cid:durableId="1025327345">
    <w:abstractNumId w:val="7"/>
  </w:num>
  <w:num w:numId="5" w16cid:durableId="393747995">
    <w:abstractNumId w:val="1"/>
  </w:num>
  <w:num w:numId="6" w16cid:durableId="349991947">
    <w:abstractNumId w:val="0"/>
  </w:num>
  <w:num w:numId="7" w16cid:durableId="1918394184">
    <w:abstractNumId w:val="4"/>
  </w:num>
  <w:num w:numId="8" w16cid:durableId="1123042312">
    <w:abstractNumId w:val="5"/>
  </w:num>
  <w:num w:numId="9" w16cid:durableId="1349453820">
    <w:abstractNumId w:val="9"/>
  </w:num>
  <w:num w:numId="10" w16cid:durableId="327831402">
    <w:abstractNumId w:val="8"/>
  </w:num>
  <w:num w:numId="11" w16cid:durableId="1210610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105"/>
    <w:rsid w:val="00047BF8"/>
    <w:rsid w:val="001F6D5C"/>
    <w:rsid w:val="00247328"/>
    <w:rsid w:val="00277105"/>
    <w:rsid w:val="003D34B0"/>
    <w:rsid w:val="004F3FFF"/>
    <w:rsid w:val="00566488"/>
    <w:rsid w:val="006A1EBC"/>
    <w:rsid w:val="006A7572"/>
    <w:rsid w:val="0080073B"/>
    <w:rsid w:val="00860E76"/>
    <w:rsid w:val="009262C1"/>
    <w:rsid w:val="00D01D0E"/>
    <w:rsid w:val="00D067A2"/>
    <w:rsid w:val="00E14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9E87"/>
  <w15:chartTrackingRefBased/>
  <w15:docId w15:val="{6A8315D7-AD55-4A2B-BFC9-3189B4EFB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105"/>
    <w:pPr>
      <w:keepNext/>
      <w:keepLines/>
      <w:spacing w:before="360" w:after="80"/>
      <w:outlineLvl w:val="0"/>
    </w:pPr>
    <w:rPr>
      <w:rFonts w:ascii="Times New Roman" w:eastAsiaTheme="majorEastAsia" w:hAnsi="Times New Roman" w:cstheme="majorBidi"/>
      <w:b/>
      <w:color w:val="2F5496" w:themeColor="accent1" w:themeShade="BF"/>
      <w:sz w:val="32"/>
      <w:szCs w:val="40"/>
    </w:rPr>
  </w:style>
  <w:style w:type="paragraph" w:styleId="Heading2">
    <w:name w:val="heading 2"/>
    <w:basedOn w:val="Normal"/>
    <w:next w:val="Normal"/>
    <w:link w:val="Heading2Char"/>
    <w:uiPriority w:val="9"/>
    <w:unhideWhenUsed/>
    <w:qFormat/>
    <w:rsid w:val="00277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3FFF"/>
    <w:pPr>
      <w:keepNext/>
      <w:keepLines/>
      <w:spacing w:before="160" w:after="80"/>
      <w:outlineLvl w:val="2"/>
    </w:pPr>
    <w:rPr>
      <w:rFonts w:ascii="Times New Roman" w:eastAsiaTheme="majorEastAsia" w:hAnsi="Times New Roman"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277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105"/>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rsid w:val="00277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3FFF"/>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277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105"/>
    <w:rPr>
      <w:rFonts w:eastAsiaTheme="majorEastAsia" w:cstheme="majorBidi"/>
      <w:color w:val="272727" w:themeColor="text1" w:themeTint="D8"/>
    </w:rPr>
  </w:style>
  <w:style w:type="paragraph" w:styleId="Title">
    <w:name w:val="Title"/>
    <w:basedOn w:val="Normal"/>
    <w:next w:val="Normal"/>
    <w:link w:val="TitleChar"/>
    <w:uiPriority w:val="10"/>
    <w:qFormat/>
    <w:rsid w:val="0027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105"/>
    <w:pPr>
      <w:spacing w:before="160"/>
      <w:jc w:val="center"/>
    </w:pPr>
    <w:rPr>
      <w:i/>
      <w:iCs/>
      <w:color w:val="404040" w:themeColor="text1" w:themeTint="BF"/>
    </w:rPr>
  </w:style>
  <w:style w:type="character" w:customStyle="1" w:styleId="QuoteChar">
    <w:name w:val="Quote Char"/>
    <w:basedOn w:val="DefaultParagraphFont"/>
    <w:link w:val="Quote"/>
    <w:uiPriority w:val="29"/>
    <w:rsid w:val="00277105"/>
    <w:rPr>
      <w:i/>
      <w:iCs/>
      <w:color w:val="404040" w:themeColor="text1" w:themeTint="BF"/>
    </w:rPr>
  </w:style>
  <w:style w:type="paragraph" w:styleId="ListParagraph">
    <w:name w:val="List Paragraph"/>
    <w:basedOn w:val="Normal"/>
    <w:uiPriority w:val="34"/>
    <w:qFormat/>
    <w:rsid w:val="00277105"/>
    <w:pPr>
      <w:ind w:left="720"/>
      <w:contextualSpacing/>
    </w:pPr>
  </w:style>
  <w:style w:type="character" w:styleId="IntenseEmphasis">
    <w:name w:val="Intense Emphasis"/>
    <w:basedOn w:val="DefaultParagraphFont"/>
    <w:uiPriority w:val="21"/>
    <w:qFormat/>
    <w:rsid w:val="00277105"/>
    <w:rPr>
      <w:i/>
      <w:iCs/>
      <w:color w:val="2F5496" w:themeColor="accent1" w:themeShade="BF"/>
    </w:rPr>
  </w:style>
  <w:style w:type="paragraph" w:styleId="IntenseQuote">
    <w:name w:val="Intense Quote"/>
    <w:basedOn w:val="Normal"/>
    <w:next w:val="Normal"/>
    <w:link w:val="IntenseQuoteChar"/>
    <w:uiPriority w:val="30"/>
    <w:qFormat/>
    <w:rsid w:val="00277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105"/>
    <w:rPr>
      <w:i/>
      <w:iCs/>
      <w:color w:val="2F5496" w:themeColor="accent1" w:themeShade="BF"/>
    </w:rPr>
  </w:style>
  <w:style w:type="character" w:styleId="IntenseReference">
    <w:name w:val="Intense Reference"/>
    <w:basedOn w:val="DefaultParagraphFont"/>
    <w:uiPriority w:val="32"/>
    <w:qFormat/>
    <w:rsid w:val="00277105"/>
    <w:rPr>
      <w:b/>
      <w:bCs/>
      <w:smallCaps/>
      <w:color w:val="2F5496" w:themeColor="accent1" w:themeShade="BF"/>
      <w:spacing w:val="5"/>
    </w:rPr>
  </w:style>
  <w:style w:type="character" w:styleId="Hyperlink">
    <w:name w:val="Hyperlink"/>
    <w:basedOn w:val="DefaultParagraphFont"/>
    <w:uiPriority w:val="99"/>
    <w:unhideWhenUsed/>
    <w:rsid w:val="00D01D0E"/>
    <w:rPr>
      <w:color w:val="0563C1" w:themeColor="hyperlink"/>
      <w:u w:val="single"/>
    </w:rPr>
  </w:style>
  <w:style w:type="character" w:styleId="UnresolvedMention">
    <w:name w:val="Unresolved Mention"/>
    <w:basedOn w:val="DefaultParagraphFont"/>
    <w:uiPriority w:val="99"/>
    <w:semiHidden/>
    <w:unhideWhenUsed/>
    <w:rsid w:val="00D01D0E"/>
    <w:rPr>
      <w:color w:val="605E5C"/>
      <w:shd w:val="clear" w:color="auto" w:fill="E1DFDD"/>
    </w:rPr>
  </w:style>
  <w:style w:type="paragraph" w:styleId="Header">
    <w:name w:val="header"/>
    <w:basedOn w:val="Normal"/>
    <w:link w:val="HeaderChar"/>
    <w:uiPriority w:val="99"/>
    <w:unhideWhenUsed/>
    <w:rsid w:val="006A1E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EBC"/>
  </w:style>
  <w:style w:type="paragraph" w:styleId="Footer">
    <w:name w:val="footer"/>
    <w:basedOn w:val="Normal"/>
    <w:link w:val="FooterChar"/>
    <w:uiPriority w:val="99"/>
    <w:unhideWhenUsed/>
    <w:rsid w:val="006A1E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EBC"/>
  </w:style>
  <w:style w:type="table" w:styleId="TableGrid">
    <w:name w:val="Table Grid"/>
    <w:basedOn w:val="TableNormal"/>
    <w:uiPriority w:val="39"/>
    <w:rsid w:val="00800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neha.thakur@patancollege.edu.n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1185</Words>
  <Characters>6756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Thakur</dc:creator>
  <cp:keywords/>
  <dc:description/>
  <cp:lastModifiedBy>Sneha Thakur</cp:lastModifiedBy>
  <cp:revision>10</cp:revision>
  <dcterms:created xsi:type="dcterms:W3CDTF">2026-02-06T02:06:00Z</dcterms:created>
  <dcterms:modified xsi:type="dcterms:W3CDTF">2026-02-06T03:12:00Z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f0a63b63-75c2-443f-ae46-4402b8dfe246</vt:lpwstr>
  </property>
</Properties>
</file>