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TRANSFORMER-BASED SEMANTIC ANALYSIS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evaluate transformer-based language models for semantic understanding of email content in phishing detection.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BERT (all-MiniLM-L6-v2) embeddings were generated for all email samples.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Each email was converted into a 384-dimensional embedding vector.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Logistic Regression and Random Forest classifiers were evaluated using these embeddings.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BERT + Logistic Regression Accuracy: 94.56%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BERT + Random Forest Accuracy: 94.35%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Traditional TF-IDF based models achieved higher accuracy.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Engineered phishing-specific features contributed significantly to detection performance.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BERT provided semantic understanding but did not outperform feature-engineered approaches.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RoBERTa Evaluation: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RoBERTa was considered as an alternative transformer architecture.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Due to computational limitations and excessive processing time on the available hardware, RoBERTa training was not completed during the current implementation phase.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BERT embeddings successfully demonstrated transformer-based semantic analysis within the proposed hybrid phishing detection framework.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