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B365D"/>
          <w:sz w:val="44"/>
        </w:rPr>
        <w:t>GoKirana Project Summary Report</w:t>
      </w:r>
    </w:p>
    <w:p>
      <w:r>
        <w:rPr>
          <w:rFonts w:ascii="Calibri" w:hAnsi="Calibri"/>
          <w:i/>
          <w:color w:val="777777"/>
          <w:sz w:val="19"/>
        </w:rPr>
        <w:t>Status Date: June 27, 2026 | Prepared by: Antigravity AI</w:t>
      </w:r>
    </w:p>
    <w:p>
      <w:pPr>
        <w:spacing w:before="240" w:after="80"/>
      </w:pPr>
      <w:r>
        <w:rPr>
          <w:rFonts w:ascii="Calibri" w:hAnsi="Calibri"/>
          <w:b/>
          <w:color w:val="1B365D"/>
          <w:sz w:val="28"/>
        </w:rPr>
        <w:t>1. Executive Summary</w:t>
      </w:r>
    </w:p>
    <w:p>
      <w:pPr>
        <w:spacing w:line="276" w:lineRule="auto"/>
      </w:pPr>
      <w:r>
        <w:rPr>
          <w:rFonts w:ascii="Calibri" w:hAnsi="Calibri"/>
          <w:sz w:val="22"/>
        </w:rPr>
        <w:t>GoKirana is a hyper-local e-commerce platform connecting customers with nearby neighborhood retail (Kirana) shops. The system runs on a FastAPI (Python) backend with an SQLite database and a React-based frontend dashboard supporting both Customer and Merchant workflows.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2. Implemented Features (Done)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Authentication &amp; Security: </w:t>
      </w:r>
      <w:r>
        <w:rPr>
          <w:rFonts w:ascii="Calibri" w:hAnsi="Calibri"/>
          <w:sz w:val="22"/>
        </w:rPr>
        <w:t>OTP-based and password-based login for merchants and customers. Includes an eye-toggle icon to show/hide passwords and fixes for credential transitions.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Local Location Persistence: </w:t>
      </w:r>
      <w:r>
        <w:rPr>
          <w:rFonts w:ascii="Calibri" w:hAnsi="Calibri"/>
          <w:sz w:val="22"/>
        </w:rPr>
        <w:t>Fixed location resetting. Coordinates are saved to localStorage ('cust_location_coords') on user interactions and automatically restored on page reloads.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Custom Geolocation Address ('Deliver Somewhere Else'): </w:t>
      </w:r>
      <w:r>
        <w:rPr>
          <w:rFonts w:ascii="Calibri" w:hAnsi="Calibri"/>
          <w:sz w:val="22"/>
        </w:rPr>
        <w:t>A full-screen interactive Leaflet map interface enabling custom pin placement, address search (Nominatim reverse geocoding), and precise metadata collection (House No, Floor, Landmark, etc.). Nearby shop filtering applies dynamically within a 2 KM vicinity.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Real-time GPS Delivery Tracking: </w:t>
      </w:r>
      <w:r>
        <w:rPr>
          <w:rFonts w:ascii="Calibri" w:hAnsi="Calibri"/>
          <w:sz w:val="22"/>
        </w:rPr>
        <w:t>Implemented navigator.geolocation.watchPosition() to stream live merchant delivery coordinates to the database. Customers see the driver's pulsing marker move in real-time, while merchants receive a direct Google Maps navigation routing link to the customer.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Centering Modals and Dialogs: </w:t>
      </w:r>
      <w:r>
        <w:rPr>
          <w:rFonts w:ascii="Calibri" w:hAnsi="Calibri"/>
          <w:sz w:val="22"/>
        </w:rPr>
        <w:t>Standardized UI centering behavior across confirm checkout screens, OTP verification screens, and address entry overlays.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Database Product Seeding: </w:t>
      </w:r>
      <w:r>
        <w:rPr>
          <w:rFonts w:ascii="Calibri" w:hAnsi="Calibri"/>
          <w:sz w:val="22"/>
        </w:rPr>
        <w:t>Created automated scripts to seed 20 distinct products (categorized by dairy, groceries, fruits, vegetables) to simplify sandbox testing.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3. Open Scope &amp; Pending Implementations (To Be Done)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Twilio/SMS API Integration: </w:t>
      </w:r>
      <w:r>
        <w:rPr>
          <w:rFonts w:ascii="Calibri" w:hAnsi="Calibri"/>
          <w:sz w:val="22"/>
        </w:rPr>
        <w:t>Connect the FastAPI backend to a real SMS service to deliver OTPs to mobile phones (currently printed to server log only).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Structured Address Storage: </w:t>
      </w:r>
      <w:r>
        <w:rPr>
          <w:rFonts w:ascii="Calibri" w:hAnsi="Calibri"/>
          <w:sz w:val="22"/>
        </w:rPr>
        <w:t>Update backend SQL tables to hold structured address columns (House No, Floor, Landmark) instead of saving them only in the frontend localStorage context.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Razorpay Live Gateway: </w:t>
      </w:r>
      <w:r>
        <w:rPr>
          <w:rFonts w:ascii="Calibri" w:hAnsi="Calibri"/>
          <w:sz w:val="22"/>
        </w:rPr>
        <w:t>Transition the mock checkout success/failure dialogs into a production-level payment gateway integration with backend transaction verifications.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Dedicated Delivery Partner App/Portal: </w:t>
      </w:r>
      <w:r>
        <w:rPr>
          <w:rFonts w:ascii="Calibri" w:hAnsi="Calibri"/>
          <w:sz w:val="22"/>
        </w:rPr>
        <w:t>Decouple delivery functions from the merchant role. Build a portal dedicated to delivery drivers for dispatching, routing, and live tracking.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Customer Order History: </w:t>
      </w:r>
      <w:r>
        <w:rPr>
          <w:rFonts w:ascii="Calibri" w:hAnsi="Calibri"/>
          <w:sz w:val="22"/>
        </w:rPr>
        <w:t>Create a user order log view showing previous transactions, invoice receipts, and re-order shortcuts.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Global Product Search: </w:t>
      </w:r>
      <w:r>
        <w:rPr>
          <w:rFonts w:ascii="Calibri" w:hAnsi="Calibri"/>
          <w:sz w:val="22"/>
        </w:rPr>
        <w:t>Implement a fuzzy search/filtering bar at the header of the consumer page to locate products across stores quickly.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Review &amp; Feedback System: </w:t>
      </w:r>
      <w:r>
        <w:rPr>
          <w:rFonts w:ascii="Calibri" w:hAnsi="Calibri"/>
          <w:sz w:val="22"/>
        </w:rPr>
        <w:t>Add star ratings and text reviews for shops to build user trust and compute real average scores.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 xml:space="preserve">S3 Production Storage: </w:t>
      </w:r>
      <w:r>
        <w:rPr>
          <w:rFonts w:ascii="Calibri" w:hAnsi="Calibri"/>
          <w:sz w:val="22"/>
        </w:rPr>
        <w:t>Enable real bucket uploads for product images, merchant profile updates, and receipts via presigned URLs.</w:t>
      </w:r>
    </w:p>
    <w:p>
      <w:pPr>
        <w:spacing w:before="280" w:after="80"/>
      </w:pPr>
      <w:r>
        <w:rPr>
          <w:rFonts w:ascii="Calibri" w:hAnsi="Calibri"/>
          <w:b/>
          <w:color w:val="1B365D"/>
          <w:sz w:val="28"/>
        </w:rPr>
        <w:t>4. Staging Test Credentials</w:t>
      </w:r>
    </w:p>
    <w:p>
      <w:pPr>
        <w:spacing w:after="120"/>
      </w:pPr>
      <w:r>
        <w:rPr>
          <w:rFonts w:ascii="Calibri" w:hAnsi="Calibri"/>
          <w:sz w:val="22"/>
        </w:rPr>
        <w:t>Use these logins to verify customer checkout flows and merchant tracking dashboards: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Phone / Email</w:t>
            </w:r>
          </w:p>
        </w:tc>
        <w:tc>
          <w:tcPr>
            <w:tcW w:type="dxa" w:w="2340"/>
            <w:shd w:fill="1B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Password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Merchant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Snehil Ki test dukan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9876543211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Test@123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Merchant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Royal Kirana &amp; Pharmacy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8765432109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password123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Customer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Yo Yo Honey Singh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9191919191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Test@123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Customer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Testy Customer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9898989898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19"/>
              </w:rPr>
              <w:t>custpassword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