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6D" w:rsidRDefault="00572C6D" w:rsidP="00572C6D">
      <w:pPr>
        <w:pStyle w:val="a4"/>
        <w:spacing w:before="0" w:beforeAutospacing="0" w:after="0" w:afterAutospacing="0"/>
      </w:pPr>
      <w:r>
        <w:t xml:space="preserve">С помощью </w:t>
      </w:r>
      <w:proofErr w:type="spellStart"/>
      <w:r>
        <w:t>Selenium</w:t>
      </w:r>
      <w:proofErr w:type="spellEnd"/>
      <w:r>
        <w:t xml:space="preserve"> </w:t>
      </w:r>
      <w:r>
        <w:rPr>
          <w:lang w:val="en-US"/>
        </w:rPr>
        <w:t>WebDriver</w:t>
      </w:r>
      <w:r>
        <w:t xml:space="preserve">+ </w:t>
      </w:r>
      <w:proofErr w:type="spellStart"/>
      <w:r>
        <w:t>Maven</w:t>
      </w:r>
      <w:proofErr w:type="spellEnd"/>
      <w:r>
        <w:t xml:space="preserve"> + </w:t>
      </w:r>
      <w:proofErr w:type="spellStart"/>
      <w:proofErr w:type="gramStart"/>
      <w:r>
        <w:t>Java</w:t>
      </w:r>
      <w:proofErr w:type="spellEnd"/>
      <w:r>
        <w:t xml:space="preserve"> </w:t>
      </w:r>
      <w:r w:rsidR="00D95B58">
        <w:t xml:space="preserve"> </w:t>
      </w:r>
      <w:r>
        <w:t>+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автоматизировать два следующих тестовых сценария:</w:t>
      </w:r>
    </w:p>
    <w:p w:rsidR="00572C6D" w:rsidRDefault="00572C6D" w:rsidP="00572C6D">
      <w:pPr>
        <w:pStyle w:val="a4"/>
        <w:spacing w:before="0" w:beforeAutospacing="0" w:after="0" w:afterAutospacing="0"/>
      </w:pPr>
      <w:r>
        <w:t>Тест: 1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1.</w:t>
      </w:r>
      <w:r>
        <w:rPr>
          <w:sz w:val="14"/>
          <w:szCs w:val="14"/>
        </w:rPr>
        <w:t xml:space="preserve">      </w:t>
      </w:r>
      <w:r>
        <w:t xml:space="preserve">Открыть браузер </w:t>
      </w:r>
      <w:r>
        <w:rPr>
          <w:lang w:val="en-US"/>
        </w:rPr>
        <w:t>Chrome</w:t>
      </w:r>
      <w:r w:rsidRPr="00572C6D">
        <w:t xml:space="preserve"> </w:t>
      </w:r>
      <w:r>
        <w:t>и развернуть на весь экран.</w:t>
      </w:r>
      <w:bookmarkStart w:id="0" w:name="_GoBack"/>
      <w:bookmarkEnd w:id="0"/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2.</w:t>
      </w:r>
      <w:r>
        <w:rPr>
          <w:sz w:val="14"/>
          <w:szCs w:val="14"/>
        </w:rPr>
        <w:t xml:space="preserve">      </w:t>
      </w:r>
      <w:r>
        <w:t xml:space="preserve">Зайти на </w:t>
      </w:r>
      <w:hyperlink r:id="rId4" w:tgtFrame="_blank" w:history="1">
        <w:r>
          <w:rPr>
            <w:rStyle w:val="a3"/>
            <w:color w:val="auto"/>
          </w:rPr>
          <w:t>yandex.ru</w:t>
        </w:r>
      </w:hyperlink>
      <w:r>
        <w:t>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3.</w:t>
      </w:r>
      <w:r>
        <w:rPr>
          <w:sz w:val="14"/>
          <w:szCs w:val="14"/>
        </w:rPr>
        <w:t xml:space="preserve">      </w:t>
      </w:r>
      <w:r>
        <w:t xml:space="preserve">Перейти в </w:t>
      </w:r>
      <w:proofErr w:type="spellStart"/>
      <w:r>
        <w:t>яндекс</w:t>
      </w:r>
      <w:proofErr w:type="spellEnd"/>
      <w:r>
        <w:t xml:space="preserve"> </w:t>
      </w:r>
      <w:proofErr w:type="spellStart"/>
      <w:r>
        <w:t>маркет</w:t>
      </w:r>
      <w:proofErr w:type="spellEnd"/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4.</w:t>
      </w:r>
      <w:r>
        <w:rPr>
          <w:sz w:val="14"/>
          <w:szCs w:val="14"/>
        </w:rPr>
        <w:t xml:space="preserve">      </w:t>
      </w:r>
      <w:r>
        <w:t>Выбрать раздел Компьютеры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5.</w:t>
      </w:r>
      <w:r>
        <w:rPr>
          <w:sz w:val="14"/>
          <w:szCs w:val="14"/>
        </w:rPr>
        <w:t xml:space="preserve">      </w:t>
      </w:r>
      <w:r>
        <w:t>Выбрать раздел Ноутбуки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6.</w:t>
      </w:r>
      <w:r>
        <w:rPr>
          <w:sz w:val="14"/>
          <w:szCs w:val="14"/>
        </w:rPr>
        <w:t xml:space="preserve">      </w:t>
      </w:r>
      <w:r>
        <w:t>Задать параметр поиска до 30000 рублей.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7.</w:t>
      </w:r>
      <w:r>
        <w:rPr>
          <w:sz w:val="14"/>
          <w:szCs w:val="14"/>
        </w:rPr>
        <w:t xml:space="preserve">      </w:t>
      </w:r>
      <w:r>
        <w:t xml:space="preserve">Выбрать производителя HP и </w:t>
      </w:r>
      <w:proofErr w:type="spellStart"/>
      <w:r>
        <w:t>Lenovo</w:t>
      </w:r>
      <w:proofErr w:type="spellEnd"/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8.</w:t>
      </w:r>
      <w:r>
        <w:rPr>
          <w:sz w:val="14"/>
          <w:szCs w:val="14"/>
        </w:rPr>
        <w:t xml:space="preserve">      </w:t>
      </w:r>
      <w:r>
        <w:t>Нажать кнопку Применить.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9.</w:t>
      </w:r>
      <w:r>
        <w:rPr>
          <w:sz w:val="14"/>
          <w:szCs w:val="14"/>
        </w:rPr>
        <w:t xml:space="preserve">      </w:t>
      </w:r>
      <w:r>
        <w:t>Проверить, что элементов на странице 12.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10.</w:t>
      </w:r>
      <w:r>
        <w:rPr>
          <w:sz w:val="14"/>
          <w:szCs w:val="14"/>
        </w:rPr>
        <w:t xml:space="preserve">  </w:t>
      </w:r>
      <w:r>
        <w:t>Запомнить первый элемент в списке.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11.</w:t>
      </w:r>
      <w:r>
        <w:rPr>
          <w:sz w:val="14"/>
          <w:szCs w:val="14"/>
        </w:rPr>
        <w:t xml:space="preserve">  </w:t>
      </w:r>
      <w:r>
        <w:t>В поисковую строку ввести запомненное значение.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12.</w:t>
      </w:r>
      <w:r>
        <w:rPr>
          <w:sz w:val="14"/>
          <w:szCs w:val="14"/>
        </w:rPr>
        <w:t xml:space="preserve">  </w:t>
      </w:r>
      <w:r>
        <w:t>Найти и проверить, что наименование товара соответствует запомненному значению.</w:t>
      </w:r>
    </w:p>
    <w:p w:rsidR="00572C6D" w:rsidRDefault="00572C6D" w:rsidP="00572C6D">
      <w:pPr>
        <w:pStyle w:val="a4"/>
        <w:spacing w:before="0" w:beforeAutospacing="0" w:after="0" w:afterAutospacing="0"/>
      </w:pPr>
      <w:r>
        <w:t> Тест: 2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1.</w:t>
      </w:r>
      <w:r>
        <w:rPr>
          <w:sz w:val="14"/>
          <w:szCs w:val="14"/>
        </w:rPr>
        <w:t xml:space="preserve">      </w:t>
      </w:r>
      <w:r>
        <w:t xml:space="preserve">Открыть браузер </w:t>
      </w:r>
      <w:r>
        <w:rPr>
          <w:lang w:val="en-US"/>
        </w:rPr>
        <w:t>Chrome</w:t>
      </w:r>
      <w:r w:rsidRPr="00572C6D">
        <w:t xml:space="preserve"> </w:t>
      </w:r>
      <w:r>
        <w:t>и развернуть на весь экран.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2.</w:t>
      </w:r>
      <w:r>
        <w:rPr>
          <w:sz w:val="14"/>
          <w:szCs w:val="14"/>
        </w:rPr>
        <w:t xml:space="preserve">      </w:t>
      </w:r>
      <w:r>
        <w:t xml:space="preserve">Зайти на </w:t>
      </w:r>
      <w:hyperlink r:id="rId5" w:tgtFrame="_blank" w:history="1">
        <w:r>
          <w:rPr>
            <w:rStyle w:val="a3"/>
            <w:color w:val="auto"/>
          </w:rPr>
          <w:t>yandex.ru</w:t>
        </w:r>
      </w:hyperlink>
      <w:r>
        <w:t>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3.</w:t>
      </w:r>
      <w:r>
        <w:rPr>
          <w:sz w:val="14"/>
          <w:szCs w:val="14"/>
        </w:rPr>
        <w:t xml:space="preserve">      </w:t>
      </w:r>
      <w:r>
        <w:t xml:space="preserve">Перейти в </w:t>
      </w:r>
      <w:proofErr w:type="spellStart"/>
      <w:r>
        <w:t>яндекс</w:t>
      </w:r>
      <w:proofErr w:type="spellEnd"/>
      <w:r>
        <w:t xml:space="preserve"> </w:t>
      </w:r>
      <w:proofErr w:type="spellStart"/>
      <w:r>
        <w:t>маркет</w:t>
      </w:r>
      <w:proofErr w:type="spellEnd"/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4.</w:t>
      </w:r>
      <w:r>
        <w:rPr>
          <w:sz w:val="14"/>
          <w:szCs w:val="14"/>
        </w:rPr>
        <w:t xml:space="preserve">      </w:t>
      </w:r>
      <w:r>
        <w:t>Выбрать раздел Компьютеры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5.</w:t>
      </w:r>
      <w:r>
        <w:rPr>
          <w:sz w:val="14"/>
          <w:szCs w:val="14"/>
        </w:rPr>
        <w:t xml:space="preserve">      </w:t>
      </w:r>
      <w:r>
        <w:t>Выбрать раздел Планшеты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6.</w:t>
      </w:r>
      <w:r>
        <w:rPr>
          <w:sz w:val="14"/>
          <w:szCs w:val="14"/>
        </w:rPr>
        <w:t xml:space="preserve">      </w:t>
      </w:r>
      <w:r>
        <w:t>Задать параметр поиска от 20000 рублей.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7.</w:t>
      </w:r>
      <w:r>
        <w:rPr>
          <w:sz w:val="14"/>
          <w:szCs w:val="14"/>
        </w:rPr>
        <w:t xml:space="preserve">      </w:t>
      </w:r>
      <w:r>
        <w:t>Задать параметр поиска до 25000 рублей.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8.</w:t>
      </w:r>
      <w:r>
        <w:rPr>
          <w:sz w:val="14"/>
          <w:szCs w:val="14"/>
        </w:rPr>
        <w:t xml:space="preserve">      </w:t>
      </w:r>
      <w:r>
        <w:t xml:space="preserve">Выбрать производителей </w:t>
      </w:r>
      <w:proofErr w:type="spellStart"/>
      <w:r>
        <w:t>Acer</w:t>
      </w:r>
      <w:proofErr w:type="spellEnd"/>
      <w:r>
        <w:t xml:space="preserve"> и DELL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9.</w:t>
      </w:r>
      <w:r>
        <w:rPr>
          <w:sz w:val="14"/>
          <w:szCs w:val="14"/>
        </w:rPr>
        <w:t xml:space="preserve">      </w:t>
      </w:r>
      <w:r>
        <w:t>Нажать кнопку Применить.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10.</w:t>
      </w:r>
      <w:r>
        <w:rPr>
          <w:sz w:val="14"/>
          <w:szCs w:val="14"/>
        </w:rPr>
        <w:t xml:space="preserve">  </w:t>
      </w:r>
      <w:r>
        <w:t>Проверить, что элементов на странице 12.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11.</w:t>
      </w:r>
      <w:r>
        <w:rPr>
          <w:sz w:val="14"/>
          <w:szCs w:val="14"/>
        </w:rPr>
        <w:t xml:space="preserve">  </w:t>
      </w:r>
      <w:r>
        <w:t>Запомнить первый элемент в списке.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12.</w:t>
      </w:r>
      <w:r>
        <w:rPr>
          <w:sz w:val="14"/>
          <w:szCs w:val="14"/>
        </w:rPr>
        <w:t xml:space="preserve">  </w:t>
      </w:r>
      <w:r>
        <w:t>В поисковую строку ввести запомненное значение.</w:t>
      </w:r>
    </w:p>
    <w:p w:rsidR="00572C6D" w:rsidRDefault="00572C6D" w:rsidP="00572C6D">
      <w:pPr>
        <w:pStyle w:val="a4"/>
        <w:spacing w:before="0" w:beforeAutospacing="0" w:after="0" w:afterAutospacing="0"/>
        <w:ind w:left="720"/>
      </w:pPr>
      <w:r>
        <w:t>13.</w:t>
      </w:r>
      <w:r>
        <w:rPr>
          <w:sz w:val="14"/>
          <w:szCs w:val="14"/>
        </w:rPr>
        <w:t xml:space="preserve">  </w:t>
      </w:r>
      <w:r>
        <w:t>Найти и проверить, что наименование товара соответствует запомненному значению.</w:t>
      </w:r>
    </w:p>
    <w:p w:rsidR="00572C6D" w:rsidRDefault="00572C6D" w:rsidP="00572C6D">
      <w:pPr>
        <w:pStyle w:val="a4"/>
        <w:spacing w:before="0" w:beforeAutospacing="0" w:after="0" w:afterAutospacing="0"/>
      </w:pPr>
      <w:r>
        <w:rPr>
          <w:u w:val="single"/>
        </w:rPr>
        <w:t>Условия: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 xml:space="preserve">Необходимо </w:t>
      </w:r>
      <w:proofErr w:type="spellStart"/>
      <w:r>
        <w:t>параметризовать</w:t>
      </w:r>
      <w:proofErr w:type="spellEnd"/>
      <w:r>
        <w:t xml:space="preserve"> и вынести часто используемые/дублируемые инструкции в отдельные функции.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 xml:space="preserve">Предусмотреть использование </w:t>
      </w:r>
      <w:proofErr w:type="spellStart"/>
      <w:r>
        <w:t>recovery</w:t>
      </w:r>
      <w:proofErr w:type="spellEnd"/>
      <w:r>
        <w:t>-действий, в случае неожиданного результата.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>В каждом действии по переходу должны быть встроены логические проверки-ожидания открытия страницы.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>Каркас –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unit</w:t>
      </w:r>
      <w:proofErr w:type="spellEnd"/>
      <w:r>
        <w:t>-тестирования J-</w:t>
      </w:r>
      <w:proofErr w:type="spellStart"/>
      <w:r>
        <w:t>Unit</w:t>
      </w:r>
      <w:proofErr w:type="spellEnd"/>
      <w:r>
        <w:t>.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>Результатом выполнения должен быть отчет</w:t>
      </w:r>
      <w:r w:rsidR="00D95B58" w:rsidRPr="00D95B58">
        <w:t xml:space="preserve"> </w:t>
      </w:r>
      <w:r w:rsidR="00D95B58">
        <w:t xml:space="preserve">в </w:t>
      </w:r>
      <w:r w:rsidR="00D95B58">
        <w:rPr>
          <w:lang w:val="en-US"/>
        </w:rPr>
        <w:t>HTML</w:t>
      </w:r>
      <w:r w:rsidR="00D95B58">
        <w:t xml:space="preserve"> файле</w:t>
      </w:r>
      <w:r>
        <w:t>.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 xml:space="preserve">Проект должен быть оформлен как артефакт </w:t>
      </w:r>
      <w:proofErr w:type="spellStart"/>
      <w:r>
        <w:t>Maven</w:t>
      </w:r>
      <w:proofErr w:type="spellEnd"/>
      <w:r>
        <w:t>.</w:t>
      </w:r>
    </w:p>
    <w:p w:rsidR="00572C6D" w:rsidRDefault="00572C6D" w:rsidP="00572C6D">
      <w:pPr>
        <w:pStyle w:val="a4"/>
        <w:spacing w:before="0" w:beforeAutospacing="0" w:after="0" w:afterAutospacing="0"/>
        <w:ind w:left="76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   </w:t>
      </w:r>
      <w:r>
        <w:t xml:space="preserve">Исходный код проекта должен быть выложен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bitbucket</w:t>
      </w:r>
      <w:proofErr w:type="spellEnd"/>
      <w:r>
        <w:t>.</w:t>
      </w:r>
    </w:p>
    <w:p w:rsidR="00F12BAB" w:rsidRDefault="00F12BAB"/>
    <w:sectPr w:rsidR="00F12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7E"/>
    <w:rsid w:val="00572C6D"/>
    <w:rsid w:val="0080537E"/>
    <w:rsid w:val="00D95B58"/>
    <w:rsid w:val="00F1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2F125-3C4C-48C2-ACB0-E66CFF3D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C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2C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andex.ru/" TargetMode="External"/><Relationship Id="rId4" Type="http://schemas.openxmlformats.org/officeDocument/2006/relationships/hyperlink" Target="http://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Пузанов Сергей Евгеньевич</dc:creator>
  <cp:keywords/>
  <dc:description/>
  <cp:lastModifiedBy>Chekusov Vladimir</cp:lastModifiedBy>
  <cp:revision>2</cp:revision>
  <dcterms:created xsi:type="dcterms:W3CDTF">2018-08-22T17:28:00Z</dcterms:created>
  <dcterms:modified xsi:type="dcterms:W3CDTF">2018-08-22T17:28:00Z</dcterms:modified>
</cp:coreProperties>
</file>